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F4" w:rsidRPr="00513FF4" w:rsidRDefault="00513FF4" w:rsidP="00513F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513FF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Table S2. </w:t>
      </w:r>
      <w:r w:rsidRPr="00513FF4">
        <w:rPr>
          <w:rFonts w:ascii="Times New Roman" w:hAnsi="Times New Roman" w:cs="Times New Roman"/>
          <w:sz w:val="24"/>
          <w:szCs w:val="24"/>
          <w:lang w:val="en-US"/>
        </w:rPr>
        <w:t>Ecological relationships relevant for pumas published in the literature that were considered as potential e</w:t>
      </w:r>
      <w:r w:rsidRPr="00513FF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xplanatory </w:t>
      </w:r>
      <w:r w:rsidRPr="00513FF4">
        <w:rPr>
          <w:rFonts w:ascii="Times New Roman" w:hAnsi="Times New Roman" w:cs="Times New Roman"/>
          <w:sz w:val="24"/>
          <w:szCs w:val="24"/>
          <w:lang w:val="en-US"/>
        </w:rPr>
        <w:t>variables (n = 13) to guide the species distribution modelling (SDM).</w:t>
      </w:r>
    </w:p>
    <w:tbl>
      <w:tblPr>
        <w:tblW w:w="140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52"/>
        <w:gridCol w:w="5016"/>
        <w:gridCol w:w="4513"/>
      </w:tblGrid>
      <w:tr w:rsidR="00513FF4" w:rsidRPr="00513FF4" w:rsidTr="00513FF4">
        <w:trPr>
          <w:trHeight w:val="315"/>
        </w:trPr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Potential e</w:t>
            </w:r>
            <w:r w:rsidRPr="00513FF4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xplanatory </w:t>
            </w: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 relationships considered to be relevant for pumas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References</w:t>
            </w:r>
            <w:proofErr w:type="spellEnd"/>
          </w:p>
        </w:tc>
      </w:tr>
      <w:tr w:rsidR="00513FF4" w:rsidRPr="00513FF4" w:rsidTr="00513FF4">
        <w:trPr>
          <w:trHeight w:val="315"/>
        </w:trPr>
        <w:tc>
          <w:tcPr>
            <w:tcW w:w="4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percentage of native vegetation;</w:t>
            </w:r>
          </w:p>
          <w:p w:rsidR="00513FF4" w:rsidRPr="00513FF4" w:rsidRDefault="00513FF4" w:rsidP="00513FF4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distance to native vegetation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The puma </w:t>
            </w: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believed to prefer habitats containing proportionally more native vegetation cover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LaRue</w:t>
            </w:r>
            <w:proofErr w:type="spellEnd"/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Nielsen 2011</w:t>
            </w:r>
          </w:p>
        </w:tc>
      </w:tr>
      <w:tr w:rsidR="00513FF4" w:rsidRPr="00513FF4" w:rsidTr="00513FF4">
        <w:trPr>
          <w:trHeight w:val="315"/>
        </w:trPr>
        <w:tc>
          <w:tcPr>
            <w:tcW w:w="4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6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 edge density of native vegetation patches</w:t>
            </w:r>
          </w:p>
        </w:tc>
        <w:tc>
          <w:tcPr>
            <w:tcW w:w="50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Edge density of native vegetation patches was reported as negatively affecting puma’s density</w:t>
            </w:r>
          </w:p>
        </w:tc>
        <w:tc>
          <w:tcPr>
            <w:tcW w:w="45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Lyra</w:t>
            </w:r>
            <w:proofErr w:type="spellEnd"/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-Jorge </w:t>
            </w:r>
            <w:r w:rsidRPr="00513F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et al</w:t>
            </w:r>
            <w:r w:rsidRPr="00513FF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513F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</w:tr>
      <w:tr w:rsidR="00513FF4" w:rsidRPr="00513FF4" w:rsidTr="00513FF4">
        <w:trPr>
          <w:trHeight w:val="315"/>
        </w:trPr>
        <w:tc>
          <w:tcPr>
            <w:tcW w:w="4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  <w:ind w:left="284" w:hanging="284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percentage of </w:t>
            </w: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exotic forest crops;</w:t>
            </w:r>
          </w:p>
          <w:p w:rsidR="00513FF4" w:rsidRPr="00513FF4" w:rsidRDefault="00513FF4" w:rsidP="00513FF4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distance to </w:t>
            </w: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exotic forest crops</w:t>
            </w:r>
          </w:p>
        </w:tc>
        <w:tc>
          <w:tcPr>
            <w:tcW w:w="50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Pumas have been reported using this land use type as a complementary habitat</w:t>
            </w:r>
          </w:p>
        </w:tc>
        <w:tc>
          <w:tcPr>
            <w:tcW w:w="45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Mazzolli</w:t>
            </w:r>
            <w:proofErr w:type="spellEnd"/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</w:t>
            </w:r>
          </w:p>
        </w:tc>
      </w:tr>
      <w:tr w:rsidR="00513FF4" w:rsidRPr="00513FF4" w:rsidTr="00513FF4">
        <w:trPr>
          <w:trHeight w:val="315"/>
        </w:trPr>
        <w:tc>
          <w:tcPr>
            <w:tcW w:w="4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6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(6) distance to protected areas</w:t>
            </w:r>
          </w:p>
        </w:tc>
        <w:tc>
          <w:tcPr>
            <w:tcW w:w="50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Pumas were reported to </w:t>
            </w: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 areas less disturbed such as protected areas</w:t>
            </w:r>
          </w:p>
        </w:tc>
        <w:tc>
          <w:tcPr>
            <w:tcW w:w="45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Paviollo</w:t>
            </w:r>
            <w:proofErr w:type="spellEnd"/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</w:t>
            </w:r>
            <w:r w:rsidRPr="00513F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et al. </w:t>
            </w: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2009</w:t>
            </w:r>
          </w:p>
        </w:tc>
      </w:tr>
      <w:tr w:rsidR="00513FF4" w:rsidRPr="00513FF4" w:rsidTr="00513FF4">
        <w:trPr>
          <w:trHeight w:val="315"/>
        </w:trPr>
        <w:tc>
          <w:tcPr>
            <w:tcW w:w="4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watercourse density;</w:t>
            </w:r>
          </w:p>
          <w:p w:rsidR="00513FF4" w:rsidRPr="00513FF4" w:rsidRDefault="00513FF4" w:rsidP="00513FF4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distance to watercourses</w:t>
            </w:r>
          </w:p>
        </w:tc>
        <w:tc>
          <w:tcPr>
            <w:tcW w:w="50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Pumas positively respond to availability of surface water</w:t>
            </w:r>
          </w:p>
        </w:tc>
        <w:tc>
          <w:tcPr>
            <w:tcW w:w="45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De </w:t>
            </w:r>
            <w:proofErr w:type="spellStart"/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Angelo</w:t>
            </w:r>
            <w:proofErr w:type="spellEnd"/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513FF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et al.</w:t>
            </w:r>
            <w:r w:rsidRPr="00513F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2011; </w:t>
            </w:r>
            <w:proofErr w:type="spellStart"/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Sollmann</w:t>
            </w:r>
            <w:proofErr w:type="spellEnd"/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513FF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et al.</w:t>
            </w:r>
            <w:r w:rsidRPr="00513F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gramStart"/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2012</w:t>
            </w:r>
            <w:proofErr w:type="gramEnd"/>
          </w:p>
        </w:tc>
      </w:tr>
      <w:tr w:rsidR="00513FF4" w:rsidRPr="00513FF4" w:rsidTr="00513FF4">
        <w:trPr>
          <w:trHeight w:val="315"/>
        </w:trPr>
        <w:tc>
          <w:tcPr>
            <w:tcW w:w="4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distance to roads;</w:t>
            </w:r>
          </w:p>
          <w:p w:rsidR="00513FF4" w:rsidRPr="00513FF4" w:rsidRDefault="00513FF4" w:rsidP="00513FF4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</w:t>
            </w: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 density</w:t>
            </w:r>
          </w:p>
        </w:tc>
        <w:tc>
          <w:tcPr>
            <w:tcW w:w="50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dispersal capacity</w:t>
            </w: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of pumas is affected by </w:t>
            </w: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paved roads</w:t>
            </w:r>
          </w:p>
        </w:tc>
        <w:tc>
          <w:tcPr>
            <w:tcW w:w="45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Dickson </w:t>
            </w:r>
            <w:r w:rsidRPr="00513FF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et al.</w:t>
            </w:r>
            <w:r w:rsidRPr="00513F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2005; </w:t>
            </w: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Dickson </w:t>
            </w:r>
            <w:r w:rsidRPr="00513FF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et al.</w:t>
            </w:r>
            <w:r w:rsidRPr="00513F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  <w:tr w:rsidR="00513FF4" w:rsidRPr="00513FF4" w:rsidTr="00513FF4">
        <w:trPr>
          <w:trHeight w:val="315"/>
        </w:trPr>
        <w:tc>
          <w:tcPr>
            <w:tcW w:w="45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elevation;</w:t>
            </w:r>
          </w:p>
          <w:p w:rsidR="00513FF4" w:rsidRPr="00513FF4" w:rsidRDefault="00513FF4" w:rsidP="00513FF4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slope</w:t>
            </w:r>
          </w:p>
        </w:tc>
        <w:tc>
          <w:tcPr>
            <w:tcW w:w="50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dispersal capacity</w:t>
            </w: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of pumas is affected by </w:t>
            </w: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topography</w:t>
            </w:r>
          </w:p>
        </w:tc>
        <w:tc>
          <w:tcPr>
            <w:tcW w:w="45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Dickson and </w:t>
            </w:r>
            <w:proofErr w:type="spellStart"/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Beier</w:t>
            </w:r>
            <w:proofErr w:type="spellEnd"/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2007</w:t>
            </w:r>
          </w:p>
        </w:tc>
      </w:tr>
      <w:tr w:rsidR="00513FF4" w:rsidRPr="00513FF4" w:rsidTr="00513FF4">
        <w:trPr>
          <w:trHeight w:val="80"/>
        </w:trPr>
        <w:tc>
          <w:tcPr>
            <w:tcW w:w="4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(13) </w:t>
            </w: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distance to urban areas</w:t>
            </w:r>
          </w:p>
        </w:tc>
        <w:tc>
          <w:tcPr>
            <w:tcW w:w="50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Pumas</w:t>
            </w:r>
            <w:r w:rsidRPr="0051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respond negatively to proximity to human settlements</w:t>
            </w:r>
          </w:p>
        </w:tc>
        <w:tc>
          <w:tcPr>
            <w:tcW w:w="45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FF4" w:rsidRPr="00513FF4" w:rsidRDefault="00513FF4" w:rsidP="00513FF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De </w:t>
            </w:r>
            <w:proofErr w:type="spellStart"/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Angelo</w:t>
            </w:r>
            <w:proofErr w:type="spellEnd"/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513FF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et al.</w:t>
            </w:r>
            <w:r w:rsidRPr="00513F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2011; </w:t>
            </w:r>
            <w:proofErr w:type="spellStart"/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Sollmann</w:t>
            </w:r>
            <w:proofErr w:type="spellEnd"/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513FF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et al.</w:t>
            </w:r>
            <w:r w:rsidRPr="00513F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gramStart"/>
            <w:r w:rsidRPr="00513FF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2012</w:t>
            </w:r>
            <w:proofErr w:type="gramEnd"/>
          </w:p>
        </w:tc>
      </w:tr>
    </w:tbl>
    <w:p w:rsidR="00513FF4" w:rsidRPr="00597FBF" w:rsidRDefault="00513FF4" w:rsidP="00513FF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513FF4" w:rsidRDefault="00513FF4" w:rsidP="00513FF4"/>
    <w:p w:rsidR="00790030" w:rsidRPr="00513FF4" w:rsidRDefault="00790030" w:rsidP="00513FF4"/>
    <w:sectPr w:rsidR="00790030" w:rsidRPr="00513FF4" w:rsidSect="00513FF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1B1"/>
    <w:multiLevelType w:val="hybridMultilevel"/>
    <w:tmpl w:val="9818458C"/>
    <w:lvl w:ilvl="0" w:tplc="09AE9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175F8"/>
    <w:multiLevelType w:val="hybridMultilevel"/>
    <w:tmpl w:val="981A87E6"/>
    <w:lvl w:ilvl="0" w:tplc="AE848916">
      <w:start w:val="4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736B2"/>
    <w:multiLevelType w:val="hybridMultilevel"/>
    <w:tmpl w:val="C768586C"/>
    <w:lvl w:ilvl="0" w:tplc="7658B358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0030"/>
    <w:rsid w:val="001E2B5E"/>
    <w:rsid w:val="00513FF4"/>
    <w:rsid w:val="0079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3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030"/>
    <w:pPr>
      <w:ind w:left="720"/>
      <w:contextualSpacing/>
    </w:pPr>
  </w:style>
  <w:style w:type="character" w:customStyle="1" w:styleId="hps">
    <w:name w:val="hps"/>
    <w:basedOn w:val="Fontepargpadro"/>
    <w:rsid w:val="00790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1226</Characters>
  <Application>Microsoft Office Word</Application>
  <DocSecurity>0</DocSecurity>
  <Lines>10</Lines>
  <Paragraphs>2</Paragraphs>
  <ScaleCrop>false</ScaleCrop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Cintia</cp:lastModifiedBy>
  <cp:revision>2</cp:revision>
  <dcterms:created xsi:type="dcterms:W3CDTF">2015-05-13T03:05:00Z</dcterms:created>
  <dcterms:modified xsi:type="dcterms:W3CDTF">2015-05-13T03:05:00Z</dcterms:modified>
</cp:coreProperties>
</file>