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67" w:rsidRDefault="00264B67" w:rsidP="00264B67">
      <w:pPr>
        <w:pStyle w:val="Lijstalinea"/>
        <w:autoSpaceDE w:val="0"/>
        <w:autoSpaceDN w:val="0"/>
        <w:adjustRightInd w:val="0"/>
        <w:ind w:left="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S2 </w:t>
      </w:r>
      <w:r w:rsidRPr="00863657">
        <w:rPr>
          <w:rFonts w:asciiTheme="minorHAnsi" w:hAnsiTheme="minorHAnsi" w:cs="Arial"/>
          <w:b/>
          <w:sz w:val="22"/>
          <w:szCs w:val="22"/>
          <w:lang w:val="en-US"/>
        </w:rPr>
        <w:t>Table</w:t>
      </w:r>
      <w:r>
        <w:rPr>
          <w:rFonts w:asciiTheme="minorHAnsi" w:hAnsiTheme="minorHAnsi" w:cs="Arial"/>
          <w:b/>
          <w:sz w:val="22"/>
          <w:szCs w:val="22"/>
          <w:lang w:val="en-US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DE107A">
        <w:rPr>
          <w:rFonts w:asciiTheme="minorHAnsi" w:hAnsiTheme="minorHAnsi" w:cs="Arial"/>
          <w:b/>
          <w:sz w:val="22"/>
          <w:szCs w:val="22"/>
          <w:lang w:val="en-US"/>
        </w:rPr>
        <w:t>Socio-demographic characteristics of respondents per community.</w:t>
      </w:r>
    </w:p>
    <w:p w:rsidR="00264B67" w:rsidRDefault="00264B67" w:rsidP="00264B67">
      <w:pPr>
        <w:pStyle w:val="Lijstalinea"/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Tabelraster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1124"/>
        <w:gridCol w:w="1206"/>
        <w:gridCol w:w="1137"/>
        <w:gridCol w:w="1163"/>
        <w:gridCol w:w="1137"/>
        <w:gridCol w:w="1191"/>
        <w:gridCol w:w="1137"/>
        <w:gridCol w:w="1137"/>
        <w:gridCol w:w="1137"/>
        <w:gridCol w:w="1181"/>
        <w:gridCol w:w="1145"/>
      </w:tblGrid>
      <w:tr w:rsidR="00264B67" w:rsidRPr="000057DC" w:rsidTr="00CB46F6">
        <w:tc>
          <w:tcPr>
            <w:tcW w:w="1525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057DC">
              <w:rPr>
                <w:b/>
                <w:bCs/>
                <w:sz w:val="18"/>
                <w:szCs w:val="18"/>
                <w:lang w:val="en-US"/>
              </w:rPr>
              <w:t>Groups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117185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117185" w:rsidRDefault="00264B67" w:rsidP="00CB46F6">
            <w:pPr>
              <w:rPr>
                <w:sz w:val="18"/>
                <w:szCs w:val="18"/>
                <w:lang w:val="en-US"/>
              </w:rPr>
            </w:pPr>
            <w:r w:rsidRPr="00117185">
              <w:rPr>
                <w:b/>
                <w:bCs/>
                <w:sz w:val="18"/>
                <w:szCs w:val="18"/>
                <w:lang w:val="en-US"/>
              </w:rPr>
              <w:t>Community A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117185" w:rsidRDefault="00264B67" w:rsidP="00CB46F6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117185">
              <w:rPr>
                <w:b/>
                <w:bCs/>
                <w:iCs/>
                <w:sz w:val="18"/>
                <w:szCs w:val="18"/>
                <w:lang w:val="en-US"/>
              </w:rPr>
              <w:t>Community B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117185" w:rsidRDefault="00264B67" w:rsidP="00CB46F6">
            <w:pPr>
              <w:rPr>
                <w:sz w:val="18"/>
                <w:szCs w:val="18"/>
                <w:lang w:val="en-US"/>
              </w:rPr>
            </w:pPr>
            <w:r w:rsidRPr="00117185">
              <w:rPr>
                <w:b/>
                <w:bCs/>
                <w:iCs/>
                <w:sz w:val="18"/>
                <w:szCs w:val="18"/>
                <w:lang w:val="en-US"/>
              </w:rPr>
              <w:t>Community C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117185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17185">
              <w:rPr>
                <w:b/>
                <w:bCs/>
                <w:iCs/>
                <w:sz w:val="18"/>
                <w:szCs w:val="18"/>
                <w:lang w:val="en-US"/>
              </w:rPr>
              <w:t>Community D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117185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17185">
              <w:rPr>
                <w:b/>
                <w:bCs/>
                <w:iCs/>
                <w:sz w:val="18"/>
                <w:szCs w:val="18"/>
                <w:lang w:val="en-US"/>
              </w:rPr>
              <w:t>Community E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117185" w:rsidRDefault="00264B67" w:rsidP="00CB46F6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117185">
              <w:rPr>
                <w:b/>
                <w:bCs/>
                <w:iCs/>
                <w:sz w:val="18"/>
                <w:szCs w:val="18"/>
                <w:lang w:val="en-US"/>
              </w:rPr>
              <w:t>Community F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117185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17185">
              <w:rPr>
                <w:b/>
                <w:bCs/>
                <w:iCs/>
                <w:sz w:val="18"/>
                <w:szCs w:val="18"/>
                <w:lang w:val="en-US"/>
              </w:rPr>
              <w:t>Community G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117185" w:rsidRDefault="00264B67" w:rsidP="00CB46F6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117185">
              <w:rPr>
                <w:b/>
                <w:bCs/>
                <w:iCs/>
                <w:sz w:val="18"/>
                <w:szCs w:val="18"/>
                <w:lang w:val="en-US"/>
              </w:rPr>
              <w:t>Community H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117185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17185">
              <w:rPr>
                <w:b/>
                <w:bCs/>
                <w:sz w:val="18"/>
                <w:szCs w:val="18"/>
                <w:lang w:val="en-US"/>
              </w:rPr>
              <w:t>Community I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:rsidR="00264B67" w:rsidRPr="00117185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Chi square</w:t>
            </w:r>
          </w:p>
        </w:tc>
      </w:tr>
      <w:tr w:rsidR="00264B67" w:rsidRPr="000057DC" w:rsidTr="00FC29E3">
        <w:tc>
          <w:tcPr>
            <w:tcW w:w="1525" w:type="dxa"/>
            <w:tcBorders>
              <w:top w:val="single" w:sz="4" w:space="0" w:color="auto"/>
            </w:tcBorders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264B67" w:rsidRPr="00FA37B2" w:rsidRDefault="00264B67" w:rsidP="00FC29E3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bottom"/>
          </w:tcPr>
          <w:p w:rsidR="00264B67" w:rsidRPr="00FA37B2" w:rsidRDefault="00264B67" w:rsidP="00FC29E3">
            <w:pPr>
              <w:rPr>
                <w:bCs/>
                <w:sz w:val="18"/>
                <w:szCs w:val="18"/>
                <w:lang w:val="en-US"/>
              </w:rPr>
            </w:pPr>
            <w:r w:rsidRPr="00FA37B2">
              <w:rPr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264B67" w:rsidRPr="00FA37B2" w:rsidRDefault="00264B67" w:rsidP="00FC29E3">
            <w:pPr>
              <w:rPr>
                <w:bCs/>
                <w:sz w:val="18"/>
                <w:szCs w:val="18"/>
                <w:lang w:val="en-US"/>
              </w:rPr>
            </w:pPr>
            <w:r w:rsidRPr="00FA37B2">
              <w:rPr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264B67" w:rsidRPr="00FA37B2" w:rsidRDefault="00264B67" w:rsidP="00FC29E3">
            <w:pPr>
              <w:rPr>
                <w:bCs/>
                <w:sz w:val="18"/>
                <w:szCs w:val="18"/>
                <w:lang w:val="en-US"/>
              </w:rPr>
            </w:pPr>
            <w:r w:rsidRPr="00FA37B2">
              <w:rPr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264B67" w:rsidRPr="00FA37B2" w:rsidRDefault="00264B67" w:rsidP="00FC29E3">
            <w:pPr>
              <w:rPr>
                <w:bCs/>
                <w:sz w:val="18"/>
                <w:szCs w:val="18"/>
                <w:lang w:val="en-US"/>
              </w:rPr>
            </w:pPr>
            <w:r w:rsidRPr="00FA37B2">
              <w:rPr>
                <w:bCs/>
                <w:sz w:val="18"/>
                <w:szCs w:val="18"/>
                <w:lang w:val="en-US"/>
              </w:rPr>
              <w:t>47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264B67" w:rsidRPr="00FA37B2" w:rsidRDefault="00264B67" w:rsidP="00FC29E3">
            <w:pPr>
              <w:rPr>
                <w:bCs/>
                <w:sz w:val="18"/>
                <w:szCs w:val="18"/>
                <w:lang w:val="en-US"/>
              </w:rPr>
            </w:pPr>
            <w:r w:rsidRPr="00FA37B2">
              <w:rPr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264B67" w:rsidRPr="00FA37B2" w:rsidRDefault="00264B67" w:rsidP="00FC29E3">
            <w:pPr>
              <w:rPr>
                <w:bCs/>
                <w:sz w:val="18"/>
                <w:szCs w:val="18"/>
                <w:lang w:val="en-US"/>
              </w:rPr>
            </w:pPr>
            <w:r w:rsidRPr="00FA37B2">
              <w:rPr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264B67" w:rsidRPr="00FA37B2" w:rsidRDefault="00264B67" w:rsidP="00FC29E3">
            <w:pPr>
              <w:rPr>
                <w:bCs/>
                <w:sz w:val="18"/>
                <w:szCs w:val="18"/>
                <w:lang w:val="en-US"/>
              </w:rPr>
            </w:pPr>
            <w:r w:rsidRPr="00FA37B2">
              <w:rPr>
                <w:bCs/>
                <w:sz w:val="18"/>
                <w:szCs w:val="18"/>
                <w:lang w:val="en-US"/>
              </w:rPr>
              <w:t>48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264B67" w:rsidRPr="00FA37B2" w:rsidRDefault="00264B67" w:rsidP="00FC29E3">
            <w:pPr>
              <w:rPr>
                <w:bCs/>
                <w:sz w:val="18"/>
                <w:szCs w:val="18"/>
                <w:lang w:val="en-US"/>
              </w:rPr>
            </w:pPr>
            <w:r w:rsidRPr="00FA37B2">
              <w:rPr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264B67" w:rsidRPr="00FA37B2" w:rsidRDefault="00264B67" w:rsidP="00FC29E3">
            <w:pPr>
              <w:rPr>
                <w:bCs/>
                <w:sz w:val="18"/>
                <w:szCs w:val="18"/>
                <w:lang w:val="en-US"/>
              </w:rPr>
            </w:pPr>
            <w:r w:rsidRPr="00FA37B2">
              <w:rPr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264B67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057DC">
              <w:rPr>
                <w:b/>
                <w:bCs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ind w:left="142" w:right="-108"/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 xml:space="preserve"> Young adults (18-37)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201 (48.6)</w:t>
            </w: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(60.9)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21(46.7)</w:t>
            </w: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(43.5)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(38.3)</w:t>
            </w: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(40.0)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 (45.7)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(56.3)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(58.7)</w:t>
            </w: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 (46.7)</w:t>
            </w:r>
          </w:p>
        </w:tc>
        <w:tc>
          <w:tcPr>
            <w:tcW w:w="1145" w:type="dxa"/>
            <w:vMerge w:val="restart"/>
            <w:vAlign w:val="center"/>
          </w:tcPr>
          <w:p w:rsidR="00264B67" w:rsidRDefault="00264B67" w:rsidP="00CB46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0.274</w:t>
            </w: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b/>
                <w:bCs/>
                <w:sz w:val="18"/>
                <w:szCs w:val="18"/>
                <w:lang w:val="en-US"/>
              </w:rPr>
              <w:t xml:space="preserve">    </w:t>
            </w:r>
            <w:r w:rsidRPr="000057DC">
              <w:rPr>
                <w:sz w:val="18"/>
                <w:szCs w:val="18"/>
                <w:lang w:val="en-US"/>
              </w:rPr>
              <w:t>Older adults (38- 56)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213 (51.4)</w:t>
            </w: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18 </w:t>
            </w:r>
            <w:r w:rsidRPr="000057DC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39.1</w:t>
            </w:r>
            <w:r w:rsidRPr="000057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(53.3)</w:t>
            </w: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(56.5)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 (61.7)</w:t>
            </w: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(60.0)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(54.3)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 (43.8)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 (41.3)</w:t>
            </w: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(53.3)</w:t>
            </w:r>
          </w:p>
        </w:tc>
        <w:tc>
          <w:tcPr>
            <w:tcW w:w="1145" w:type="dxa"/>
            <w:vMerge/>
          </w:tcPr>
          <w:p w:rsidR="00264B67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057DC">
              <w:rPr>
                <w:b/>
                <w:bC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 xml:space="preserve">    Men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189 (45.6)</w:t>
            </w: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(56.5)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 (42.2)</w:t>
            </w: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 (50.0)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 (48.9)</w:t>
            </w: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18 (39.1) 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 (51.1)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21 43.8)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(39.1)</w:t>
            </w: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(40.0)</w:t>
            </w:r>
          </w:p>
        </w:tc>
        <w:tc>
          <w:tcPr>
            <w:tcW w:w="1145" w:type="dxa"/>
            <w:vMerge w:val="restart"/>
            <w:vAlign w:val="center"/>
          </w:tcPr>
          <w:p w:rsidR="00264B67" w:rsidRPr="000057DC" w:rsidRDefault="00264B67" w:rsidP="00CB46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0.678</w:t>
            </w: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 xml:space="preserve">    Women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225 (54.4)</w:t>
            </w: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(43.5)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(57.8)</w:t>
            </w: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 (50.0)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(51.1)</w:t>
            </w: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(60.9)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22 48.9)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(56.3)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(60.9)</w:t>
            </w: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(60.0)</w:t>
            </w:r>
          </w:p>
        </w:tc>
        <w:tc>
          <w:tcPr>
            <w:tcW w:w="1145" w:type="dxa"/>
            <w:vMerge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057DC">
              <w:rPr>
                <w:b/>
                <w:bCs/>
                <w:sz w:val="18"/>
                <w:szCs w:val="18"/>
                <w:lang w:val="en-US"/>
              </w:rPr>
              <w:t>Ethnicity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  <w:vMerge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</w:tr>
      <w:tr w:rsidR="00264B67" w:rsidRPr="005E647E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Native (parents born</w:t>
            </w:r>
            <w:r w:rsidRPr="000057DC">
              <w:rPr>
                <w:sz w:val="18"/>
                <w:szCs w:val="18"/>
                <w:lang w:val="en-US"/>
              </w:rPr>
              <w:t xml:space="preserve"> in Belgium)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222 (53.6)</w:t>
            </w: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(52.2)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(26.7)</w:t>
            </w: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(60.9)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 (63.8)</w:t>
            </w: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22 47.8)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(44.4)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 (66.7)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 (63.0)</w:t>
            </w: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(55.6)</w:t>
            </w:r>
          </w:p>
        </w:tc>
        <w:tc>
          <w:tcPr>
            <w:tcW w:w="1145" w:type="dxa"/>
            <w:vMerge w:val="restart"/>
            <w:vAlign w:val="center"/>
          </w:tcPr>
          <w:p w:rsidR="00264B67" w:rsidRPr="000057DC" w:rsidRDefault="00264B67" w:rsidP="00CB46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0.003**</w:t>
            </w: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 xml:space="preserve">    Ethnic (parents born </w:t>
            </w:r>
            <w:r w:rsidRPr="000057DC">
              <w:rPr>
                <w:sz w:val="18"/>
                <w:szCs w:val="18"/>
                <w:lang w:val="en-US"/>
              </w:rPr>
              <w:br/>
              <w:t xml:space="preserve">    abroad)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192 (46.3)</w:t>
            </w: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 (47.8)</w:t>
            </w:r>
          </w:p>
        </w:tc>
        <w:tc>
          <w:tcPr>
            <w:tcW w:w="1137" w:type="dxa"/>
          </w:tcPr>
          <w:p w:rsidR="00264B67" w:rsidRPr="005E647E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 (73.3)</w:t>
            </w: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18 (39.1) 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 (36.2)</w:t>
            </w: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(52.2)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(55.6)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 (33.3)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 (37.0)</w:t>
            </w: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(44.4)</w:t>
            </w:r>
          </w:p>
        </w:tc>
        <w:tc>
          <w:tcPr>
            <w:tcW w:w="1145" w:type="dxa"/>
            <w:vMerge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057DC">
              <w:rPr>
                <w:b/>
                <w:bCs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 xml:space="preserve">    College, university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194 (46.9)</w:t>
            </w: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(23.9)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(40.0)</w:t>
            </w: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(43.5)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(38.3)</w:t>
            </w: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(52.2)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 (37.8)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 (72.9)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(52.2)</w:t>
            </w: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(60.0)</w:t>
            </w:r>
          </w:p>
        </w:tc>
        <w:tc>
          <w:tcPr>
            <w:tcW w:w="1145" w:type="dxa"/>
            <w:vMerge w:val="restart"/>
            <w:vAlign w:val="center"/>
          </w:tcPr>
          <w:p w:rsidR="00264B67" w:rsidRPr="000057DC" w:rsidRDefault="00264B67" w:rsidP="00CB46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.000***</w:t>
            </w: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 xml:space="preserve">    Primary, secondary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220 (53.1)</w:t>
            </w: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 (76.1)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(60.0)</w:t>
            </w: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(56.5)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 (61.7)</w:t>
            </w: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 (47.8)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(62.2)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 (27.1)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 (47.8)</w:t>
            </w: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(40.0)</w:t>
            </w:r>
          </w:p>
        </w:tc>
        <w:tc>
          <w:tcPr>
            <w:tcW w:w="1145" w:type="dxa"/>
            <w:vMerge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057DC">
              <w:rPr>
                <w:b/>
                <w:bCs/>
                <w:sz w:val="18"/>
                <w:szCs w:val="18"/>
                <w:lang w:val="en-US"/>
              </w:rPr>
              <w:t>Tenancy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 xml:space="preserve">    Owner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267 (64.5)</w:t>
            </w: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(58.7)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(55.6)</w:t>
            </w: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 (80.4)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 (91.5)</w:t>
            </w: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 (373.0)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(53.3)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 (79.2)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 (76.1)</w:t>
            </w: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 (46.7)</w:t>
            </w:r>
          </w:p>
        </w:tc>
        <w:tc>
          <w:tcPr>
            <w:tcW w:w="1145" w:type="dxa"/>
            <w:vMerge w:val="restart"/>
            <w:vAlign w:val="center"/>
          </w:tcPr>
          <w:p w:rsidR="00264B67" w:rsidRPr="000057DC" w:rsidRDefault="00264B67" w:rsidP="00CB46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.000***</w:t>
            </w: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b/>
                <w:bCs/>
                <w:sz w:val="18"/>
                <w:szCs w:val="18"/>
                <w:lang w:val="en-US"/>
              </w:rPr>
              <w:t xml:space="preserve">    </w:t>
            </w:r>
            <w:r w:rsidRPr="000057DC">
              <w:rPr>
                <w:sz w:val="18"/>
                <w:szCs w:val="18"/>
                <w:lang w:val="en-US"/>
              </w:rPr>
              <w:t>No owner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147 (</w:t>
            </w:r>
            <w:r>
              <w:rPr>
                <w:sz w:val="18"/>
                <w:szCs w:val="18"/>
                <w:lang w:val="en-US"/>
              </w:rPr>
              <w:t>35</w:t>
            </w:r>
            <w:r w:rsidRPr="000057DC">
              <w:rPr>
                <w:sz w:val="18"/>
                <w:szCs w:val="18"/>
                <w:lang w:val="en-US"/>
              </w:rPr>
              <w:t>.5)</w:t>
            </w: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 (41.3)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(44.4)</w:t>
            </w: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 (19.6)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(8.5)</w:t>
            </w: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 (63.0)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 (46.7)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 (20.8)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(23.9)</w:t>
            </w: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(53.3)</w:t>
            </w:r>
          </w:p>
        </w:tc>
        <w:tc>
          <w:tcPr>
            <w:tcW w:w="1145" w:type="dxa"/>
            <w:vMerge/>
            <w:vAlign w:val="center"/>
          </w:tcPr>
          <w:p w:rsidR="00264B67" w:rsidRPr="000057DC" w:rsidRDefault="00264B67" w:rsidP="00CB46F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057DC">
              <w:rPr>
                <w:b/>
                <w:bCs/>
                <w:sz w:val="18"/>
                <w:szCs w:val="18"/>
                <w:lang w:val="en-US"/>
              </w:rPr>
              <w:t>Civil Status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</w:tr>
      <w:tr w:rsidR="00264B67" w:rsidRPr="000057DC" w:rsidTr="00CB46F6">
        <w:tc>
          <w:tcPr>
            <w:tcW w:w="1525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 xml:space="preserve">    Married / stable </w:t>
            </w:r>
            <w:r w:rsidRPr="000057DC">
              <w:rPr>
                <w:sz w:val="18"/>
                <w:szCs w:val="18"/>
                <w:lang w:val="en-US"/>
              </w:rPr>
              <w:br/>
              <w:t xml:space="preserve">    partner</w:t>
            </w:r>
          </w:p>
        </w:tc>
        <w:tc>
          <w:tcPr>
            <w:tcW w:w="1124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290 (70.0)</w:t>
            </w:r>
          </w:p>
        </w:tc>
        <w:tc>
          <w:tcPr>
            <w:tcW w:w="1206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(58.7)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 (71.1)</w:t>
            </w:r>
          </w:p>
        </w:tc>
        <w:tc>
          <w:tcPr>
            <w:tcW w:w="1163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 (80.4)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 (63.0)</w:t>
            </w:r>
          </w:p>
        </w:tc>
        <w:tc>
          <w:tcPr>
            <w:tcW w:w="119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 (66.7)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32 (66.7) 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(60.9)</w:t>
            </w:r>
          </w:p>
        </w:tc>
        <w:tc>
          <w:tcPr>
            <w:tcW w:w="1137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 (82.2)</w:t>
            </w:r>
          </w:p>
        </w:tc>
        <w:tc>
          <w:tcPr>
            <w:tcW w:w="1181" w:type="dxa"/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 (63.0)</w:t>
            </w:r>
          </w:p>
        </w:tc>
        <w:tc>
          <w:tcPr>
            <w:tcW w:w="1145" w:type="dxa"/>
            <w:vMerge w:val="restart"/>
            <w:tcBorders>
              <w:bottom w:val="single" w:sz="12" w:space="0" w:color="auto"/>
            </w:tcBorders>
            <w:vAlign w:val="center"/>
          </w:tcPr>
          <w:p w:rsidR="00264B67" w:rsidRPr="000057DC" w:rsidRDefault="00264B67" w:rsidP="00CB46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0.071</w:t>
            </w:r>
          </w:p>
        </w:tc>
      </w:tr>
      <w:tr w:rsidR="00264B67" w:rsidRPr="000057DC" w:rsidTr="00CB46F6">
        <w:trPr>
          <w:trHeight w:val="240"/>
        </w:trPr>
        <w:tc>
          <w:tcPr>
            <w:tcW w:w="1525" w:type="dxa"/>
            <w:tcBorders>
              <w:bottom w:val="single" w:sz="12" w:space="0" w:color="auto"/>
            </w:tcBorders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 xml:space="preserve">    Single</w:t>
            </w: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 w:rsidRPr="000057DC">
              <w:rPr>
                <w:sz w:val="18"/>
                <w:szCs w:val="18"/>
                <w:lang w:val="en-US"/>
              </w:rPr>
              <w:t>124 (30.0)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 (41.3)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 (28.9)</w:t>
            </w: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 (19.6)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 (37.0)</w:t>
            </w: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(33.3)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264B67" w:rsidRPr="00014789" w:rsidRDefault="00264B67" w:rsidP="00CB46F6">
            <w:pPr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 (33.3)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(39.1)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(17.8)</w:t>
            </w: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 (37.0)</w:t>
            </w:r>
          </w:p>
        </w:tc>
        <w:tc>
          <w:tcPr>
            <w:tcW w:w="1145" w:type="dxa"/>
            <w:vMerge/>
            <w:tcBorders>
              <w:bottom w:val="single" w:sz="12" w:space="0" w:color="auto"/>
            </w:tcBorders>
          </w:tcPr>
          <w:p w:rsidR="00264B67" w:rsidRPr="000057DC" w:rsidRDefault="00264B67" w:rsidP="00CB46F6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264B67" w:rsidRPr="000057DC" w:rsidRDefault="00264B67" w:rsidP="00264B67">
      <w:pPr>
        <w:pStyle w:val="Geenafstand"/>
        <w:rPr>
          <w:sz w:val="18"/>
          <w:szCs w:val="18"/>
        </w:rPr>
      </w:pPr>
      <w:r>
        <w:rPr>
          <w:sz w:val="18"/>
          <w:szCs w:val="18"/>
          <w:vertAlign w:val="superscript"/>
        </w:rPr>
        <w:t>+</w:t>
      </w:r>
      <w:r>
        <w:rPr>
          <w:sz w:val="18"/>
          <w:szCs w:val="18"/>
        </w:rPr>
        <w:t xml:space="preserve">p&lt;0.10, </w:t>
      </w:r>
      <w:r w:rsidRPr="000057DC">
        <w:rPr>
          <w:sz w:val="18"/>
          <w:szCs w:val="18"/>
        </w:rPr>
        <w:t>*p&lt;0.05, **p&lt;0.01; ***p&lt;0.001</w:t>
      </w:r>
    </w:p>
    <w:p w:rsidR="00A52E10" w:rsidRDefault="00A52E10"/>
    <w:sectPr w:rsidR="00A52E10" w:rsidSect="00264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4B67"/>
    <w:rsid w:val="00264B67"/>
    <w:rsid w:val="00A52E10"/>
    <w:rsid w:val="00B503BD"/>
    <w:rsid w:val="00FC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4B67"/>
    <w:pPr>
      <w:ind w:left="720"/>
      <w:contextualSpacing/>
    </w:pPr>
  </w:style>
  <w:style w:type="paragraph" w:styleId="Geenafstand">
    <w:name w:val="No Spacing"/>
    <w:uiPriority w:val="1"/>
    <w:qFormat/>
    <w:rsid w:val="00264B67"/>
    <w:pPr>
      <w:spacing w:after="0" w:line="240" w:lineRule="auto"/>
    </w:pPr>
    <w:rPr>
      <w:rFonts w:eastAsiaTheme="minorEastAsia"/>
      <w:lang w:val="en-US" w:bidi="en-US"/>
    </w:rPr>
  </w:style>
  <w:style w:type="table" w:styleId="Tabelraster">
    <w:name w:val="Table Grid"/>
    <w:basedOn w:val="Standaardtabel"/>
    <w:uiPriority w:val="59"/>
    <w:rsid w:val="0026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1636</Characters>
  <Application>Microsoft Office Word</Application>
  <DocSecurity>0</DocSecurity>
  <Lines>13</Lines>
  <Paragraphs>3</Paragraphs>
  <ScaleCrop>false</ScaleCrop>
  <Company>UGent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cp:lastModifiedBy>DICT</cp:lastModifiedBy>
  <cp:revision>2</cp:revision>
  <dcterms:created xsi:type="dcterms:W3CDTF">2015-09-16T00:55:00Z</dcterms:created>
  <dcterms:modified xsi:type="dcterms:W3CDTF">2015-09-16T04:55:00Z</dcterms:modified>
</cp:coreProperties>
</file>