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B" w:rsidRPr="00325284" w:rsidRDefault="003675AB" w:rsidP="003675AB">
      <w:pPr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S1 Table</w:t>
      </w:r>
      <w:r w:rsidRPr="00325284">
        <w:rPr>
          <w:rFonts w:ascii="Times New Roman" w:hAnsi="Times New Roman"/>
          <w:sz w:val="24"/>
          <w:lang w:val="en-GB"/>
        </w:rPr>
        <w:t xml:space="preserve">: </w:t>
      </w:r>
      <w:r>
        <w:rPr>
          <w:rFonts w:ascii="Times New Roman" w:hAnsi="Times New Roman"/>
          <w:i/>
          <w:sz w:val="24"/>
          <w:lang w:val="en-GB"/>
        </w:rPr>
        <w:t>Standardised maturation of Executive Functioning (T1-T4) predicted by drinking groups (T3-T4) without controlling for covariates for observed cases only</w:t>
      </w: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1702"/>
        <w:gridCol w:w="1275"/>
      </w:tblGrid>
      <w:tr w:rsidR="003675AB" w:rsidRPr="00325284" w:rsidTr="00454D9E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Inhibition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B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9</w:t>
            </w:r>
            <w:r>
              <w:rPr>
                <w:rFonts w:ascii="Times New Roman" w:hAnsi="Times New Roman"/>
                <w:b/>
                <w:szCs w:val="20"/>
                <w:lang w:val="en-GB"/>
              </w:rPr>
              <w:t>9</w:t>
            </w: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%CI B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β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AF662D" w:rsidRDefault="003675AB" w:rsidP="00454D9E">
            <w:pPr>
              <w:rPr>
                <w:rFonts w:ascii="Times New Roman" w:hAnsi="Times New Roman"/>
                <w:szCs w:val="20"/>
                <w:lang w:val="nl-NL"/>
              </w:rPr>
            </w:pPr>
            <w:r w:rsidRPr="00AF662D">
              <w:rPr>
                <w:rFonts w:ascii="Times New Roman" w:hAnsi="Times New Roman"/>
                <w:szCs w:val="20"/>
                <w:lang w:val="nl-NL"/>
              </w:rPr>
              <w:t xml:space="preserve">Light drinkers vs. </w:t>
            </w:r>
            <w:r w:rsidRPr="00F73562">
              <w:rPr>
                <w:rFonts w:ascii="Times New Roman" w:hAnsi="Times New Roman"/>
                <w:szCs w:val="20"/>
                <w:lang w:val="nl-NL"/>
              </w:rPr>
              <w:t>non-drinker</w:t>
            </w:r>
            <w:r w:rsidRPr="00AF662D">
              <w:rPr>
                <w:rFonts w:ascii="Times New Roman" w:hAnsi="Times New Roman"/>
                <w:szCs w:val="20"/>
                <w:lang w:val="nl-NL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-0.37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-.01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Infrequent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-0.40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00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-0.43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31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02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Decreasing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-0.59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04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Chronic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-0.58 to 0.24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05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Working Memory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3675AB" w:rsidRPr="00325284" w:rsidTr="00454D9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133241" w:rsidRDefault="003675AB" w:rsidP="00454D9E">
            <w:pPr>
              <w:rPr>
                <w:rFonts w:ascii="Times New Roman" w:hAnsi="Times New Roman"/>
                <w:lang w:val="nl-NL"/>
              </w:rPr>
            </w:pPr>
            <w:r w:rsidRPr="00133241">
              <w:rPr>
                <w:rFonts w:ascii="Times New Roman" w:hAnsi="Times New Roman"/>
                <w:lang w:val="nl-NL"/>
              </w:rPr>
              <w:t xml:space="preserve">Light drinkers vs. </w:t>
            </w:r>
            <w:r w:rsidRPr="00F73562">
              <w:rPr>
                <w:rFonts w:ascii="Times New Roman" w:hAnsi="Times New Roman"/>
                <w:szCs w:val="20"/>
                <w:lang w:val="nl-NL"/>
              </w:rPr>
              <w:t>non-drinkers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-0.11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06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Infrequent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-0.24 to 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04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-0.12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07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Decreasing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-0.37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01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Chronic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-0.31 to 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01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Shift Attention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3675AB" w:rsidRPr="00325284" w:rsidTr="00454D9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133241" w:rsidRDefault="003675AB" w:rsidP="00454D9E">
            <w:pPr>
              <w:rPr>
                <w:rFonts w:ascii="Times New Roman" w:hAnsi="Times New Roman"/>
                <w:lang w:val="nl-NL"/>
              </w:rPr>
            </w:pPr>
            <w:r w:rsidRPr="00133241">
              <w:rPr>
                <w:rFonts w:ascii="Times New Roman" w:hAnsi="Times New Roman"/>
                <w:lang w:val="nl-NL"/>
              </w:rPr>
              <w:t xml:space="preserve">Light drinkers vs. </w:t>
            </w:r>
            <w:r w:rsidRPr="00F73562">
              <w:rPr>
                <w:rFonts w:ascii="Times New Roman" w:hAnsi="Times New Roman"/>
                <w:szCs w:val="20"/>
                <w:lang w:val="nl-NL"/>
              </w:rPr>
              <w:t>non-drinkers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ind w:right="34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-0.28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03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Infrequent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ind w:right="34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-0.34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02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ind w:right="34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-0.40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01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Decreasing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ind w:right="34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-0.45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6</w:t>
            </w:r>
          </w:p>
        </w:tc>
      </w:tr>
      <w:tr w:rsidR="003675AB" w:rsidRPr="00325284" w:rsidTr="00454D9E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Chronic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ind w:right="34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-0.41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00</w:t>
            </w:r>
          </w:p>
        </w:tc>
      </w:tr>
      <w:tr w:rsidR="003675AB" w:rsidRPr="00325284" w:rsidTr="00454D9E">
        <w:tc>
          <w:tcPr>
            <w:tcW w:w="39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b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b/>
                <w:szCs w:val="20"/>
                <w:lang w:val="en-GB"/>
              </w:rPr>
              <w:t>Sustained Attention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3675AB" w:rsidRPr="00325284" w:rsidTr="00454D9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133241" w:rsidRDefault="003675AB" w:rsidP="00454D9E">
            <w:pPr>
              <w:rPr>
                <w:rFonts w:ascii="Times New Roman" w:hAnsi="Times New Roman"/>
                <w:lang w:val="nl-NL"/>
              </w:rPr>
            </w:pPr>
            <w:r w:rsidRPr="00133241">
              <w:rPr>
                <w:rFonts w:ascii="Times New Roman" w:hAnsi="Times New Roman"/>
                <w:lang w:val="nl-NL"/>
              </w:rPr>
              <w:t xml:space="preserve">Light drinkers vs. </w:t>
            </w:r>
            <w:r w:rsidRPr="00F73562">
              <w:rPr>
                <w:rFonts w:ascii="Times New Roman" w:hAnsi="Times New Roman"/>
                <w:szCs w:val="20"/>
                <w:lang w:val="nl-NL"/>
              </w:rPr>
              <w:t>non-drinkers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-0.15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07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Infrequent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-0.27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01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Increasing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-0.</w:t>
            </w:r>
            <w:r>
              <w:rPr>
                <w:rFonts w:ascii="Times New Roman" w:hAnsi="Times New Roman"/>
                <w:szCs w:val="20"/>
                <w:lang w:val="en-GB"/>
              </w:rPr>
              <w:t>20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05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Decreasing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-0.21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04</w:t>
            </w:r>
          </w:p>
        </w:tc>
      </w:tr>
      <w:tr w:rsidR="003675AB" w:rsidRPr="00325284" w:rsidTr="00454D9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Chronic vs. </w:t>
            </w:r>
            <w:r>
              <w:rPr>
                <w:rFonts w:ascii="Times New Roman" w:hAnsi="Times New Roman"/>
                <w:szCs w:val="20"/>
                <w:lang w:val="en-GB"/>
              </w:rPr>
              <w:t>non-drinker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Cs w:val="20"/>
                <w:lang w:val="en-GB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-0.25</w:t>
            </w:r>
            <w:r w:rsidRPr="00325284">
              <w:rPr>
                <w:rFonts w:ascii="Times New Roman" w:hAnsi="Times New Roman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/>
                <w:szCs w:val="20"/>
                <w:lang w:val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5AB" w:rsidRPr="00325284" w:rsidRDefault="003675AB" w:rsidP="00454D9E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325284">
              <w:rPr>
                <w:rFonts w:ascii="Times New Roman" w:hAnsi="Times New Roman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Cs w:val="20"/>
                <w:lang w:val="en-GB"/>
              </w:rPr>
              <w:t>03</w:t>
            </w:r>
          </w:p>
        </w:tc>
      </w:tr>
    </w:tbl>
    <w:p w:rsidR="003675AB" w:rsidRPr="00325284" w:rsidRDefault="003675AB" w:rsidP="003675AB">
      <w:pPr>
        <w:spacing w:line="480" w:lineRule="auto"/>
        <w:rPr>
          <w:rFonts w:ascii="Times New Roman" w:hAnsi="Times New Roman"/>
          <w:b/>
          <w:sz w:val="24"/>
          <w:lang w:val="en-GB"/>
        </w:rPr>
      </w:pPr>
      <w:r w:rsidRPr="00325284">
        <w:rPr>
          <w:rFonts w:ascii="Times New Roman" w:hAnsi="Times New Roman"/>
          <w:b/>
          <w:sz w:val="24"/>
          <w:lang w:val="en-GB"/>
        </w:rPr>
        <w:br w:type="page"/>
      </w:r>
    </w:p>
    <w:p w:rsidR="0031542E" w:rsidRDefault="0031542E">
      <w:bookmarkStart w:id="0" w:name="_GoBack"/>
      <w:bookmarkEnd w:id="0"/>
    </w:p>
    <w:sectPr w:rsidR="0031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AB"/>
    <w:rsid w:val="00001116"/>
    <w:rsid w:val="000058CA"/>
    <w:rsid w:val="00006975"/>
    <w:rsid w:val="00021330"/>
    <w:rsid w:val="00050B20"/>
    <w:rsid w:val="0009578D"/>
    <w:rsid w:val="000C5CD6"/>
    <w:rsid w:val="00115460"/>
    <w:rsid w:val="00125CFC"/>
    <w:rsid w:val="001262CA"/>
    <w:rsid w:val="00130B5A"/>
    <w:rsid w:val="00134126"/>
    <w:rsid w:val="00150DAD"/>
    <w:rsid w:val="0016433D"/>
    <w:rsid w:val="00186A8B"/>
    <w:rsid w:val="001C23E7"/>
    <w:rsid w:val="00224C06"/>
    <w:rsid w:val="0026412C"/>
    <w:rsid w:val="00281929"/>
    <w:rsid w:val="002C076D"/>
    <w:rsid w:val="002E2117"/>
    <w:rsid w:val="002F091C"/>
    <w:rsid w:val="002F579C"/>
    <w:rsid w:val="00312939"/>
    <w:rsid w:val="0031542E"/>
    <w:rsid w:val="0032301D"/>
    <w:rsid w:val="00323AB2"/>
    <w:rsid w:val="0033686A"/>
    <w:rsid w:val="00343F5A"/>
    <w:rsid w:val="00366B9D"/>
    <w:rsid w:val="003675AB"/>
    <w:rsid w:val="003A5372"/>
    <w:rsid w:val="003C0064"/>
    <w:rsid w:val="003D2D8E"/>
    <w:rsid w:val="00452332"/>
    <w:rsid w:val="00470D4F"/>
    <w:rsid w:val="00477B4B"/>
    <w:rsid w:val="00496B83"/>
    <w:rsid w:val="004C4EDC"/>
    <w:rsid w:val="004E0972"/>
    <w:rsid w:val="004E314A"/>
    <w:rsid w:val="004F79E8"/>
    <w:rsid w:val="0052702E"/>
    <w:rsid w:val="005722BB"/>
    <w:rsid w:val="00574A27"/>
    <w:rsid w:val="00577D06"/>
    <w:rsid w:val="00587DAA"/>
    <w:rsid w:val="005A4438"/>
    <w:rsid w:val="005B5DDE"/>
    <w:rsid w:val="005E4659"/>
    <w:rsid w:val="005E58EF"/>
    <w:rsid w:val="00627B1F"/>
    <w:rsid w:val="00660200"/>
    <w:rsid w:val="00661B4F"/>
    <w:rsid w:val="006C5842"/>
    <w:rsid w:val="006D236D"/>
    <w:rsid w:val="006F264C"/>
    <w:rsid w:val="006F35C4"/>
    <w:rsid w:val="00700105"/>
    <w:rsid w:val="00706037"/>
    <w:rsid w:val="0075790A"/>
    <w:rsid w:val="00764653"/>
    <w:rsid w:val="00776B23"/>
    <w:rsid w:val="007D40B1"/>
    <w:rsid w:val="007D4817"/>
    <w:rsid w:val="007E53B6"/>
    <w:rsid w:val="00801E3B"/>
    <w:rsid w:val="00804562"/>
    <w:rsid w:val="00842784"/>
    <w:rsid w:val="008514CD"/>
    <w:rsid w:val="0089100D"/>
    <w:rsid w:val="008C01DA"/>
    <w:rsid w:val="008C02CE"/>
    <w:rsid w:val="008C1F9D"/>
    <w:rsid w:val="008E3B98"/>
    <w:rsid w:val="0092516F"/>
    <w:rsid w:val="00930382"/>
    <w:rsid w:val="00933B7D"/>
    <w:rsid w:val="00943501"/>
    <w:rsid w:val="00953C13"/>
    <w:rsid w:val="009824B8"/>
    <w:rsid w:val="00986904"/>
    <w:rsid w:val="00996072"/>
    <w:rsid w:val="009A042F"/>
    <w:rsid w:val="009A044F"/>
    <w:rsid w:val="009A619A"/>
    <w:rsid w:val="009C6082"/>
    <w:rsid w:val="00A073F8"/>
    <w:rsid w:val="00A23E85"/>
    <w:rsid w:val="00A31E8B"/>
    <w:rsid w:val="00A321B8"/>
    <w:rsid w:val="00A45994"/>
    <w:rsid w:val="00A4671A"/>
    <w:rsid w:val="00AB46B0"/>
    <w:rsid w:val="00B24263"/>
    <w:rsid w:val="00B3792D"/>
    <w:rsid w:val="00B43DD1"/>
    <w:rsid w:val="00B542F2"/>
    <w:rsid w:val="00B80DB4"/>
    <w:rsid w:val="00B9007B"/>
    <w:rsid w:val="00B92025"/>
    <w:rsid w:val="00C320FB"/>
    <w:rsid w:val="00C66877"/>
    <w:rsid w:val="00C8007E"/>
    <w:rsid w:val="00CA669B"/>
    <w:rsid w:val="00CB5FF9"/>
    <w:rsid w:val="00CC49DD"/>
    <w:rsid w:val="00CD1E82"/>
    <w:rsid w:val="00CE320E"/>
    <w:rsid w:val="00CF4456"/>
    <w:rsid w:val="00CF54C5"/>
    <w:rsid w:val="00D15398"/>
    <w:rsid w:val="00D270A8"/>
    <w:rsid w:val="00DA065B"/>
    <w:rsid w:val="00E045AE"/>
    <w:rsid w:val="00E23162"/>
    <w:rsid w:val="00E315F4"/>
    <w:rsid w:val="00E40224"/>
    <w:rsid w:val="00E46A87"/>
    <w:rsid w:val="00E86F10"/>
    <w:rsid w:val="00E940A6"/>
    <w:rsid w:val="00E956A1"/>
    <w:rsid w:val="00EC64B2"/>
    <w:rsid w:val="00ED23E3"/>
    <w:rsid w:val="00F00F98"/>
    <w:rsid w:val="00F03FCA"/>
    <w:rsid w:val="00F05BD1"/>
    <w:rsid w:val="00F13D2E"/>
    <w:rsid w:val="00F37D98"/>
    <w:rsid w:val="00F4028F"/>
    <w:rsid w:val="00F50D87"/>
    <w:rsid w:val="00F57C56"/>
    <w:rsid w:val="00F62978"/>
    <w:rsid w:val="00F72BC1"/>
    <w:rsid w:val="00F816D0"/>
    <w:rsid w:val="00FA709F"/>
    <w:rsid w:val="00FB16BB"/>
    <w:rsid w:val="00FE1BDA"/>
    <w:rsid w:val="00FE495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AB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AB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30AC1907.dotm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Boelema, S.R. (Sarai)</dc:creator>
  <cp:lastModifiedBy>Boelema, S.R. (Sarai)</cp:lastModifiedBy>
  <cp:revision>1</cp:revision>
  <dcterms:created xsi:type="dcterms:W3CDTF">2015-06-02T09:34:00Z</dcterms:created>
  <dcterms:modified xsi:type="dcterms:W3CDTF">2015-06-02T09:34:00Z</dcterms:modified>
</cp:coreProperties>
</file>