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2" w:rsidRPr="000446D9" w:rsidRDefault="000310E2" w:rsidP="000310E2">
      <w:pPr>
        <w:tabs>
          <w:tab w:val="right" w:pos="360"/>
          <w:tab w:val="left" w:pos="540"/>
        </w:tabs>
        <w:spacing w:line="480" w:lineRule="auto"/>
        <w:ind w:left="539" w:hanging="539"/>
        <w:rPr>
          <w:rFonts w:asciiTheme="minorHAnsi" w:hAnsiTheme="minorHAnsi"/>
          <w:b/>
        </w:rPr>
      </w:pPr>
      <w:r w:rsidRPr="00D76789">
        <w:rPr>
          <w:rFonts w:asciiTheme="minorHAnsi" w:hAnsiTheme="minorHAnsi"/>
          <w:b/>
          <w:sz w:val="32"/>
          <w:szCs w:val="32"/>
        </w:rPr>
        <w:t>S 1-Protocol</w:t>
      </w:r>
      <w:r w:rsidRPr="000446D9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0310E2" w:rsidRPr="000446D9" w:rsidRDefault="000310E2" w:rsidP="000310E2">
      <w:pPr>
        <w:spacing w:line="480" w:lineRule="auto"/>
        <w:rPr>
          <w:rFonts w:asciiTheme="minorHAnsi" w:hAnsiTheme="minorHAnsi"/>
          <w:lang w:val="en-GB"/>
        </w:rPr>
      </w:pPr>
      <w:r w:rsidRPr="000446D9">
        <w:rPr>
          <w:rFonts w:asciiTheme="minorHAnsi" w:hAnsiTheme="minorHAnsi"/>
          <w:lang w:val="en-GB"/>
        </w:rPr>
        <w:t xml:space="preserve">Eligible women ages 20-49.9 from HUNT3 participating in the Molimina Sub-study were provided a postage-free means of returning the date of the start of their next menstrual flow (NMP). They were chosen if they </w:t>
      </w:r>
      <w:r w:rsidRPr="00993D8C">
        <w:rPr>
          <w:rFonts w:asciiTheme="minorHAnsi" w:hAnsiTheme="minorHAnsi"/>
          <w:lang w:val="en-GB"/>
        </w:rPr>
        <w:t>met</w:t>
      </w:r>
      <w:r w:rsidRPr="000446D9">
        <w:rPr>
          <w:rFonts w:asciiTheme="minorHAnsi" w:hAnsiTheme="minorHAnsi"/>
          <w:lang w:val="en-GB"/>
        </w:rPr>
        <w:t xml:space="preserve"> any of the following criteria: </w:t>
      </w:r>
    </w:p>
    <w:p w:rsidR="000310E2" w:rsidRPr="000446D9" w:rsidRDefault="000310E2" w:rsidP="000310E2">
      <w:pPr>
        <w:numPr>
          <w:ilvl w:val="1"/>
          <w:numId w:val="1"/>
        </w:numPr>
        <w:spacing w:line="480" w:lineRule="auto"/>
        <w:rPr>
          <w:rFonts w:asciiTheme="minorHAnsi" w:hAnsiTheme="minorHAnsi"/>
          <w:lang w:val="en-GB"/>
        </w:rPr>
      </w:pPr>
      <w:r w:rsidRPr="000446D9">
        <w:rPr>
          <w:rFonts w:asciiTheme="minorHAnsi" w:hAnsiTheme="minorHAnsi"/>
          <w:lang w:val="en-GB"/>
        </w:rPr>
        <w:t>Previous participation in Young-HUNT 1995-97 (from HUNT2—those ages 13-19)</w:t>
      </w:r>
    </w:p>
    <w:p w:rsidR="000310E2" w:rsidRPr="000446D9" w:rsidRDefault="000310E2" w:rsidP="000310E2">
      <w:pPr>
        <w:numPr>
          <w:ilvl w:val="1"/>
          <w:numId w:val="1"/>
        </w:numPr>
        <w:spacing w:line="480" w:lineRule="auto"/>
        <w:rPr>
          <w:rFonts w:asciiTheme="minorHAnsi" w:hAnsiTheme="minorHAnsi"/>
          <w:lang w:val="en-GB"/>
        </w:rPr>
      </w:pPr>
      <w:r w:rsidRPr="000446D9">
        <w:rPr>
          <w:rFonts w:asciiTheme="minorHAnsi" w:hAnsiTheme="minorHAnsi"/>
          <w:lang w:val="en-GB"/>
        </w:rPr>
        <w:t xml:space="preserve">Affirmative answers in HUNT 3 questionnaires indicating having asthma or chronic obstructive pulmonary disease, use of asthma medication(s) in the last five years or  attacks of wheezing or breathlessness in the last 12 months </w:t>
      </w:r>
    </w:p>
    <w:p w:rsidR="000310E2" w:rsidRPr="000446D9" w:rsidRDefault="000310E2" w:rsidP="000310E2">
      <w:pPr>
        <w:numPr>
          <w:ilvl w:val="1"/>
          <w:numId w:val="1"/>
        </w:numPr>
        <w:spacing w:line="480" w:lineRule="auto"/>
        <w:rPr>
          <w:rFonts w:asciiTheme="minorHAnsi" w:hAnsiTheme="minorHAnsi"/>
          <w:lang w:val="en-GB"/>
        </w:rPr>
      </w:pPr>
      <w:r w:rsidRPr="000446D9">
        <w:rPr>
          <w:rFonts w:asciiTheme="minorHAnsi" w:hAnsiTheme="minorHAnsi"/>
          <w:lang w:val="en-GB"/>
        </w:rPr>
        <w:t>A 10% random sample of all premenopausal women participants</w:t>
      </w:r>
    </w:p>
    <w:p w:rsidR="008C117C" w:rsidRDefault="008C117C"/>
    <w:sectPr w:rsidR="008C1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498"/>
    <w:multiLevelType w:val="hybridMultilevel"/>
    <w:tmpl w:val="90DCB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2"/>
    <w:rsid w:val="000310E2"/>
    <w:rsid w:val="002C7D46"/>
    <w:rsid w:val="00586274"/>
    <w:rsid w:val="008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2015-07-25T00:09:00Z</dcterms:created>
  <dcterms:modified xsi:type="dcterms:W3CDTF">2015-07-25T00:09:00Z</dcterms:modified>
</cp:coreProperties>
</file>