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BA" w:rsidRPr="00A2552B" w:rsidRDefault="00A074BA" w:rsidP="00A074BA">
      <w:bookmarkStart w:id="0" w:name="_GoBack"/>
      <w:bookmarkEnd w:id="0"/>
    </w:p>
    <w:tbl>
      <w:tblPr>
        <w:tblW w:w="8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630"/>
        <w:gridCol w:w="936"/>
        <w:gridCol w:w="937"/>
        <w:gridCol w:w="937"/>
        <w:gridCol w:w="936"/>
        <w:gridCol w:w="937"/>
        <w:gridCol w:w="936"/>
        <w:gridCol w:w="937"/>
        <w:gridCol w:w="937"/>
      </w:tblGrid>
      <w:tr w:rsidR="00A074BA" w:rsidRPr="004B342F" w:rsidTr="00EB38A0">
        <w:trPr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Case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h [mm]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NS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PPP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PPH Von Mises Stress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CV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CPC Von Mises Stress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SSP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PF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Max. displacement [%]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  <w:r>
              <w:t>.</w:t>
            </w:r>
            <w:r w:rsidRPr="004B342F"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43</w:t>
            </w:r>
            <w:r>
              <w:t>.</w:t>
            </w:r>
            <w:r w:rsidRPr="004B342F"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18</w:t>
            </w:r>
            <w:r>
              <w:t>.</w:t>
            </w:r>
            <w:r w:rsidRPr="004B342F"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70</w:t>
            </w:r>
            <w:r>
              <w:t>.</w:t>
            </w:r>
            <w:r w:rsidRPr="004B342F"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34</w:t>
            </w:r>
            <w:r>
              <w:t>.</w:t>
            </w:r>
            <w:r w:rsidRPr="004B342F"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  <w:r>
              <w:t>.</w:t>
            </w:r>
            <w:r w:rsidRPr="004B342F"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61</w:t>
            </w:r>
            <w:r>
              <w:t>.</w:t>
            </w:r>
            <w:r w:rsidRPr="004B342F"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21</w:t>
            </w:r>
            <w:r>
              <w:t>.</w:t>
            </w:r>
            <w:r w:rsidRPr="004B342F"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46</w:t>
            </w:r>
            <w:r>
              <w:t>.</w:t>
            </w:r>
            <w:r w:rsidRPr="004B342F"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14</w:t>
            </w:r>
            <w:r>
              <w:t>.</w:t>
            </w:r>
            <w:r w:rsidRPr="004B342F"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29</w:t>
            </w:r>
            <w:r>
              <w:t>.</w:t>
            </w:r>
            <w:r w:rsidRPr="004B342F"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16</w:t>
            </w:r>
            <w:r>
              <w:t>.</w:t>
            </w:r>
            <w:r w:rsidRPr="004B342F"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28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89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39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02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  <w:r>
              <w:t>.</w:t>
            </w:r>
            <w:r w:rsidRPr="004B342F"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96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  <w:r>
              <w:t>.</w:t>
            </w:r>
            <w:r w:rsidRPr="004B342F"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38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  <w:r>
              <w:t>.</w:t>
            </w:r>
            <w:r w:rsidRPr="004B342F"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  <w:r>
              <w:t>.</w:t>
            </w:r>
            <w:r w:rsidRPr="004B342F"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  <w:r>
              <w:t>.</w:t>
            </w:r>
            <w:r w:rsidRPr="004B342F"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  <w:r>
              <w:t>.</w:t>
            </w:r>
            <w:r w:rsidRPr="004B342F"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14</w:t>
            </w:r>
            <w:r>
              <w:t>.</w:t>
            </w:r>
            <w:r w:rsidRPr="004B342F"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93</w:t>
            </w:r>
          </w:p>
        </w:tc>
      </w:tr>
    </w:tbl>
    <w:p w:rsidR="00A074BA" w:rsidRPr="00A2552B" w:rsidRDefault="00A074BA" w:rsidP="00A074BA">
      <w:bookmarkStart w:id="1" w:name="_Ref354995922"/>
      <w:r w:rsidRPr="008234D0">
        <w:rPr>
          <w:b/>
        </w:rPr>
        <w:lastRenderedPageBreak/>
        <w:t xml:space="preserve">Table S3 </w:t>
      </w:r>
      <w:bookmarkEnd w:id="1"/>
      <w:r w:rsidRPr="008234D0">
        <w:rPr>
          <w:b/>
        </w:rPr>
        <w:t>Percent differences of Von Mises stress and displacements</w:t>
      </w:r>
      <w:r w:rsidRPr="00A2552B">
        <w:t xml:space="preserve"> obtained for the parameterization of the </w:t>
      </w:r>
      <w:r>
        <w:t>position of the orbits</w:t>
      </w:r>
      <w:r w:rsidRPr="00A2552B">
        <w:t xml:space="preserve"> </w:t>
      </w:r>
      <w:r>
        <w:t>(</w:t>
      </w:r>
      <w:r w:rsidRPr="00A2552B">
        <w:t>h</w:t>
      </w:r>
      <w:r>
        <w:t>)</w:t>
      </w:r>
      <w:r w:rsidRPr="00A2552B">
        <w:t xml:space="preserve"> </w:t>
      </w:r>
      <w:r>
        <w:t>under</w:t>
      </w:r>
      <w:r w:rsidRPr="00A2552B">
        <w:t xml:space="preserve"> a bilateral bite in relationship </w:t>
      </w:r>
      <w:r>
        <w:t>its</w:t>
      </w:r>
      <w:r w:rsidRPr="00A2552B">
        <w:t xml:space="preserve"> original </w:t>
      </w:r>
      <w:r>
        <w:t>position</w:t>
      </w:r>
      <w:r w:rsidRPr="00A2552B">
        <w:t xml:space="preserve"> (h=17.5 mm)</w:t>
      </w:r>
    </w:p>
    <w:sectPr w:rsidR="00A074BA" w:rsidRPr="00A2552B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6B" w:rsidRDefault="00AD186B" w:rsidP="00160C90">
      <w:r>
        <w:separator/>
      </w:r>
    </w:p>
  </w:endnote>
  <w:endnote w:type="continuationSeparator" w:id="0">
    <w:p w:rsidR="00AD186B" w:rsidRDefault="00AD186B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6B" w:rsidRDefault="00AD186B" w:rsidP="00160C90">
      <w:r>
        <w:separator/>
      </w:r>
    </w:p>
  </w:footnote>
  <w:footnote w:type="continuationSeparator" w:id="0">
    <w:p w:rsidR="00AD186B" w:rsidRDefault="00AD186B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C61D6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56FAE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679F5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163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2F24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3A09"/>
    <w:rsid w:val="008E3C4D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545B6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1566"/>
    <w:rsid w:val="00AD186B"/>
    <w:rsid w:val="00AD2096"/>
    <w:rsid w:val="00AE0732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98E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4512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EF767C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5BF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775-3559-408E-AAEA-504CADB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2</cp:revision>
  <cp:lastPrinted>2014-10-09T15:11:00Z</cp:lastPrinted>
  <dcterms:created xsi:type="dcterms:W3CDTF">2015-03-05T18:51:00Z</dcterms:created>
  <dcterms:modified xsi:type="dcterms:W3CDTF">2015-03-05T18:51:00Z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