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B9" w:rsidRPr="00C86C00" w:rsidRDefault="00285751" w:rsidP="00C86C00">
      <w:r>
        <w:rPr>
          <w:b/>
          <w:shadow/>
          <w:noProof/>
          <w:sz w:val="28"/>
          <w:szCs w:val="28"/>
          <w:u w:val="single"/>
        </w:rPr>
        <w:pict>
          <v:shapetype id="_x0000_t202" coordsize="21600,21600" o:spt="202" path="m,l,21600r21600,l21600,xe">
            <v:stroke joinstyle="miter"/>
            <v:path gradientshapeok="t" o:connecttype="rect"/>
          </v:shapetype>
          <v:shape id="_x0000_s1034" type="#_x0000_t202" style="position:absolute;margin-left:353.25pt;margin-top:6.6pt;width:162pt;height:54pt;z-index:251659264" stroked="f">
            <v:textbox style="mso-next-textbox:#_x0000_s1034">
              <w:txbxContent>
                <w:p w:rsidR="006333A9" w:rsidRPr="00682343" w:rsidRDefault="006333A9" w:rsidP="006333A9">
                  <w:pPr>
                    <w:pStyle w:val="ParagraphStyle1"/>
                    <w:jc w:val="right"/>
                    <w:rPr>
                      <w:rFonts w:ascii="Helvetica" w:hAnsi="Helvetica" w:cs="Helvetica"/>
                      <w:sz w:val="16"/>
                      <w:szCs w:val="16"/>
                    </w:rPr>
                  </w:pPr>
                  <w:r>
                    <w:rPr>
                      <w:rFonts w:ascii="Helvetica" w:hAnsi="Helvetica" w:cs="Helvetica"/>
                      <w:sz w:val="16"/>
                      <w:szCs w:val="16"/>
                    </w:rPr>
                    <w:t>amendham@csu.edu.au</w:t>
                  </w:r>
                </w:p>
                <w:p w:rsidR="006333A9" w:rsidRDefault="006333A9" w:rsidP="006333A9">
                  <w:pPr>
                    <w:pStyle w:val="ParagraphStyle1"/>
                    <w:jc w:val="right"/>
                    <w:rPr>
                      <w:rFonts w:ascii="Helvetica" w:hAnsi="Helvetica" w:cs="Helvetica"/>
                      <w:sz w:val="16"/>
                      <w:szCs w:val="16"/>
                    </w:rPr>
                  </w:pPr>
                  <w:r>
                    <w:rPr>
                      <w:rFonts w:ascii="Helvetica" w:hAnsi="Helvetica" w:cs="Helvetica"/>
                      <w:sz w:val="16"/>
                      <w:szCs w:val="16"/>
                    </w:rPr>
                    <w:t>Mob</w:t>
                  </w:r>
                  <w:r w:rsidRPr="00682343">
                    <w:rPr>
                      <w:rFonts w:ascii="Helvetica" w:hAnsi="Helvetica" w:cs="Helvetica"/>
                      <w:sz w:val="16"/>
                      <w:szCs w:val="16"/>
                    </w:rPr>
                    <w:t>:</w:t>
                  </w:r>
                  <w:r>
                    <w:rPr>
                      <w:rFonts w:ascii="Helvetica" w:hAnsi="Helvetica" w:cs="Helvetica"/>
                      <w:sz w:val="16"/>
                      <w:szCs w:val="16"/>
                    </w:rPr>
                    <w:t xml:space="preserve"> 0402 456 041</w:t>
                  </w:r>
                </w:p>
                <w:p w:rsidR="006333A9" w:rsidRDefault="006333A9" w:rsidP="006333A9">
                  <w:pPr>
                    <w:pStyle w:val="ParagraphStyle1"/>
                    <w:jc w:val="right"/>
                    <w:rPr>
                      <w:rFonts w:ascii="Helvetica" w:hAnsi="Helvetica" w:cs="Helvetica"/>
                      <w:sz w:val="16"/>
                      <w:szCs w:val="16"/>
                    </w:rPr>
                  </w:pPr>
                  <w:r w:rsidRPr="00682343">
                    <w:rPr>
                      <w:rFonts w:ascii="Helvetica" w:hAnsi="Helvetica" w:cs="Helvetica"/>
                      <w:sz w:val="16"/>
                      <w:szCs w:val="16"/>
                    </w:rPr>
                    <w:t>Fax:</w:t>
                  </w:r>
                  <w:r>
                    <w:rPr>
                      <w:rFonts w:ascii="Helvetica" w:hAnsi="Helvetica" w:cs="Helvetica"/>
                      <w:sz w:val="16"/>
                      <w:szCs w:val="16"/>
                    </w:rPr>
                    <w:t xml:space="preserve"> +61 2 6338 4579</w:t>
                  </w:r>
                </w:p>
                <w:p w:rsidR="006333A9" w:rsidRDefault="006333A9" w:rsidP="006333A9">
                  <w:pPr>
                    <w:pStyle w:val="ParagraphStyle1"/>
                    <w:jc w:val="right"/>
                    <w:rPr>
                      <w:rFonts w:ascii="Helvetica" w:hAnsi="Helvetica" w:cs="Helvetica"/>
                      <w:sz w:val="16"/>
                      <w:szCs w:val="16"/>
                    </w:rPr>
                  </w:pPr>
                  <w:r>
                    <w:rPr>
                      <w:rFonts w:ascii="Helvetica" w:hAnsi="Helvetica" w:cs="Helvetica"/>
                      <w:sz w:val="16"/>
                      <w:szCs w:val="16"/>
                    </w:rPr>
                    <w:t>www.csu.edu.au/faculty/educat/human</w:t>
                  </w:r>
                </w:p>
              </w:txbxContent>
            </v:textbox>
          </v:shape>
        </w:pict>
      </w:r>
      <w:r w:rsidR="006333A9">
        <w:rPr>
          <w:noProof/>
        </w:rPr>
        <w:pict>
          <v:shape id="_x0000_s1029" type="#_x0000_t202" style="position:absolute;margin-left:181.5pt;margin-top:-25.05pt;width:342pt;height:36.15pt;z-index:251656192" stroked="f">
            <v:textbox style="mso-next-textbox:#_x0000_s1029">
              <w:txbxContent>
                <w:p w:rsidR="00555B6A" w:rsidRPr="006333A9" w:rsidRDefault="00555B6A" w:rsidP="00555B6A">
                  <w:pPr>
                    <w:pStyle w:val="office"/>
                    <w:rPr>
                      <w:sz w:val="22"/>
                      <w:szCs w:val="22"/>
                    </w:rPr>
                  </w:pPr>
                  <w:r w:rsidRPr="006333A9">
                    <w:rPr>
                      <w:sz w:val="22"/>
                      <w:szCs w:val="22"/>
                    </w:rPr>
                    <w:t>FACULTY OF EDUCATION</w:t>
                  </w:r>
                </w:p>
                <w:p w:rsidR="00555B6A" w:rsidRPr="006333A9" w:rsidRDefault="00555B6A" w:rsidP="00555B6A">
                  <w:pPr>
                    <w:pStyle w:val="office"/>
                    <w:rPr>
                      <w:sz w:val="22"/>
                      <w:szCs w:val="22"/>
                    </w:rPr>
                  </w:pPr>
                  <w:smartTag w:uri="urn:schemas-microsoft-com:office:smarttags" w:element="country-region">
                    <w:smartTag w:uri="urn:schemas-microsoft-com:office:smarttags" w:element="PlaceType">
                      <w:r w:rsidRPr="006333A9">
                        <w:rPr>
                          <w:sz w:val="22"/>
                          <w:szCs w:val="22"/>
                        </w:rPr>
                        <w:t>School</w:t>
                      </w:r>
                    </w:smartTag>
                    <w:r w:rsidRPr="006333A9">
                      <w:rPr>
                        <w:sz w:val="22"/>
                        <w:szCs w:val="22"/>
                      </w:rPr>
                      <w:t xml:space="preserve"> of </w:t>
                    </w:r>
                    <w:smartTag w:uri="urn:schemas-microsoft-com:office:smarttags" w:element="PlaceName">
                      <w:r w:rsidRPr="006333A9">
                        <w:rPr>
                          <w:sz w:val="22"/>
                          <w:szCs w:val="22"/>
                        </w:rPr>
                        <w:t>Human</w:t>
                      </w:r>
                    </w:smartTag>
                  </w:smartTag>
                  <w:r w:rsidRPr="006333A9">
                    <w:rPr>
                      <w:sz w:val="22"/>
                      <w:szCs w:val="22"/>
                    </w:rPr>
                    <w:t xml:space="preserve"> Movement Studies</w:t>
                  </w:r>
                </w:p>
              </w:txbxContent>
            </v:textbox>
          </v:shape>
        </w:pict>
      </w:r>
      <w:r w:rsidR="0097022D">
        <w:rPr>
          <w:noProof/>
        </w:rPr>
        <w:pict>
          <v:shape id="_x0000_s1030" type="#_x0000_t202" style="position:absolute;margin-left:-70.9pt;margin-top:-70.3pt;width:603pt;height:107.95pt;z-index:-251659264" wrapcoords="-27 0 -27 21450 21600 21450 21600 0 -27 0" stroked="f">
            <v:textbox style="mso-next-textbox:#_x0000_s1030;mso-fit-shape-to-text:t" inset="0,0,0,0">
              <w:txbxContent>
                <w:p w:rsidR="0097022D" w:rsidRDefault="0097022D" w:rsidP="0097022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108pt">
                        <v:imagedata r:id="rId7" o:title="top-flat black"/>
                      </v:shape>
                    </w:pict>
                  </w:r>
                </w:p>
              </w:txbxContent>
            </v:textbox>
            <w10:wrap type="tight"/>
          </v:shape>
        </w:pict>
      </w:r>
    </w:p>
    <w:p w:rsidR="00E77199" w:rsidRPr="006333A9" w:rsidRDefault="006333A9" w:rsidP="006333A9">
      <w:pPr>
        <w:spacing w:before="120"/>
        <w:jc w:val="center"/>
        <w:rPr>
          <w:b/>
          <w:shadow/>
          <w:sz w:val="28"/>
          <w:szCs w:val="28"/>
          <w:u w:val="single"/>
        </w:rPr>
      </w:pPr>
      <w:r>
        <w:rPr>
          <w:b/>
          <w:shadow/>
          <w:noProof/>
          <w:sz w:val="28"/>
          <w:szCs w:val="28"/>
          <w:u w:val="single"/>
        </w:rPr>
        <w:pict>
          <v:line id="_x0000_s1033" style="position:absolute;left:0;text-align:left;z-index:251658240" from="347.25pt,3.7pt" to="347.25pt,39.7pt"/>
        </w:pict>
      </w:r>
      <w:r w:rsidR="00631056" w:rsidRPr="00A0349F">
        <w:rPr>
          <w:b/>
          <w:shadow/>
          <w:sz w:val="28"/>
          <w:szCs w:val="28"/>
          <w:u w:val="single"/>
        </w:rPr>
        <w:t>Informed</w:t>
      </w:r>
      <w:r w:rsidR="00631056" w:rsidRPr="00631056">
        <w:rPr>
          <w:b/>
          <w:shadow/>
          <w:sz w:val="32"/>
          <w:szCs w:val="32"/>
          <w:u w:val="single"/>
        </w:rPr>
        <w:t xml:space="preserve"> Consent</w:t>
      </w:r>
      <w:r w:rsidR="007F3F67">
        <w:rPr>
          <w:b/>
          <w:shadow/>
          <w:sz w:val="32"/>
          <w:szCs w:val="32"/>
          <w:u w:val="single"/>
        </w:rPr>
        <w:t xml:space="preserve"> Form</w:t>
      </w:r>
    </w:p>
    <w:p w:rsidR="004B4864" w:rsidRPr="00F25B9E" w:rsidRDefault="004B4864" w:rsidP="00F550B9">
      <w:pPr>
        <w:jc w:val="center"/>
        <w:rPr>
          <w:b/>
          <w:sz w:val="16"/>
          <w:szCs w:val="16"/>
          <w:u w:val="single"/>
        </w:rPr>
      </w:pPr>
    </w:p>
    <w:p w:rsidR="006333A9" w:rsidRDefault="006333A9" w:rsidP="006333A9">
      <w:pPr>
        <w:jc w:val="center"/>
        <w:rPr>
          <w:b/>
        </w:rPr>
      </w:pPr>
    </w:p>
    <w:p w:rsidR="00435D23" w:rsidRPr="002811A2" w:rsidRDefault="00435D23" w:rsidP="00435D23">
      <w:pPr>
        <w:jc w:val="center"/>
        <w:rPr>
          <w:b/>
          <w:sz w:val="22"/>
          <w:szCs w:val="22"/>
        </w:rPr>
      </w:pPr>
      <w:r w:rsidRPr="002811A2">
        <w:rPr>
          <w:b/>
          <w:sz w:val="22"/>
          <w:szCs w:val="22"/>
        </w:rPr>
        <w:t>The effects of 8 weeks aerobic or modified football training on skeletal muscle markers of mitochondrial functioning, systemic inflammation and glucose regulation.</w:t>
      </w:r>
    </w:p>
    <w:p w:rsidR="004B4864" w:rsidRPr="00A0349F" w:rsidRDefault="004B4864" w:rsidP="00A85AC9">
      <w:pPr>
        <w:rPr>
          <w:sz w:val="20"/>
          <w:szCs w:val="20"/>
          <w:u w:val="single"/>
        </w:rPr>
      </w:pPr>
    </w:p>
    <w:p w:rsidR="00A85AC9" w:rsidRPr="00A85AC9" w:rsidRDefault="00A85AC9" w:rsidP="00DA3817">
      <w:pPr>
        <w:spacing w:after="120"/>
      </w:pPr>
      <w:r w:rsidRPr="00A85AC9">
        <w:rPr>
          <w:u w:val="single"/>
        </w:rPr>
        <w:t>Investigator Responsibilities - Participants Rights</w:t>
      </w:r>
    </w:p>
    <w:p w:rsidR="00A85AC9" w:rsidRPr="00A0349F" w:rsidRDefault="00A85AC9" w:rsidP="00A85AC9">
      <w:pPr>
        <w:rPr>
          <w:sz w:val="22"/>
          <w:szCs w:val="22"/>
        </w:rPr>
      </w:pPr>
      <w:r w:rsidRPr="00A0349F">
        <w:rPr>
          <w:sz w:val="22"/>
          <w:szCs w:val="22"/>
        </w:rPr>
        <w:t>1) As a subject you are free to withdraw your consent to participate at any time.</w:t>
      </w:r>
    </w:p>
    <w:p w:rsidR="00A85AC9" w:rsidRPr="00A0349F" w:rsidRDefault="00A85AC9" w:rsidP="00A85AC9">
      <w:pPr>
        <w:rPr>
          <w:sz w:val="22"/>
          <w:szCs w:val="22"/>
        </w:rPr>
      </w:pPr>
      <w:r w:rsidRPr="00A0349F">
        <w:rPr>
          <w:sz w:val="22"/>
          <w:szCs w:val="22"/>
        </w:rPr>
        <w:t>2) The researchers will answer any questions you may have in regard to the study at any time.</w:t>
      </w:r>
    </w:p>
    <w:p w:rsidR="00126FE6" w:rsidRPr="00F25B9E" w:rsidRDefault="00A85AC9" w:rsidP="00A85AC9">
      <w:pPr>
        <w:rPr>
          <w:sz w:val="16"/>
          <w:szCs w:val="16"/>
        </w:rPr>
      </w:pPr>
      <w:r w:rsidRPr="00A0349F">
        <w:rPr>
          <w:sz w:val="22"/>
          <w:szCs w:val="22"/>
        </w:rPr>
        <w:tab/>
      </w:r>
    </w:p>
    <w:p w:rsidR="006333A9" w:rsidRPr="00155937" w:rsidRDefault="006333A9" w:rsidP="00435D23">
      <w:pPr>
        <w:rPr>
          <w:sz w:val="22"/>
          <w:szCs w:val="22"/>
        </w:rPr>
      </w:pPr>
      <w:r w:rsidRPr="00155937">
        <w:rPr>
          <w:sz w:val="22"/>
          <w:szCs w:val="22"/>
        </w:rPr>
        <w:t>Questions concerning the study can be directed to:</w:t>
      </w:r>
    </w:p>
    <w:p w:rsidR="006333A9" w:rsidRPr="00435D23" w:rsidRDefault="00435D23" w:rsidP="00435D23">
      <w:pPr>
        <w:autoSpaceDE w:val="0"/>
        <w:autoSpaceDN w:val="0"/>
        <w:adjustRightInd w:val="0"/>
        <w:rPr>
          <w:color w:val="000000"/>
          <w:sz w:val="22"/>
          <w:szCs w:val="22"/>
        </w:rPr>
      </w:pPr>
      <w:r>
        <w:rPr>
          <w:sz w:val="22"/>
          <w:szCs w:val="22"/>
        </w:rPr>
        <w:t>Miss Amy Mendham</w:t>
      </w:r>
      <w:r>
        <w:rPr>
          <w:sz w:val="22"/>
          <w:szCs w:val="22"/>
        </w:rPr>
        <w:tab/>
      </w:r>
      <w:r>
        <w:rPr>
          <w:sz w:val="22"/>
          <w:szCs w:val="22"/>
        </w:rPr>
        <w:tab/>
      </w:r>
      <w:r>
        <w:rPr>
          <w:sz w:val="22"/>
          <w:szCs w:val="22"/>
        </w:rPr>
        <w:tab/>
        <w:t>D</w:t>
      </w:r>
      <w:r w:rsidR="006333A9" w:rsidRPr="00155937">
        <w:rPr>
          <w:sz w:val="22"/>
          <w:szCs w:val="22"/>
        </w:rPr>
        <w:t>r Rob Duffield</w:t>
      </w:r>
      <w:r>
        <w:rPr>
          <w:sz w:val="22"/>
          <w:szCs w:val="22"/>
        </w:rPr>
        <w:tab/>
      </w:r>
      <w:r>
        <w:rPr>
          <w:sz w:val="22"/>
          <w:szCs w:val="22"/>
        </w:rPr>
        <w:tab/>
      </w:r>
      <w:r w:rsidRPr="002811A2">
        <w:rPr>
          <w:color w:val="000000"/>
          <w:sz w:val="22"/>
          <w:szCs w:val="22"/>
        </w:rPr>
        <w:t>Dr Aaron Coutts</w:t>
      </w:r>
    </w:p>
    <w:p w:rsidR="006333A9" w:rsidRPr="00155937" w:rsidRDefault="006333A9" w:rsidP="00435D23">
      <w:pPr>
        <w:rPr>
          <w:sz w:val="22"/>
          <w:szCs w:val="22"/>
        </w:rPr>
      </w:pPr>
      <w:r w:rsidRPr="00155937">
        <w:rPr>
          <w:sz w:val="22"/>
          <w:szCs w:val="22"/>
        </w:rPr>
        <w:t>PhD Student</w:t>
      </w:r>
    </w:p>
    <w:p w:rsidR="006333A9" w:rsidRPr="00155937" w:rsidRDefault="00435D23" w:rsidP="00435D23">
      <w:pPr>
        <w:rPr>
          <w:sz w:val="22"/>
          <w:szCs w:val="22"/>
        </w:rPr>
      </w:pPr>
      <w:r>
        <w:rPr>
          <w:sz w:val="22"/>
          <w:szCs w:val="22"/>
        </w:rPr>
        <w:t>Chief-Investigator</w:t>
      </w:r>
      <w:r>
        <w:rPr>
          <w:sz w:val="22"/>
          <w:szCs w:val="22"/>
        </w:rPr>
        <w:tab/>
      </w:r>
      <w:r>
        <w:rPr>
          <w:sz w:val="22"/>
          <w:szCs w:val="22"/>
        </w:rPr>
        <w:tab/>
      </w:r>
      <w:r>
        <w:rPr>
          <w:sz w:val="22"/>
          <w:szCs w:val="22"/>
        </w:rPr>
        <w:tab/>
        <w:t xml:space="preserve">Principal </w:t>
      </w:r>
      <w:r w:rsidR="006333A9" w:rsidRPr="00155937">
        <w:rPr>
          <w:sz w:val="22"/>
          <w:szCs w:val="22"/>
        </w:rPr>
        <w:t>Supervisor</w:t>
      </w:r>
      <w:r>
        <w:rPr>
          <w:sz w:val="22"/>
          <w:szCs w:val="22"/>
        </w:rPr>
        <w:tab/>
      </w:r>
      <w:r>
        <w:rPr>
          <w:sz w:val="22"/>
          <w:szCs w:val="22"/>
        </w:rPr>
        <w:tab/>
        <w:t>Supervisor</w:t>
      </w:r>
      <w:r>
        <w:rPr>
          <w:sz w:val="22"/>
          <w:szCs w:val="22"/>
        </w:rPr>
        <w:tab/>
      </w:r>
      <w:r w:rsidR="006333A9" w:rsidRPr="00155937">
        <w:rPr>
          <w:sz w:val="22"/>
          <w:szCs w:val="22"/>
        </w:rPr>
        <w:tab/>
      </w:r>
    </w:p>
    <w:p w:rsidR="006333A9" w:rsidRPr="00435D23" w:rsidRDefault="006333A9" w:rsidP="00435D23">
      <w:pPr>
        <w:autoSpaceDE w:val="0"/>
        <w:autoSpaceDN w:val="0"/>
        <w:adjustRightInd w:val="0"/>
        <w:rPr>
          <w:color w:val="000000"/>
          <w:sz w:val="22"/>
          <w:szCs w:val="22"/>
        </w:rPr>
      </w:pPr>
      <w:r w:rsidRPr="00155937">
        <w:rPr>
          <w:sz w:val="22"/>
          <w:szCs w:val="22"/>
        </w:rPr>
        <w:t>Ph 0402456041</w:t>
      </w:r>
      <w:r w:rsidRPr="00155937">
        <w:rPr>
          <w:sz w:val="22"/>
          <w:szCs w:val="22"/>
        </w:rPr>
        <w:tab/>
      </w:r>
      <w:r w:rsidRPr="00155937">
        <w:rPr>
          <w:sz w:val="22"/>
          <w:szCs w:val="22"/>
        </w:rPr>
        <w:tab/>
      </w:r>
      <w:r w:rsidRPr="00155937">
        <w:rPr>
          <w:sz w:val="22"/>
          <w:szCs w:val="22"/>
        </w:rPr>
        <w:tab/>
      </w:r>
      <w:r w:rsidRPr="00155937">
        <w:rPr>
          <w:sz w:val="22"/>
          <w:szCs w:val="22"/>
        </w:rPr>
        <w:tab/>
        <w:t>ph 63384939</w:t>
      </w:r>
      <w:r w:rsidR="00435D23">
        <w:rPr>
          <w:sz w:val="22"/>
          <w:szCs w:val="22"/>
        </w:rPr>
        <w:tab/>
      </w:r>
      <w:r w:rsidR="00435D23">
        <w:rPr>
          <w:sz w:val="22"/>
          <w:szCs w:val="22"/>
        </w:rPr>
        <w:tab/>
      </w:r>
      <w:r w:rsidR="00435D23">
        <w:rPr>
          <w:sz w:val="22"/>
          <w:szCs w:val="22"/>
        </w:rPr>
        <w:tab/>
      </w:r>
      <w:r w:rsidR="00435D23" w:rsidRPr="002811A2">
        <w:rPr>
          <w:color w:val="000000"/>
          <w:sz w:val="22"/>
          <w:szCs w:val="22"/>
        </w:rPr>
        <w:t>Ph 0427 652 815</w:t>
      </w:r>
    </w:p>
    <w:p w:rsidR="00435D23" w:rsidRPr="00435D23" w:rsidRDefault="006333A9" w:rsidP="00435D23">
      <w:pPr>
        <w:autoSpaceDE w:val="0"/>
        <w:autoSpaceDN w:val="0"/>
        <w:adjustRightInd w:val="0"/>
        <w:rPr>
          <w:color w:val="000000"/>
          <w:sz w:val="22"/>
          <w:szCs w:val="22"/>
        </w:rPr>
      </w:pPr>
      <w:r w:rsidRPr="00155937">
        <w:rPr>
          <w:sz w:val="22"/>
          <w:szCs w:val="22"/>
        </w:rPr>
        <w:t xml:space="preserve">School of Human </w:t>
      </w:r>
      <w:r w:rsidR="00435D23">
        <w:rPr>
          <w:sz w:val="22"/>
          <w:szCs w:val="22"/>
        </w:rPr>
        <w:tab/>
      </w:r>
      <w:r w:rsidR="00435D23">
        <w:rPr>
          <w:sz w:val="22"/>
          <w:szCs w:val="22"/>
        </w:rPr>
        <w:tab/>
      </w:r>
      <w:r w:rsidR="00435D23">
        <w:rPr>
          <w:sz w:val="22"/>
          <w:szCs w:val="22"/>
        </w:rPr>
        <w:tab/>
      </w:r>
      <w:r w:rsidR="00435D23" w:rsidRPr="00155937">
        <w:rPr>
          <w:sz w:val="22"/>
          <w:szCs w:val="22"/>
        </w:rPr>
        <w:t xml:space="preserve">School of Human </w:t>
      </w:r>
      <w:r w:rsidR="00435D23">
        <w:rPr>
          <w:sz w:val="22"/>
          <w:szCs w:val="22"/>
        </w:rPr>
        <w:tab/>
      </w:r>
      <w:r w:rsidR="00435D23">
        <w:rPr>
          <w:sz w:val="22"/>
          <w:szCs w:val="22"/>
        </w:rPr>
        <w:tab/>
      </w:r>
      <w:r w:rsidR="00435D23" w:rsidRPr="002811A2">
        <w:rPr>
          <w:color w:val="000000"/>
          <w:sz w:val="22"/>
          <w:szCs w:val="22"/>
        </w:rPr>
        <w:t>Leisure, Sport &amp; Tourism</w:t>
      </w:r>
    </w:p>
    <w:p w:rsidR="006333A9" w:rsidRPr="00155937" w:rsidRDefault="00435D23" w:rsidP="00435D23">
      <w:pPr>
        <w:rPr>
          <w:sz w:val="22"/>
          <w:szCs w:val="22"/>
        </w:rPr>
      </w:pPr>
      <w:r>
        <w:rPr>
          <w:sz w:val="22"/>
          <w:szCs w:val="22"/>
        </w:rPr>
        <w:t>Movement Studies</w:t>
      </w:r>
      <w:r>
        <w:rPr>
          <w:sz w:val="22"/>
          <w:szCs w:val="22"/>
        </w:rPr>
        <w:tab/>
      </w:r>
      <w:r>
        <w:rPr>
          <w:sz w:val="22"/>
          <w:szCs w:val="22"/>
        </w:rPr>
        <w:tab/>
      </w:r>
      <w:r>
        <w:rPr>
          <w:sz w:val="22"/>
          <w:szCs w:val="22"/>
        </w:rPr>
        <w:tab/>
      </w:r>
      <w:r w:rsidRPr="00155937">
        <w:rPr>
          <w:sz w:val="22"/>
          <w:szCs w:val="22"/>
        </w:rPr>
        <w:t>Movement Studies</w:t>
      </w:r>
      <w:r>
        <w:rPr>
          <w:sz w:val="22"/>
          <w:szCs w:val="22"/>
        </w:rPr>
        <w:tab/>
      </w:r>
      <w:r>
        <w:rPr>
          <w:sz w:val="22"/>
          <w:szCs w:val="22"/>
        </w:rPr>
        <w:tab/>
      </w:r>
      <w:r w:rsidRPr="002811A2">
        <w:rPr>
          <w:color w:val="000000"/>
          <w:sz w:val="22"/>
          <w:szCs w:val="22"/>
        </w:rPr>
        <w:t>University of Technology</w:t>
      </w:r>
    </w:p>
    <w:p w:rsidR="006333A9" w:rsidRPr="00155937" w:rsidRDefault="006333A9" w:rsidP="006333A9">
      <w:pPr>
        <w:rPr>
          <w:sz w:val="22"/>
          <w:szCs w:val="22"/>
        </w:rPr>
      </w:pPr>
      <w:r w:rsidRPr="00155937">
        <w:rPr>
          <w:sz w:val="22"/>
          <w:szCs w:val="22"/>
        </w:rPr>
        <w:t>Charles Sturt University</w:t>
      </w:r>
      <w:r w:rsidRPr="00155937">
        <w:rPr>
          <w:sz w:val="22"/>
          <w:szCs w:val="22"/>
        </w:rPr>
        <w:tab/>
      </w:r>
      <w:r w:rsidRPr="00155937">
        <w:rPr>
          <w:sz w:val="22"/>
          <w:szCs w:val="22"/>
        </w:rPr>
        <w:tab/>
      </w:r>
      <w:r w:rsidRPr="00155937">
        <w:rPr>
          <w:sz w:val="22"/>
          <w:szCs w:val="22"/>
        </w:rPr>
        <w:tab/>
        <w:t>Charles Sturt University</w:t>
      </w:r>
      <w:r w:rsidR="00435D23">
        <w:rPr>
          <w:sz w:val="22"/>
          <w:szCs w:val="22"/>
        </w:rPr>
        <w:tab/>
      </w:r>
      <w:r w:rsidR="00435D23">
        <w:rPr>
          <w:sz w:val="22"/>
          <w:szCs w:val="22"/>
        </w:rPr>
        <w:tab/>
        <w:t>Sydney</w:t>
      </w:r>
    </w:p>
    <w:p w:rsidR="006333A9" w:rsidRPr="00110339" w:rsidRDefault="006333A9" w:rsidP="006333A9">
      <w:pPr>
        <w:jc w:val="both"/>
        <w:rPr>
          <w:b/>
          <w:i/>
          <w:sz w:val="10"/>
          <w:szCs w:val="10"/>
        </w:rPr>
      </w:pPr>
    </w:p>
    <w:p w:rsidR="00DA3817" w:rsidRPr="006333A9" w:rsidRDefault="006333A9" w:rsidP="006333A9">
      <w:pPr>
        <w:jc w:val="both"/>
        <w:rPr>
          <w:b/>
          <w:i/>
        </w:rPr>
      </w:pPr>
      <w:r w:rsidRPr="00D83B7F">
        <w:rPr>
          <w:b/>
          <w:i/>
        </w:rPr>
        <w:t>This study is part of PhD research by Amy Mendham</w:t>
      </w:r>
      <w:r w:rsidR="00B34CE8">
        <w:rPr>
          <w:b/>
          <w:i/>
        </w:rPr>
        <w:t>, who is a PhD student at CSU.</w:t>
      </w:r>
      <w:r w:rsidR="00A0349F">
        <w:rPr>
          <w:sz w:val="20"/>
          <w:szCs w:val="20"/>
        </w:rPr>
        <w:tab/>
      </w:r>
    </w:p>
    <w:p w:rsidR="00642EC6" w:rsidRPr="00A0349F" w:rsidRDefault="00642EC6" w:rsidP="00AB2A57">
      <w:pPr>
        <w:rPr>
          <w:sz w:val="22"/>
          <w:szCs w:val="22"/>
        </w:rPr>
      </w:pPr>
      <w:r w:rsidRPr="00A0349F">
        <w:rPr>
          <w:sz w:val="22"/>
          <w:szCs w:val="22"/>
        </w:rPr>
        <w:t xml:space="preserve">I have been provided </w:t>
      </w:r>
      <w:r w:rsidR="00AB2A57" w:rsidRPr="00A0349F">
        <w:rPr>
          <w:sz w:val="22"/>
          <w:szCs w:val="22"/>
        </w:rPr>
        <w:t>verbally (by the Chief Investigator</w:t>
      </w:r>
      <w:r w:rsidR="00A0349F">
        <w:rPr>
          <w:sz w:val="22"/>
          <w:szCs w:val="22"/>
        </w:rPr>
        <w:t xml:space="preserve"> </w:t>
      </w:r>
      <w:r w:rsidR="007F3F67">
        <w:rPr>
          <w:sz w:val="22"/>
          <w:szCs w:val="22"/>
        </w:rPr>
        <w:t>and/</w:t>
      </w:r>
      <w:r w:rsidR="00A0349F">
        <w:rPr>
          <w:sz w:val="22"/>
          <w:szCs w:val="22"/>
        </w:rPr>
        <w:t>or Supervisor</w:t>
      </w:r>
      <w:r w:rsidR="00435D23">
        <w:rPr>
          <w:sz w:val="22"/>
          <w:szCs w:val="22"/>
        </w:rPr>
        <w:t>/s</w:t>
      </w:r>
      <w:r w:rsidR="00BC1871">
        <w:rPr>
          <w:sz w:val="22"/>
          <w:szCs w:val="22"/>
        </w:rPr>
        <w:t>) and</w:t>
      </w:r>
      <w:r w:rsidR="00AB2A57" w:rsidRPr="00A0349F">
        <w:rPr>
          <w:sz w:val="22"/>
          <w:szCs w:val="22"/>
        </w:rPr>
        <w:t xml:space="preserve"> in writing (</w:t>
      </w:r>
      <w:r w:rsidR="00A0349F">
        <w:rPr>
          <w:sz w:val="22"/>
          <w:szCs w:val="22"/>
        </w:rPr>
        <w:t xml:space="preserve">through the </w:t>
      </w:r>
      <w:r w:rsidR="00AB2A57" w:rsidRPr="00A0349F">
        <w:rPr>
          <w:sz w:val="22"/>
          <w:szCs w:val="22"/>
        </w:rPr>
        <w:t xml:space="preserve">Study Information Sheet) </w:t>
      </w:r>
      <w:r w:rsidRPr="00A0349F">
        <w:rPr>
          <w:sz w:val="22"/>
          <w:szCs w:val="22"/>
        </w:rPr>
        <w:t xml:space="preserve">with sufficient information </w:t>
      </w:r>
      <w:r w:rsidR="00BC1871">
        <w:rPr>
          <w:sz w:val="22"/>
          <w:szCs w:val="22"/>
        </w:rPr>
        <w:t>on the study, including</w:t>
      </w:r>
      <w:r w:rsidR="00AB2A57" w:rsidRPr="00A0349F">
        <w:rPr>
          <w:sz w:val="22"/>
          <w:szCs w:val="22"/>
        </w:rPr>
        <w:t>:</w:t>
      </w:r>
      <w:r w:rsidRPr="00A0349F">
        <w:rPr>
          <w:sz w:val="22"/>
          <w:szCs w:val="22"/>
        </w:rPr>
        <w:t xml:space="preserve"> </w:t>
      </w:r>
    </w:p>
    <w:p w:rsidR="00AB2A57" w:rsidRPr="00110339" w:rsidRDefault="00AB2A57" w:rsidP="00AB2A57">
      <w:pPr>
        <w:rPr>
          <w:sz w:val="10"/>
          <w:szCs w:val="10"/>
        </w:rPr>
      </w:pPr>
    </w:p>
    <w:p w:rsidR="00435D23" w:rsidRPr="00BC1871" w:rsidRDefault="00435D23" w:rsidP="00435D23">
      <w:pPr>
        <w:numPr>
          <w:ilvl w:val="0"/>
          <w:numId w:val="2"/>
        </w:numPr>
        <w:rPr>
          <w:sz w:val="16"/>
          <w:szCs w:val="16"/>
        </w:rPr>
      </w:pPr>
      <w:r w:rsidRPr="00BC1871">
        <w:rPr>
          <w:sz w:val="22"/>
          <w:szCs w:val="22"/>
        </w:rPr>
        <w:t>My right to participate in this project, realising that I can withdraw at any time without being subject to any penalty or discriminatory treatment.</w:t>
      </w:r>
      <w:r w:rsidRPr="00BC1871">
        <w:rPr>
          <w:sz w:val="22"/>
          <w:szCs w:val="22"/>
        </w:rPr>
        <w:tab/>
      </w:r>
      <w:r w:rsidRPr="00BC1871">
        <w:rPr>
          <w:sz w:val="22"/>
          <w:szCs w:val="22"/>
        </w:rPr>
        <w:tab/>
      </w:r>
      <w:r w:rsidRPr="00BC1871">
        <w:rPr>
          <w:sz w:val="22"/>
          <w:szCs w:val="22"/>
        </w:rPr>
        <w:tab/>
      </w:r>
    </w:p>
    <w:p w:rsidR="00435D23" w:rsidRPr="00110339" w:rsidRDefault="00435D23" w:rsidP="00435D23">
      <w:pPr>
        <w:ind w:left="360"/>
        <w:rPr>
          <w:sz w:val="4"/>
          <w:szCs w:val="4"/>
        </w:rPr>
      </w:pPr>
    </w:p>
    <w:p w:rsidR="00435D23" w:rsidRPr="00A0349F" w:rsidRDefault="00435D23" w:rsidP="00435D23">
      <w:pPr>
        <w:numPr>
          <w:ilvl w:val="0"/>
          <w:numId w:val="2"/>
        </w:numPr>
        <w:rPr>
          <w:sz w:val="22"/>
          <w:szCs w:val="22"/>
        </w:rPr>
      </w:pPr>
      <w:r w:rsidRPr="00A0349F">
        <w:rPr>
          <w:sz w:val="22"/>
          <w:szCs w:val="22"/>
        </w:rPr>
        <w:t xml:space="preserve">My actual involvement </w:t>
      </w:r>
      <w:r>
        <w:rPr>
          <w:sz w:val="22"/>
          <w:szCs w:val="22"/>
        </w:rPr>
        <w:t xml:space="preserve">and requirements </w:t>
      </w:r>
      <w:r w:rsidRPr="00A0349F">
        <w:rPr>
          <w:sz w:val="22"/>
          <w:szCs w:val="22"/>
        </w:rPr>
        <w:t>in both the testing procedures and exercise training procedures within t</w:t>
      </w:r>
      <w:r>
        <w:rPr>
          <w:sz w:val="22"/>
          <w:szCs w:val="22"/>
        </w:rPr>
        <w:t>his study.</w:t>
      </w:r>
      <w:r>
        <w:rPr>
          <w:sz w:val="22"/>
          <w:szCs w:val="22"/>
        </w:rPr>
        <w:tab/>
      </w:r>
      <w:r>
        <w:rPr>
          <w:sz w:val="22"/>
          <w:szCs w:val="22"/>
        </w:rPr>
        <w:tab/>
      </w:r>
      <w:r w:rsidRPr="00A0349F">
        <w:rPr>
          <w:sz w:val="22"/>
          <w:szCs w:val="22"/>
        </w:rPr>
        <w:tab/>
      </w:r>
      <w:r w:rsidRPr="00A0349F">
        <w:rPr>
          <w:sz w:val="22"/>
          <w:szCs w:val="22"/>
        </w:rPr>
        <w:tab/>
      </w:r>
      <w:r>
        <w:rPr>
          <w:sz w:val="22"/>
          <w:szCs w:val="22"/>
        </w:rPr>
        <w:tab/>
      </w:r>
      <w:r w:rsidRPr="00A0349F">
        <w:rPr>
          <w:sz w:val="22"/>
          <w:szCs w:val="22"/>
        </w:rPr>
        <w:t xml:space="preserve"> </w:t>
      </w:r>
    </w:p>
    <w:p w:rsidR="00435D23" w:rsidRPr="00110339" w:rsidRDefault="00435D23" w:rsidP="00435D23">
      <w:pPr>
        <w:rPr>
          <w:sz w:val="4"/>
          <w:szCs w:val="4"/>
        </w:rPr>
      </w:pPr>
    </w:p>
    <w:p w:rsidR="00435D23" w:rsidRDefault="00435D23" w:rsidP="00435D23">
      <w:pPr>
        <w:numPr>
          <w:ilvl w:val="0"/>
          <w:numId w:val="2"/>
        </w:numPr>
        <w:rPr>
          <w:sz w:val="22"/>
          <w:szCs w:val="22"/>
        </w:rPr>
      </w:pPr>
      <w:r w:rsidRPr="00A0349F">
        <w:rPr>
          <w:sz w:val="22"/>
          <w:szCs w:val="22"/>
        </w:rPr>
        <w:t xml:space="preserve">Any potential risks or discomforts that I may experience during both testing procedures and exercise training procedures. </w:t>
      </w:r>
      <w:r w:rsidRPr="00A0349F">
        <w:rPr>
          <w:sz w:val="22"/>
          <w:szCs w:val="22"/>
        </w:rPr>
        <w:tab/>
      </w:r>
      <w:r w:rsidRPr="00A0349F">
        <w:rPr>
          <w:sz w:val="22"/>
          <w:szCs w:val="22"/>
        </w:rPr>
        <w:tab/>
      </w:r>
      <w:r w:rsidRPr="00A0349F">
        <w:rPr>
          <w:sz w:val="22"/>
          <w:szCs w:val="22"/>
        </w:rPr>
        <w:tab/>
      </w:r>
      <w:r w:rsidRPr="00A0349F">
        <w:rPr>
          <w:sz w:val="22"/>
          <w:szCs w:val="22"/>
        </w:rPr>
        <w:tab/>
      </w:r>
      <w:r w:rsidRPr="00A0349F">
        <w:rPr>
          <w:sz w:val="22"/>
          <w:szCs w:val="22"/>
        </w:rPr>
        <w:tab/>
        <w:t xml:space="preserve"> </w:t>
      </w:r>
    </w:p>
    <w:p w:rsidR="00435D23" w:rsidRPr="00110339" w:rsidRDefault="00435D23" w:rsidP="00435D23">
      <w:pPr>
        <w:pStyle w:val="ListParagraph"/>
        <w:rPr>
          <w:sz w:val="4"/>
          <w:szCs w:val="4"/>
        </w:rPr>
      </w:pPr>
    </w:p>
    <w:p w:rsidR="00110339" w:rsidRDefault="00435D23" w:rsidP="00110339">
      <w:pPr>
        <w:numPr>
          <w:ilvl w:val="0"/>
          <w:numId w:val="2"/>
        </w:numPr>
        <w:rPr>
          <w:sz w:val="22"/>
          <w:szCs w:val="22"/>
        </w:rPr>
      </w:pPr>
      <w:r w:rsidRPr="00A0349F">
        <w:rPr>
          <w:sz w:val="22"/>
          <w:szCs w:val="22"/>
        </w:rPr>
        <w:t>How my confidentiality will be preserved, and how data collected from me will be used during and after my involvement in this study.</w:t>
      </w:r>
    </w:p>
    <w:p w:rsidR="00110339" w:rsidRPr="00110339" w:rsidRDefault="00110339" w:rsidP="00110339">
      <w:pPr>
        <w:rPr>
          <w:sz w:val="4"/>
          <w:szCs w:val="4"/>
        </w:rPr>
      </w:pPr>
    </w:p>
    <w:p w:rsidR="00435D23" w:rsidRDefault="00110339" w:rsidP="00110339">
      <w:pPr>
        <w:numPr>
          <w:ilvl w:val="0"/>
          <w:numId w:val="2"/>
        </w:numPr>
        <w:rPr>
          <w:sz w:val="22"/>
          <w:szCs w:val="22"/>
        </w:rPr>
      </w:pPr>
      <w:r>
        <w:rPr>
          <w:sz w:val="22"/>
          <w:szCs w:val="22"/>
        </w:rPr>
        <w:t>F</w:t>
      </w:r>
      <w:r w:rsidRPr="00110339">
        <w:rPr>
          <w:sz w:val="22"/>
          <w:szCs w:val="22"/>
        </w:rPr>
        <w:t xml:space="preserve">ollowing express permission, </w:t>
      </w:r>
      <w:r>
        <w:rPr>
          <w:sz w:val="22"/>
          <w:szCs w:val="22"/>
        </w:rPr>
        <w:t>your</w:t>
      </w:r>
      <w:r w:rsidRPr="00110339">
        <w:rPr>
          <w:sz w:val="22"/>
          <w:szCs w:val="22"/>
        </w:rPr>
        <w:t xml:space="preserve"> general practitioner </w:t>
      </w:r>
      <w:r>
        <w:rPr>
          <w:sz w:val="22"/>
          <w:szCs w:val="22"/>
        </w:rPr>
        <w:t>may</w:t>
      </w:r>
      <w:r w:rsidRPr="00110339">
        <w:rPr>
          <w:sz w:val="22"/>
          <w:szCs w:val="22"/>
        </w:rPr>
        <w:t xml:space="preserve"> be contacted to ensure </w:t>
      </w:r>
      <w:r>
        <w:rPr>
          <w:sz w:val="22"/>
          <w:szCs w:val="22"/>
        </w:rPr>
        <w:t>you are</w:t>
      </w:r>
      <w:r w:rsidRPr="00110339">
        <w:rPr>
          <w:sz w:val="22"/>
          <w:szCs w:val="22"/>
        </w:rPr>
        <w:t xml:space="preserve"> free from known disease</w:t>
      </w:r>
      <w:r w:rsidRPr="00110339">
        <w:rPr>
          <w:i/>
          <w:sz w:val="22"/>
          <w:szCs w:val="22"/>
        </w:rPr>
        <w:t>.</w:t>
      </w:r>
      <w:r w:rsidR="00435D23" w:rsidRPr="00110339">
        <w:rPr>
          <w:sz w:val="22"/>
          <w:szCs w:val="22"/>
        </w:rPr>
        <w:tab/>
      </w:r>
      <w:r w:rsidR="00435D23" w:rsidRPr="00110339">
        <w:rPr>
          <w:sz w:val="22"/>
          <w:szCs w:val="22"/>
        </w:rPr>
        <w:tab/>
      </w:r>
      <w:r w:rsidR="00435D23" w:rsidRPr="00110339">
        <w:rPr>
          <w:sz w:val="22"/>
          <w:szCs w:val="22"/>
        </w:rPr>
        <w:tab/>
      </w:r>
    </w:p>
    <w:p w:rsidR="00110339" w:rsidRPr="00110339" w:rsidRDefault="00110339" w:rsidP="00110339">
      <w:pPr>
        <w:rPr>
          <w:sz w:val="4"/>
          <w:szCs w:val="4"/>
        </w:rPr>
      </w:pPr>
    </w:p>
    <w:p w:rsidR="00435D23" w:rsidRPr="00A0349F" w:rsidRDefault="00435D23" w:rsidP="00435D23">
      <w:pPr>
        <w:numPr>
          <w:ilvl w:val="0"/>
          <w:numId w:val="2"/>
        </w:numPr>
        <w:rPr>
          <w:sz w:val="22"/>
          <w:szCs w:val="22"/>
        </w:rPr>
      </w:pPr>
      <w:r w:rsidRPr="00A0349F">
        <w:rPr>
          <w:sz w:val="22"/>
          <w:szCs w:val="22"/>
        </w:rPr>
        <w:t xml:space="preserve">The use of any video footage or photographs of me taken during testing procedures or exercise training procedures. </w:t>
      </w:r>
      <w:r w:rsidRPr="00A0349F">
        <w:rPr>
          <w:sz w:val="22"/>
          <w:szCs w:val="22"/>
        </w:rPr>
        <w:tab/>
      </w:r>
      <w:r w:rsidRPr="00A0349F">
        <w:rPr>
          <w:sz w:val="22"/>
          <w:szCs w:val="22"/>
        </w:rPr>
        <w:tab/>
      </w:r>
      <w:r w:rsidRPr="00A0349F">
        <w:rPr>
          <w:sz w:val="22"/>
          <w:szCs w:val="22"/>
        </w:rPr>
        <w:tab/>
      </w:r>
      <w:r w:rsidRPr="00A0349F">
        <w:rPr>
          <w:sz w:val="22"/>
          <w:szCs w:val="22"/>
        </w:rPr>
        <w:tab/>
      </w:r>
      <w:r w:rsidRPr="00A0349F">
        <w:rPr>
          <w:sz w:val="22"/>
          <w:szCs w:val="22"/>
        </w:rPr>
        <w:tab/>
      </w:r>
      <w:r>
        <w:rPr>
          <w:sz w:val="22"/>
          <w:szCs w:val="22"/>
        </w:rPr>
        <w:tab/>
      </w:r>
      <w:r w:rsidRPr="00A0349F">
        <w:rPr>
          <w:sz w:val="22"/>
          <w:szCs w:val="22"/>
        </w:rPr>
        <w:t xml:space="preserve"> </w:t>
      </w:r>
    </w:p>
    <w:p w:rsidR="00435D23" w:rsidRPr="00435D23" w:rsidRDefault="00435D23" w:rsidP="00435D23">
      <w:pPr>
        <w:pStyle w:val="ListParagraph"/>
        <w:rPr>
          <w:sz w:val="8"/>
          <w:szCs w:val="8"/>
        </w:rPr>
      </w:pPr>
    </w:p>
    <w:p w:rsidR="00435D23" w:rsidRPr="00A0349F" w:rsidRDefault="00435D23" w:rsidP="00435D23">
      <w:pPr>
        <w:rPr>
          <w:sz w:val="22"/>
          <w:szCs w:val="22"/>
        </w:rPr>
      </w:pPr>
      <w:r w:rsidRPr="00A0349F">
        <w:rPr>
          <w:sz w:val="22"/>
          <w:szCs w:val="22"/>
        </w:rPr>
        <w:sym w:font="Wingdings" w:char="F0A8"/>
      </w:r>
      <w:r>
        <w:rPr>
          <w:sz w:val="22"/>
          <w:szCs w:val="22"/>
        </w:rPr>
        <w:t xml:space="preserve">   </w:t>
      </w:r>
      <w:r w:rsidRPr="00A0349F">
        <w:rPr>
          <w:sz w:val="22"/>
          <w:szCs w:val="22"/>
        </w:rPr>
        <w:t xml:space="preserve">I do not want video footage or photographs of me </w:t>
      </w:r>
      <w:r>
        <w:rPr>
          <w:sz w:val="22"/>
          <w:szCs w:val="22"/>
        </w:rPr>
        <w:t xml:space="preserve">collected, stored, </w:t>
      </w:r>
      <w:r w:rsidRPr="00A0349F">
        <w:rPr>
          <w:sz w:val="22"/>
          <w:szCs w:val="22"/>
        </w:rPr>
        <w:t>published</w:t>
      </w:r>
      <w:r>
        <w:rPr>
          <w:sz w:val="22"/>
          <w:szCs w:val="22"/>
        </w:rPr>
        <w:t xml:space="preserve">, </w:t>
      </w:r>
      <w:r w:rsidRPr="00A0349F">
        <w:rPr>
          <w:sz w:val="22"/>
          <w:szCs w:val="22"/>
        </w:rPr>
        <w:t xml:space="preserve">or used in any way. </w:t>
      </w:r>
    </w:p>
    <w:p w:rsidR="004B4864" w:rsidRPr="00110339" w:rsidRDefault="004B4864" w:rsidP="00A85AC9">
      <w:pPr>
        <w:rPr>
          <w:sz w:val="10"/>
          <w:szCs w:val="10"/>
        </w:rPr>
      </w:pPr>
    </w:p>
    <w:p w:rsidR="00F25B9E" w:rsidRPr="006333A9" w:rsidRDefault="00F25B9E" w:rsidP="00A85AC9">
      <w:pPr>
        <w:rPr>
          <w:sz w:val="22"/>
          <w:szCs w:val="22"/>
        </w:rPr>
      </w:pPr>
      <w:r w:rsidRPr="00F25B9E">
        <w:rPr>
          <w:sz w:val="22"/>
          <w:szCs w:val="22"/>
        </w:rPr>
        <w:t xml:space="preserve">I, (print your name) ________________________________ have read the information </w:t>
      </w:r>
      <w:r>
        <w:rPr>
          <w:sz w:val="22"/>
          <w:szCs w:val="22"/>
        </w:rPr>
        <w:t xml:space="preserve">contained </w:t>
      </w:r>
      <w:r w:rsidRPr="00F25B9E">
        <w:rPr>
          <w:sz w:val="22"/>
          <w:szCs w:val="22"/>
        </w:rPr>
        <w:t>within this consent form and any questions I have asked have been answered to my satisfaction.</w:t>
      </w:r>
    </w:p>
    <w:p w:rsidR="009D231E" w:rsidRDefault="00A85AC9" w:rsidP="00A85AC9">
      <w:r w:rsidRPr="00A85AC9">
        <w:tab/>
      </w:r>
    </w:p>
    <w:p w:rsidR="00A85AC9" w:rsidRPr="00A85AC9" w:rsidRDefault="00A85AC9" w:rsidP="009D231E">
      <w:pPr>
        <w:ind w:firstLine="720"/>
        <w:rPr>
          <w:b/>
        </w:rPr>
      </w:pPr>
      <w:r w:rsidRPr="00A85AC9">
        <w:rPr>
          <w:b/>
        </w:rPr>
        <w:t>_____________</w:t>
      </w:r>
      <w:r w:rsidR="00126FE6">
        <w:rPr>
          <w:b/>
        </w:rPr>
        <w:t>___</w:t>
      </w:r>
      <w:r w:rsidRPr="00A85AC9">
        <w:rPr>
          <w:b/>
        </w:rPr>
        <w:t>_____</w:t>
      </w:r>
      <w:r w:rsidRPr="00A85AC9">
        <w:rPr>
          <w:b/>
        </w:rPr>
        <w:tab/>
      </w:r>
      <w:r w:rsidRPr="00A85AC9">
        <w:rPr>
          <w:b/>
        </w:rPr>
        <w:tab/>
      </w:r>
      <w:r w:rsidR="00126FE6">
        <w:rPr>
          <w:b/>
        </w:rPr>
        <w:t xml:space="preserve">                              ______________</w:t>
      </w:r>
      <w:r w:rsidR="00126FE6">
        <w:rPr>
          <w:b/>
        </w:rPr>
        <w:tab/>
      </w:r>
      <w:r w:rsidR="00126FE6">
        <w:rPr>
          <w:b/>
        </w:rPr>
        <w:tab/>
        <w:t xml:space="preserve">      </w:t>
      </w:r>
    </w:p>
    <w:p w:rsidR="00A85AC9" w:rsidRDefault="00A85AC9" w:rsidP="00A85AC9">
      <w:pPr>
        <w:rPr>
          <w:b/>
        </w:rPr>
      </w:pPr>
      <w:r w:rsidRPr="00A85AC9">
        <w:tab/>
      </w:r>
      <w:r w:rsidR="004B4864">
        <w:rPr>
          <w:b/>
        </w:rPr>
        <w:t>Signature of P</w:t>
      </w:r>
      <w:r w:rsidRPr="00A85AC9">
        <w:rPr>
          <w:b/>
        </w:rPr>
        <w:t>articipant</w:t>
      </w:r>
      <w:r w:rsidR="00126FE6">
        <w:rPr>
          <w:b/>
        </w:rPr>
        <w:tab/>
      </w:r>
      <w:r w:rsidR="00126FE6">
        <w:rPr>
          <w:b/>
        </w:rPr>
        <w:tab/>
      </w:r>
      <w:r w:rsidRPr="00A85AC9">
        <w:rPr>
          <w:b/>
        </w:rPr>
        <w:t xml:space="preserve">  </w:t>
      </w:r>
      <w:r w:rsidR="00126FE6">
        <w:rPr>
          <w:b/>
        </w:rPr>
        <w:t xml:space="preserve">                                     </w:t>
      </w:r>
      <w:r w:rsidRPr="00A85AC9">
        <w:rPr>
          <w:b/>
        </w:rPr>
        <w:t>Date</w:t>
      </w:r>
      <w:r w:rsidRPr="00A85AC9">
        <w:rPr>
          <w:b/>
        </w:rPr>
        <w:tab/>
      </w:r>
    </w:p>
    <w:p w:rsidR="004B4864" w:rsidRPr="00F25B9E" w:rsidRDefault="004B4864" w:rsidP="00A85AC9">
      <w:pPr>
        <w:rPr>
          <w:b/>
          <w:sz w:val="20"/>
          <w:szCs w:val="20"/>
        </w:rPr>
      </w:pPr>
    </w:p>
    <w:p w:rsidR="007F3F67" w:rsidRPr="00A85AC9" w:rsidRDefault="00126FE6" w:rsidP="00A85AC9">
      <w:pPr>
        <w:rPr>
          <w:b/>
        </w:rPr>
      </w:pPr>
      <w:r>
        <w:rPr>
          <w:b/>
        </w:rPr>
        <w:tab/>
        <w:t>_____________________</w:t>
      </w:r>
      <w:r w:rsidR="00A85AC9" w:rsidRPr="00A85AC9">
        <w:rPr>
          <w:b/>
        </w:rPr>
        <w:t xml:space="preserve">   </w:t>
      </w:r>
      <w:r>
        <w:rPr>
          <w:b/>
        </w:rPr>
        <w:t xml:space="preserve">                                             </w:t>
      </w:r>
      <w:r w:rsidR="00A85AC9" w:rsidRPr="00A85AC9">
        <w:rPr>
          <w:b/>
        </w:rPr>
        <w:t>_</w:t>
      </w:r>
      <w:r>
        <w:rPr>
          <w:b/>
        </w:rPr>
        <w:t>___</w:t>
      </w:r>
      <w:r w:rsidR="00A85AC9" w:rsidRPr="00A85AC9">
        <w:rPr>
          <w:b/>
        </w:rPr>
        <w:t>____</w:t>
      </w:r>
      <w:r>
        <w:rPr>
          <w:b/>
        </w:rPr>
        <w:t>_</w:t>
      </w:r>
      <w:r w:rsidR="00A85AC9" w:rsidRPr="00A85AC9">
        <w:rPr>
          <w:b/>
        </w:rPr>
        <w:t>_____</w:t>
      </w:r>
    </w:p>
    <w:p w:rsidR="007F3F67" w:rsidRDefault="00A85AC9" w:rsidP="007F3F67">
      <w:pPr>
        <w:rPr>
          <w:b/>
        </w:rPr>
      </w:pPr>
      <w:r w:rsidRPr="00A85AC9">
        <w:rPr>
          <w:b/>
        </w:rPr>
        <w:tab/>
        <w:t xml:space="preserve">Signature of </w:t>
      </w:r>
      <w:r w:rsidR="00126FE6">
        <w:rPr>
          <w:b/>
        </w:rPr>
        <w:t xml:space="preserve">Chief Investigator                                             </w:t>
      </w:r>
      <w:r w:rsidRPr="00A85AC9">
        <w:rPr>
          <w:b/>
        </w:rPr>
        <w:t xml:space="preserve"> Date</w:t>
      </w:r>
    </w:p>
    <w:p w:rsidR="007F3F67" w:rsidRPr="00A85AC9" w:rsidRDefault="007F3F67" w:rsidP="007F3F67">
      <w:pPr>
        <w:rPr>
          <w:b/>
        </w:rPr>
      </w:pPr>
    </w:p>
    <w:p w:rsidR="00173EE9" w:rsidRDefault="005023E7" w:rsidP="00F25B9E">
      <w:pPr>
        <w:pStyle w:val="BodyTextIndent"/>
        <w:tabs>
          <w:tab w:val="clear" w:pos="5120"/>
          <w:tab w:val="clear" w:pos="7620"/>
          <w:tab w:val="left" w:pos="6340"/>
          <w:tab w:val="right" w:leader="underscore" w:pos="9340"/>
        </w:tabs>
        <w:spacing w:line="180" w:lineRule="exact"/>
        <w:ind w:right="0"/>
        <w:rPr>
          <w:sz w:val="20"/>
        </w:rPr>
      </w:pPr>
      <w:r w:rsidRPr="00F550B9">
        <w:rPr>
          <w:sz w:val="20"/>
        </w:rPr>
        <w:t>I</w:t>
      </w:r>
      <w:r w:rsidR="00A85AC9" w:rsidRPr="00F550B9">
        <w:rPr>
          <w:sz w:val="20"/>
        </w:rPr>
        <w:t xml:space="preserve">f </w:t>
      </w:r>
      <w:r w:rsidRPr="00F550B9">
        <w:rPr>
          <w:sz w:val="20"/>
        </w:rPr>
        <w:t>any participants</w:t>
      </w:r>
      <w:r w:rsidR="00A85AC9" w:rsidRPr="00F550B9">
        <w:rPr>
          <w:sz w:val="20"/>
        </w:rPr>
        <w:t xml:space="preserve"> have any complaint</w:t>
      </w:r>
      <w:r w:rsidRPr="00F550B9">
        <w:rPr>
          <w:sz w:val="20"/>
        </w:rPr>
        <w:t>s</w:t>
      </w:r>
      <w:r w:rsidR="00A85AC9" w:rsidRPr="00F550B9">
        <w:rPr>
          <w:sz w:val="20"/>
        </w:rPr>
        <w:t xml:space="preserve"> regarding the manner, in which a research project is conducted, it may be given to the researcher or, alternatively to the </w:t>
      </w:r>
      <w:r w:rsidRPr="00F550B9">
        <w:rPr>
          <w:sz w:val="20"/>
        </w:rPr>
        <w:t>Executive Officer</w:t>
      </w:r>
      <w:r w:rsidR="00A85AC9" w:rsidRPr="00F550B9">
        <w:rPr>
          <w:sz w:val="20"/>
        </w:rPr>
        <w:t xml:space="preserve">, </w:t>
      </w:r>
      <w:r w:rsidRPr="00F550B9">
        <w:rPr>
          <w:sz w:val="20"/>
        </w:rPr>
        <w:t xml:space="preserve">Ethics in Human Research </w:t>
      </w:r>
      <w:r w:rsidR="00A85AC9" w:rsidRPr="00F550B9">
        <w:rPr>
          <w:sz w:val="20"/>
        </w:rPr>
        <w:t>Committee, Charles Sturt University, Bathurst, NSW (</w:t>
      </w:r>
      <w:r w:rsidRPr="00F550B9">
        <w:rPr>
          <w:sz w:val="20"/>
        </w:rPr>
        <w:t>ph</w:t>
      </w:r>
      <w:r w:rsidR="00A85AC9" w:rsidRPr="00F550B9">
        <w:rPr>
          <w:sz w:val="20"/>
        </w:rPr>
        <w:t xml:space="preserve"> 6338 4628). All study participants will be provided with a copy of the Information Sheet and Consent Form for their personal records.</w:t>
      </w:r>
      <w:r w:rsidRPr="00F550B9">
        <w:rPr>
          <w:sz w:val="20"/>
        </w:rPr>
        <w:t xml:space="preserve"> This study has been approved by the Ethics in Human Research Committee, CSU, </w:t>
      </w:r>
      <w:smartTag w:uri="urn:schemas-microsoft-com:office:smarttags" w:element="country-region">
        <w:smartTag w:uri="urn:schemas-microsoft-com:office:smarttags" w:element="City">
          <w:r w:rsidRPr="00F550B9">
            <w:rPr>
              <w:sz w:val="20"/>
            </w:rPr>
            <w:t>Bathurst</w:t>
          </w:r>
        </w:smartTag>
      </w:smartTag>
      <w:r w:rsidRPr="00F550B9">
        <w:rPr>
          <w:sz w:val="20"/>
        </w:rPr>
        <w:t xml:space="preserve">, </w:t>
      </w:r>
      <w:proofErr w:type="gramStart"/>
      <w:r w:rsidRPr="00F550B9">
        <w:rPr>
          <w:sz w:val="20"/>
        </w:rPr>
        <w:t>NSW</w:t>
      </w:r>
      <w:proofErr w:type="gramEnd"/>
      <w:r w:rsidRPr="00F550B9">
        <w:rPr>
          <w:sz w:val="20"/>
        </w:rPr>
        <w:t>.</w:t>
      </w:r>
    </w:p>
    <w:p w:rsidR="00D36898" w:rsidRPr="00D36898" w:rsidRDefault="00D36898" w:rsidP="00D36898">
      <w:r w:rsidRPr="00D36898">
        <w:rPr>
          <w:noProof/>
        </w:rPr>
        <w:pict>
          <v:shape id="_x0000_s1035" type="#_x0000_t202" style="position:absolute;margin-left:333pt;margin-top:12.6pt;width:162pt;height:54pt;z-index:251661312" stroked="f">
            <v:textbox style="mso-next-textbox:#_x0000_s1035">
              <w:txbxContent>
                <w:p w:rsidR="00D36898" w:rsidRPr="00682343" w:rsidRDefault="00D36898" w:rsidP="00D36898">
                  <w:pPr>
                    <w:pStyle w:val="ParagraphStyle1"/>
                    <w:jc w:val="right"/>
                    <w:rPr>
                      <w:rFonts w:ascii="Helvetica" w:hAnsi="Helvetica" w:cs="Helvetica"/>
                      <w:sz w:val="16"/>
                      <w:szCs w:val="16"/>
                    </w:rPr>
                  </w:pPr>
                  <w:r>
                    <w:rPr>
                      <w:rFonts w:ascii="Helvetica" w:hAnsi="Helvetica" w:cs="Helvetica"/>
                      <w:sz w:val="16"/>
                      <w:szCs w:val="16"/>
                    </w:rPr>
                    <w:t>amendham@csu.edu.au</w:t>
                  </w:r>
                </w:p>
                <w:p w:rsidR="00D36898" w:rsidRDefault="00D36898" w:rsidP="00D36898">
                  <w:pPr>
                    <w:pStyle w:val="ParagraphStyle1"/>
                    <w:jc w:val="right"/>
                    <w:rPr>
                      <w:rFonts w:ascii="Helvetica" w:hAnsi="Helvetica" w:cs="Helvetica"/>
                      <w:sz w:val="16"/>
                      <w:szCs w:val="16"/>
                    </w:rPr>
                  </w:pPr>
                  <w:r>
                    <w:rPr>
                      <w:rFonts w:ascii="Helvetica" w:hAnsi="Helvetica" w:cs="Helvetica"/>
                      <w:sz w:val="16"/>
                      <w:szCs w:val="16"/>
                    </w:rPr>
                    <w:t>Mob: 0402 456 041</w:t>
                  </w:r>
                </w:p>
                <w:p w:rsidR="00D36898" w:rsidRDefault="00D36898" w:rsidP="00D36898">
                  <w:pPr>
                    <w:pStyle w:val="ParagraphStyle1"/>
                    <w:jc w:val="right"/>
                    <w:rPr>
                      <w:rFonts w:ascii="Helvetica" w:hAnsi="Helvetica" w:cs="Helvetica"/>
                      <w:sz w:val="16"/>
                      <w:szCs w:val="16"/>
                    </w:rPr>
                  </w:pPr>
                  <w:r w:rsidRPr="00682343">
                    <w:rPr>
                      <w:rFonts w:ascii="Helvetica" w:hAnsi="Helvetica" w:cs="Helvetica"/>
                      <w:sz w:val="16"/>
                      <w:szCs w:val="16"/>
                    </w:rPr>
                    <w:t>Fax:</w:t>
                  </w:r>
                  <w:r>
                    <w:rPr>
                      <w:rFonts w:ascii="Helvetica" w:hAnsi="Helvetica" w:cs="Helvetica"/>
                      <w:sz w:val="16"/>
                      <w:szCs w:val="16"/>
                    </w:rPr>
                    <w:t xml:space="preserve"> +61 2 6338 4579</w:t>
                  </w:r>
                </w:p>
                <w:p w:rsidR="00D36898" w:rsidRDefault="00D36898" w:rsidP="00D36898">
                  <w:pPr>
                    <w:pStyle w:val="ParagraphStyle1"/>
                    <w:jc w:val="right"/>
                    <w:rPr>
                      <w:rFonts w:ascii="Helvetica" w:hAnsi="Helvetica" w:cs="Helvetica"/>
                      <w:sz w:val="16"/>
                      <w:szCs w:val="16"/>
                    </w:rPr>
                  </w:pPr>
                  <w:r>
                    <w:rPr>
                      <w:rFonts w:ascii="Helvetica" w:hAnsi="Helvetica" w:cs="Helvetica"/>
                      <w:sz w:val="16"/>
                      <w:szCs w:val="16"/>
                    </w:rPr>
                    <w:t>www.csu.edu.au/faculty/educat/human</w:t>
                  </w:r>
                </w:p>
              </w:txbxContent>
            </v:textbox>
          </v:shape>
        </w:pict>
      </w:r>
      <w:r w:rsidRPr="00D36898">
        <w:rPr>
          <w:noProof/>
        </w:rPr>
        <w:pict>
          <v:line id="_x0000_s1037" style="position:absolute;z-index:251663360" from="342pt,12.6pt" to="342pt,48.6pt"/>
        </w:pict>
      </w:r>
      <w:r w:rsidRPr="00D36898">
        <w:rPr>
          <w:noProof/>
        </w:rPr>
        <w:pict>
          <v:shape id="_x0000_s1036" type="#_x0000_t202" style="position:absolute;margin-left:180pt;margin-top:12.6pt;width:153pt;height:45pt;z-index:251662336" stroked="f">
            <v:textbox style="mso-next-textbox:#_x0000_s1036">
              <w:txbxContent>
                <w:p w:rsidR="00D36898" w:rsidRDefault="00D36898" w:rsidP="00D36898">
                  <w:pPr>
                    <w:pStyle w:val="ParagraphStyle1"/>
                    <w:jc w:val="right"/>
                    <w:rPr>
                      <w:rFonts w:ascii="Helvetica" w:hAnsi="Helvetica" w:cs="Helvetica"/>
                      <w:sz w:val="16"/>
                      <w:szCs w:val="16"/>
                    </w:rPr>
                  </w:pPr>
                  <w:r>
                    <w:rPr>
                      <w:rFonts w:ascii="Helvetica" w:hAnsi="Helvetica" w:cs="Helvetica"/>
                      <w:sz w:val="16"/>
                      <w:szCs w:val="16"/>
                    </w:rPr>
                    <w:t>Panorama Avenue</w:t>
                  </w:r>
                </w:p>
                <w:p w:rsidR="00D36898" w:rsidRDefault="00D36898" w:rsidP="00D36898">
                  <w:pPr>
                    <w:pStyle w:val="ParagraphStyle1"/>
                    <w:jc w:val="right"/>
                    <w:rPr>
                      <w:rFonts w:ascii="Helvetica" w:hAnsi="Helvetica" w:cs="Helvetica"/>
                      <w:sz w:val="16"/>
                      <w:szCs w:val="16"/>
                    </w:rPr>
                  </w:pPr>
                  <w:r>
                    <w:rPr>
                      <w:rFonts w:ascii="Helvetica" w:hAnsi="Helvetica" w:cs="Helvetica"/>
                      <w:sz w:val="16"/>
                      <w:szCs w:val="16"/>
                    </w:rPr>
                    <w:t>Bathurst NSW 2795</w:t>
                  </w:r>
                </w:p>
                <w:p w:rsidR="00D36898" w:rsidRDefault="00D36898" w:rsidP="00D36898">
                  <w:pPr>
                    <w:jc w:val="right"/>
                  </w:pPr>
                  <w:smartTag w:uri="urn:schemas-microsoft-com:office:smarttags" w:element="country-region">
                    <w:smartTag w:uri="urn:schemas-microsoft-com:office:smarttags" w:element="place">
                      <w:r>
                        <w:rPr>
                          <w:rFonts w:ascii="Helvetica" w:hAnsi="Helvetica" w:cs="Helvetica"/>
                          <w:sz w:val="16"/>
                          <w:szCs w:val="16"/>
                        </w:rPr>
                        <w:t>Australia</w:t>
                      </w:r>
                    </w:smartTag>
                  </w:smartTag>
                </w:p>
              </w:txbxContent>
            </v:textbox>
          </v:shape>
        </w:pict>
      </w:r>
      <w:r w:rsidRPr="00D36898">
        <w:rPr>
          <w:noProof/>
        </w:rPr>
        <w:pict>
          <v:shape id="_x0000_s1038" type="#_x0000_t202" style="position:absolute;margin-left:153pt;margin-top:-23.55pt;width:342pt;height:36.15pt;z-index:251664384" stroked="f">
            <v:textbox>
              <w:txbxContent>
                <w:p w:rsidR="00D36898" w:rsidRDefault="00D36898" w:rsidP="00D36898">
                  <w:pPr>
                    <w:pStyle w:val="office"/>
                  </w:pPr>
                  <w:r>
                    <w:t>FACULTY OF EDUCATION</w:t>
                  </w:r>
                </w:p>
                <w:p w:rsidR="00D36898" w:rsidRDefault="00D36898" w:rsidP="00D36898">
                  <w:pPr>
                    <w:pStyle w:val="office"/>
                  </w:pPr>
                  <w:smartTag w:uri="urn:schemas-microsoft-com:office:smarttags" w:element="place">
                    <w:smartTag w:uri="urn:schemas-microsoft-com:office:smarttags" w:element="PlaceType">
                      <w:r>
                        <w:t>School</w:t>
                      </w:r>
                    </w:smartTag>
                    <w:r>
                      <w:t xml:space="preserve"> of </w:t>
                    </w:r>
                    <w:smartTag w:uri="urn:schemas-microsoft-com:office:smarttags" w:element="PlaceName">
                      <w:r>
                        <w:t>Human</w:t>
                      </w:r>
                    </w:smartTag>
                  </w:smartTag>
                  <w:r>
                    <w:t xml:space="preserve"> Movement Studies</w:t>
                  </w:r>
                </w:p>
              </w:txbxContent>
            </v:textbox>
          </v:shape>
        </w:pict>
      </w:r>
      <w:r w:rsidRPr="00D36898">
        <w:rPr>
          <w:noProof/>
        </w:rPr>
        <w:pict>
          <v:shape id="_x0000_s1039" type="#_x0000_t202" style="position:absolute;margin-left:-70.9pt;margin-top:-70.3pt;width:603pt;height:107.95pt;z-index:-251651072" wrapcoords="-27 0 -27 21450 21600 21450 21600 0 -27 0" stroked="f">
            <v:textbox style="mso-next-textbox:#_x0000_s1039;mso-fit-shape-to-text:t" inset="0,0,0,0">
              <w:txbxContent>
                <w:p w:rsidR="00D36898" w:rsidRDefault="00D36898" w:rsidP="00D36898">
                  <w:r>
                    <w:pict>
                      <v:shape id="_x0000_i1026" type="#_x0000_t75" style="width:595.5pt;height:108pt">
                        <v:imagedata r:id="rId7" o:title="top-flat black"/>
                      </v:shape>
                    </w:pict>
                  </w:r>
                </w:p>
              </w:txbxContent>
            </v:textbox>
            <w10:wrap type="tight"/>
          </v:shape>
        </w:pict>
      </w:r>
    </w:p>
    <w:p w:rsidR="00D36898" w:rsidRPr="00D36898" w:rsidRDefault="00D36898" w:rsidP="00D36898"/>
    <w:p w:rsidR="00D36898" w:rsidRPr="00D36898" w:rsidRDefault="00D36898" w:rsidP="00D36898"/>
    <w:p w:rsidR="00D36898" w:rsidRPr="00D36898" w:rsidRDefault="00D36898" w:rsidP="00D36898"/>
    <w:p w:rsidR="00D36898" w:rsidRPr="00D36898" w:rsidRDefault="00D36898" w:rsidP="00D36898">
      <w:pPr>
        <w:jc w:val="center"/>
        <w:rPr>
          <w:b/>
          <w:sz w:val="28"/>
          <w:u w:val="single"/>
        </w:rPr>
      </w:pPr>
    </w:p>
    <w:p w:rsidR="00D36898" w:rsidRPr="00D36898" w:rsidRDefault="00D36898" w:rsidP="00D36898">
      <w:pPr>
        <w:jc w:val="center"/>
        <w:rPr>
          <w:b/>
          <w:sz w:val="28"/>
          <w:szCs w:val="28"/>
          <w:u w:val="single"/>
        </w:rPr>
      </w:pPr>
      <w:r w:rsidRPr="00D36898">
        <w:rPr>
          <w:b/>
          <w:sz w:val="28"/>
          <w:szCs w:val="28"/>
          <w:u w:val="single"/>
        </w:rPr>
        <w:t>INFORMATION SHEET</w:t>
      </w:r>
    </w:p>
    <w:p w:rsidR="00D36898" w:rsidRPr="00D36898" w:rsidRDefault="00D36898" w:rsidP="00D36898">
      <w:pPr>
        <w:jc w:val="center"/>
        <w:rPr>
          <w:b/>
          <w:sz w:val="28"/>
          <w:u w:val="single"/>
        </w:rPr>
      </w:pPr>
    </w:p>
    <w:p w:rsidR="00D36898" w:rsidRPr="00D36898" w:rsidRDefault="00D36898" w:rsidP="00D36898">
      <w:pPr>
        <w:jc w:val="both"/>
        <w:rPr>
          <w:b/>
          <w:sz w:val="22"/>
          <w:szCs w:val="22"/>
        </w:rPr>
      </w:pPr>
      <w:r w:rsidRPr="00D36898">
        <w:rPr>
          <w:b/>
          <w:sz w:val="22"/>
          <w:szCs w:val="22"/>
        </w:rPr>
        <w:t>This study is part of PhD research by Amy Mendham, who is a PhD student at CSU.</w:t>
      </w:r>
    </w:p>
    <w:p w:rsidR="00D36898" w:rsidRPr="00D36898" w:rsidRDefault="00D36898" w:rsidP="00D36898">
      <w:pPr>
        <w:jc w:val="both"/>
        <w:rPr>
          <w:b/>
          <w:sz w:val="22"/>
          <w:szCs w:val="22"/>
        </w:rPr>
      </w:pPr>
      <w:r w:rsidRPr="00D36898">
        <w:rPr>
          <w:b/>
          <w:sz w:val="22"/>
          <w:szCs w:val="22"/>
          <w:u w:val="single"/>
        </w:rPr>
        <w:t>Contact Details:</w:t>
      </w:r>
    </w:p>
    <w:p w:rsidR="00D36898" w:rsidRPr="00D36898" w:rsidRDefault="00D36898" w:rsidP="00D36898">
      <w:pPr>
        <w:jc w:val="both"/>
        <w:rPr>
          <w:sz w:val="22"/>
          <w:szCs w:val="22"/>
        </w:rPr>
      </w:pPr>
      <w:r w:rsidRPr="00D36898">
        <w:rPr>
          <w:sz w:val="22"/>
          <w:szCs w:val="22"/>
        </w:rPr>
        <w:t>If participants have any queries before, or throughout the testing and training procedures, please contact the Chief Investigator or Supervisor on:</w:t>
      </w:r>
    </w:p>
    <w:p w:rsidR="00D36898" w:rsidRPr="00D36898" w:rsidRDefault="00D36898" w:rsidP="00D36898">
      <w:pPr>
        <w:rPr>
          <w:sz w:val="22"/>
          <w:szCs w:val="22"/>
        </w:rPr>
      </w:pPr>
    </w:p>
    <w:p w:rsidR="00D36898" w:rsidRPr="00D36898" w:rsidRDefault="00D36898" w:rsidP="00D36898">
      <w:pPr>
        <w:autoSpaceDE w:val="0"/>
        <w:autoSpaceDN w:val="0"/>
        <w:adjustRightInd w:val="0"/>
        <w:rPr>
          <w:color w:val="000000"/>
          <w:sz w:val="22"/>
          <w:szCs w:val="22"/>
        </w:rPr>
        <w:sectPr w:rsidR="00D36898" w:rsidRPr="00D36898" w:rsidSect="00D76EC9">
          <w:footerReference w:type="default" r:id="rId8"/>
          <w:pgSz w:w="11906" w:h="16838" w:code="9"/>
          <w:pgMar w:top="1418" w:right="1304" w:bottom="1418" w:left="1304" w:header="709" w:footer="709" w:gutter="0"/>
          <w:cols w:space="708"/>
          <w:docGrid w:linePitch="360"/>
        </w:sectPr>
      </w:pPr>
    </w:p>
    <w:p w:rsidR="00D36898" w:rsidRPr="00D36898" w:rsidRDefault="00D36898" w:rsidP="00D36898">
      <w:pPr>
        <w:autoSpaceDE w:val="0"/>
        <w:autoSpaceDN w:val="0"/>
        <w:adjustRightInd w:val="0"/>
        <w:rPr>
          <w:color w:val="000000"/>
          <w:sz w:val="22"/>
          <w:szCs w:val="22"/>
        </w:rPr>
      </w:pPr>
      <w:r w:rsidRPr="00D36898">
        <w:rPr>
          <w:color w:val="000000"/>
          <w:sz w:val="22"/>
          <w:szCs w:val="22"/>
        </w:rPr>
        <w:t>Miss Amy Mendham</w:t>
      </w:r>
    </w:p>
    <w:p w:rsidR="00D36898" w:rsidRPr="00D36898" w:rsidRDefault="00D36898" w:rsidP="00D36898">
      <w:pPr>
        <w:autoSpaceDE w:val="0"/>
        <w:autoSpaceDN w:val="0"/>
        <w:adjustRightInd w:val="0"/>
        <w:rPr>
          <w:color w:val="000000"/>
          <w:sz w:val="22"/>
          <w:szCs w:val="22"/>
        </w:rPr>
      </w:pPr>
      <w:r w:rsidRPr="00D36898">
        <w:rPr>
          <w:color w:val="000000"/>
          <w:sz w:val="22"/>
          <w:szCs w:val="22"/>
        </w:rPr>
        <w:t>PhD student</w:t>
      </w:r>
    </w:p>
    <w:p w:rsidR="00D36898" w:rsidRPr="00D36898" w:rsidRDefault="00D36898" w:rsidP="00D36898">
      <w:pPr>
        <w:autoSpaceDE w:val="0"/>
        <w:autoSpaceDN w:val="0"/>
        <w:adjustRightInd w:val="0"/>
        <w:rPr>
          <w:color w:val="000000"/>
          <w:sz w:val="22"/>
          <w:szCs w:val="22"/>
        </w:rPr>
      </w:pPr>
      <w:proofErr w:type="spellStart"/>
      <w:r w:rsidRPr="00D36898">
        <w:rPr>
          <w:color w:val="000000"/>
          <w:sz w:val="22"/>
          <w:szCs w:val="22"/>
        </w:rPr>
        <w:t>Ph</w:t>
      </w:r>
      <w:proofErr w:type="spellEnd"/>
      <w:r w:rsidRPr="00D36898">
        <w:rPr>
          <w:color w:val="000000"/>
          <w:sz w:val="22"/>
          <w:szCs w:val="22"/>
        </w:rPr>
        <w:t xml:space="preserve"> 0402 456 041</w:t>
      </w:r>
    </w:p>
    <w:p w:rsidR="00D36898" w:rsidRPr="00D36898" w:rsidRDefault="00D36898" w:rsidP="00D36898">
      <w:pPr>
        <w:autoSpaceDE w:val="0"/>
        <w:autoSpaceDN w:val="0"/>
        <w:adjustRightInd w:val="0"/>
        <w:rPr>
          <w:color w:val="000000"/>
          <w:sz w:val="22"/>
          <w:szCs w:val="22"/>
        </w:rPr>
      </w:pPr>
      <w:r w:rsidRPr="00D36898">
        <w:rPr>
          <w:color w:val="000000"/>
          <w:sz w:val="22"/>
          <w:szCs w:val="22"/>
        </w:rPr>
        <w:t>School of Human Movement</w:t>
      </w:r>
    </w:p>
    <w:p w:rsidR="00D36898" w:rsidRPr="00D36898" w:rsidRDefault="00D36898" w:rsidP="00D36898">
      <w:pPr>
        <w:autoSpaceDE w:val="0"/>
        <w:autoSpaceDN w:val="0"/>
        <w:adjustRightInd w:val="0"/>
        <w:rPr>
          <w:color w:val="000000"/>
          <w:sz w:val="22"/>
          <w:szCs w:val="22"/>
        </w:rPr>
      </w:pPr>
      <w:r w:rsidRPr="00D36898">
        <w:rPr>
          <w:color w:val="000000"/>
          <w:sz w:val="22"/>
          <w:szCs w:val="22"/>
        </w:rPr>
        <w:t>Charles Sturt University</w:t>
      </w:r>
    </w:p>
    <w:p w:rsidR="00D36898" w:rsidRPr="00D36898" w:rsidRDefault="00D36898" w:rsidP="00D36898">
      <w:pPr>
        <w:autoSpaceDE w:val="0"/>
        <w:autoSpaceDN w:val="0"/>
        <w:adjustRightInd w:val="0"/>
        <w:rPr>
          <w:color w:val="0000FF"/>
          <w:sz w:val="22"/>
          <w:szCs w:val="22"/>
        </w:rPr>
      </w:pPr>
      <w:r w:rsidRPr="00D36898">
        <w:rPr>
          <w:color w:val="0000FF"/>
          <w:sz w:val="22"/>
          <w:szCs w:val="22"/>
        </w:rPr>
        <w:t>amendham@csu.edu.au</w:t>
      </w:r>
    </w:p>
    <w:p w:rsidR="00D36898" w:rsidRPr="00D36898" w:rsidRDefault="00D36898" w:rsidP="00D36898">
      <w:pPr>
        <w:autoSpaceDE w:val="0"/>
        <w:autoSpaceDN w:val="0"/>
        <w:adjustRightInd w:val="0"/>
        <w:rPr>
          <w:color w:val="000000"/>
          <w:sz w:val="22"/>
          <w:szCs w:val="22"/>
        </w:rPr>
      </w:pPr>
    </w:p>
    <w:p w:rsidR="00D36898" w:rsidRPr="00D36898" w:rsidRDefault="00D36898" w:rsidP="00D36898">
      <w:pPr>
        <w:autoSpaceDE w:val="0"/>
        <w:autoSpaceDN w:val="0"/>
        <w:adjustRightInd w:val="0"/>
        <w:rPr>
          <w:color w:val="000000"/>
          <w:sz w:val="22"/>
          <w:szCs w:val="22"/>
        </w:rPr>
      </w:pPr>
    </w:p>
    <w:p w:rsidR="00D36898" w:rsidRPr="00D36898" w:rsidRDefault="00D36898" w:rsidP="00D36898">
      <w:pPr>
        <w:autoSpaceDE w:val="0"/>
        <w:autoSpaceDN w:val="0"/>
        <w:adjustRightInd w:val="0"/>
        <w:rPr>
          <w:color w:val="000000"/>
          <w:sz w:val="22"/>
          <w:szCs w:val="22"/>
        </w:rPr>
      </w:pPr>
      <w:r w:rsidRPr="00D36898">
        <w:rPr>
          <w:color w:val="000000"/>
          <w:sz w:val="22"/>
          <w:szCs w:val="22"/>
        </w:rPr>
        <w:t>Dr Rob Duffield</w:t>
      </w:r>
    </w:p>
    <w:p w:rsidR="00D36898" w:rsidRPr="00D36898" w:rsidRDefault="00D36898" w:rsidP="00D36898">
      <w:pPr>
        <w:autoSpaceDE w:val="0"/>
        <w:autoSpaceDN w:val="0"/>
        <w:adjustRightInd w:val="0"/>
        <w:rPr>
          <w:color w:val="000000"/>
          <w:sz w:val="22"/>
          <w:szCs w:val="22"/>
        </w:rPr>
      </w:pPr>
      <w:r w:rsidRPr="00D36898">
        <w:rPr>
          <w:color w:val="000000"/>
          <w:sz w:val="22"/>
          <w:szCs w:val="22"/>
        </w:rPr>
        <w:t>Principal Supervisor</w:t>
      </w:r>
    </w:p>
    <w:p w:rsidR="00D36898" w:rsidRPr="00D36898" w:rsidRDefault="00D36898" w:rsidP="00D36898">
      <w:pPr>
        <w:autoSpaceDE w:val="0"/>
        <w:autoSpaceDN w:val="0"/>
        <w:adjustRightInd w:val="0"/>
        <w:rPr>
          <w:color w:val="000000"/>
          <w:sz w:val="22"/>
          <w:szCs w:val="22"/>
        </w:rPr>
      </w:pPr>
      <w:proofErr w:type="spellStart"/>
      <w:r w:rsidRPr="00D36898">
        <w:rPr>
          <w:color w:val="000000"/>
          <w:sz w:val="22"/>
          <w:szCs w:val="22"/>
        </w:rPr>
        <w:t>Ph</w:t>
      </w:r>
      <w:proofErr w:type="spellEnd"/>
      <w:r w:rsidRPr="00D36898">
        <w:rPr>
          <w:color w:val="000000"/>
          <w:sz w:val="22"/>
          <w:szCs w:val="22"/>
        </w:rPr>
        <w:t xml:space="preserve"> 63384939</w:t>
      </w:r>
    </w:p>
    <w:p w:rsidR="00D36898" w:rsidRPr="00D36898" w:rsidRDefault="00D36898" w:rsidP="00D36898">
      <w:pPr>
        <w:autoSpaceDE w:val="0"/>
        <w:autoSpaceDN w:val="0"/>
        <w:adjustRightInd w:val="0"/>
        <w:rPr>
          <w:color w:val="000000"/>
          <w:sz w:val="22"/>
          <w:szCs w:val="22"/>
        </w:rPr>
      </w:pPr>
      <w:r w:rsidRPr="00D36898">
        <w:rPr>
          <w:color w:val="000000"/>
          <w:sz w:val="22"/>
          <w:szCs w:val="22"/>
        </w:rPr>
        <w:t>School of Human Movement</w:t>
      </w:r>
    </w:p>
    <w:p w:rsidR="00D36898" w:rsidRPr="00D36898" w:rsidRDefault="00D36898" w:rsidP="00D36898">
      <w:pPr>
        <w:autoSpaceDE w:val="0"/>
        <w:autoSpaceDN w:val="0"/>
        <w:adjustRightInd w:val="0"/>
        <w:rPr>
          <w:color w:val="000000"/>
          <w:sz w:val="22"/>
          <w:szCs w:val="22"/>
        </w:rPr>
      </w:pPr>
      <w:r w:rsidRPr="00D36898">
        <w:rPr>
          <w:color w:val="000000"/>
          <w:sz w:val="22"/>
          <w:szCs w:val="22"/>
        </w:rPr>
        <w:t>Charles Sturt University</w:t>
      </w:r>
    </w:p>
    <w:p w:rsidR="00D36898" w:rsidRPr="00D36898" w:rsidRDefault="00D36898" w:rsidP="00D36898">
      <w:pPr>
        <w:autoSpaceDE w:val="0"/>
        <w:autoSpaceDN w:val="0"/>
        <w:adjustRightInd w:val="0"/>
        <w:rPr>
          <w:color w:val="0000FF"/>
          <w:sz w:val="22"/>
          <w:szCs w:val="22"/>
        </w:rPr>
      </w:pPr>
      <w:r w:rsidRPr="00D36898">
        <w:rPr>
          <w:color w:val="0000FF"/>
          <w:sz w:val="22"/>
          <w:szCs w:val="22"/>
        </w:rPr>
        <w:t>rduffield@csu.edu.au</w:t>
      </w:r>
    </w:p>
    <w:p w:rsidR="00D36898" w:rsidRPr="00D36898" w:rsidRDefault="00D36898" w:rsidP="00D36898">
      <w:pPr>
        <w:autoSpaceDE w:val="0"/>
        <w:autoSpaceDN w:val="0"/>
        <w:adjustRightInd w:val="0"/>
        <w:rPr>
          <w:color w:val="000000"/>
          <w:sz w:val="22"/>
          <w:szCs w:val="22"/>
        </w:rPr>
      </w:pPr>
    </w:p>
    <w:p w:rsidR="00D36898" w:rsidRPr="00D36898" w:rsidRDefault="00D36898" w:rsidP="00D36898">
      <w:pPr>
        <w:autoSpaceDE w:val="0"/>
        <w:autoSpaceDN w:val="0"/>
        <w:adjustRightInd w:val="0"/>
        <w:rPr>
          <w:color w:val="000000"/>
          <w:sz w:val="22"/>
          <w:szCs w:val="22"/>
        </w:rPr>
      </w:pPr>
    </w:p>
    <w:p w:rsidR="00D36898" w:rsidRPr="00D36898" w:rsidRDefault="00D36898" w:rsidP="00D36898">
      <w:pPr>
        <w:autoSpaceDE w:val="0"/>
        <w:autoSpaceDN w:val="0"/>
        <w:adjustRightInd w:val="0"/>
        <w:rPr>
          <w:color w:val="000000"/>
          <w:sz w:val="22"/>
          <w:szCs w:val="22"/>
        </w:rPr>
      </w:pPr>
      <w:r w:rsidRPr="00D36898">
        <w:rPr>
          <w:color w:val="000000"/>
          <w:sz w:val="22"/>
          <w:szCs w:val="22"/>
        </w:rPr>
        <w:t>Dr Aaron Coutts</w:t>
      </w:r>
    </w:p>
    <w:p w:rsidR="00D36898" w:rsidRPr="00D36898" w:rsidRDefault="00D36898" w:rsidP="00D36898">
      <w:pPr>
        <w:autoSpaceDE w:val="0"/>
        <w:autoSpaceDN w:val="0"/>
        <w:adjustRightInd w:val="0"/>
        <w:rPr>
          <w:color w:val="000000"/>
          <w:sz w:val="22"/>
          <w:szCs w:val="22"/>
        </w:rPr>
      </w:pPr>
      <w:r w:rsidRPr="00D36898">
        <w:rPr>
          <w:color w:val="000000"/>
          <w:sz w:val="22"/>
          <w:szCs w:val="22"/>
        </w:rPr>
        <w:t>Supervisor</w:t>
      </w:r>
    </w:p>
    <w:p w:rsidR="00D36898" w:rsidRPr="00D36898" w:rsidRDefault="00D36898" w:rsidP="00D36898">
      <w:pPr>
        <w:autoSpaceDE w:val="0"/>
        <w:autoSpaceDN w:val="0"/>
        <w:adjustRightInd w:val="0"/>
        <w:rPr>
          <w:color w:val="000000"/>
          <w:sz w:val="22"/>
          <w:szCs w:val="22"/>
        </w:rPr>
      </w:pPr>
      <w:proofErr w:type="spellStart"/>
      <w:r w:rsidRPr="00D36898">
        <w:rPr>
          <w:color w:val="000000"/>
          <w:sz w:val="22"/>
          <w:szCs w:val="22"/>
        </w:rPr>
        <w:t>Ph</w:t>
      </w:r>
      <w:proofErr w:type="spellEnd"/>
      <w:r w:rsidRPr="00D36898">
        <w:rPr>
          <w:color w:val="000000"/>
          <w:sz w:val="22"/>
          <w:szCs w:val="22"/>
        </w:rPr>
        <w:t xml:space="preserve"> 0427 652 815</w:t>
      </w:r>
    </w:p>
    <w:p w:rsidR="00D36898" w:rsidRPr="00D36898" w:rsidRDefault="00D36898" w:rsidP="00D36898">
      <w:pPr>
        <w:autoSpaceDE w:val="0"/>
        <w:autoSpaceDN w:val="0"/>
        <w:adjustRightInd w:val="0"/>
        <w:rPr>
          <w:color w:val="000000"/>
          <w:sz w:val="22"/>
          <w:szCs w:val="22"/>
        </w:rPr>
      </w:pPr>
      <w:r w:rsidRPr="00D36898">
        <w:rPr>
          <w:color w:val="000000"/>
          <w:sz w:val="22"/>
          <w:szCs w:val="22"/>
        </w:rPr>
        <w:t>Leisure, Sport &amp; Tourism</w:t>
      </w:r>
    </w:p>
    <w:p w:rsidR="00D36898" w:rsidRPr="00D36898" w:rsidRDefault="00D36898" w:rsidP="00D36898">
      <w:pPr>
        <w:ind w:right="-285"/>
        <w:rPr>
          <w:color w:val="000000"/>
          <w:sz w:val="22"/>
          <w:szCs w:val="22"/>
        </w:rPr>
      </w:pPr>
      <w:r w:rsidRPr="00D36898">
        <w:rPr>
          <w:color w:val="000000"/>
          <w:sz w:val="22"/>
          <w:szCs w:val="22"/>
        </w:rPr>
        <w:t>University of Technology Sydney</w:t>
      </w:r>
    </w:p>
    <w:p w:rsidR="00D36898" w:rsidRPr="00D36898" w:rsidRDefault="00D36898" w:rsidP="00D36898">
      <w:pPr>
        <w:rPr>
          <w:sz w:val="22"/>
          <w:szCs w:val="22"/>
        </w:rPr>
      </w:pPr>
      <w:hyperlink r:id="rId9" w:history="1">
        <w:r w:rsidRPr="00D36898">
          <w:rPr>
            <w:color w:val="0000FF"/>
            <w:sz w:val="22"/>
            <w:szCs w:val="22"/>
            <w:u w:val="single"/>
          </w:rPr>
          <w:t>aaron.coutts@uts.edu.au</w:t>
        </w:r>
      </w:hyperlink>
      <w:r w:rsidRPr="00D36898">
        <w:rPr>
          <w:color w:val="000000"/>
          <w:sz w:val="22"/>
          <w:szCs w:val="22"/>
        </w:rPr>
        <w:t xml:space="preserve"> </w:t>
      </w:r>
    </w:p>
    <w:p w:rsidR="00D36898" w:rsidRPr="00D36898" w:rsidRDefault="00D36898" w:rsidP="00D36898">
      <w:pPr>
        <w:jc w:val="both"/>
        <w:rPr>
          <w:b/>
          <w:sz w:val="22"/>
          <w:szCs w:val="22"/>
          <w:u w:val="single"/>
        </w:rPr>
        <w:sectPr w:rsidR="00D36898" w:rsidRPr="00D36898" w:rsidSect="00266E67">
          <w:type w:val="continuous"/>
          <w:pgSz w:w="11906" w:h="16838" w:code="9"/>
          <w:pgMar w:top="1418" w:right="1304" w:bottom="1418" w:left="1304" w:header="709" w:footer="709" w:gutter="0"/>
          <w:cols w:num="3" w:space="708"/>
          <w:docGrid w:linePitch="360"/>
        </w:sectPr>
      </w:pPr>
    </w:p>
    <w:p w:rsidR="00D36898" w:rsidRPr="00D36898" w:rsidRDefault="00D36898" w:rsidP="00D36898">
      <w:pPr>
        <w:jc w:val="both"/>
        <w:rPr>
          <w:b/>
          <w:sz w:val="22"/>
          <w:szCs w:val="22"/>
        </w:rPr>
      </w:pPr>
      <w:r w:rsidRPr="00D36898">
        <w:rPr>
          <w:b/>
          <w:sz w:val="22"/>
          <w:szCs w:val="22"/>
          <w:u w:val="single"/>
        </w:rPr>
        <w:t>Study Title:</w:t>
      </w:r>
    </w:p>
    <w:p w:rsidR="00D36898" w:rsidRPr="00D36898" w:rsidRDefault="00D36898" w:rsidP="00D36898">
      <w:pPr>
        <w:jc w:val="center"/>
        <w:rPr>
          <w:b/>
          <w:sz w:val="22"/>
          <w:szCs w:val="22"/>
        </w:rPr>
      </w:pPr>
    </w:p>
    <w:p w:rsidR="00D36898" w:rsidRPr="00D36898" w:rsidRDefault="00D36898" w:rsidP="00D36898">
      <w:pPr>
        <w:jc w:val="center"/>
        <w:rPr>
          <w:b/>
          <w:sz w:val="22"/>
          <w:szCs w:val="22"/>
        </w:rPr>
      </w:pPr>
      <w:r w:rsidRPr="00D36898">
        <w:rPr>
          <w:b/>
          <w:sz w:val="22"/>
          <w:szCs w:val="22"/>
        </w:rPr>
        <w:t>The effects of 8 weeks aerobic or modified football training on skeletal muscle and biochemistry markers of mitochondrial functioning, systemic inflammation and glucose regulation.</w:t>
      </w:r>
    </w:p>
    <w:p w:rsidR="00D36898" w:rsidRPr="00D36898" w:rsidRDefault="00D36898" w:rsidP="00D36898">
      <w:pPr>
        <w:spacing w:after="120"/>
        <w:rPr>
          <w:b/>
          <w:sz w:val="22"/>
          <w:szCs w:val="22"/>
          <w:u w:val="single"/>
        </w:rPr>
      </w:pPr>
    </w:p>
    <w:p w:rsidR="00D36898" w:rsidRPr="00D36898" w:rsidRDefault="00D36898" w:rsidP="00D36898">
      <w:pPr>
        <w:spacing w:after="120"/>
        <w:rPr>
          <w:b/>
          <w:sz w:val="22"/>
          <w:szCs w:val="22"/>
        </w:rPr>
      </w:pPr>
      <w:r w:rsidRPr="00D36898">
        <w:rPr>
          <w:b/>
          <w:sz w:val="22"/>
          <w:szCs w:val="22"/>
        </w:rPr>
        <w:t>Purpose of the Study</w:t>
      </w:r>
    </w:p>
    <w:p w:rsidR="00D36898" w:rsidRPr="00D36898" w:rsidRDefault="00D36898" w:rsidP="00D36898">
      <w:pPr>
        <w:rPr>
          <w:sz w:val="22"/>
          <w:szCs w:val="22"/>
        </w:rPr>
      </w:pPr>
      <w:r w:rsidRPr="00D36898">
        <w:rPr>
          <w:sz w:val="22"/>
          <w:szCs w:val="22"/>
        </w:rPr>
        <w:t>The purpose of this study is to determine the chronic effects of a generic gym based exercise mode (cycle) in comparison to modified touch football on markers and signalling processes associated with the development of type II diabetes (T2DM) and cardiovascular disease (CVD). Additionally, the current study will assess changes involving, mitochondrial biogenesis, body composition, skeletal muscle glucose uptake, anti- and pro-inflammatory processes, and risk markers associated with T2DM and CVD.</w:t>
      </w:r>
    </w:p>
    <w:p w:rsidR="00D36898" w:rsidRPr="00D36898" w:rsidRDefault="00D36898" w:rsidP="00D36898">
      <w:pPr>
        <w:rPr>
          <w:b/>
          <w:sz w:val="22"/>
          <w:szCs w:val="22"/>
        </w:rPr>
      </w:pPr>
    </w:p>
    <w:p w:rsidR="00D36898" w:rsidRPr="00D36898" w:rsidRDefault="00D36898" w:rsidP="00D36898">
      <w:pPr>
        <w:spacing w:after="120"/>
        <w:rPr>
          <w:b/>
          <w:sz w:val="22"/>
          <w:szCs w:val="22"/>
        </w:rPr>
      </w:pPr>
      <w:r w:rsidRPr="00D36898">
        <w:rPr>
          <w:b/>
          <w:sz w:val="22"/>
          <w:szCs w:val="22"/>
        </w:rPr>
        <w:t>Study Overview and Timeline</w:t>
      </w:r>
    </w:p>
    <w:p w:rsidR="00D36898" w:rsidRPr="00D36898" w:rsidRDefault="00D36898" w:rsidP="00D36898">
      <w:pPr>
        <w:rPr>
          <w:sz w:val="23"/>
          <w:szCs w:val="23"/>
        </w:rPr>
      </w:pPr>
      <w:r w:rsidRPr="00D36898">
        <w:rPr>
          <w:sz w:val="23"/>
          <w:szCs w:val="23"/>
        </w:rPr>
        <w:t xml:space="preserve">Participants will be required to attend </w:t>
      </w:r>
      <w:r w:rsidRPr="00D36898">
        <w:rPr>
          <w:b/>
          <w:sz w:val="23"/>
          <w:szCs w:val="23"/>
        </w:rPr>
        <w:t>two</w:t>
      </w:r>
      <w:r w:rsidRPr="00D36898">
        <w:rPr>
          <w:sz w:val="23"/>
          <w:szCs w:val="23"/>
        </w:rPr>
        <w:t xml:space="preserve"> testing session prior to the commencement of exercise training, and </w:t>
      </w:r>
      <w:r w:rsidRPr="00D36898">
        <w:rPr>
          <w:b/>
          <w:sz w:val="23"/>
          <w:szCs w:val="23"/>
        </w:rPr>
        <w:t>two</w:t>
      </w:r>
      <w:r w:rsidRPr="00D36898">
        <w:rPr>
          <w:sz w:val="23"/>
          <w:szCs w:val="23"/>
        </w:rPr>
        <w:t xml:space="preserve"> testing sessions after the 8 week intervention period. An outline of the testing sessions and training program is provided in the below sections.</w:t>
      </w:r>
    </w:p>
    <w:p w:rsidR="00D36898" w:rsidRPr="00D36898" w:rsidRDefault="00D36898" w:rsidP="00D36898">
      <w:pPr>
        <w:rPr>
          <w:sz w:val="23"/>
          <w:szCs w:val="23"/>
        </w:rPr>
      </w:pPr>
    </w:p>
    <w:p w:rsidR="00D36898" w:rsidRPr="00D36898" w:rsidRDefault="00D36898" w:rsidP="00D36898">
      <w:pPr>
        <w:numPr>
          <w:ilvl w:val="0"/>
          <w:numId w:val="6"/>
        </w:numPr>
        <w:rPr>
          <w:sz w:val="22"/>
          <w:szCs w:val="22"/>
        </w:rPr>
      </w:pPr>
      <w:r w:rsidRPr="00D36898">
        <w:rPr>
          <w:sz w:val="22"/>
          <w:szCs w:val="22"/>
        </w:rPr>
        <w:t>Information Seminar</w:t>
      </w:r>
      <w:r w:rsidRPr="00D36898">
        <w:rPr>
          <w:sz w:val="22"/>
          <w:szCs w:val="22"/>
        </w:rPr>
        <w:tab/>
      </w:r>
      <w:r w:rsidRPr="00D36898">
        <w:rPr>
          <w:sz w:val="22"/>
          <w:szCs w:val="22"/>
        </w:rPr>
        <w:tab/>
      </w:r>
      <w:r w:rsidRPr="00D36898">
        <w:rPr>
          <w:sz w:val="22"/>
          <w:szCs w:val="22"/>
        </w:rPr>
        <w:tab/>
      </w:r>
      <w:r w:rsidRPr="00D36898">
        <w:rPr>
          <w:sz w:val="22"/>
          <w:szCs w:val="22"/>
        </w:rPr>
        <w:tab/>
      </w:r>
      <w:r w:rsidRPr="00D36898">
        <w:rPr>
          <w:sz w:val="22"/>
          <w:szCs w:val="22"/>
        </w:rPr>
        <w:sym w:font="Symbol" w:char="F0AE"/>
      </w:r>
      <w:r w:rsidRPr="00D36898">
        <w:rPr>
          <w:sz w:val="22"/>
          <w:szCs w:val="22"/>
        </w:rPr>
        <w:tab/>
        <w:t>3</w:t>
      </w:r>
      <w:r w:rsidRPr="00D36898">
        <w:rPr>
          <w:sz w:val="22"/>
          <w:szCs w:val="22"/>
          <w:vertAlign w:val="superscript"/>
        </w:rPr>
        <w:t>rd</w:t>
      </w:r>
      <w:r w:rsidRPr="00D36898">
        <w:rPr>
          <w:sz w:val="22"/>
          <w:szCs w:val="22"/>
        </w:rPr>
        <w:t xml:space="preserve"> October</w:t>
      </w:r>
    </w:p>
    <w:p w:rsidR="00D36898" w:rsidRPr="00D36898" w:rsidRDefault="00D36898" w:rsidP="00D36898">
      <w:pPr>
        <w:numPr>
          <w:ilvl w:val="0"/>
          <w:numId w:val="6"/>
        </w:numPr>
        <w:rPr>
          <w:sz w:val="22"/>
          <w:szCs w:val="22"/>
        </w:rPr>
      </w:pPr>
      <w:r w:rsidRPr="00D36898">
        <w:rPr>
          <w:sz w:val="22"/>
          <w:szCs w:val="22"/>
        </w:rPr>
        <w:t>Pre-intervention Testing Session</w:t>
      </w:r>
      <w:r w:rsidRPr="00D36898">
        <w:rPr>
          <w:sz w:val="22"/>
          <w:szCs w:val="22"/>
        </w:rPr>
        <w:tab/>
      </w:r>
      <w:r w:rsidRPr="00D36898">
        <w:rPr>
          <w:sz w:val="22"/>
          <w:szCs w:val="22"/>
        </w:rPr>
        <w:tab/>
      </w:r>
      <w:r w:rsidRPr="00D36898">
        <w:rPr>
          <w:sz w:val="22"/>
          <w:szCs w:val="22"/>
        </w:rPr>
        <w:tab/>
      </w:r>
      <w:r w:rsidRPr="00D36898">
        <w:rPr>
          <w:sz w:val="22"/>
          <w:szCs w:val="22"/>
        </w:rPr>
        <w:sym w:font="Symbol" w:char="F0AE"/>
      </w:r>
      <w:r w:rsidRPr="00D36898">
        <w:rPr>
          <w:sz w:val="22"/>
          <w:szCs w:val="22"/>
        </w:rPr>
        <w:tab/>
        <w:t>10</w:t>
      </w:r>
      <w:r w:rsidRPr="00D36898">
        <w:rPr>
          <w:sz w:val="22"/>
          <w:szCs w:val="22"/>
          <w:vertAlign w:val="superscript"/>
        </w:rPr>
        <w:t xml:space="preserve">th </w:t>
      </w:r>
      <w:r w:rsidRPr="00D36898">
        <w:rPr>
          <w:sz w:val="22"/>
          <w:szCs w:val="22"/>
        </w:rPr>
        <w:t>October– 23</w:t>
      </w:r>
      <w:r w:rsidRPr="00D36898">
        <w:rPr>
          <w:sz w:val="22"/>
          <w:szCs w:val="22"/>
          <w:vertAlign w:val="superscript"/>
        </w:rPr>
        <w:t>th</w:t>
      </w:r>
      <w:r w:rsidRPr="00D36898">
        <w:rPr>
          <w:sz w:val="22"/>
          <w:szCs w:val="22"/>
        </w:rPr>
        <w:t xml:space="preserve"> October </w:t>
      </w:r>
    </w:p>
    <w:p w:rsidR="00D36898" w:rsidRPr="00D36898" w:rsidRDefault="00D36898" w:rsidP="00D36898">
      <w:pPr>
        <w:numPr>
          <w:ilvl w:val="0"/>
          <w:numId w:val="6"/>
        </w:numPr>
        <w:rPr>
          <w:sz w:val="22"/>
          <w:szCs w:val="22"/>
        </w:rPr>
      </w:pPr>
      <w:r w:rsidRPr="00D36898">
        <w:rPr>
          <w:sz w:val="22"/>
          <w:szCs w:val="22"/>
        </w:rPr>
        <w:t>8 Week Training Program</w:t>
      </w:r>
      <w:r w:rsidRPr="00D36898">
        <w:rPr>
          <w:sz w:val="22"/>
          <w:szCs w:val="22"/>
        </w:rPr>
        <w:tab/>
      </w:r>
      <w:r w:rsidRPr="00D36898">
        <w:rPr>
          <w:sz w:val="22"/>
          <w:szCs w:val="22"/>
        </w:rPr>
        <w:tab/>
      </w:r>
      <w:r w:rsidRPr="00D36898">
        <w:rPr>
          <w:sz w:val="22"/>
          <w:szCs w:val="22"/>
        </w:rPr>
        <w:tab/>
      </w:r>
      <w:r w:rsidRPr="00D36898">
        <w:rPr>
          <w:sz w:val="22"/>
          <w:szCs w:val="22"/>
        </w:rPr>
        <w:sym w:font="Symbol" w:char="F0AE"/>
      </w:r>
      <w:r w:rsidRPr="00D36898">
        <w:rPr>
          <w:sz w:val="22"/>
          <w:szCs w:val="22"/>
        </w:rPr>
        <w:tab/>
        <w:t>24</w:t>
      </w:r>
      <w:r w:rsidRPr="00D36898">
        <w:rPr>
          <w:sz w:val="22"/>
          <w:szCs w:val="22"/>
          <w:vertAlign w:val="superscript"/>
        </w:rPr>
        <w:t>th</w:t>
      </w:r>
      <w:r w:rsidRPr="00D36898">
        <w:rPr>
          <w:sz w:val="22"/>
          <w:szCs w:val="22"/>
        </w:rPr>
        <w:t xml:space="preserve"> October – 16</w:t>
      </w:r>
      <w:r w:rsidRPr="00D36898">
        <w:rPr>
          <w:sz w:val="22"/>
          <w:szCs w:val="22"/>
          <w:vertAlign w:val="superscript"/>
        </w:rPr>
        <w:t>th</w:t>
      </w:r>
      <w:r w:rsidRPr="00D36898">
        <w:rPr>
          <w:sz w:val="22"/>
          <w:szCs w:val="22"/>
        </w:rPr>
        <w:t xml:space="preserve"> December       </w:t>
      </w:r>
    </w:p>
    <w:p w:rsidR="00D36898" w:rsidRPr="00D36898" w:rsidRDefault="00D36898" w:rsidP="00D36898">
      <w:pPr>
        <w:numPr>
          <w:ilvl w:val="0"/>
          <w:numId w:val="6"/>
        </w:numPr>
        <w:rPr>
          <w:sz w:val="22"/>
          <w:szCs w:val="22"/>
        </w:rPr>
      </w:pPr>
      <w:r w:rsidRPr="00D36898">
        <w:rPr>
          <w:sz w:val="22"/>
          <w:szCs w:val="22"/>
        </w:rPr>
        <w:t xml:space="preserve">Post-intervention Testing Session </w:t>
      </w:r>
      <w:r w:rsidRPr="00D36898">
        <w:rPr>
          <w:sz w:val="22"/>
          <w:szCs w:val="22"/>
        </w:rPr>
        <w:tab/>
      </w:r>
      <w:r w:rsidRPr="00D36898">
        <w:rPr>
          <w:sz w:val="22"/>
          <w:szCs w:val="22"/>
        </w:rPr>
        <w:tab/>
      </w:r>
      <w:r w:rsidRPr="00D36898">
        <w:rPr>
          <w:sz w:val="22"/>
          <w:szCs w:val="22"/>
        </w:rPr>
        <w:sym w:font="Symbol" w:char="F0AE"/>
      </w:r>
      <w:r w:rsidRPr="00D36898">
        <w:rPr>
          <w:sz w:val="22"/>
          <w:szCs w:val="22"/>
        </w:rPr>
        <w:tab/>
        <w:t>16</w:t>
      </w:r>
      <w:r w:rsidRPr="00D36898">
        <w:rPr>
          <w:sz w:val="22"/>
          <w:szCs w:val="22"/>
          <w:vertAlign w:val="superscript"/>
        </w:rPr>
        <w:t>th</w:t>
      </w:r>
      <w:r w:rsidRPr="00D36898">
        <w:rPr>
          <w:sz w:val="22"/>
          <w:szCs w:val="22"/>
        </w:rPr>
        <w:t xml:space="preserve"> – 23</w:t>
      </w:r>
      <w:r w:rsidRPr="00D36898">
        <w:rPr>
          <w:sz w:val="22"/>
          <w:szCs w:val="22"/>
          <w:vertAlign w:val="superscript"/>
        </w:rPr>
        <w:t>th</w:t>
      </w:r>
      <w:r w:rsidRPr="00D36898">
        <w:rPr>
          <w:sz w:val="22"/>
          <w:szCs w:val="22"/>
        </w:rPr>
        <w:t xml:space="preserve"> December</w:t>
      </w:r>
    </w:p>
    <w:p w:rsidR="00D36898" w:rsidRPr="00D36898" w:rsidRDefault="00D36898" w:rsidP="00D36898">
      <w:pPr>
        <w:rPr>
          <w:sz w:val="22"/>
          <w:szCs w:val="22"/>
        </w:rPr>
      </w:pPr>
    </w:p>
    <w:p w:rsidR="00D36898" w:rsidRPr="00D36898" w:rsidRDefault="00D36898" w:rsidP="00D36898">
      <w:pPr>
        <w:jc w:val="center"/>
        <w:rPr>
          <w:b/>
          <w:sz w:val="22"/>
          <w:szCs w:val="22"/>
        </w:rPr>
      </w:pPr>
    </w:p>
    <w:p w:rsidR="00D36898" w:rsidRPr="00D36898" w:rsidRDefault="00D36898" w:rsidP="00D36898">
      <w:pPr>
        <w:spacing w:after="120"/>
        <w:rPr>
          <w:b/>
          <w:sz w:val="22"/>
          <w:szCs w:val="22"/>
        </w:rPr>
      </w:pPr>
      <w:r w:rsidRPr="00D36898">
        <w:rPr>
          <w:b/>
          <w:sz w:val="22"/>
          <w:szCs w:val="22"/>
        </w:rPr>
        <w:t>Testing Session 1 (45 min)</w:t>
      </w:r>
    </w:p>
    <w:p w:rsidR="00D36898" w:rsidRPr="00D36898" w:rsidRDefault="00D36898" w:rsidP="00D36898">
      <w:pPr>
        <w:spacing w:after="120"/>
        <w:rPr>
          <w:sz w:val="22"/>
          <w:szCs w:val="22"/>
        </w:rPr>
      </w:pPr>
      <w:r w:rsidRPr="00D36898">
        <w:rPr>
          <w:sz w:val="22"/>
          <w:szCs w:val="22"/>
        </w:rPr>
        <w:t xml:space="preserve">In preparation; </w:t>
      </w:r>
    </w:p>
    <w:p w:rsidR="00D36898" w:rsidRPr="00D36898" w:rsidRDefault="00D36898" w:rsidP="00D36898">
      <w:pPr>
        <w:numPr>
          <w:ilvl w:val="0"/>
          <w:numId w:val="7"/>
        </w:numPr>
        <w:rPr>
          <w:sz w:val="22"/>
          <w:szCs w:val="22"/>
        </w:rPr>
      </w:pPr>
      <w:r w:rsidRPr="00D36898">
        <w:rPr>
          <w:sz w:val="22"/>
          <w:szCs w:val="22"/>
        </w:rPr>
        <w:t>Complete the pre-exercise questionnaire (ESSA) and MOS SF-36 questionnaire</w:t>
      </w:r>
    </w:p>
    <w:p w:rsidR="00D36898" w:rsidRPr="00D36898" w:rsidRDefault="00D36898" w:rsidP="00D36898">
      <w:pPr>
        <w:numPr>
          <w:ilvl w:val="0"/>
          <w:numId w:val="7"/>
        </w:numPr>
        <w:rPr>
          <w:sz w:val="22"/>
          <w:szCs w:val="22"/>
        </w:rPr>
      </w:pPr>
      <w:r w:rsidRPr="00D36898">
        <w:rPr>
          <w:sz w:val="22"/>
          <w:szCs w:val="22"/>
        </w:rPr>
        <w:t xml:space="preserve">No alcohol consumption in the prior 24 hr. </w:t>
      </w:r>
    </w:p>
    <w:p w:rsidR="00D36898" w:rsidRPr="00D36898" w:rsidRDefault="00D36898" w:rsidP="00D36898">
      <w:pPr>
        <w:numPr>
          <w:ilvl w:val="0"/>
          <w:numId w:val="7"/>
        </w:numPr>
        <w:rPr>
          <w:sz w:val="22"/>
          <w:szCs w:val="22"/>
        </w:rPr>
      </w:pPr>
      <w:r w:rsidRPr="00D36898">
        <w:rPr>
          <w:sz w:val="22"/>
          <w:szCs w:val="22"/>
        </w:rPr>
        <w:t xml:space="preserve">Wear comfortable modest clothing that is suitable for exercise </w:t>
      </w:r>
    </w:p>
    <w:p w:rsidR="00D36898" w:rsidRPr="00D36898" w:rsidRDefault="00D36898" w:rsidP="00D36898">
      <w:pPr>
        <w:spacing w:after="120"/>
        <w:rPr>
          <w:sz w:val="22"/>
          <w:szCs w:val="22"/>
          <w:u w:val="single"/>
        </w:rPr>
      </w:pPr>
      <w:r w:rsidRPr="00D36898">
        <w:rPr>
          <w:sz w:val="22"/>
          <w:szCs w:val="22"/>
          <w:u w:val="single"/>
        </w:rPr>
        <w:t>Blood pressure and anthropometry</w:t>
      </w:r>
    </w:p>
    <w:p w:rsidR="00D36898" w:rsidRPr="00D36898" w:rsidRDefault="00D36898" w:rsidP="00D36898">
      <w:pPr>
        <w:rPr>
          <w:sz w:val="22"/>
          <w:szCs w:val="22"/>
        </w:rPr>
      </w:pPr>
      <w:r w:rsidRPr="00D36898">
        <w:rPr>
          <w:sz w:val="22"/>
          <w:szCs w:val="22"/>
        </w:rPr>
        <w:t xml:space="preserve">Firstly, participants will have their resting systolic and diastolic blood pressure measured and recorded with a blood pressure cuff and stethoscope. </w:t>
      </w:r>
      <w:r w:rsidRPr="00D36898">
        <w:rPr>
          <w:spacing w:val="-3"/>
          <w:sz w:val="22"/>
          <w:szCs w:val="22"/>
        </w:rPr>
        <w:t>Additionally, mass, height, waist and hip girth measures will be measured</w:t>
      </w:r>
      <w:r w:rsidRPr="00D36898">
        <w:rPr>
          <w:sz w:val="22"/>
          <w:szCs w:val="22"/>
        </w:rPr>
        <w:t xml:space="preserve"> to calculate BMI (mass [kg]/ height [m</w:t>
      </w:r>
      <w:r w:rsidRPr="00D36898">
        <w:rPr>
          <w:sz w:val="22"/>
          <w:szCs w:val="22"/>
          <w:vertAlign w:val="superscript"/>
        </w:rPr>
        <w:t>2</w:t>
      </w:r>
      <w:r w:rsidRPr="00D36898">
        <w:rPr>
          <w:sz w:val="22"/>
          <w:szCs w:val="22"/>
        </w:rPr>
        <w:t>]), and WHR.</w:t>
      </w:r>
    </w:p>
    <w:p w:rsidR="00D36898" w:rsidRPr="00D36898" w:rsidRDefault="00D36898" w:rsidP="00D36898">
      <w:pPr>
        <w:jc w:val="both"/>
        <w:rPr>
          <w:i/>
          <w:spacing w:val="-3"/>
          <w:sz w:val="22"/>
          <w:szCs w:val="22"/>
          <w:u w:val="single"/>
        </w:rPr>
      </w:pPr>
    </w:p>
    <w:p w:rsidR="00D36898" w:rsidRPr="00D36898" w:rsidRDefault="00D36898" w:rsidP="00D36898">
      <w:pPr>
        <w:spacing w:after="120"/>
        <w:jc w:val="both"/>
        <w:rPr>
          <w:spacing w:val="-3"/>
          <w:sz w:val="22"/>
          <w:szCs w:val="22"/>
          <w:u w:val="single"/>
        </w:rPr>
      </w:pPr>
      <w:r w:rsidRPr="00D36898">
        <w:rPr>
          <w:spacing w:val="-3"/>
          <w:sz w:val="22"/>
          <w:szCs w:val="22"/>
          <w:u w:val="single"/>
        </w:rPr>
        <w:t>Sub-maximal aerobic capacity testing</w:t>
      </w:r>
    </w:p>
    <w:p w:rsidR="00D36898" w:rsidRPr="00D36898" w:rsidRDefault="00D36898" w:rsidP="00D36898">
      <w:pPr>
        <w:rPr>
          <w:sz w:val="22"/>
          <w:szCs w:val="22"/>
        </w:rPr>
      </w:pPr>
      <w:r w:rsidRPr="00D36898">
        <w:rPr>
          <w:sz w:val="22"/>
          <w:szCs w:val="22"/>
        </w:rPr>
        <w:t xml:space="preserve">Participants will then have their aerobic exercise capacity assessed through the completion of a sub-maximal stationary cycling protocol. Heart rate will be recorded each minute throughout the protocol, and subjects exercised until volitional exhaustion or upon attainment of 80% age-predicted maximal heart rate (MHR). This aerobic fitness test will familiarise participants to the aerobic cycling protocols and will identify an initial starting point for week one of training. </w:t>
      </w:r>
    </w:p>
    <w:p w:rsidR="00D36898" w:rsidRPr="00D36898" w:rsidRDefault="00D36898" w:rsidP="00D36898">
      <w:pPr>
        <w:rPr>
          <w:spacing w:val="-3"/>
          <w:sz w:val="22"/>
          <w:szCs w:val="22"/>
        </w:rPr>
      </w:pPr>
    </w:p>
    <w:p w:rsidR="00D36898" w:rsidRPr="00D36898" w:rsidRDefault="00D36898" w:rsidP="00D36898">
      <w:pPr>
        <w:rPr>
          <w:sz w:val="22"/>
          <w:szCs w:val="22"/>
          <w:u w:val="single"/>
        </w:rPr>
      </w:pPr>
      <w:r w:rsidRPr="00D36898">
        <w:rPr>
          <w:sz w:val="22"/>
          <w:szCs w:val="22"/>
          <w:u w:val="single"/>
        </w:rPr>
        <w:t xml:space="preserve">Sub-maximal strength testing </w:t>
      </w:r>
    </w:p>
    <w:p w:rsidR="00D36898" w:rsidRPr="00D36898" w:rsidRDefault="00D36898" w:rsidP="00D36898">
      <w:pPr>
        <w:rPr>
          <w:sz w:val="22"/>
          <w:szCs w:val="22"/>
        </w:rPr>
      </w:pPr>
      <w:r w:rsidRPr="00D36898">
        <w:rPr>
          <w:sz w:val="22"/>
          <w:szCs w:val="22"/>
        </w:rPr>
        <w:t xml:space="preserve">Participants will then have their upper- and lower-body muscular strength assessed through the completion of a sub-maximal test protocol, in which participants will attempt ascending resistances until 3 repetitions cannot be completed. </w:t>
      </w:r>
    </w:p>
    <w:p w:rsidR="00D36898" w:rsidRPr="00D36898" w:rsidRDefault="00D36898" w:rsidP="00D36898">
      <w:pPr>
        <w:rPr>
          <w:sz w:val="22"/>
          <w:szCs w:val="22"/>
        </w:rPr>
      </w:pPr>
    </w:p>
    <w:p w:rsidR="00D36898" w:rsidRPr="00D36898" w:rsidRDefault="00D36898" w:rsidP="00D36898">
      <w:pPr>
        <w:spacing w:after="120"/>
        <w:rPr>
          <w:sz w:val="22"/>
          <w:szCs w:val="22"/>
          <w:u w:val="single"/>
        </w:rPr>
      </w:pPr>
      <w:r w:rsidRPr="00D36898">
        <w:rPr>
          <w:sz w:val="22"/>
          <w:szCs w:val="22"/>
          <w:u w:val="single"/>
        </w:rPr>
        <w:t>Breakfast</w:t>
      </w:r>
    </w:p>
    <w:p w:rsidR="00D36898" w:rsidRPr="00D36898" w:rsidRDefault="00D36898" w:rsidP="00D36898">
      <w:pPr>
        <w:rPr>
          <w:sz w:val="22"/>
          <w:szCs w:val="22"/>
        </w:rPr>
      </w:pPr>
      <w:r w:rsidRPr="00D36898">
        <w:rPr>
          <w:sz w:val="22"/>
          <w:szCs w:val="22"/>
        </w:rPr>
        <w:t>At the conclusion of the aerobic exercise testing procedure, participants will be provided with a complimentary breakfast which will include cereal, toast, fruit, juice, yoghurt, and tea or coffee.</w:t>
      </w:r>
    </w:p>
    <w:p w:rsidR="00D36898" w:rsidRPr="00D36898" w:rsidRDefault="00D36898" w:rsidP="00D36898">
      <w:pPr>
        <w:spacing w:after="120"/>
        <w:rPr>
          <w:sz w:val="22"/>
          <w:szCs w:val="22"/>
        </w:rPr>
      </w:pPr>
    </w:p>
    <w:p w:rsidR="00D36898" w:rsidRPr="00D36898" w:rsidRDefault="00D36898" w:rsidP="00D36898">
      <w:pPr>
        <w:spacing w:after="120"/>
        <w:rPr>
          <w:b/>
          <w:sz w:val="22"/>
          <w:szCs w:val="22"/>
        </w:rPr>
      </w:pPr>
      <w:r w:rsidRPr="00D36898">
        <w:rPr>
          <w:b/>
          <w:sz w:val="22"/>
          <w:szCs w:val="22"/>
        </w:rPr>
        <w:t>Testing Session 2 (2.5 hours)</w:t>
      </w:r>
    </w:p>
    <w:p w:rsidR="00D36898" w:rsidRPr="00D36898" w:rsidRDefault="00D36898" w:rsidP="00D36898">
      <w:pPr>
        <w:spacing w:after="120"/>
        <w:rPr>
          <w:sz w:val="22"/>
          <w:szCs w:val="22"/>
        </w:rPr>
      </w:pPr>
      <w:r w:rsidRPr="00D36898">
        <w:rPr>
          <w:sz w:val="22"/>
          <w:szCs w:val="22"/>
        </w:rPr>
        <w:t>In Preparation;</w:t>
      </w:r>
    </w:p>
    <w:p w:rsidR="00D36898" w:rsidRPr="00D36898" w:rsidRDefault="00D36898" w:rsidP="00D36898">
      <w:pPr>
        <w:numPr>
          <w:ilvl w:val="0"/>
          <w:numId w:val="8"/>
        </w:numPr>
        <w:rPr>
          <w:sz w:val="22"/>
          <w:szCs w:val="22"/>
        </w:rPr>
      </w:pPr>
      <w:r w:rsidRPr="00D36898">
        <w:rPr>
          <w:sz w:val="22"/>
          <w:szCs w:val="22"/>
        </w:rPr>
        <w:t xml:space="preserve">Complete a 10 hr overnight fast (water only) prior to arriving at testing; </w:t>
      </w:r>
    </w:p>
    <w:p w:rsidR="00D36898" w:rsidRPr="00D36898" w:rsidRDefault="00D36898" w:rsidP="00D36898">
      <w:pPr>
        <w:numPr>
          <w:ilvl w:val="0"/>
          <w:numId w:val="8"/>
        </w:numPr>
        <w:rPr>
          <w:sz w:val="22"/>
          <w:szCs w:val="22"/>
        </w:rPr>
      </w:pPr>
      <w:r w:rsidRPr="00D36898">
        <w:rPr>
          <w:sz w:val="22"/>
          <w:szCs w:val="22"/>
        </w:rPr>
        <w:t>No alcohol consumption in the prior 24 hr;</w:t>
      </w:r>
    </w:p>
    <w:p w:rsidR="00D36898" w:rsidRPr="00D36898" w:rsidRDefault="00D36898" w:rsidP="00D36898">
      <w:pPr>
        <w:numPr>
          <w:ilvl w:val="0"/>
          <w:numId w:val="8"/>
        </w:numPr>
        <w:rPr>
          <w:sz w:val="22"/>
          <w:szCs w:val="22"/>
        </w:rPr>
      </w:pPr>
      <w:r w:rsidRPr="00D36898">
        <w:rPr>
          <w:sz w:val="22"/>
          <w:szCs w:val="22"/>
        </w:rPr>
        <w:t xml:space="preserve">Wear comfortable modest clothing that is suitable for exercise </w:t>
      </w:r>
    </w:p>
    <w:p w:rsidR="00D36898" w:rsidRPr="00D36898" w:rsidRDefault="00D36898" w:rsidP="00D36898">
      <w:pPr>
        <w:numPr>
          <w:ilvl w:val="0"/>
          <w:numId w:val="8"/>
        </w:numPr>
        <w:rPr>
          <w:sz w:val="22"/>
          <w:szCs w:val="22"/>
        </w:rPr>
      </w:pPr>
      <w:r w:rsidRPr="00D36898">
        <w:rPr>
          <w:sz w:val="22"/>
          <w:szCs w:val="22"/>
        </w:rPr>
        <w:t>Ensure that all clothing is free from any metal accessories (i.e. zippers, belt buckles) which will disrupt the DXA scan images.</w:t>
      </w:r>
    </w:p>
    <w:p w:rsidR="00D36898" w:rsidRPr="00D36898" w:rsidRDefault="00D36898" w:rsidP="00D36898">
      <w:pPr>
        <w:ind w:left="720"/>
        <w:rPr>
          <w:sz w:val="22"/>
          <w:szCs w:val="22"/>
        </w:rPr>
      </w:pPr>
    </w:p>
    <w:p w:rsidR="00D36898" w:rsidRPr="00D36898" w:rsidRDefault="00D36898" w:rsidP="00D36898">
      <w:pPr>
        <w:spacing w:after="120"/>
        <w:rPr>
          <w:sz w:val="22"/>
          <w:szCs w:val="22"/>
          <w:u w:val="single"/>
        </w:rPr>
      </w:pPr>
      <w:r w:rsidRPr="00D36898">
        <w:rPr>
          <w:sz w:val="22"/>
          <w:szCs w:val="22"/>
          <w:u w:val="single"/>
        </w:rPr>
        <w:t>Muscle Biopsy Procedure</w:t>
      </w:r>
    </w:p>
    <w:p w:rsidR="00D36898" w:rsidRPr="00D36898" w:rsidRDefault="00D36898" w:rsidP="00D36898">
      <w:pPr>
        <w:rPr>
          <w:sz w:val="22"/>
          <w:szCs w:val="22"/>
        </w:rPr>
      </w:pPr>
      <w:r w:rsidRPr="00D36898">
        <w:rPr>
          <w:sz w:val="22"/>
          <w:szCs w:val="22"/>
        </w:rPr>
        <w:t xml:space="preserve">Upon arrival at the laboratory, a physician who has performed over 100 biopsy extraction procedures will prepare a site on the anterior thigh surface (~15cm above the kneecap) for the collection of a muscle biopsy. A local anaesthetic will be administered to the site (please inform the Chief Investigator or physician if you are allergic to anaesthetics), and once numb, a 5mm incision will be made with a scalpel. A special biopsy needle will then be inserted into the incision site and a small piece of muscle (about the size of a split pea) will be surgically removed. After collection, the site will be cleaned, sterilized, wound dressings and ice applied. </w:t>
      </w:r>
      <w:r w:rsidRPr="00D36898">
        <w:rPr>
          <w:sz w:val="23"/>
          <w:szCs w:val="23"/>
        </w:rPr>
        <w:t>As will be explained later, participants may experience some discomfort during and some soreness following muscle biopsy procedure.</w:t>
      </w:r>
    </w:p>
    <w:p w:rsidR="00D36898" w:rsidRPr="00D36898" w:rsidRDefault="00D36898" w:rsidP="00D36898">
      <w:pPr>
        <w:rPr>
          <w:sz w:val="22"/>
          <w:szCs w:val="22"/>
        </w:rPr>
      </w:pPr>
    </w:p>
    <w:p w:rsidR="00D36898" w:rsidRPr="00D36898" w:rsidRDefault="00D36898" w:rsidP="00D36898">
      <w:pPr>
        <w:spacing w:after="120"/>
        <w:rPr>
          <w:sz w:val="22"/>
          <w:szCs w:val="22"/>
          <w:u w:val="single"/>
        </w:rPr>
      </w:pPr>
      <w:r w:rsidRPr="00D36898">
        <w:rPr>
          <w:spacing w:val="-3"/>
          <w:sz w:val="22"/>
          <w:szCs w:val="22"/>
          <w:u w:val="single"/>
        </w:rPr>
        <w:t>Resting blood measures and Oral Glucose Tolerance Test (</w:t>
      </w:r>
      <w:r w:rsidRPr="00D36898">
        <w:rPr>
          <w:sz w:val="22"/>
          <w:szCs w:val="22"/>
          <w:u w:val="single"/>
        </w:rPr>
        <w:t>OGTT)</w:t>
      </w:r>
    </w:p>
    <w:p w:rsidR="00D36898" w:rsidRPr="00D36898" w:rsidRDefault="00D36898" w:rsidP="00D36898">
      <w:pPr>
        <w:rPr>
          <w:sz w:val="22"/>
          <w:szCs w:val="22"/>
        </w:rPr>
      </w:pPr>
      <w:r w:rsidRPr="00D36898">
        <w:rPr>
          <w:sz w:val="22"/>
          <w:szCs w:val="22"/>
        </w:rPr>
        <w:t>Participants will undergo an OGTT which is a commonly performed test used in assessing diabetes status (normal, pre-diabetes, diabetes). Participants will have an in-dwelling catheter inserted into a forearm vein and a resting blood sample will be collected for the measurement of fasting glucose, fasting insulin, cholesterol and inflammatory markers (IL-1ra, IL-1β, CRP, IL-6 and TNF-</w:t>
      </w:r>
      <w:r w:rsidRPr="00D36898">
        <w:rPr>
          <w:rFonts w:ascii="Constantia" w:hAnsi="Constantia"/>
          <w:sz w:val="22"/>
          <w:szCs w:val="22"/>
        </w:rPr>
        <w:t>α</w:t>
      </w:r>
      <w:r w:rsidRPr="00D36898">
        <w:rPr>
          <w:sz w:val="22"/>
          <w:szCs w:val="22"/>
        </w:rPr>
        <w:t>). After the resting blood sample a 300 ml glucose solution will be consumed and blood samples (for measurement of C-peptide, insulin and glucose) will be collected from the catheter at 30 minute intervals until a 2 hours sample is obtained. During this 2 hour period the participants will have a DXA scan; reading material (</w:t>
      </w:r>
      <w:proofErr w:type="spellStart"/>
      <w:r w:rsidRPr="00D36898">
        <w:rPr>
          <w:sz w:val="22"/>
          <w:szCs w:val="22"/>
        </w:rPr>
        <w:t>newpapers</w:t>
      </w:r>
      <w:proofErr w:type="spellEnd"/>
      <w:r w:rsidRPr="00D36898">
        <w:rPr>
          <w:sz w:val="22"/>
          <w:szCs w:val="22"/>
        </w:rPr>
        <w:t xml:space="preserve">, magazines) and a television will also be available for entertainment. The catheter will then be removed and the site will be cleaned and wound dressings applied. </w:t>
      </w:r>
    </w:p>
    <w:p w:rsidR="00D36898" w:rsidRPr="00D36898" w:rsidRDefault="00D36898" w:rsidP="00D36898">
      <w:pPr>
        <w:rPr>
          <w:sz w:val="22"/>
          <w:szCs w:val="22"/>
        </w:rPr>
      </w:pPr>
    </w:p>
    <w:p w:rsidR="00D36898" w:rsidRPr="00D36898" w:rsidRDefault="00D36898" w:rsidP="00D36898">
      <w:pPr>
        <w:spacing w:after="120"/>
        <w:rPr>
          <w:sz w:val="22"/>
          <w:szCs w:val="22"/>
          <w:u w:val="single"/>
        </w:rPr>
      </w:pPr>
    </w:p>
    <w:p w:rsidR="00D36898" w:rsidRPr="00D36898" w:rsidRDefault="00D36898" w:rsidP="00D36898">
      <w:pPr>
        <w:spacing w:after="120"/>
        <w:rPr>
          <w:sz w:val="22"/>
          <w:szCs w:val="22"/>
          <w:u w:val="single"/>
        </w:rPr>
      </w:pPr>
      <w:r w:rsidRPr="00D36898">
        <w:rPr>
          <w:sz w:val="22"/>
          <w:szCs w:val="22"/>
          <w:u w:val="single"/>
        </w:rPr>
        <w:t>DXA Scan Procedure</w:t>
      </w:r>
    </w:p>
    <w:p w:rsidR="00D36898" w:rsidRPr="00D36898" w:rsidRDefault="00D36898" w:rsidP="00D36898">
      <w:pPr>
        <w:rPr>
          <w:rFonts w:eastAsia="Calibri"/>
          <w:color w:val="000000"/>
          <w:sz w:val="22"/>
          <w:szCs w:val="22"/>
        </w:rPr>
      </w:pPr>
      <w:r w:rsidRPr="00D36898">
        <w:rPr>
          <w:sz w:val="22"/>
          <w:szCs w:val="22"/>
        </w:rPr>
        <w:t xml:space="preserve">Whilst participants are seated during the 2 hour OGTT procedure they will be required to have a whole-body DXA scan which will take approximately 10 minutes. Participants will be assisted onto a scanning bed, and a very low-dose x-ray will be used to identify the amount of fat, muscle, and bone tissue that participants have in their torso, and upper and lower limbs. </w:t>
      </w:r>
      <w:r w:rsidRPr="00D36898">
        <w:rPr>
          <w:rFonts w:eastAsia="Calibri"/>
        </w:rPr>
        <w:t xml:space="preserve">Ionising radiation will be used as part of the DXA scan. </w:t>
      </w:r>
      <w:r w:rsidRPr="00D36898">
        <w:rPr>
          <w:iCs/>
        </w:rPr>
        <w:t>E</w:t>
      </w:r>
      <w:r w:rsidRPr="00D36898">
        <w:rPr>
          <w:rFonts w:eastAsia="Calibri"/>
          <w:color w:val="000000"/>
        </w:rPr>
        <w:t xml:space="preserve">ach participant will receive approximately 2 </w:t>
      </w:r>
      <w:proofErr w:type="spellStart"/>
      <w:r w:rsidRPr="00D36898">
        <w:rPr>
          <w:rFonts w:eastAsia="Calibri"/>
          <w:color w:val="000000"/>
        </w:rPr>
        <w:t>microSieverts</w:t>
      </w:r>
      <w:proofErr w:type="spellEnd"/>
      <w:r w:rsidRPr="00D36898">
        <w:rPr>
          <w:rFonts w:eastAsia="Calibri"/>
          <w:color w:val="000000"/>
        </w:rPr>
        <w:t xml:space="preserve"> on two occasions (pre and post exercise training) for a total body composition scan. To provide a comparison with other radiation sources and procedures a normal chest or dental x-ray typically exposes patients to approximately 50 </w:t>
      </w:r>
      <w:proofErr w:type="spellStart"/>
      <w:r w:rsidRPr="00D36898">
        <w:rPr>
          <w:rFonts w:eastAsia="Calibri"/>
          <w:color w:val="000000"/>
        </w:rPr>
        <w:t>microSieverts</w:t>
      </w:r>
      <w:proofErr w:type="spellEnd"/>
      <w:r w:rsidRPr="00D36898">
        <w:rPr>
          <w:rFonts w:eastAsia="Calibri"/>
          <w:color w:val="000000"/>
        </w:rPr>
        <w:t xml:space="preserve">. </w:t>
      </w:r>
      <w:r w:rsidRPr="00D36898">
        <w:rPr>
          <w:iCs/>
          <w:sz w:val="22"/>
          <w:szCs w:val="22"/>
        </w:rPr>
        <w:t>As part of</w:t>
      </w:r>
      <w:r w:rsidRPr="00D36898">
        <w:rPr>
          <w:rFonts w:eastAsia="Calibri"/>
          <w:color w:val="000000"/>
          <w:sz w:val="22"/>
          <w:szCs w:val="22"/>
        </w:rPr>
        <w:t xml:space="preserve"> </w:t>
      </w:r>
      <w:r w:rsidRPr="00D36898">
        <w:rPr>
          <w:iCs/>
          <w:sz w:val="22"/>
          <w:szCs w:val="22"/>
        </w:rPr>
        <w:t>everyday living, everyone is exposed to naturally occurring background radiation and</w:t>
      </w:r>
      <w:r w:rsidRPr="00D36898">
        <w:rPr>
          <w:rFonts w:eastAsia="Calibri"/>
          <w:color w:val="000000"/>
          <w:sz w:val="22"/>
          <w:szCs w:val="22"/>
        </w:rPr>
        <w:t xml:space="preserve"> </w:t>
      </w:r>
      <w:r w:rsidRPr="00D36898">
        <w:rPr>
          <w:iCs/>
          <w:sz w:val="22"/>
          <w:szCs w:val="22"/>
        </w:rPr>
        <w:t xml:space="preserve">receives a dose of about 2000 </w:t>
      </w:r>
      <w:proofErr w:type="spellStart"/>
      <w:r w:rsidRPr="00D36898">
        <w:rPr>
          <w:iCs/>
          <w:sz w:val="22"/>
          <w:szCs w:val="22"/>
        </w:rPr>
        <w:t>microSieverts</w:t>
      </w:r>
      <w:proofErr w:type="spellEnd"/>
      <w:r w:rsidRPr="00D36898">
        <w:rPr>
          <w:iCs/>
          <w:sz w:val="22"/>
          <w:szCs w:val="22"/>
        </w:rPr>
        <w:t xml:space="preserve"> each year. </w:t>
      </w:r>
      <w:r w:rsidRPr="00D36898">
        <w:rPr>
          <w:rFonts w:eastAsia="Calibri"/>
          <w:sz w:val="22"/>
          <w:szCs w:val="22"/>
        </w:rPr>
        <w:t>Participants will receive a</w:t>
      </w:r>
      <w:r w:rsidRPr="00D36898">
        <w:rPr>
          <w:rFonts w:eastAsia="Calibri"/>
          <w:color w:val="000000"/>
          <w:sz w:val="22"/>
          <w:szCs w:val="22"/>
        </w:rPr>
        <w:t xml:space="preserve"> total exposure of 4 </w:t>
      </w:r>
      <w:proofErr w:type="spellStart"/>
      <w:r w:rsidRPr="00D36898">
        <w:rPr>
          <w:rFonts w:eastAsia="Calibri"/>
          <w:color w:val="000000"/>
          <w:sz w:val="22"/>
          <w:szCs w:val="22"/>
        </w:rPr>
        <w:t>microSieverts</w:t>
      </w:r>
      <w:proofErr w:type="spellEnd"/>
      <w:r w:rsidRPr="00D36898">
        <w:rPr>
          <w:rFonts w:eastAsia="Calibri"/>
          <w:color w:val="000000"/>
          <w:sz w:val="22"/>
          <w:szCs w:val="22"/>
        </w:rPr>
        <w:t xml:space="preserve"> from the proposed DXA procedures over the duration of the study. </w:t>
      </w:r>
      <w:r w:rsidRPr="00D36898">
        <w:rPr>
          <w:iCs/>
          <w:sz w:val="22"/>
          <w:szCs w:val="22"/>
        </w:rPr>
        <w:t>At this dose level, no harmful effects of radiation have been</w:t>
      </w:r>
      <w:r w:rsidRPr="00D36898">
        <w:rPr>
          <w:rFonts w:eastAsia="Calibri"/>
          <w:color w:val="000000"/>
          <w:sz w:val="22"/>
          <w:szCs w:val="22"/>
        </w:rPr>
        <w:t xml:space="preserve"> </w:t>
      </w:r>
      <w:r w:rsidRPr="00D36898">
        <w:rPr>
          <w:iCs/>
          <w:sz w:val="22"/>
          <w:szCs w:val="22"/>
        </w:rPr>
        <w:t>demonstrated as any effect is too small to measure. According to the Australia</w:t>
      </w:r>
      <w:r w:rsidRPr="00D36898">
        <w:rPr>
          <w:rFonts w:eastAsia="Calibri"/>
          <w:color w:val="000000"/>
          <w:sz w:val="22"/>
          <w:szCs w:val="22"/>
        </w:rPr>
        <w:t xml:space="preserve"> </w:t>
      </w:r>
      <w:r w:rsidRPr="00D36898">
        <w:rPr>
          <w:iCs/>
          <w:sz w:val="22"/>
          <w:szCs w:val="22"/>
        </w:rPr>
        <w:t>Radiation Protection and Nuclear Safety Agency the level of risk in this project is</w:t>
      </w:r>
      <w:r w:rsidRPr="00D36898">
        <w:rPr>
          <w:rFonts w:eastAsia="Calibri"/>
          <w:color w:val="000000"/>
          <w:sz w:val="22"/>
          <w:szCs w:val="22"/>
        </w:rPr>
        <w:t xml:space="preserve"> </w:t>
      </w:r>
      <w:r w:rsidRPr="00D36898">
        <w:rPr>
          <w:iCs/>
          <w:sz w:val="22"/>
          <w:szCs w:val="22"/>
        </w:rPr>
        <w:t>considered minimal and is equivalent to Risk Category I (&lt;1 ; 100,000).</w:t>
      </w:r>
    </w:p>
    <w:p w:rsidR="00D36898" w:rsidRPr="00D36898" w:rsidRDefault="00D36898" w:rsidP="00D36898">
      <w:pPr>
        <w:autoSpaceDE w:val="0"/>
        <w:autoSpaceDN w:val="0"/>
        <w:adjustRightInd w:val="0"/>
        <w:rPr>
          <w:rFonts w:eastAsia="Calibri"/>
          <w:sz w:val="22"/>
          <w:szCs w:val="22"/>
          <w:lang w:eastAsia="en-US"/>
        </w:rPr>
      </w:pPr>
      <w:r w:rsidRPr="00D36898">
        <w:rPr>
          <w:rFonts w:eastAsia="Calibri"/>
          <w:b/>
          <w:sz w:val="22"/>
          <w:szCs w:val="22"/>
          <w:lang w:eastAsia="en-US"/>
        </w:rPr>
        <w:t xml:space="preserve">Participant Exclusion (cumulative radiation-related illness): </w:t>
      </w:r>
      <w:r w:rsidRPr="00D36898">
        <w:rPr>
          <w:rFonts w:eastAsia="Calibri"/>
          <w:sz w:val="22"/>
          <w:szCs w:val="22"/>
          <w:lang w:eastAsia="en-US"/>
        </w:rPr>
        <w:t xml:space="preserve">If you have been exposed to the more than 1000 </w:t>
      </w:r>
      <w:proofErr w:type="spellStart"/>
      <w:r w:rsidRPr="00D36898">
        <w:rPr>
          <w:rFonts w:eastAsia="Calibri"/>
          <w:color w:val="000000"/>
          <w:sz w:val="22"/>
          <w:szCs w:val="22"/>
          <w:lang w:eastAsia="en-US"/>
        </w:rPr>
        <w:t>microSieverts</w:t>
      </w:r>
      <w:proofErr w:type="spellEnd"/>
      <w:r w:rsidRPr="00D36898">
        <w:rPr>
          <w:rFonts w:eastAsia="Calibri"/>
          <w:sz w:val="22"/>
          <w:szCs w:val="22"/>
          <w:lang w:eastAsia="en-US"/>
        </w:rPr>
        <w:t xml:space="preserve"> (over and above the natural background) within the last 12 months (International Committee of Radiological Protection). This is equivalent to approximately 20 dental or chest X-rays. If you have been exposed to this high dose of radiation please inform the chief investigator or supervisors if you have any questions or concerns involving the matter.</w:t>
      </w:r>
    </w:p>
    <w:p w:rsidR="00D36898" w:rsidRPr="00D36898" w:rsidRDefault="00D36898" w:rsidP="00D36898">
      <w:pPr>
        <w:rPr>
          <w:color w:val="000000"/>
          <w:sz w:val="22"/>
          <w:szCs w:val="22"/>
        </w:rPr>
      </w:pPr>
    </w:p>
    <w:p w:rsidR="00D36898" w:rsidRPr="00D36898" w:rsidRDefault="00D36898" w:rsidP="00D36898">
      <w:pPr>
        <w:rPr>
          <w:sz w:val="22"/>
          <w:szCs w:val="22"/>
          <w:u w:val="single"/>
        </w:rPr>
      </w:pPr>
    </w:p>
    <w:p w:rsidR="00D36898" w:rsidRPr="00D36898" w:rsidRDefault="00D36898" w:rsidP="00D36898">
      <w:pPr>
        <w:rPr>
          <w:color w:val="000000"/>
          <w:sz w:val="22"/>
          <w:szCs w:val="22"/>
        </w:rPr>
      </w:pPr>
      <w:r w:rsidRPr="00D36898">
        <w:rPr>
          <w:sz w:val="22"/>
          <w:szCs w:val="22"/>
          <w:u w:val="single"/>
        </w:rPr>
        <w:t>Breakfast</w:t>
      </w:r>
    </w:p>
    <w:p w:rsidR="00D36898" w:rsidRPr="00D36898" w:rsidRDefault="00D36898" w:rsidP="00D36898">
      <w:pPr>
        <w:rPr>
          <w:sz w:val="22"/>
          <w:szCs w:val="22"/>
        </w:rPr>
      </w:pPr>
      <w:r w:rsidRPr="00D36898">
        <w:rPr>
          <w:sz w:val="22"/>
          <w:szCs w:val="22"/>
        </w:rPr>
        <w:t>At the conclusion of the OGTT procedure, participants will be provided with a complimentary breakfast which will include cereal, toast, fruit, juice, yoghurt, and tea or coffee.</w:t>
      </w:r>
    </w:p>
    <w:p w:rsidR="00D36898" w:rsidRPr="00D36898" w:rsidRDefault="00D36898" w:rsidP="00D36898">
      <w:pPr>
        <w:spacing w:after="60"/>
        <w:rPr>
          <w:sz w:val="22"/>
          <w:szCs w:val="22"/>
        </w:rPr>
      </w:pPr>
    </w:p>
    <w:p w:rsidR="00D36898" w:rsidRPr="00D36898" w:rsidRDefault="00D36898" w:rsidP="00D36898">
      <w:pPr>
        <w:spacing w:after="60"/>
        <w:jc w:val="both"/>
        <w:rPr>
          <w:b/>
          <w:sz w:val="22"/>
          <w:szCs w:val="22"/>
        </w:rPr>
      </w:pPr>
      <w:r w:rsidRPr="00D36898">
        <w:rPr>
          <w:b/>
          <w:sz w:val="22"/>
          <w:szCs w:val="22"/>
        </w:rPr>
        <w:t>Exercise Training Programs and Control Condition</w:t>
      </w:r>
    </w:p>
    <w:p w:rsidR="00D36898" w:rsidRPr="00D36898" w:rsidRDefault="00D36898" w:rsidP="00D36898">
      <w:pPr>
        <w:numPr>
          <w:ilvl w:val="0"/>
          <w:numId w:val="9"/>
        </w:numPr>
        <w:rPr>
          <w:sz w:val="22"/>
          <w:szCs w:val="22"/>
        </w:rPr>
      </w:pPr>
      <w:r w:rsidRPr="00D36898">
        <w:rPr>
          <w:b/>
          <w:sz w:val="22"/>
          <w:szCs w:val="22"/>
        </w:rPr>
        <w:t>Aerobic training group</w:t>
      </w:r>
      <w:r w:rsidRPr="00D36898">
        <w:rPr>
          <w:sz w:val="22"/>
          <w:szCs w:val="22"/>
        </w:rPr>
        <w:t xml:space="preserve"> –3 days/</w:t>
      </w:r>
      <w:proofErr w:type="spellStart"/>
      <w:r w:rsidRPr="00D36898">
        <w:rPr>
          <w:sz w:val="22"/>
          <w:szCs w:val="22"/>
        </w:rPr>
        <w:t>wk</w:t>
      </w:r>
      <w:proofErr w:type="spellEnd"/>
      <w:r w:rsidRPr="00D36898">
        <w:rPr>
          <w:sz w:val="22"/>
          <w:szCs w:val="22"/>
        </w:rPr>
        <w:t xml:space="preserve"> </w:t>
      </w:r>
    </w:p>
    <w:p w:rsidR="00D36898" w:rsidRPr="00D36898" w:rsidRDefault="00D36898" w:rsidP="00D36898">
      <w:pPr>
        <w:numPr>
          <w:ilvl w:val="0"/>
          <w:numId w:val="9"/>
        </w:numPr>
        <w:rPr>
          <w:sz w:val="22"/>
          <w:szCs w:val="22"/>
        </w:rPr>
      </w:pPr>
      <w:r w:rsidRPr="00D36898">
        <w:rPr>
          <w:b/>
          <w:sz w:val="22"/>
          <w:szCs w:val="22"/>
        </w:rPr>
        <w:t>Touch football training group</w:t>
      </w:r>
      <w:r w:rsidRPr="00D36898">
        <w:rPr>
          <w:sz w:val="22"/>
          <w:szCs w:val="22"/>
        </w:rPr>
        <w:t xml:space="preserve"> – 3 days/</w:t>
      </w:r>
      <w:proofErr w:type="spellStart"/>
      <w:r w:rsidRPr="00D36898">
        <w:rPr>
          <w:sz w:val="22"/>
          <w:szCs w:val="22"/>
        </w:rPr>
        <w:t>wk</w:t>
      </w:r>
      <w:proofErr w:type="spellEnd"/>
      <w:r w:rsidRPr="00D36898">
        <w:rPr>
          <w:sz w:val="22"/>
          <w:szCs w:val="22"/>
        </w:rPr>
        <w:t xml:space="preserve"> </w:t>
      </w:r>
    </w:p>
    <w:p w:rsidR="00D36898" w:rsidRPr="00D36898" w:rsidRDefault="00D36898" w:rsidP="00D36898">
      <w:pPr>
        <w:numPr>
          <w:ilvl w:val="0"/>
          <w:numId w:val="9"/>
        </w:numPr>
        <w:rPr>
          <w:sz w:val="22"/>
          <w:szCs w:val="22"/>
        </w:rPr>
      </w:pPr>
      <w:r w:rsidRPr="00D36898">
        <w:rPr>
          <w:sz w:val="22"/>
          <w:szCs w:val="22"/>
        </w:rPr>
        <w:t>It is expected that training days will be Monday, Wednesday and Fridays</w:t>
      </w:r>
    </w:p>
    <w:p w:rsidR="00D36898" w:rsidRPr="00D36898" w:rsidRDefault="00D36898" w:rsidP="00D36898">
      <w:pPr>
        <w:numPr>
          <w:ilvl w:val="0"/>
          <w:numId w:val="9"/>
        </w:numPr>
        <w:rPr>
          <w:sz w:val="22"/>
          <w:szCs w:val="22"/>
        </w:rPr>
      </w:pPr>
      <w:r w:rsidRPr="00D36898">
        <w:rPr>
          <w:sz w:val="22"/>
          <w:szCs w:val="22"/>
        </w:rPr>
        <w:t>Heart rate monitors will be worn during all exercise sessions to quantify load and intensity.</w:t>
      </w:r>
    </w:p>
    <w:p w:rsidR="00D36898" w:rsidRPr="00D36898" w:rsidRDefault="00D36898" w:rsidP="00D36898">
      <w:pPr>
        <w:numPr>
          <w:ilvl w:val="0"/>
          <w:numId w:val="9"/>
        </w:numPr>
        <w:rPr>
          <w:sz w:val="22"/>
          <w:szCs w:val="22"/>
        </w:rPr>
      </w:pPr>
      <w:r w:rsidRPr="00D36898">
        <w:rPr>
          <w:sz w:val="22"/>
          <w:szCs w:val="22"/>
        </w:rPr>
        <w:t>GPS units will be worn by the football group to identify movement patterns, speed and distance.</w:t>
      </w:r>
    </w:p>
    <w:p w:rsidR="00D36898" w:rsidRPr="00D36898" w:rsidRDefault="00D36898" w:rsidP="00D36898">
      <w:pPr>
        <w:ind w:left="720"/>
        <w:rPr>
          <w:sz w:val="22"/>
          <w:szCs w:val="22"/>
        </w:rPr>
      </w:pPr>
    </w:p>
    <w:p w:rsidR="00D36898" w:rsidRPr="00D36898" w:rsidRDefault="00D36898" w:rsidP="00D36898">
      <w:pPr>
        <w:numPr>
          <w:ilvl w:val="0"/>
          <w:numId w:val="9"/>
        </w:numPr>
        <w:ind w:left="1077" w:hanging="357"/>
        <w:rPr>
          <w:sz w:val="22"/>
          <w:szCs w:val="22"/>
        </w:rPr>
      </w:pPr>
      <w:r w:rsidRPr="00D36898">
        <w:rPr>
          <w:b/>
          <w:sz w:val="22"/>
          <w:szCs w:val="22"/>
        </w:rPr>
        <w:t>Control condition</w:t>
      </w:r>
      <w:r w:rsidRPr="00D36898">
        <w:rPr>
          <w:sz w:val="22"/>
          <w:szCs w:val="22"/>
        </w:rPr>
        <w:t xml:space="preserve"> - no exercise training and maintain ‘normal’ lifestyle throughout the 8 week period; participants will receive supervised exercise training following completion of the 8 week intervention period.</w:t>
      </w:r>
    </w:p>
    <w:p w:rsidR="00D36898" w:rsidRPr="00D36898" w:rsidRDefault="00D36898" w:rsidP="00D36898">
      <w:pPr>
        <w:spacing w:after="60"/>
        <w:jc w:val="both"/>
        <w:rPr>
          <w:b/>
          <w:sz w:val="22"/>
          <w:szCs w:val="22"/>
        </w:rPr>
      </w:pPr>
    </w:p>
    <w:p w:rsidR="00D36898" w:rsidRPr="00D36898" w:rsidRDefault="00D36898" w:rsidP="00D36898">
      <w:pPr>
        <w:rPr>
          <w:sz w:val="22"/>
          <w:szCs w:val="22"/>
        </w:rPr>
      </w:pPr>
      <w:r w:rsidRPr="00D36898">
        <w:rPr>
          <w:sz w:val="22"/>
          <w:szCs w:val="22"/>
          <w:u w:val="single"/>
        </w:rPr>
        <w:t>Aerobic (cycling) Training Program</w:t>
      </w:r>
    </w:p>
    <w:p w:rsidR="00D36898" w:rsidRPr="00D36898" w:rsidRDefault="00D36898" w:rsidP="00D36898">
      <w:pPr>
        <w:spacing w:after="60"/>
        <w:rPr>
          <w:rFonts w:ascii="Arial" w:hAnsi="Arial" w:cs="Arial"/>
          <w:i/>
          <w:sz w:val="18"/>
          <w:szCs w:val="18"/>
        </w:rPr>
      </w:pPr>
      <w:r w:rsidRPr="00D36898">
        <w:rPr>
          <w:sz w:val="22"/>
          <w:szCs w:val="22"/>
        </w:rPr>
        <w:t xml:space="preserve">The aerobic exercise program will involve participants performing continuous a cycling exercise on stationary ergometers for a total of 3 sessions per week. During the 8 weeks, exercise duration will increase from 40 min (weeks 1-2), 45 min (weeks 3-5) and to 50 min (weeks 6-8) with bike resistance and RPM manipulated to evoke a heart rate range of 80-85 of maximal heart rate. In each training session pedalling resistance, rpm and heart rate will be recorded at 5 minute intervals and at the conclusion an overall RPE will be obtained. </w:t>
      </w:r>
    </w:p>
    <w:p w:rsidR="00D36898" w:rsidRPr="00D36898" w:rsidRDefault="00D36898" w:rsidP="00D36898">
      <w:pPr>
        <w:spacing w:after="60"/>
        <w:jc w:val="both"/>
        <w:rPr>
          <w:sz w:val="22"/>
          <w:szCs w:val="22"/>
        </w:rPr>
      </w:pPr>
    </w:p>
    <w:p w:rsidR="00D36898" w:rsidRPr="00D36898" w:rsidRDefault="00D36898" w:rsidP="00D36898">
      <w:pPr>
        <w:spacing w:after="60"/>
        <w:jc w:val="both"/>
        <w:rPr>
          <w:sz w:val="22"/>
          <w:szCs w:val="22"/>
          <w:u w:val="single"/>
        </w:rPr>
      </w:pPr>
      <w:r w:rsidRPr="00D36898">
        <w:rPr>
          <w:sz w:val="22"/>
          <w:szCs w:val="22"/>
          <w:u w:val="single"/>
        </w:rPr>
        <w:t>Modified Football Training Program</w:t>
      </w:r>
    </w:p>
    <w:p w:rsidR="00D36898" w:rsidRPr="00D36898" w:rsidRDefault="00D36898" w:rsidP="00D36898">
      <w:pPr>
        <w:spacing w:after="60"/>
        <w:jc w:val="both"/>
        <w:rPr>
          <w:sz w:val="22"/>
          <w:szCs w:val="22"/>
          <w:lang w:val="en-US"/>
        </w:rPr>
      </w:pPr>
      <w:r w:rsidRPr="00D36898">
        <w:rPr>
          <w:sz w:val="22"/>
          <w:szCs w:val="22"/>
        </w:rPr>
        <w:t xml:space="preserve">The modified football program will involve participants exercising for 3 sessions per week of touch football games. Additionally, during one training session per week GPS units will be utilised to identify any improvements in velocity and total distance covered throughout the exercise program. </w:t>
      </w:r>
      <w:r w:rsidRPr="00D36898">
        <w:rPr>
          <w:sz w:val="22"/>
          <w:szCs w:val="22"/>
          <w:lang w:val="en-US"/>
        </w:rPr>
        <w:t>Each training session was comprises of four quarters, interspersed by 2-min passive recovery periods. Total session duration for SSG training incorporates exercise duration and 3x2 min passive recovery periods, hence total  session durations were 46 min (weeks 1-2), 51 min (weeks 3-5) and 56 min (weeks 6-8). During the 8 weeks, training load progressively increased via manipulation of session duration and field size (Weeks 1-3 (25m; 40m); weeks 4-6 (35; 50 m); weeks 7-8 (40 m; 60m), including consistent game rules, verbal feedback and player numbers at 5 v 5 or 6 v 6 (depending on participant availability). At the conclusion of each session an RPE will be collected from participants.</w:t>
      </w:r>
    </w:p>
    <w:p w:rsidR="00D36898" w:rsidRPr="00D36898" w:rsidRDefault="00D36898" w:rsidP="00D36898">
      <w:pPr>
        <w:jc w:val="both"/>
        <w:rPr>
          <w:b/>
          <w:sz w:val="22"/>
          <w:szCs w:val="22"/>
        </w:rPr>
      </w:pPr>
    </w:p>
    <w:p w:rsidR="00D36898" w:rsidRPr="00D36898" w:rsidRDefault="00D36898" w:rsidP="00D36898">
      <w:pPr>
        <w:jc w:val="both"/>
        <w:rPr>
          <w:sz w:val="22"/>
          <w:szCs w:val="22"/>
          <w:u w:val="single"/>
        </w:rPr>
      </w:pPr>
      <w:r w:rsidRPr="00D36898">
        <w:rPr>
          <w:sz w:val="22"/>
          <w:szCs w:val="22"/>
          <w:u w:val="single"/>
        </w:rPr>
        <w:t>Control Condition</w:t>
      </w:r>
    </w:p>
    <w:p w:rsidR="00D36898" w:rsidRPr="00D36898" w:rsidRDefault="00D36898" w:rsidP="00D36898">
      <w:pPr>
        <w:jc w:val="both"/>
        <w:rPr>
          <w:sz w:val="22"/>
          <w:szCs w:val="22"/>
        </w:rPr>
      </w:pPr>
      <w:r w:rsidRPr="00D36898">
        <w:rPr>
          <w:sz w:val="22"/>
          <w:szCs w:val="22"/>
        </w:rPr>
        <w:t>The control condition will involve participants continuing their sedentary life and normal dietary and nutritional patterns for the 8 week intervention period. Participants will be provided with a dietary journal and a physical activity journal in which they will be required to document any dietary changes or physical activity patterns. Following the 8 week intervention period, participants within the control group will be invited to attend the CSU gymnasium to commence a specifically tailored exercise training program.</w:t>
      </w:r>
    </w:p>
    <w:p w:rsidR="00D36898" w:rsidRPr="00D36898" w:rsidRDefault="00D36898" w:rsidP="00D36898">
      <w:pPr>
        <w:spacing w:line="240" w:lineRule="atLeast"/>
        <w:jc w:val="both"/>
        <w:rPr>
          <w:b/>
          <w:sz w:val="22"/>
          <w:szCs w:val="22"/>
        </w:rPr>
      </w:pPr>
    </w:p>
    <w:p w:rsidR="00D36898" w:rsidRPr="00D36898" w:rsidRDefault="00D36898" w:rsidP="00D36898">
      <w:pPr>
        <w:spacing w:line="240" w:lineRule="atLeast"/>
        <w:jc w:val="both"/>
        <w:rPr>
          <w:b/>
          <w:sz w:val="22"/>
          <w:szCs w:val="22"/>
        </w:rPr>
      </w:pPr>
      <w:r w:rsidRPr="00D36898">
        <w:rPr>
          <w:b/>
          <w:sz w:val="22"/>
          <w:szCs w:val="22"/>
        </w:rPr>
        <w:t>Participant exclusion criteria</w:t>
      </w:r>
    </w:p>
    <w:p w:rsidR="00D36898" w:rsidRPr="00D36898" w:rsidRDefault="00D36898" w:rsidP="00D36898">
      <w:pPr>
        <w:keepLines/>
        <w:tabs>
          <w:tab w:val="left" w:pos="426"/>
        </w:tabs>
        <w:spacing w:line="240" w:lineRule="atLeast"/>
        <w:ind w:left="425" w:hanging="425"/>
        <w:rPr>
          <w:sz w:val="22"/>
          <w:szCs w:val="22"/>
        </w:rPr>
      </w:pPr>
      <w:r w:rsidRPr="00D36898">
        <w:rPr>
          <w:b/>
          <w:sz w:val="22"/>
          <w:szCs w:val="22"/>
        </w:rPr>
        <w:t>*</w:t>
      </w:r>
      <w:r w:rsidRPr="00D36898">
        <w:rPr>
          <w:sz w:val="22"/>
          <w:szCs w:val="22"/>
        </w:rPr>
        <w:t xml:space="preserve"> This study is a follow-up training study which is to be based off results and findings from a recently completed acute study (single exercise session). Participants in the acute study were Caucasian males, and to compare results this training study must only involve a Caucasian population. </w:t>
      </w:r>
    </w:p>
    <w:p w:rsidR="00D36898" w:rsidRPr="00D36898" w:rsidRDefault="00D36898" w:rsidP="00D36898">
      <w:pPr>
        <w:numPr>
          <w:ilvl w:val="0"/>
          <w:numId w:val="5"/>
        </w:numPr>
        <w:rPr>
          <w:sz w:val="22"/>
          <w:szCs w:val="22"/>
        </w:rPr>
      </w:pPr>
      <w:r w:rsidRPr="00D36898">
        <w:rPr>
          <w:sz w:val="22"/>
          <w:szCs w:val="22"/>
        </w:rPr>
        <w:t>This includes more than one moderate to vigorous organised exercise session per week;</w:t>
      </w:r>
    </w:p>
    <w:p w:rsidR="00D36898" w:rsidRPr="00D36898" w:rsidRDefault="00D36898" w:rsidP="00D36898">
      <w:pPr>
        <w:numPr>
          <w:ilvl w:val="0"/>
          <w:numId w:val="5"/>
        </w:numPr>
        <w:rPr>
          <w:sz w:val="22"/>
          <w:szCs w:val="22"/>
        </w:rPr>
      </w:pPr>
      <w:r w:rsidRPr="00D36898">
        <w:rPr>
          <w:sz w:val="22"/>
          <w:szCs w:val="22"/>
        </w:rPr>
        <w:t>Any known diagnosed stable or unstable cardiovascular or heart disease;</w:t>
      </w:r>
    </w:p>
    <w:p w:rsidR="00D36898" w:rsidRPr="00D36898" w:rsidRDefault="00D36898" w:rsidP="00D36898">
      <w:pPr>
        <w:numPr>
          <w:ilvl w:val="0"/>
          <w:numId w:val="5"/>
        </w:numPr>
        <w:rPr>
          <w:sz w:val="22"/>
          <w:szCs w:val="22"/>
        </w:rPr>
      </w:pPr>
      <w:r w:rsidRPr="00D36898">
        <w:rPr>
          <w:sz w:val="22"/>
          <w:szCs w:val="22"/>
        </w:rPr>
        <w:t>Persons with a previous diagnosis of diabetes or currently being tested for diabetes;</w:t>
      </w:r>
    </w:p>
    <w:p w:rsidR="00D36898" w:rsidRPr="00D36898" w:rsidRDefault="00D36898" w:rsidP="00D36898">
      <w:pPr>
        <w:numPr>
          <w:ilvl w:val="0"/>
          <w:numId w:val="5"/>
        </w:numPr>
        <w:rPr>
          <w:sz w:val="22"/>
          <w:szCs w:val="22"/>
        </w:rPr>
      </w:pPr>
      <w:r w:rsidRPr="00D36898">
        <w:rPr>
          <w:sz w:val="22"/>
          <w:szCs w:val="22"/>
        </w:rPr>
        <w:t>Current smokers (including social smokers) or smokers quitting &lt;12 months ago;</w:t>
      </w:r>
    </w:p>
    <w:p w:rsidR="00D36898" w:rsidRPr="00D36898" w:rsidRDefault="00D36898" w:rsidP="00D36898">
      <w:pPr>
        <w:numPr>
          <w:ilvl w:val="0"/>
          <w:numId w:val="5"/>
        </w:numPr>
        <w:rPr>
          <w:sz w:val="22"/>
          <w:szCs w:val="22"/>
        </w:rPr>
      </w:pPr>
      <w:r w:rsidRPr="00D36898">
        <w:rPr>
          <w:sz w:val="22"/>
          <w:szCs w:val="22"/>
        </w:rPr>
        <w:t>Persons with a body mass index above 35.0 kg/m</w:t>
      </w:r>
      <w:r w:rsidRPr="00D36898">
        <w:rPr>
          <w:sz w:val="22"/>
          <w:szCs w:val="22"/>
          <w:vertAlign w:val="superscript"/>
        </w:rPr>
        <w:t>2</w:t>
      </w:r>
      <w:r w:rsidRPr="00D36898">
        <w:rPr>
          <w:sz w:val="22"/>
          <w:szCs w:val="22"/>
        </w:rPr>
        <w:t>;</w:t>
      </w:r>
    </w:p>
    <w:p w:rsidR="00D36898" w:rsidRPr="00D36898" w:rsidRDefault="00D36898" w:rsidP="00D36898">
      <w:pPr>
        <w:numPr>
          <w:ilvl w:val="0"/>
          <w:numId w:val="5"/>
        </w:numPr>
        <w:rPr>
          <w:sz w:val="22"/>
          <w:szCs w:val="22"/>
        </w:rPr>
      </w:pPr>
      <w:r w:rsidRPr="00D36898">
        <w:rPr>
          <w:sz w:val="22"/>
          <w:szCs w:val="22"/>
        </w:rPr>
        <w:t xml:space="preserve">Persons with any current illnesses such as the flu, hepatitis, </w:t>
      </w:r>
      <w:proofErr w:type="spellStart"/>
      <w:r w:rsidRPr="00D36898">
        <w:rPr>
          <w:sz w:val="22"/>
          <w:szCs w:val="22"/>
        </w:rPr>
        <w:t>etc</w:t>
      </w:r>
      <w:proofErr w:type="spellEnd"/>
      <w:r w:rsidRPr="00D36898">
        <w:rPr>
          <w:sz w:val="22"/>
          <w:szCs w:val="22"/>
        </w:rPr>
        <w:t>;</w:t>
      </w:r>
    </w:p>
    <w:p w:rsidR="00D36898" w:rsidRPr="00D36898" w:rsidRDefault="00D36898" w:rsidP="00D36898">
      <w:pPr>
        <w:numPr>
          <w:ilvl w:val="0"/>
          <w:numId w:val="5"/>
        </w:numPr>
        <w:rPr>
          <w:sz w:val="22"/>
          <w:szCs w:val="22"/>
        </w:rPr>
      </w:pPr>
      <w:r w:rsidRPr="00D36898">
        <w:rPr>
          <w:sz w:val="22"/>
          <w:szCs w:val="22"/>
        </w:rPr>
        <w:t>Persons being treated for dental disease;</w:t>
      </w:r>
    </w:p>
    <w:p w:rsidR="00D36898" w:rsidRPr="00D36898" w:rsidRDefault="00D36898" w:rsidP="00D36898">
      <w:pPr>
        <w:numPr>
          <w:ilvl w:val="0"/>
          <w:numId w:val="5"/>
        </w:numPr>
        <w:rPr>
          <w:sz w:val="22"/>
          <w:szCs w:val="22"/>
        </w:rPr>
      </w:pPr>
      <w:r w:rsidRPr="00D36898">
        <w:rPr>
          <w:sz w:val="22"/>
          <w:szCs w:val="22"/>
        </w:rPr>
        <w:t>Persons with chronic fatigue, respiratory disease, or severe asthma;</w:t>
      </w:r>
    </w:p>
    <w:p w:rsidR="00D36898" w:rsidRPr="00D36898" w:rsidRDefault="00D36898" w:rsidP="00D36898">
      <w:pPr>
        <w:numPr>
          <w:ilvl w:val="0"/>
          <w:numId w:val="5"/>
        </w:numPr>
        <w:rPr>
          <w:sz w:val="22"/>
          <w:szCs w:val="22"/>
        </w:rPr>
      </w:pPr>
      <w:r w:rsidRPr="00D36898">
        <w:rPr>
          <w:sz w:val="22"/>
          <w:szCs w:val="22"/>
        </w:rPr>
        <w:t xml:space="preserve">Persons with chronic orthopaedic limitations potentially affected by exercise procedures. </w:t>
      </w:r>
    </w:p>
    <w:p w:rsidR="00D36898" w:rsidRPr="00D36898" w:rsidRDefault="00D36898" w:rsidP="00D36898">
      <w:pPr>
        <w:numPr>
          <w:ilvl w:val="0"/>
          <w:numId w:val="5"/>
        </w:numPr>
        <w:rPr>
          <w:sz w:val="22"/>
          <w:szCs w:val="22"/>
        </w:rPr>
      </w:pPr>
      <w:r w:rsidRPr="00D36898">
        <w:t xml:space="preserve">If you have been exposed to the more than 1000 </w:t>
      </w:r>
      <w:proofErr w:type="spellStart"/>
      <w:r w:rsidRPr="00D36898">
        <w:rPr>
          <w:color w:val="000000"/>
        </w:rPr>
        <w:t>microSieverts</w:t>
      </w:r>
      <w:proofErr w:type="spellEnd"/>
      <w:r w:rsidRPr="00D36898">
        <w:t xml:space="preserve"> (over and above the natural background) within the last 12 months (International Committee of Radiological Protection).</w:t>
      </w:r>
    </w:p>
    <w:p w:rsidR="00D36898" w:rsidRPr="00D36898" w:rsidRDefault="00D36898" w:rsidP="00D36898">
      <w:pPr>
        <w:jc w:val="both"/>
        <w:rPr>
          <w:b/>
          <w:i/>
          <w:sz w:val="22"/>
          <w:szCs w:val="22"/>
        </w:rPr>
      </w:pPr>
      <w:r w:rsidRPr="00D36898">
        <w:rPr>
          <w:b/>
          <w:sz w:val="22"/>
          <w:szCs w:val="22"/>
        </w:rPr>
        <w:t>Following express permission, your general practitioner may be contacted to ensure you are free from known disease</w:t>
      </w:r>
      <w:r w:rsidRPr="00D36898">
        <w:rPr>
          <w:b/>
          <w:i/>
          <w:sz w:val="22"/>
          <w:szCs w:val="22"/>
        </w:rPr>
        <w:t>.</w:t>
      </w:r>
    </w:p>
    <w:p w:rsidR="00D36898" w:rsidRPr="00D36898" w:rsidRDefault="00D36898" w:rsidP="00D36898">
      <w:pPr>
        <w:spacing w:line="240" w:lineRule="atLeast"/>
        <w:jc w:val="both"/>
        <w:rPr>
          <w:b/>
          <w:i/>
          <w:sz w:val="22"/>
          <w:szCs w:val="22"/>
        </w:rPr>
      </w:pPr>
    </w:p>
    <w:p w:rsidR="00D36898" w:rsidRPr="00D36898" w:rsidRDefault="00D36898" w:rsidP="00D36898">
      <w:pPr>
        <w:spacing w:line="240" w:lineRule="atLeast"/>
        <w:jc w:val="both"/>
        <w:rPr>
          <w:b/>
          <w:i/>
          <w:sz w:val="22"/>
          <w:szCs w:val="22"/>
        </w:rPr>
      </w:pPr>
      <w:r w:rsidRPr="00D36898">
        <w:rPr>
          <w:b/>
          <w:i/>
          <w:sz w:val="22"/>
          <w:szCs w:val="22"/>
        </w:rPr>
        <w:t>Participant identification procedures</w:t>
      </w:r>
    </w:p>
    <w:p w:rsidR="00D36898" w:rsidRPr="00D36898" w:rsidRDefault="00D36898" w:rsidP="00D36898">
      <w:pPr>
        <w:numPr>
          <w:ilvl w:val="0"/>
          <w:numId w:val="4"/>
        </w:numPr>
        <w:spacing w:line="240" w:lineRule="atLeast"/>
        <w:jc w:val="both"/>
        <w:rPr>
          <w:b/>
          <w:i/>
          <w:sz w:val="22"/>
          <w:szCs w:val="22"/>
        </w:rPr>
      </w:pPr>
      <w:r w:rsidRPr="00D36898">
        <w:rPr>
          <w:sz w:val="22"/>
          <w:szCs w:val="22"/>
        </w:rPr>
        <w:t>No photographs or video footage will be taken without written permission from the participant (name, signed and dated).</w:t>
      </w:r>
    </w:p>
    <w:p w:rsidR="00D36898" w:rsidRPr="00D36898" w:rsidRDefault="00D36898" w:rsidP="00D36898">
      <w:pPr>
        <w:numPr>
          <w:ilvl w:val="0"/>
          <w:numId w:val="4"/>
        </w:numPr>
        <w:spacing w:line="240" w:lineRule="atLeast"/>
        <w:jc w:val="both"/>
        <w:rPr>
          <w:b/>
          <w:i/>
          <w:sz w:val="22"/>
          <w:szCs w:val="22"/>
        </w:rPr>
      </w:pPr>
      <w:r w:rsidRPr="00D36898">
        <w:rPr>
          <w:sz w:val="22"/>
          <w:szCs w:val="22"/>
        </w:rPr>
        <w:t xml:space="preserve">If participants provide permission-video recording and/or photography may occur during the data collection, exercise training protocols, or testing procedures. </w:t>
      </w:r>
    </w:p>
    <w:p w:rsidR="00D36898" w:rsidRPr="00D36898" w:rsidRDefault="00D36898" w:rsidP="00D36898">
      <w:pPr>
        <w:numPr>
          <w:ilvl w:val="0"/>
          <w:numId w:val="4"/>
        </w:numPr>
        <w:spacing w:line="240" w:lineRule="atLeast"/>
        <w:jc w:val="both"/>
        <w:rPr>
          <w:b/>
          <w:i/>
          <w:sz w:val="22"/>
          <w:szCs w:val="22"/>
        </w:rPr>
      </w:pPr>
      <w:r w:rsidRPr="00D36898">
        <w:rPr>
          <w:sz w:val="22"/>
          <w:szCs w:val="22"/>
        </w:rPr>
        <w:t xml:space="preserve">Photos or video footage will be used to capture the methodology, training environment, and document evidence of study procedures and protocols. </w:t>
      </w:r>
    </w:p>
    <w:p w:rsidR="00D36898" w:rsidRPr="00D36898" w:rsidRDefault="00D36898" w:rsidP="00D36898">
      <w:pPr>
        <w:numPr>
          <w:ilvl w:val="0"/>
          <w:numId w:val="4"/>
        </w:numPr>
        <w:spacing w:line="240" w:lineRule="atLeast"/>
        <w:jc w:val="both"/>
        <w:rPr>
          <w:b/>
          <w:i/>
          <w:sz w:val="22"/>
          <w:szCs w:val="22"/>
        </w:rPr>
      </w:pPr>
      <w:r w:rsidRPr="00D36898">
        <w:rPr>
          <w:sz w:val="22"/>
          <w:szCs w:val="22"/>
        </w:rPr>
        <w:t xml:space="preserve">Care will be taken to photograph or videotape the person without a shot of their head in the footage/photo. </w:t>
      </w:r>
    </w:p>
    <w:p w:rsidR="00D36898" w:rsidRPr="00D36898" w:rsidRDefault="00D36898" w:rsidP="00D36898">
      <w:pPr>
        <w:numPr>
          <w:ilvl w:val="0"/>
          <w:numId w:val="4"/>
        </w:numPr>
        <w:spacing w:line="240" w:lineRule="atLeast"/>
        <w:jc w:val="both"/>
        <w:rPr>
          <w:b/>
          <w:i/>
          <w:sz w:val="22"/>
          <w:szCs w:val="22"/>
        </w:rPr>
      </w:pPr>
      <w:r w:rsidRPr="00D36898">
        <w:rPr>
          <w:sz w:val="22"/>
          <w:szCs w:val="22"/>
        </w:rPr>
        <w:t xml:space="preserve">Photo or video footage revealing participant identity, may be discarded or their identity may be blocked out through a visual block (i.e. blurring, black patch, </w:t>
      </w:r>
      <w:proofErr w:type="spellStart"/>
      <w:r w:rsidRPr="00D36898">
        <w:rPr>
          <w:sz w:val="22"/>
          <w:szCs w:val="22"/>
        </w:rPr>
        <w:t>etc</w:t>
      </w:r>
      <w:proofErr w:type="spellEnd"/>
      <w:r w:rsidRPr="00D36898">
        <w:rPr>
          <w:sz w:val="22"/>
          <w:szCs w:val="22"/>
        </w:rPr>
        <w:t xml:space="preserve">). </w:t>
      </w:r>
    </w:p>
    <w:p w:rsidR="00D36898" w:rsidRPr="00D36898" w:rsidRDefault="00D36898" w:rsidP="00D36898">
      <w:pPr>
        <w:numPr>
          <w:ilvl w:val="0"/>
          <w:numId w:val="4"/>
        </w:numPr>
        <w:spacing w:line="240" w:lineRule="atLeast"/>
        <w:jc w:val="both"/>
        <w:rPr>
          <w:b/>
          <w:i/>
          <w:sz w:val="22"/>
          <w:szCs w:val="22"/>
        </w:rPr>
      </w:pPr>
      <w:r w:rsidRPr="00D36898">
        <w:rPr>
          <w:sz w:val="22"/>
          <w:szCs w:val="22"/>
        </w:rPr>
        <w:t xml:space="preserve">Photos or video footage will not be used in any published material, and participant names will not be associated with the video recordings. </w:t>
      </w:r>
    </w:p>
    <w:p w:rsidR="00D36898" w:rsidRPr="00D36898" w:rsidRDefault="00D36898" w:rsidP="00D36898">
      <w:pPr>
        <w:numPr>
          <w:ilvl w:val="0"/>
          <w:numId w:val="4"/>
        </w:numPr>
        <w:spacing w:line="240" w:lineRule="atLeast"/>
        <w:jc w:val="both"/>
        <w:rPr>
          <w:b/>
          <w:i/>
          <w:sz w:val="22"/>
          <w:szCs w:val="22"/>
        </w:rPr>
      </w:pPr>
      <w:r w:rsidRPr="00D36898">
        <w:rPr>
          <w:sz w:val="22"/>
          <w:szCs w:val="22"/>
        </w:rPr>
        <w:t xml:space="preserve">All results and data obtained throughout this study will be kept confidential, only the Chief Investigator and Research Supervisor will oversee data collection and collation. </w:t>
      </w:r>
    </w:p>
    <w:p w:rsidR="00D36898" w:rsidRPr="00D36898" w:rsidRDefault="00D36898" w:rsidP="00D36898">
      <w:pPr>
        <w:numPr>
          <w:ilvl w:val="0"/>
          <w:numId w:val="4"/>
        </w:numPr>
        <w:spacing w:line="240" w:lineRule="atLeast"/>
        <w:jc w:val="both"/>
        <w:rPr>
          <w:b/>
          <w:i/>
          <w:sz w:val="22"/>
          <w:szCs w:val="22"/>
        </w:rPr>
      </w:pPr>
      <w:r w:rsidRPr="00D36898">
        <w:rPr>
          <w:sz w:val="22"/>
          <w:szCs w:val="22"/>
        </w:rPr>
        <w:t xml:space="preserve">If a situation arises where data is to be viewed by other colleagues within the School of Human Movement Studies, participant confidentiality and anonymity will be maintained at all times. </w:t>
      </w:r>
    </w:p>
    <w:p w:rsidR="00D36898" w:rsidRPr="00D36898" w:rsidRDefault="00D36898" w:rsidP="00D36898">
      <w:pPr>
        <w:jc w:val="both"/>
        <w:rPr>
          <w:sz w:val="22"/>
          <w:szCs w:val="22"/>
        </w:rPr>
      </w:pPr>
    </w:p>
    <w:p w:rsidR="00D36898" w:rsidRPr="00D36898" w:rsidRDefault="00D36898" w:rsidP="00D36898">
      <w:pPr>
        <w:jc w:val="both"/>
        <w:rPr>
          <w:b/>
          <w:i/>
          <w:sz w:val="22"/>
          <w:szCs w:val="22"/>
        </w:rPr>
      </w:pPr>
    </w:p>
    <w:p w:rsidR="00D36898" w:rsidRPr="00D36898" w:rsidRDefault="00D36898" w:rsidP="00D36898">
      <w:pPr>
        <w:jc w:val="both"/>
        <w:rPr>
          <w:b/>
          <w:i/>
          <w:sz w:val="22"/>
          <w:szCs w:val="22"/>
        </w:rPr>
      </w:pPr>
    </w:p>
    <w:p w:rsidR="00D36898" w:rsidRPr="00D36898" w:rsidRDefault="00D36898" w:rsidP="00D36898">
      <w:pPr>
        <w:jc w:val="both"/>
        <w:rPr>
          <w:b/>
          <w:i/>
          <w:sz w:val="22"/>
          <w:szCs w:val="22"/>
        </w:rPr>
      </w:pPr>
    </w:p>
    <w:p w:rsidR="00D36898" w:rsidRPr="00D36898" w:rsidRDefault="00D36898" w:rsidP="00D36898">
      <w:pPr>
        <w:jc w:val="both"/>
        <w:rPr>
          <w:b/>
          <w:i/>
          <w:sz w:val="22"/>
          <w:szCs w:val="22"/>
        </w:rPr>
      </w:pPr>
      <w:r w:rsidRPr="00D36898">
        <w:rPr>
          <w:b/>
          <w:i/>
          <w:sz w:val="22"/>
          <w:szCs w:val="22"/>
        </w:rPr>
        <w:t>Participant Benefits</w:t>
      </w:r>
    </w:p>
    <w:p w:rsidR="00D36898" w:rsidRPr="00D36898" w:rsidRDefault="00D36898" w:rsidP="00D36898">
      <w:pPr>
        <w:spacing w:after="120"/>
        <w:rPr>
          <w:sz w:val="22"/>
          <w:szCs w:val="22"/>
        </w:rPr>
      </w:pPr>
      <w:r w:rsidRPr="00D36898">
        <w:rPr>
          <w:sz w:val="22"/>
          <w:szCs w:val="22"/>
        </w:rPr>
        <w:t>Exercise participants will receive a comprehensive amount of information regarding numerous aspects of their personal health, including changes in:</w:t>
      </w:r>
    </w:p>
    <w:p w:rsidR="00D36898" w:rsidRPr="00D36898" w:rsidRDefault="00D36898" w:rsidP="00D36898">
      <w:pPr>
        <w:numPr>
          <w:ilvl w:val="0"/>
          <w:numId w:val="10"/>
        </w:numPr>
        <w:rPr>
          <w:sz w:val="22"/>
          <w:szCs w:val="22"/>
        </w:rPr>
      </w:pPr>
      <w:r w:rsidRPr="00D36898">
        <w:rPr>
          <w:sz w:val="22"/>
          <w:szCs w:val="22"/>
        </w:rPr>
        <w:t xml:space="preserve">conventional and novel cardiovascular disease and diabetes screening markers; </w:t>
      </w:r>
    </w:p>
    <w:p w:rsidR="00D36898" w:rsidRPr="00D36898" w:rsidRDefault="00D36898" w:rsidP="00D36898">
      <w:pPr>
        <w:numPr>
          <w:ilvl w:val="0"/>
          <w:numId w:val="10"/>
        </w:numPr>
        <w:rPr>
          <w:sz w:val="22"/>
          <w:szCs w:val="22"/>
        </w:rPr>
      </w:pPr>
      <w:r w:rsidRPr="00D36898">
        <w:rPr>
          <w:sz w:val="22"/>
          <w:szCs w:val="22"/>
        </w:rPr>
        <w:t>diabetes status (i.e. normal, pre-diabetic, or diabetic) and metabolic function;</w:t>
      </w:r>
    </w:p>
    <w:p w:rsidR="00D36898" w:rsidRPr="00D36898" w:rsidRDefault="00D36898" w:rsidP="00D36898">
      <w:pPr>
        <w:numPr>
          <w:ilvl w:val="0"/>
          <w:numId w:val="10"/>
        </w:numPr>
        <w:rPr>
          <w:sz w:val="22"/>
          <w:szCs w:val="22"/>
        </w:rPr>
      </w:pPr>
      <w:r w:rsidRPr="00D36898">
        <w:rPr>
          <w:sz w:val="22"/>
          <w:szCs w:val="22"/>
        </w:rPr>
        <w:t>functional musculoskeletal capacity; increased upper- and lower-body strength;</w:t>
      </w:r>
    </w:p>
    <w:p w:rsidR="00D36898" w:rsidRPr="00D36898" w:rsidRDefault="00D36898" w:rsidP="00D36898">
      <w:pPr>
        <w:numPr>
          <w:ilvl w:val="0"/>
          <w:numId w:val="10"/>
        </w:numPr>
        <w:rPr>
          <w:sz w:val="22"/>
          <w:szCs w:val="22"/>
        </w:rPr>
      </w:pPr>
      <w:r w:rsidRPr="00D36898">
        <w:rPr>
          <w:sz w:val="22"/>
          <w:szCs w:val="22"/>
        </w:rPr>
        <w:t>functional cardiovascular capacity; lower heart rates for same pedalling resistance;</w:t>
      </w:r>
    </w:p>
    <w:p w:rsidR="00D36898" w:rsidRPr="00D36898" w:rsidRDefault="00D36898" w:rsidP="00D36898">
      <w:pPr>
        <w:numPr>
          <w:ilvl w:val="0"/>
          <w:numId w:val="10"/>
        </w:numPr>
        <w:rPr>
          <w:sz w:val="22"/>
          <w:szCs w:val="22"/>
        </w:rPr>
      </w:pPr>
      <w:r w:rsidRPr="00D36898">
        <w:rPr>
          <w:sz w:val="22"/>
          <w:szCs w:val="22"/>
        </w:rPr>
        <w:t>bodily weight and girths due to the exercise training;</w:t>
      </w:r>
    </w:p>
    <w:p w:rsidR="00D36898" w:rsidRPr="00D36898" w:rsidRDefault="00D36898" w:rsidP="00D36898">
      <w:pPr>
        <w:numPr>
          <w:ilvl w:val="0"/>
          <w:numId w:val="10"/>
        </w:numPr>
        <w:rPr>
          <w:sz w:val="22"/>
          <w:szCs w:val="22"/>
        </w:rPr>
      </w:pPr>
      <w:r w:rsidRPr="00D36898">
        <w:rPr>
          <w:sz w:val="22"/>
          <w:szCs w:val="22"/>
        </w:rPr>
        <w:t>whole-body muscle mass, fat mass, and bone mineral content;</w:t>
      </w:r>
    </w:p>
    <w:p w:rsidR="00D36898" w:rsidRPr="00D36898" w:rsidRDefault="00D36898" w:rsidP="00D36898">
      <w:pPr>
        <w:numPr>
          <w:ilvl w:val="0"/>
          <w:numId w:val="10"/>
        </w:numPr>
        <w:rPr>
          <w:sz w:val="22"/>
          <w:szCs w:val="22"/>
        </w:rPr>
      </w:pPr>
      <w:r w:rsidRPr="00D36898">
        <w:rPr>
          <w:sz w:val="22"/>
          <w:szCs w:val="22"/>
        </w:rPr>
        <w:t>free exercise training</w:t>
      </w:r>
    </w:p>
    <w:p w:rsidR="00D36898" w:rsidRPr="00D36898" w:rsidRDefault="00D36898" w:rsidP="00D36898">
      <w:pPr>
        <w:jc w:val="both"/>
        <w:rPr>
          <w:b/>
          <w:i/>
          <w:sz w:val="22"/>
          <w:szCs w:val="22"/>
        </w:rPr>
      </w:pPr>
    </w:p>
    <w:p w:rsidR="00D36898" w:rsidRPr="00D36898" w:rsidRDefault="00D36898" w:rsidP="00D36898">
      <w:pPr>
        <w:jc w:val="both"/>
        <w:rPr>
          <w:b/>
          <w:i/>
          <w:sz w:val="22"/>
          <w:szCs w:val="22"/>
        </w:rPr>
      </w:pPr>
      <w:r w:rsidRPr="00D36898">
        <w:rPr>
          <w:b/>
          <w:i/>
          <w:sz w:val="22"/>
          <w:szCs w:val="22"/>
        </w:rPr>
        <w:t>Participant Risks</w:t>
      </w:r>
    </w:p>
    <w:p w:rsidR="00D36898" w:rsidRPr="00D36898" w:rsidRDefault="00D36898" w:rsidP="00D36898">
      <w:pPr>
        <w:rPr>
          <w:sz w:val="22"/>
          <w:szCs w:val="22"/>
        </w:rPr>
      </w:pPr>
      <w:r w:rsidRPr="00D36898">
        <w:rPr>
          <w:sz w:val="22"/>
          <w:szCs w:val="22"/>
        </w:rPr>
        <w:t xml:space="preserve">Participants that become involved in this study may potentially experience some risk from their involvement in some of the outlined study testing and training procedures. As such, participants need to read the below list so that they are aware of these risks prior to providing Informed Consent and becoming involved in these study procedures. </w:t>
      </w:r>
    </w:p>
    <w:p w:rsidR="00D36898" w:rsidRPr="00D36898" w:rsidRDefault="00D36898" w:rsidP="00D36898">
      <w:pPr>
        <w:numPr>
          <w:ilvl w:val="0"/>
          <w:numId w:val="4"/>
        </w:numPr>
        <w:jc w:val="both"/>
        <w:rPr>
          <w:sz w:val="22"/>
          <w:szCs w:val="22"/>
        </w:rPr>
      </w:pPr>
      <w:r w:rsidRPr="00D36898">
        <w:rPr>
          <w:sz w:val="22"/>
          <w:szCs w:val="22"/>
        </w:rPr>
        <w:t xml:space="preserve">All participants will be monitored for soreness, and will be guided through procedures which may alleviate any persisting discomfort. </w:t>
      </w:r>
    </w:p>
    <w:p w:rsidR="00D36898" w:rsidRPr="00D36898" w:rsidRDefault="00D36898" w:rsidP="00D36898">
      <w:pPr>
        <w:numPr>
          <w:ilvl w:val="0"/>
          <w:numId w:val="4"/>
        </w:numPr>
        <w:jc w:val="both"/>
        <w:rPr>
          <w:sz w:val="22"/>
          <w:szCs w:val="22"/>
        </w:rPr>
      </w:pPr>
      <w:r w:rsidRPr="00D36898">
        <w:rPr>
          <w:sz w:val="22"/>
          <w:szCs w:val="22"/>
        </w:rPr>
        <w:t xml:space="preserve">Participants may experience particular discomfort to areas of previous injury, and should consider their involvement in the study if a past injury is likely to reoccur. </w:t>
      </w:r>
    </w:p>
    <w:p w:rsidR="00D36898" w:rsidRPr="00D36898" w:rsidRDefault="00D36898" w:rsidP="00D36898">
      <w:pPr>
        <w:numPr>
          <w:ilvl w:val="0"/>
          <w:numId w:val="4"/>
        </w:numPr>
        <w:spacing w:after="40"/>
        <w:rPr>
          <w:sz w:val="22"/>
          <w:szCs w:val="22"/>
        </w:rPr>
      </w:pPr>
      <w:r w:rsidRPr="00D36898">
        <w:rPr>
          <w:sz w:val="22"/>
          <w:szCs w:val="22"/>
        </w:rPr>
        <w:t>Participants may experience some discomfort during the administration of the local anaesthetic and (despite apparent analgesia) in the collection of the muscle biopsy.</w:t>
      </w:r>
    </w:p>
    <w:p w:rsidR="00D36898" w:rsidRPr="00D36898" w:rsidRDefault="00D36898" w:rsidP="00D36898">
      <w:pPr>
        <w:numPr>
          <w:ilvl w:val="0"/>
          <w:numId w:val="4"/>
        </w:numPr>
        <w:spacing w:after="40"/>
        <w:rPr>
          <w:sz w:val="22"/>
          <w:szCs w:val="22"/>
        </w:rPr>
      </w:pPr>
      <w:r w:rsidRPr="00D36898">
        <w:rPr>
          <w:sz w:val="22"/>
          <w:szCs w:val="22"/>
        </w:rPr>
        <w:t>The muscle biopsy procedure is likely to be an uncomfortable experience, and soreness at the biopsy site may be experienced up to 48 hours post collection.</w:t>
      </w:r>
    </w:p>
    <w:p w:rsidR="00D36898" w:rsidRPr="00D36898" w:rsidRDefault="00D36898" w:rsidP="00D36898">
      <w:pPr>
        <w:numPr>
          <w:ilvl w:val="0"/>
          <w:numId w:val="4"/>
        </w:numPr>
        <w:jc w:val="both"/>
        <w:rPr>
          <w:sz w:val="22"/>
          <w:szCs w:val="22"/>
        </w:rPr>
      </w:pPr>
      <w:r w:rsidRPr="00D36898">
        <w:rPr>
          <w:sz w:val="22"/>
          <w:szCs w:val="22"/>
        </w:rPr>
        <w:t xml:space="preserve">Blood collection is likely to be an uncomfortable experience, and all efforts will be directed to ensuring the comfort of the participant during the procedure. </w:t>
      </w:r>
    </w:p>
    <w:p w:rsidR="00D36898" w:rsidRPr="00D36898" w:rsidRDefault="00D36898" w:rsidP="00D36898">
      <w:pPr>
        <w:numPr>
          <w:ilvl w:val="0"/>
          <w:numId w:val="4"/>
        </w:numPr>
        <w:jc w:val="both"/>
        <w:rPr>
          <w:sz w:val="22"/>
          <w:szCs w:val="22"/>
        </w:rPr>
      </w:pPr>
      <w:r w:rsidRPr="00D36898">
        <w:rPr>
          <w:sz w:val="22"/>
          <w:szCs w:val="22"/>
        </w:rPr>
        <w:t xml:space="preserve">All care will be taken to ensure a comfortable training environment is provided (room lighting, temperature, cleanliness, equipment safety, etc.), and care will be taken to avoid any potential hazards. </w:t>
      </w:r>
    </w:p>
    <w:p w:rsidR="00D36898" w:rsidRPr="00D36898" w:rsidRDefault="00D36898" w:rsidP="00D36898">
      <w:pPr>
        <w:numPr>
          <w:ilvl w:val="0"/>
          <w:numId w:val="4"/>
        </w:numPr>
        <w:spacing w:after="40"/>
        <w:rPr>
          <w:sz w:val="22"/>
          <w:szCs w:val="22"/>
        </w:rPr>
      </w:pPr>
      <w:r w:rsidRPr="00D36898">
        <w:rPr>
          <w:sz w:val="22"/>
          <w:szCs w:val="22"/>
        </w:rPr>
        <w:t xml:space="preserve">The DXA scan procedure involves ionising radiation, and participants should be aware of this, and inform the Chief Investigator and/or supervisor of other recent scans (chest scan, dental scan, bone density scan, MRI, CT, DXA, </w:t>
      </w:r>
      <w:proofErr w:type="spellStart"/>
      <w:r w:rsidRPr="00D36898">
        <w:rPr>
          <w:sz w:val="22"/>
          <w:szCs w:val="22"/>
        </w:rPr>
        <w:t>etc</w:t>
      </w:r>
      <w:proofErr w:type="spellEnd"/>
      <w:r w:rsidRPr="00D36898">
        <w:rPr>
          <w:sz w:val="22"/>
          <w:szCs w:val="22"/>
        </w:rPr>
        <w:t xml:space="preserve">) which may have been conducted recently. </w:t>
      </w:r>
    </w:p>
    <w:p w:rsidR="00D36898" w:rsidRPr="00D36898" w:rsidRDefault="00D36898" w:rsidP="00D36898">
      <w:pPr>
        <w:numPr>
          <w:ilvl w:val="0"/>
          <w:numId w:val="4"/>
        </w:numPr>
        <w:rPr>
          <w:sz w:val="22"/>
          <w:szCs w:val="22"/>
        </w:rPr>
      </w:pPr>
      <w:r w:rsidRPr="00D36898">
        <w:rPr>
          <w:sz w:val="22"/>
          <w:szCs w:val="22"/>
        </w:rPr>
        <w:t xml:space="preserve">A separate research application form has been submitted to the CSU Radiation Safety Committee for the use of DXA in this study, and if these procedures are deemed to be safe and of minimal risk to participants, these procedures will be approved.  </w:t>
      </w:r>
    </w:p>
    <w:p w:rsidR="00D36898" w:rsidRPr="00D36898" w:rsidRDefault="00D36898" w:rsidP="00D36898">
      <w:pPr>
        <w:ind w:left="720"/>
        <w:jc w:val="both"/>
        <w:rPr>
          <w:sz w:val="22"/>
          <w:szCs w:val="22"/>
        </w:rPr>
      </w:pPr>
    </w:p>
    <w:p w:rsidR="00D36898" w:rsidRPr="00D36898" w:rsidRDefault="00D36898" w:rsidP="00D36898">
      <w:pPr>
        <w:spacing w:after="120"/>
        <w:rPr>
          <w:b/>
          <w:sz w:val="22"/>
          <w:szCs w:val="22"/>
        </w:rPr>
      </w:pPr>
      <w:r w:rsidRPr="00D36898">
        <w:rPr>
          <w:b/>
          <w:sz w:val="22"/>
          <w:szCs w:val="22"/>
        </w:rPr>
        <w:t>Participant Care and Follow-up</w:t>
      </w:r>
    </w:p>
    <w:p w:rsidR="00D36898" w:rsidRPr="00D36898" w:rsidRDefault="00D36898" w:rsidP="00D36898">
      <w:pPr>
        <w:jc w:val="both"/>
        <w:rPr>
          <w:sz w:val="22"/>
          <w:szCs w:val="22"/>
        </w:rPr>
      </w:pPr>
      <w:r w:rsidRPr="00D36898">
        <w:rPr>
          <w:sz w:val="22"/>
          <w:szCs w:val="22"/>
        </w:rPr>
        <w:t>After all muscle biopsy and testing procedures, the chief investigator will ensure a follow up phone call to all participants within the 24 hour period. This will ensure all participants have appropriate follow-up care. Additionally, all participants will receive a written report and verbal feedback from the Chief Investigator regarding their testing measures. The written report will include comparisons to normal healthy reference values, and target values for those values that are outside the normal range. If testing procedures reveal an abnormality, or an imminent or new disease condition, the Chief Investigator will inform the respective participant in person, and will further notify their general practitioner of these findings and provide information regarding the suspected abnormality or disease condition</w:t>
      </w:r>
    </w:p>
    <w:p w:rsidR="00D36898" w:rsidRPr="00D36898" w:rsidRDefault="00D36898" w:rsidP="00D36898">
      <w:pPr>
        <w:jc w:val="both"/>
        <w:rPr>
          <w:sz w:val="22"/>
          <w:szCs w:val="22"/>
        </w:rPr>
      </w:pPr>
    </w:p>
    <w:p w:rsidR="00D36898" w:rsidRPr="00D36898" w:rsidRDefault="00D36898" w:rsidP="00D36898">
      <w:pPr>
        <w:spacing w:after="120"/>
        <w:rPr>
          <w:b/>
          <w:sz w:val="22"/>
          <w:szCs w:val="22"/>
        </w:rPr>
      </w:pPr>
      <w:r w:rsidRPr="00D36898">
        <w:rPr>
          <w:b/>
          <w:sz w:val="22"/>
          <w:szCs w:val="22"/>
        </w:rPr>
        <w:t>Data Collection and Research Publications</w:t>
      </w:r>
    </w:p>
    <w:p w:rsidR="00D36898" w:rsidRPr="00D36898" w:rsidRDefault="00D36898" w:rsidP="00D36898">
      <w:pPr>
        <w:rPr>
          <w:b/>
          <w:sz w:val="22"/>
          <w:szCs w:val="22"/>
          <w:u w:val="single"/>
        </w:rPr>
      </w:pPr>
      <w:r w:rsidRPr="00D36898">
        <w:rPr>
          <w:sz w:val="22"/>
          <w:szCs w:val="22"/>
        </w:rPr>
        <w:t>The data collected during</w:t>
      </w:r>
      <w:r w:rsidRPr="00D36898">
        <w:rPr>
          <w:b/>
          <w:sz w:val="22"/>
          <w:szCs w:val="22"/>
        </w:rPr>
        <w:t xml:space="preserve"> </w:t>
      </w:r>
      <w:r w:rsidRPr="00D36898">
        <w:rPr>
          <w:sz w:val="22"/>
          <w:szCs w:val="22"/>
        </w:rPr>
        <w:t>medical procedures, exercise testing procedures, or exercise training procedures may potentially be utilised for multiple publication in a health/exercise science Journal.</w:t>
      </w:r>
    </w:p>
    <w:p w:rsidR="00D36898" w:rsidRPr="00D36898" w:rsidRDefault="00D36898" w:rsidP="00D36898">
      <w:pPr>
        <w:rPr>
          <w:sz w:val="22"/>
          <w:szCs w:val="22"/>
        </w:rPr>
      </w:pPr>
    </w:p>
    <w:p w:rsidR="00D36898" w:rsidRPr="00D36898" w:rsidRDefault="00D36898" w:rsidP="00D36898">
      <w:pPr>
        <w:jc w:val="both"/>
        <w:rPr>
          <w:sz w:val="20"/>
          <w:szCs w:val="20"/>
        </w:rPr>
      </w:pPr>
      <w:r w:rsidRPr="00D36898">
        <w:rPr>
          <w:sz w:val="20"/>
          <w:szCs w:val="20"/>
        </w:rPr>
        <w:t>Note: Charles Sturt University’s Ethics in Human Research Committee has approved this project. If you have any complaints or reservations about the ethical conduct of this project, you may contact the Committee treatment through the executive Officer:</w:t>
      </w:r>
    </w:p>
    <w:p w:rsidR="00D36898" w:rsidRPr="00D36898" w:rsidRDefault="00D36898" w:rsidP="00D36898">
      <w:pPr>
        <w:jc w:val="right"/>
        <w:rPr>
          <w:sz w:val="20"/>
          <w:szCs w:val="20"/>
        </w:rPr>
      </w:pPr>
      <w:r w:rsidRPr="00D36898">
        <w:rPr>
          <w:sz w:val="20"/>
          <w:szCs w:val="20"/>
        </w:rPr>
        <w:t>The Executive Officer, Ethics in Human Research Committee,</w:t>
      </w:r>
    </w:p>
    <w:p w:rsidR="00D36898" w:rsidRPr="00D36898" w:rsidRDefault="00D36898" w:rsidP="00D36898">
      <w:pPr>
        <w:jc w:val="right"/>
        <w:rPr>
          <w:sz w:val="20"/>
          <w:szCs w:val="20"/>
        </w:rPr>
      </w:pPr>
      <w:r w:rsidRPr="00D36898">
        <w:rPr>
          <w:sz w:val="20"/>
          <w:szCs w:val="20"/>
        </w:rPr>
        <w:t xml:space="preserve">Academic Secretariat, </w:t>
      </w:r>
      <w:smartTag w:uri="urn:schemas-microsoft-com:office:smarttags" w:element="place">
        <w:smartTag w:uri="urn:schemas-microsoft-com:office:smarttags" w:element="PlaceName">
          <w:r w:rsidRPr="00D36898">
            <w:rPr>
              <w:sz w:val="20"/>
              <w:szCs w:val="20"/>
            </w:rPr>
            <w:t>Charles</w:t>
          </w:r>
        </w:smartTag>
        <w:r w:rsidRPr="00D36898">
          <w:rPr>
            <w:sz w:val="20"/>
            <w:szCs w:val="20"/>
          </w:rPr>
          <w:t xml:space="preserve"> </w:t>
        </w:r>
        <w:smartTag w:uri="urn:schemas-microsoft-com:office:smarttags" w:element="PlaceName">
          <w:r w:rsidRPr="00D36898">
            <w:rPr>
              <w:sz w:val="20"/>
              <w:szCs w:val="20"/>
            </w:rPr>
            <w:t>Sturt</w:t>
          </w:r>
        </w:smartTag>
        <w:r w:rsidRPr="00D36898">
          <w:rPr>
            <w:sz w:val="20"/>
            <w:szCs w:val="20"/>
          </w:rPr>
          <w:t xml:space="preserve"> </w:t>
        </w:r>
        <w:smartTag w:uri="urn:schemas-microsoft-com:office:smarttags" w:element="PlaceType">
          <w:r w:rsidRPr="00D36898">
            <w:rPr>
              <w:sz w:val="20"/>
              <w:szCs w:val="20"/>
            </w:rPr>
            <w:t>University</w:t>
          </w:r>
        </w:smartTag>
      </w:smartTag>
      <w:r w:rsidRPr="00D36898">
        <w:rPr>
          <w:sz w:val="20"/>
          <w:szCs w:val="20"/>
        </w:rPr>
        <w:t>,</w:t>
      </w:r>
    </w:p>
    <w:p w:rsidR="00D36898" w:rsidRPr="00D36898" w:rsidRDefault="00D36898" w:rsidP="00D36898">
      <w:pPr>
        <w:jc w:val="right"/>
        <w:rPr>
          <w:sz w:val="20"/>
          <w:szCs w:val="20"/>
        </w:rPr>
      </w:pPr>
      <w:r w:rsidRPr="00D36898">
        <w:rPr>
          <w:sz w:val="20"/>
          <w:szCs w:val="20"/>
        </w:rPr>
        <w:t xml:space="preserve">Private Mail Bag 29, </w:t>
      </w:r>
      <w:smartTag w:uri="urn:schemas-microsoft-com:office:smarttags" w:element="City">
        <w:smartTag w:uri="urn:schemas-microsoft-com:office:smarttags" w:element="place">
          <w:r w:rsidRPr="00D36898">
            <w:rPr>
              <w:sz w:val="20"/>
              <w:szCs w:val="20"/>
            </w:rPr>
            <w:t>Bathurst</w:t>
          </w:r>
        </w:smartTag>
      </w:smartTag>
      <w:r w:rsidRPr="00D36898">
        <w:rPr>
          <w:sz w:val="20"/>
          <w:szCs w:val="20"/>
        </w:rPr>
        <w:t>, NSW, 2795.</w:t>
      </w:r>
    </w:p>
    <w:p w:rsidR="00D36898" w:rsidRPr="00D36898" w:rsidRDefault="00D36898" w:rsidP="00D36898">
      <w:pPr>
        <w:ind w:firstLine="720"/>
        <w:jc w:val="right"/>
        <w:rPr>
          <w:sz w:val="20"/>
          <w:szCs w:val="20"/>
        </w:rPr>
      </w:pPr>
      <w:r w:rsidRPr="00D36898">
        <w:rPr>
          <w:sz w:val="20"/>
          <w:szCs w:val="20"/>
        </w:rPr>
        <w:t xml:space="preserve">                                             Tel: (02) 6338 4628, Fax: (02) 6338 4194.</w:t>
      </w:r>
    </w:p>
    <w:p w:rsidR="00D36898" w:rsidRPr="00D36898" w:rsidRDefault="00D36898" w:rsidP="00D36898">
      <w:pPr>
        <w:jc w:val="center"/>
        <w:rPr>
          <w:sz w:val="20"/>
          <w:szCs w:val="20"/>
        </w:rPr>
      </w:pPr>
    </w:p>
    <w:p w:rsidR="00D36898" w:rsidRPr="00D36898" w:rsidRDefault="00D36898" w:rsidP="00D36898">
      <w:pPr>
        <w:jc w:val="both"/>
        <w:rPr>
          <w:sz w:val="20"/>
          <w:szCs w:val="20"/>
        </w:rPr>
      </w:pPr>
      <w:r w:rsidRPr="00D36898">
        <w:rPr>
          <w:sz w:val="20"/>
          <w:szCs w:val="20"/>
        </w:rPr>
        <w:t xml:space="preserve">Any issues you raise will be treated in confidence and investigated fully and you will be informed of the outcome.  </w:t>
      </w:r>
    </w:p>
    <w:p w:rsidR="00D36898" w:rsidRPr="00F550B9" w:rsidRDefault="00D36898" w:rsidP="00F25B9E">
      <w:pPr>
        <w:pStyle w:val="BodyTextIndent"/>
        <w:tabs>
          <w:tab w:val="clear" w:pos="5120"/>
          <w:tab w:val="clear" w:pos="7620"/>
          <w:tab w:val="left" w:pos="6340"/>
          <w:tab w:val="right" w:leader="underscore" w:pos="9340"/>
        </w:tabs>
        <w:spacing w:line="180" w:lineRule="exact"/>
        <w:ind w:right="0"/>
        <w:rPr>
          <w:rFonts w:ascii="Arial" w:hAnsi="Arial" w:cs="Arial"/>
          <w:sz w:val="20"/>
        </w:rPr>
      </w:pPr>
      <w:bookmarkStart w:id="0" w:name="_GoBack"/>
      <w:bookmarkEnd w:id="0"/>
    </w:p>
    <w:sectPr w:rsidR="00D36898" w:rsidRPr="00F550B9" w:rsidSect="00C86C00">
      <w:footerReference w:type="default" r:id="rId1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10" w:rsidRDefault="00116310">
      <w:r>
        <w:separator/>
      </w:r>
    </w:p>
  </w:endnote>
  <w:endnote w:type="continuationSeparator" w:id="0">
    <w:p w:rsidR="00116310" w:rsidRDefault="0011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98" w:rsidRDefault="00D36898" w:rsidP="009C18F2">
    <w:pPr>
      <w:pStyle w:val="ParagraphStyle1"/>
      <w:jc w:val="center"/>
      <w:rPr>
        <w:rFonts w:ascii="Helvetica" w:hAnsi="Helvetica" w:cs="Helvetica"/>
        <w:sz w:val="12"/>
        <w:szCs w:val="12"/>
      </w:rPr>
    </w:pPr>
    <w:r>
      <w:rPr>
        <w:rFonts w:ascii="Helvetica" w:hAnsi="Helvetica" w:cs="Helvetica"/>
        <w:sz w:val="12"/>
        <w:szCs w:val="12"/>
      </w:rPr>
      <w:t xml:space="preserve">The Commonwealth Register of Institutions and Courses for Overseas Students (CRICOS) Provider Number is 00005F for </w:t>
    </w:r>
    <w:smartTag w:uri="urn:schemas-microsoft-com:office:smarttags" w:element="place">
      <w:smartTag w:uri="urn:schemas-microsoft-com:office:smarttags" w:element="PlaceName">
        <w:r>
          <w:rPr>
            <w:rFonts w:ascii="Helvetica" w:hAnsi="Helvetica" w:cs="Helvetica"/>
            <w:sz w:val="12"/>
            <w:szCs w:val="12"/>
          </w:rPr>
          <w:t>Charles</w:t>
        </w:r>
      </w:smartTag>
      <w:r>
        <w:rPr>
          <w:rFonts w:ascii="Helvetica" w:hAnsi="Helvetica" w:cs="Helvetica"/>
          <w:sz w:val="12"/>
          <w:szCs w:val="12"/>
        </w:rPr>
        <w:t xml:space="preserve"> </w:t>
      </w:r>
      <w:smartTag w:uri="urn:schemas-microsoft-com:office:smarttags" w:element="PlaceName">
        <w:r>
          <w:rPr>
            <w:rFonts w:ascii="Helvetica" w:hAnsi="Helvetica" w:cs="Helvetica"/>
            <w:sz w:val="12"/>
            <w:szCs w:val="12"/>
          </w:rPr>
          <w:t>Sturt</w:t>
        </w:r>
      </w:smartTag>
      <w:r>
        <w:rPr>
          <w:rFonts w:ascii="Helvetica" w:hAnsi="Helvetica" w:cs="Helvetica"/>
          <w:sz w:val="12"/>
          <w:szCs w:val="12"/>
        </w:rPr>
        <w:t xml:space="preserve"> </w:t>
      </w:r>
      <w:smartTag w:uri="urn:schemas-microsoft-com:office:smarttags" w:element="PlaceType">
        <w:r>
          <w:rPr>
            <w:rFonts w:ascii="Helvetica" w:hAnsi="Helvetica" w:cs="Helvetica"/>
            <w:sz w:val="12"/>
            <w:szCs w:val="12"/>
          </w:rPr>
          <w:t>University</w:t>
        </w:r>
      </w:smartTag>
    </w:smartTag>
    <w:r>
      <w:rPr>
        <w:rFonts w:ascii="Helvetica" w:hAnsi="Helvetica" w:cs="Helvetica"/>
        <w:sz w:val="12"/>
        <w:szCs w:val="12"/>
      </w:rPr>
      <w:t xml:space="preserve"> and the Charles Sturt University Language Centre.</w:t>
    </w:r>
  </w:p>
  <w:p w:rsidR="00D36898" w:rsidRDefault="00D36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F2" w:rsidRDefault="009C18F2" w:rsidP="009C18F2">
    <w:pPr>
      <w:pStyle w:val="ParagraphStyle1"/>
      <w:jc w:val="center"/>
      <w:rPr>
        <w:rFonts w:ascii="Helvetica" w:hAnsi="Helvetica" w:cs="Helvetica"/>
        <w:sz w:val="12"/>
        <w:szCs w:val="12"/>
      </w:rPr>
    </w:pPr>
    <w:r>
      <w:rPr>
        <w:rFonts w:ascii="Helvetica" w:hAnsi="Helvetica" w:cs="Helvetica"/>
        <w:sz w:val="12"/>
        <w:szCs w:val="12"/>
      </w:rPr>
      <w:t xml:space="preserve">The Commonwealth Register of Institutions and Courses for Overseas Students (CRICOS) Provider Number is 00005F for </w:t>
    </w:r>
    <w:smartTag w:uri="urn:schemas-microsoft-com:office:smarttags" w:element="country-region">
      <w:smartTag w:uri="urn:schemas-microsoft-com:office:smarttags" w:element="PlaceName">
        <w:r>
          <w:rPr>
            <w:rFonts w:ascii="Helvetica" w:hAnsi="Helvetica" w:cs="Helvetica"/>
            <w:sz w:val="12"/>
            <w:szCs w:val="12"/>
          </w:rPr>
          <w:t>Charles</w:t>
        </w:r>
      </w:smartTag>
      <w:r>
        <w:rPr>
          <w:rFonts w:ascii="Helvetica" w:hAnsi="Helvetica" w:cs="Helvetica"/>
          <w:sz w:val="12"/>
          <w:szCs w:val="12"/>
        </w:rPr>
        <w:t xml:space="preserve"> </w:t>
      </w:r>
      <w:smartTag w:uri="urn:schemas-microsoft-com:office:smarttags" w:element="PlaceName">
        <w:r>
          <w:rPr>
            <w:rFonts w:ascii="Helvetica" w:hAnsi="Helvetica" w:cs="Helvetica"/>
            <w:sz w:val="12"/>
            <w:szCs w:val="12"/>
          </w:rPr>
          <w:t>Sturt</w:t>
        </w:r>
      </w:smartTag>
      <w:r>
        <w:rPr>
          <w:rFonts w:ascii="Helvetica" w:hAnsi="Helvetica" w:cs="Helvetica"/>
          <w:sz w:val="12"/>
          <w:szCs w:val="12"/>
        </w:rPr>
        <w:t xml:space="preserve"> </w:t>
      </w:r>
      <w:smartTag w:uri="urn:schemas-microsoft-com:office:smarttags" w:element="PlaceType">
        <w:r>
          <w:rPr>
            <w:rFonts w:ascii="Helvetica" w:hAnsi="Helvetica" w:cs="Helvetica"/>
            <w:sz w:val="12"/>
            <w:szCs w:val="12"/>
          </w:rPr>
          <w:t>University</w:t>
        </w:r>
      </w:smartTag>
    </w:smartTag>
    <w:r>
      <w:rPr>
        <w:rFonts w:ascii="Helvetica" w:hAnsi="Helvetica" w:cs="Helvetica"/>
        <w:sz w:val="12"/>
        <w:szCs w:val="12"/>
      </w:rPr>
      <w:t xml:space="preserve"> and the Charles Sturt University Language Centre.</w:t>
    </w:r>
  </w:p>
  <w:p w:rsidR="009C18F2" w:rsidRDefault="009C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10" w:rsidRDefault="00116310">
      <w:r>
        <w:separator/>
      </w:r>
    </w:p>
  </w:footnote>
  <w:footnote w:type="continuationSeparator" w:id="0">
    <w:p w:rsidR="00116310" w:rsidRDefault="00116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CD2"/>
    <w:multiLevelType w:val="hybridMultilevel"/>
    <w:tmpl w:val="A37EAC92"/>
    <w:lvl w:ilvl="0" w:tplc="1C6CD4F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D1A41AA"/>
    <w:multiLevelType w:val="hybridMultilevel"/>
    <w:tmpl w:val="A11A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1558E"/>
    <w:multiLevelType w:val="hybridMultilevel"/>
    <w:tmpl w:val="FCF604A2"/>
    <w:lvl w:ilvl="0" w:tplc="061237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70447C"/>
    <w:multiLevelType w:val="hybridMultilevel"/>
    <w:tmpl w:val="91BC5BC0"/>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E03109"/>
    <w:multiLevelType w:val="hybridMultilevel"/>
    <w:tmpl w:val="749AC000"/>
    <w:lvl w:ilvl="0" w:tplc="AF9A48D8">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EF70DA3"/>
    <w:multiLevelType w:val="hybridMultilevel"/>
    <w:tmpl w:val="9430882A"/>
    <w:lvl w:ilvl="0" w:tplc="3C7E39BE">
      <w:start w:val="1"/>
      <w:numFmt w:val="bullet"/>
      <w:lvlText w:val=""/>
      <w:lvlJc w:val="left"/>
      <w:pPr>
        <w:ind w:left="720" w:hanging="360"/>
      </w:pPr>
      <w:rPr>
        <w:rFonts w:ascii="Symbol" w:hAnsi="Symbol" w:hint="default"/>
        <w:b/>
        <w:i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0F48AC"/>
    <w:multiLevelType w:val="hybridMultilevel"/>
    <w:tmpl w:val="BBCC2224"/>
    <w:lvl w:ilvl="0" w:tplc="5828932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5F25E4"/>
    <w:multiLevelType w:val="hybridMultilevel"/>
    <w:tmpl w:val="8932CA2C"/>
    <w:lvl w:ilvl="0" w:tplc="D30047B8">
      <w:start w:val="1"/>
      <w:numFmt w:val="bullet"/>
      <w:lvlText w:val=""/>
      <w:lvlJc w:val="left"/>
      <w:pPr>
        <w:tabs>
          <w:tab w:val="num" w:pos="720"/>
        </w:tabs>
        <w:ind w:left="720" w:hanging="360"/>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837195C"/>
    <w:multiLevelType w:val="hybridMultilevel"/>
    <w:tmpl w:val="8F2C329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A48634C"/>
    <w:multiLevelType w:val="hybridMultilevel"/>
    <w:tmpl w:val="356A80E0"/>
    <w:lvl w:ilvl="0" w:tplc="294A54A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1"/>
  </w:num>
  <w:num w:numId="6">
    <w:abstractNumId w:val="7"/>
  </w:num>
  <w:num w:numId="7">
    <w:abstractNumId w:val="5"/>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5BC"/>
    <w:rsid w:val="00005C57"/>
    <w:rsid w:val="0001337B"/>
    <w:rsid w:val="00021DF6"/>
    <w:rsid w:val="0002328C"/>
    <w:rsid w:val="00032C25"/>
    <w:rsid w:val="00035B73"/>
    <w:rsid w:val="0006478D"/>
    <w:rsid w:val="00074E46"/>
    <w:rsid w:val="00077CF2"/>
    <w:rsid w:val="00083032"/>
    <w:rsid w:val="000A65F3"/>
    <w:rsid w:val="000B1FD9"/>
    <w:rsid w:val="000C2293"/>
    <w:rsid w:val="000D11B8"/>
    <w:rsid w:val="000D704A"/>
    <w:rsid w:val="000D7244"/>
    <w:rsid w:val="00110339"/>
    <w:rsid w:val="00116310"/>
    <w:rsid w:val="00126FE6"/>
    <w:rsid w:val="00134A9B"/>
    <w:rsid w:val="001411E8"/>
    <w:rsid w:val="001465F0"/>
    <w:rsid w:val="0014700A"/>
    <w:rsid w:val="00151B33"/>
    <w:rsid w:val="001646C3"/>
    <w:rsid w:val="00166E66"/>
    <w:rsid w:val="00167593"/>
    <w:rsid w:val="00173EE9"/>
    <w:rsid w:val="0017796A"/>
    <w:rsid w:val="001811CF"/>
    <w:rsid w:val="0018468D"/>
    <w:rsid w:val="00185E55"/>
    <w:rsid w:val="001920A5"/>
    <w:rsid w:val="00193712"/>
    <w:rsid w:val="001A44F7"/>
    <w:rsid w:val="001A6BF9"/>
    <w:rsid w:val="001A7087"/>
    <w:rsid w:val="001C43DD"/>
    <w:rsid w:val="001C5F6C"/>
    <w:rsid w:val="001D1B15"/>
    <w:rsid w:val="001D24D0"/>
    <w:rsid w:val="001D37F9"/>
    <w:rsid w:val="001D73F7"/>
    <w:rsid w:val="001F1D96"/>
    <w:rsid w:val="001F7261"/>
    <w:rsid w:val="00200B84"/>
    <w:rsid w:val="002019F2"/>
    <w:rsid w:val="00231804"/>
    <w:rsid w:val="00237A49"/>
    <w:rsid w:val="002530FE"/>
    <w:rsid w:val="00263E7B"/>
    <w:rsid w:val="00285751"/>
    <w:rsid w:val="002A5027"/>
    <w:rsid w:val="002B351A"/>
    <w:rsid w:val="002B6FBF"/>
    <w:rsid w:val="002C2F2D"/>
    <w:rsid w:val="002C4DB5"/>
    <w:rsid w:val="002C7454"/>
    <w:rsid w:val="002F25BF"/>
    <w:rsid w:val="003060E7"/>
    <w:rsid w:val="00307A97"/>
    <w:rsid w:val="0032424F"/>
    <w:rsid w:val="003379B8"/>
    <w:rsid w:val="003755E0"/>
    <w:rsid w:val="003A72BA"/>
    <w:rsid w:val="003B41E6"/>
    <w:rsid w:val="003B4EBF"/>
    <w:rsid w:val="003C2F83"/>
    <w:rsid w:val="003D15E9"/>
    <w:rsid w:val="003E1ED8"/>
    <w:rsid w:val="003F051B"/>
    <w:rsid w:val="00413791"/>
    <w:rsid w:val="00424A46"/>
    <w:rsid w:val="00435D23"/>
    <w:rsid w:val="00451489"/>
    <w:rsid w:val="00452879"/>
    <w:rsid w:val="00455C3C"/>
    <w:rsid w:val="004631CD"/>
    <w:rsid w:val="00495F61"/>
    <w:rsid w:val="0049647B"/>
    <w:rsid w:val="004B4864"/>
    <w:rsid w:val="004C241D"/>
    <w:rsid w:val="004C381B"/>
    <w:rsid w:val="004E76EE"/>
    <w:rsid w:val="004F5895"/>
    <w:rsid w:val="004F62B7"/>
    <w:rsid w:val="005023E7"/>
    <w:rsid w:val="00503076"/>
    <w:rsid w:val="00520493"/>
    <w:rsid w:val="005230CC"/>
    <w:rsid w:val="0053363C"/>
    <w:rsid w:val="0053757F"/>
    <w:rsid w:val="0054303B"/>
    <w:rsid w:val="00555B6A"/>
    <w:rsid w:val="00565454"/>
    <w:rsid w:val="005674FE"/>
    <w:rsid w:val="00573834"/>
    <w:rsid w:val="00576F8F"/>
    <w:rsid w:val="00584D56"/>
    <w:rsid w:val="005910AB"/>
    <w:rsid w:val="005A79E1"/>
    <w:rsid w:val="005B618E"/>
    <w:rsid w:val="005C12B9"/>
    <w:rsid w:val="005D0ED3"/>
    <w:rsid w:val="005D3170"/>
    <w:rsid w:val="005E0E96"/>
    <w:rsid w:val="005E70C8"/>
    <w:rsid w:val="005E7362"/>
    <w:rsid w:val="00631056"/>
    <w:rsid w:val="006333A9"/>
    <w:rsid w:val="0064295E"/>
    <w:rsid w:val="00642EC6"/>
    <w:rsid w:val="00666B9B"/>
    <w:rsid w:val="00677AFB"/>
    <w:rsid w:val="00682343"/>
    <w:rsid w:val="0068567C"/>
    <w:rsid w:val="00693745"/>
    <w:rsid w:val="006A4E29"/>
    <w:rsid w:val="006B5B4E"/>
    <w:rsid w:val="006B644F"/>
    <w:rsid w:val="006C0F16"/>
    <w:rsid w:val="006C57D2"/>
    <w:rsid w:val="006E1778"/>
    <w:rsid w:val="006E2BE5"/>
    <w:rsid w:val="00705CA7"/>
    <w:rsid w:val="007319C3"/>
    <w:rsid w:val="0073440F"/>
    <w:rsid w:val="00755799"/>
    <w:rsid w:val="00785C47"/>
    <w:rsid w:val="007B2305"/>
    <w:rsid w:val="007C2ACD"/>
    <w:rsid w:val="007C37F1"/>
    <w:rsid w:val="007E735B"/>
    <w:rsid w:val="007F3E4C"/>
    <w:rsid w:val="007F3F67"/>
    <w:rsid w:val="008247CA"/>
    <w:rsid w:val="008253BB"/>
    <w:rsid w:val="0082636C"/>
    <w:rsid w:val="008606D3"/>
    <w:rsid w:val="00871FE2"/>
    <w:rsid w:val="008A0D35"/>
    <w:rsid w:val="008A25E0"/>
    <w:rsid w:val="008A29FA"/>
    <w:rsid w:val="008C687C"/>
    <w:rsid w:val="008D4B6E"/>
    <w:rsid w:val="008E3D0E"/>
    <w:rsid w:val="008F71C8"/>
    <w:rsid w:val="00912E18"/>
    <w:rsid w:val="009256AE"/>
    <w:rsid w:val="009368AF"/>
    <w:rsid w:val="00953D98"/>
    <w:rsid w:val="00960CE2"/>
    <w:rsid w:val="00962441"/>
    <w:rsid w:val="0097022D"/>
    <w:rsid w:val="00973DDB"/>
    <w:rsid w:val="0099481D"/>
    <w:rsid w:val="009C18F2"/>
    <w:rsid w:val="009C7E96"/>
    <w:rsid w:val="009D231E"/>
    <w:rsid w:val="009D5C16"/>
    <w:rsid w:val="009E179B"/>
    <w:rsid w:val="00A0076C"/>
    <w:rsid w:val="00A0349F"/>
    <w:rsid w:val="00A0373B"/>
    <w:rsid w:val="00A06F22"/>
    <w:rsid w:val="00A20762"/>
    <w:rsid w:val="00A30FBA"/>
    <w:rsid w:val="00A37811"/>
    <w:rsid w:val="00A477D6"/>
    <w:rsid w:val="00A54381"/>
    <w:rsid w:val="00A85AC9"/>
    <w:rsid w:val="00AA6361"/>
    <w:rsid w:val="00AA6614"/>
    <w:rsid w:val="00AB285A"/>
    <w:rsid w:val="00AB2A57"/>
    <w:rsid w:val="00AD091A"/>
    <w:rsid w:val="00AD0920"/>
    <w:rsid w:val="00B34CE8"/>
    <w:rsid w:val="00B3721F"/>
    <w:rsid w:val="00B42A9F"/>
    <w:rsid w:val="00B46E7C"/>
    <w:rsid w:val="00B8178A"/>
    <w:rsid w:val="00B8480E"/>
    <w:rsid w:val="00B879FB"/>
    <w:rsid w:val="00B927F3"/>
    <w:rsid w:val="00BA21AE"/>
    <w:rsid w:val="00BA50A4"/>
    <w:rsid w:val="00BB5689"/>
    <w:rsid w:val="00BB77F8"/>
    <w:rsid w:val="00BC1871"/>
    <w:rsid w:val="00BD58AA"/>
    <w:rsid w:val="00BF2D16"/>
    <w:rsid w:val="00BF5F6C"/>
    <w:rsid w:val="00C040A1"/>
    <w:rsid w:val="00C251BC"/>
    <w:rsid w:val="00C32229"/>
    <w:rsid w:val="00C425A2"/>
    <w:rsid w:val="00C455BC"/>
    <w:rsid w:val="00C517E6"/>
    <w:rsid w:val="00C54658"/>
    <w:rsid w:val="00C86C00"/>
    <w:rsid w:val="00CB2269"/>
    <w:rsid w:val="00CC2B1C"/>
    <w:rsid w:val="00CC499F"/>
    <w:rsid w:val="00CC51B7"/>
    <w:rsid w:val="00CD1F39"/>
    <w:rsid w:val="00CE228A"/>
    <w:rsid w:val="00CE3858"/>
    <w:rsid w:val="00CE5FFA"/>
    <w:rsid w:val="00CF0659"/>
    <w:rsid w:val="00CF4DFE"/>
    <w:rsid w:val="00D112F9"/>
    <w:rsid w:val="00D2567D"/>
    <w:rsid w:val="00D25E5E"/>
    <w:rsid w:val="00D36898"/>
    <w:rsid w:val="00D403AA"/>
    <w:rsid w:val="00D74FCB"/>
    <w:rsid w:val="00D97C3F"/>
    <w:rsid w:val="00DA2853"/>
    <w:rsid w:val="00DA3817"/>
    <w:rsid w:val="00DA4A4E"/>
    <w:rsid w:val="00DB6241"/>
    <w:rsid w:val="00DB6C0F"/>
    <w:rsid w:val="00DC173C"/>
    <w:rsid w:val="00DE71DD"/>
    <w:rsid w:val="00E00143"/>
    <w:rsid w:val="00E169CC"/>
    <w:rsid w:val="00E348C7"/>
    <w:rsid w:val="00E56914"/>
    <w:rsid w:val="00E643CA"/>
    <w:rsid w:val="00E67E7E"/>
    <w:rsid w:val="00E77199"/>
    <w:rsid w:val="00E81BCE"/>
    <w:rsid w:val="00E83248"/>
    <w:rsid w:val="00E919D0"/>
    <w:rsid w:val="00E9208E"/>
    <w:rsid w:val="00EA4607"/>
    <w:rsid w:val="00EA65E0"/>
    <w:rsid w:val="00EB5366"/>
    <w:rsid w:val="00EB7883"/>
    <w:rsid w:val="00EC179C"/>
    <w:rsid w:val="00EC4CD9"/>
    <w:rsid w:val="00EE7C5F"/>
    <w:rsid w:val="00EF58FE"/>
    <w:rsid w:val="00F013B4"/>
    <w:rsid w:val="00F05BC4"/>
    <w:rsid w:val="00F11BF4"/>
    <w:rsid w:val="00F25B9E"/>
    <w:rsid w:val="00F550B9"/>
    <w:rsid w:val="00F85F51"/>
    <w:rsid w:val="00F86A0B"/>
    <w:rsid w:val="00FA00A6"/>
    <w:rsid w:val="00FE5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4EC6612F-650A-4798-9773-1D1B6694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66B9B"/>
    <w:pPr>
      <w:keepNext/>
      <w:ind w:firstLine="720"/>
      <w:outlineLvl w:val="0"/>
    </w:pPr>
    <w:rPr>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C18F2"/>
    <w:pPr>
      <w:tabs>
        <w:tab w:val="center" w:pos="4153"/>
        <w:tab w:val="right" w:pos="8306"/>
      </w:tabs>
    </w:pPr>
  </w:style>
  <w:style w:type="paragraph" w:styleId="Footer">
    <w:name w:val="footer"/>
    <w:basedOn w:val="Normal"/>
    <w:rsid w:val="009C18F2"/>
    <w:pPr>
      <w:tabs>
        <w:tab w:val="center" w:pos="4153"/>
        <w:tab w:val="right" w:pos="8306"/>
      </w:tabs>
    </w:pPr>
  </w:style>
  <w:style w:type="paragraph" w:customStyle="1" w:styleId="ParagraphStyle1">
    <w:name w:val="Paragraph Style 1"/>
    <w:basedOn w:val="Normal"/>
    <w:rsid w:val="009C18F2"/>
    <w:pPr>
      <w:autoSpaceDE w:val="0"/>
      <w:autoSpaceDN w:val="0"/>
      <w:adjustRightInd w:val="0"/>
      <w:spacing w:line="288" w:lineRule="auto"/>
      <w:textAlignment w:val="center"/>
    </w:pPr>
    <w:rPr>
      <w:rFonts w:ascii="Times" w:hAnsi="Times" w:cs="Times"/>
      <w:color w:val="000000"/>
    </w:rPr>
  </w:style>
  <w:style w:type="paragraph" w:customStyle="1" w:styleId="office">
    <w:name w:val="office"/>
    <w:basedOn w:val="ParagraphStyle1"/>
    <w:rsid w:val="00F013B4"/>
    <w:pPr>
      <w:jc w:val="right"/>
    </w:pPr>
    <w:rPr>
      <w:rFonts w:ascii="Helvetica" w:hAnsi="Helvetica" w:cs="Helvetica"/>
    </w:rPr>
  </w:style>
  <w:style w:type="paragraph" w:customStyle="1" w:styleId="Noparagraphstyle">
    <w:name w:val="[No paragraph style]"/>
    <w:rsid w:val="00B8178A"/>
    <w:pPr>
      <w:autoSpaceDE w:val="0"/>
      <w:autoSpaceDN w:val="0"/>
      <w:adjustRightInd w:val="0"/>
      <w:spacing w:line="288" w:lineRule="auto"/>
      <w:textAlignment w:val="center"/>
    </w:pPr>
    <w:rPr>
      <w:rFonts w:ascii="Times" w:hAnsi="Times" w:cs="Times"/>
      <w:color w:val="000000"/>
      <w:sz w:val="24"/>
      <w:szCs w:val="24"/>
    </w:rPr>
  </w:style>
  <w:style w:type="paragraph" w:styleId="BalloonText">
    <w:name w:val="Balloon Text"/>
    <w:basedOn w:val="Normal"/>
    <w:semiHidden/>
    <w:rsid w:val="0097022D"/>
    <w:rPr>
      <w:rFonts w:ascii="Tahoma" w:hAnsi="Tahoma" w:cs="Tahoma"/>
      <w:sz w:val="16"/>
      <w:szCs w:val="16"/>
    </w:rPr>
  </w:style>
  <w:style w:type="paragraph" w:customStyle="1" w:styleId="Pages">
    <w:name w:val="Pages"/>
    <w:basedOn w:val="BodyText"/>
    <w:rsid w:val="00A85AC9"/>
    <w:pPr>
      <w:widowControl w:val="0"/>
      <w:spacing w:after="0"/>
    </w:pPr>
    <w:rPr>
      <w:rFonts w:ascii="Arial" w:hAnsi="Arial"/>
      <w:b/>
      <w:sz w:val="22"/>
      <w:szCs w:val="20"/>
      <w:lang w:val="en-US"/>
    </w:rPr>
  </w:style>
  <w:style w:type="paragraph" w:styleId="BodyTextIndent">
    <w:name w:val="Body Text Indent"/>
    <w:basedOn w:val="Normal"/>
    <w:rsid w:val="00A85AC9"/>
    <w:pPr>
      <w:tabs>
        <w:tab w:val="left" w:pos="5120"/>
        <w:tab w:val="right" w:pos="7620"/>
      </w:tabs>
      <w:ind w:right="-28"/>
      <w:jc w:val="both"/>
    </w:pPr>
    <w:rPr>
      <w:rFonts w:ascii="Times" w:hAnsi="Times"/>
      <w:sz w:val="22"/>
      <w:szCs w:val="20"/>
      <w:lang w:val="en-US" w:eastAsia="en-US"/>
    </w:rPr>
  </w:style>
  <w:style w:type="paragraph" w:styleId="BodyText">
    <w:name w:val="Body Text"/>
    <w:basedOn w:val="Normal"/>
    <w:rsid w:val="00A85AC9"/>
    <w:pPr>
      <w:spacing w:after="120"/>
    </w:pPr>
  </w:style>
  <w:style w:type="paragraph" w:styleId="ListParagraph">
    <w:name w:val="List Paragraph"/>
    <w:basedOn w:val="Normal"/>
    <w:uiPriority w:val="34"/>
    <w:qFormat/>
    <w:rsid w:val="00677AFB"/>
    <w:pPr>
      <w:ind w:left="720"/>
    </w:pPr>
  </w:style>
  <w:style w:type="character" w:styleId="CommentReference">
    <w:name w:val="annotation reference"/>
    <w:semiHidden/>
    <w:rsid w:val="00134A9B"/>
    <w:rPr>
      <w:sz w:val="16"/>
      <w:szCs w:val="16"/>
    </w:rPr>
  </w:style>
  <w:style w:type="paragraph" w:styleId="CommentText">
    <w:name w:val="annotation text"/>
    <w:basedOn w:val="Normal"/>
    <w:semiHidden/>
    <w:rsid w:val="00134A9B"/>
    <w:rPr>
      <w:sz w:val="20"/>
      <w:szCs w:val="20"/>
    </w:rPr>
  </w:style>
  <w:style w:type="paragraph" w:styleId="CommentSubject">
    <w:name w:val="annotation subject"/>
    <w:basedOn w:val="CommentText"/>
    <w:next w:val="CommentText"/>
    <w:semiHidden/>
    <w:rsid w:val="00134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aron.coutts@uts.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ffiel\Local%20Settings\Temporary%20Internet%20Files\OLK1A1\SHMSlet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SHMSlette</Template>
  <TotalTime>0</TotalTime>
  <Pages>7</Pages>
  <Words>2944</Words>
  <Characters>17094</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rduffiel</dc:creator>
  <cp:keywords/>
  <cp:lastModifiedBy>amendham</cp:lastModifiedBy>
  <cp:revision>2</cp:revision>
  <cp:lastPrinted>2005-02-24T00:34:00Z</cp:lastPrinted>
  <dcterms:created xsi:type="dcterms:W3CDTF">2015-03-19T06:45:00Z</dcterms:created>
  <dcterms:modified xsi:type="dcterms:W3CDTF">2015-03-19T06:45:00Z</dcterms:modified>
</cp:coreProperties>
</file>