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F" w:rsidRPr="001C2364" w:rsidRDefault="00282A8F" w:rsidP="00F74CBF">
      <w:pPr>
        <w:rPr>
          <w:b/>
          <w:lang w:val="en-US"/>
        </w:rPr>
      </w:pPr>
    </w:p>
    <w:tbl>
      <w:tblPr>
        <w:tblStyle w:val="Tabelraster"/>
        <w:tblpPr w:leftFromText="142" w:rightFromText="142" w:vertAnchor="page" w:horzAnchor="page" w:tblpX="1135" w:tblpY="1135"/>
        <w:tblOverlap w:val="never"/>
        <w:tblW w:w="7054" w:type="dxa"/>
        <w:tblLook w:val="04A0"/>
      </w:tblPr>
      <w:tblGrid>
        <w:gridCol w:w="3794"/>
        <w:gridCol w:w="3260"/>
      </w:tblGrid>
      <w:tr w:rsidR="00811313" w:rsidRPr="00A75358" w:rsidTr="00A75358">
        <w:trPr>
          <w:trHeight w:val="304"/>
        </w:trPr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13" w:rsidRPr="000D212C" w:rsidRDefault="00A75358" w:rsidP="00C974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Supplemental Data Table </w:t>
            </w:r>
            <w:r w:rsidR="00064F7B">
              <w:rPr>
                <w:b/>
                <w:lang w:val="en-US"/>
              </w:rPr>
              <w:t>3</w:t>
            </w:r>
            <w:r w:rsidR="00811313" w:rsidRPr="001C2364">
              <w:rPr>
                <w:b/>
                <w:lang w:val="en-US"/>
              </w:rPr>
              <w:t>: Baseline characteristics reference subjects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313" w:rsidRPr="00AB5EDC" w:rsidRDefault="00811313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Characteristic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313" w:rsidRPr="00AB5EDC" w:rsidRDefault="00811313" w:rsidP="00C974B1">
            <w:pPr>
              <w:jc w:val="center"/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 xml:space="preserve">Total (n = </w:t>
            </w:r>
            <w:r>
              <w:rPr>
                <w:b/>
                <w:sz w:val="16"/>
                <w:lang w:val="en-US"/>
              </w:rPr>
              <w:t>2,506</w:t>
            </w:r>
            <w:r w:rsidRPr="00AB5EDC">
              <w:rPr>
                <w:b/>
                <w:sz w:val="16"/>
                <w:lang w:val="en-US"/>
              </w:rPr>
              <w:t>)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Demography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Age (years)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49.</w:t>
            </w:r>
            <w:r>
              <w:rPr>
                <w:rFonts w:cs="Arial"/>
                <w:sz w:val="16"/>
                <w:lang w:val="en-US"/>
              </w:rPr>
              <w:t>5</w:t>
            </w:r>
            <w:r w:rsidRPr="001C2364">
              <w:rPr>
                <w:rFonts w:cs="Arial"/>
                <w:sz w:val="16"/>
                <w:lang w:val="en-US"/>
              </w:rPr>
              <w:t xml:space="preserve"> ± 1</w:t>
            </w:r>
            <w:r>
              <w:rPr>
                <w:rFonts w:cs="Arial"/>
                <w:sz w:val="16"/>
                <w:lang w:val="en-US"/>
              </w:rPr>
              <w:t>0</w:t>
            </w:r>
            <w:r w:rsidRPr="001C2364">
              <w:rPr>
                <w:rFonts w:cs="Arial"/>
                <w:sz w:val="16"/>
                <w:lang w:val="en-US"/>
              </w:rPr>
              <w:t>.</w:t>
            </w:r>
            <w:r>
              <w:rPr>
                <w:rFonts w:cs="Arial"/>
                <w:sz w:val="16"/>
                <w:lang w:val="en-US"/>
              </w:rPr>
              <w:t>9</w:t>
            </w:r>
          </w:p>
        </w:tc>
      </w:tr>
      <w:tr w:rsidR="00811313" w:rsidRPr="001C2364" w:rsidTr="00A75358">
        <w:trPr>
          <w:trHeight w:val="320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bCs/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</w:t>
            </w:r>
            <w:r w:rsidRPr="001C2364">
              <w:rPr>
                <w:bCs/>
                <w:sz w:val="16"/>
                <w:lang w:val="en-US"/>
              </w:rPr>
              <w:t>Males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 w:rsidRPr="001C2364">
              <w:rPr>
                <w:sz w:val="16"/>
                <w:lang w:val="en-US"/>
              </w:rPr>
              <w:t>49.</w:t>
            </w:r>
            <w:r>
              <w:rPr>
                <w:sz w:val="16"/>
                <w:lang w:val="en-US"/>
              </w:rPr>
              <w:t>7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bCs/>
                <w:sz w:val="16"/>
                <w:lang w:val="en-US"/>
              </w:rPr>
            </w:pPr>
            <w:r w:rsidRPr="001C2364">
              <w:rPr>
                <w:b/>
                <w:sz w:val="16"/>
                <w:lang w:val="en-US"/>
              </w:rPr>
              <w:t xml:space="preserve">  </w:t>
            </w:r>
            <w:r>
              <w:rPr>
                <w:bCs/>
                <w:sz w:val="16"/>
                <w:lang w:val="en-US"/>
              </w:rPr>
              <w:t>Waist circumference (cm)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87.3</w:t>
            </w:r>
            <w:r w:rsidRPr="001C2364">
              <w:rPr>
                <w:rFonts w:cs="Arial"/>
                <w:sz w:val="16"/>
                <w:lang w:val="en-US"/>
              </w:rPr>
              <w:t xml:space="preserve"> ± </w:t>
            </w:r>
            <w:r>
              <w:rPr>
                <w:rFonts w:cs="Arial"/>
                <w:sz w:val="16"/>
                <w:lang w:val="en-US"/>
              </w:rPr>
              <w:t>9.8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Systolic </w:t>
            </w:r>
            <w:r>
              <w:rPr>
                <w:sz w:val="16"/>
                <w:lang w:val="en-US"/>
              </w:rPr>
              <w:t xml:space="preserve"> blood pressure</w:t>
            </w:r>
            <w:r w:rsidRPr="001C2364">
              <w:rPr>
                <w:sz w:val="16"/>
                <w:lang w:val="en-US"/>
              </w:rPr>
              <w:t xml:space="preserve"> (mmHg)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120.</w:t>
            </w:r>
            <w:r>
              <w:rPr>
                <w:rFonts w:cs="Arial"/>
                <w:sz w:val="16"/>
                <w:lang w:val="en-US"/>
              </w:rPr>
              <w:t>3</w:t>
            </w:r>
            <w:r w:rsidRPr="001C2364">
              <w:rPr>
                <w:rFonts w:cs="Arial"/>
                <w:sz w:val="16"/>
                <w:lang w:val="en-US"/>
              </w:rPr>
              <w:t xml:space="preserve"> ± 15.</w:t>
            </w:r>
            <w:r>
              <w:rPr>
                <w:rFonts w:cs="Arial"/>
                <w:sz w:val="16"/>
                <w:lang w:val="en-US"/>
              </w:rPr>
              <w:t>3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Heart rate (bpm)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rFonts w:cs="Arial"/>
                <w:sz w:val="16"/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67.</w:t>
            </w:r>
            <w:r>
              <w:rPr>
                <w:rFonts w:cs="Arial"/>
                <w:sz w:val="16"/>
                <w:lang w:val="en-US"/>
              </w:rPr>
              <w:t>8</w:t>
            </w:r>
            <w:r w:rsidRPr="001C2364">
              <w:rPr>
                <w:rFonts w:cs="Arial"/>
                <w:sz w:val="16"/>
                <w:lang w:val="en-US"/>
              </w:rPr>
              <w:t xml:space="preserve"> ± 9.7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LVH according to Cornell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rFonts w:cs="Arial"/>
                <w:sz w:val="16"/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1.8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dashed" w:sz="4" w:space="0" w:color="auto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Baseline medical history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Smoking or quit &lt;1 year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29.7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Myocardial infarction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Stroke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0.6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Venous thromboembolism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0.4</w:t>
            </w:r>
          </w:p>
        </w:tc>
      </w:tr>
      <w:tr w:rsidR="00811313" w:rsidRPr="001C2364" w:rsidTr="00A75358">
        <w:trPr>
          <w:trHeight w:val="320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Diabetes mellitus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4.0</w:t>
            </w:r>
          </w:p>
        </w:tc>
      </w:tr>
      <w:tr w:rsidR="00811313" w:rsidRPr="001C2364" w:rsidTr="00A75358">
        <w:trPr>
          <w:trHeight w:val="288"/>
        </w:trPr>
        <w:tc>
          <w:tcPr>
            <w:tcW w:w="3794" w:type="dxa"/>
            <w:tcBorders>
              <w:top w:val="dashed" w:sz="4" w:space="0" w:color="auto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Laboratory values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Glucose (mmol/L)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4.8 ± 0.8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Cholesterol (mmol/L)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5.4 ± 1.0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eGFR (mL/min/1.73m</w:t>
            </w:r>
            <w:r w:rsidRPr="001C2364">
              <w:rPr>
                <w:rFonts w:cs="Arial"/>
                <w:sz w:val="16"/>
                <w:lang w:val="en-US"/>
              </w:rPr>
              <w:t>²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93.</w:t>
            </w:r>
            <w:r>
              <w:rPr>
                <w:rFonts w:cs="Arial"/>
                <w:sz w:val="16"/>
                <w:lang w:val="en-US"/>
              </w:rPr>
              <w:t>6</w:t>
            </w:r>
            <w:r w:rsidRPr="001C2364">
              <w:rPr>
                <w:rFonts w:cs="Arial"/>
                <w:sz w:val="16"/>
                <w:lang w:val="en-US"/>
              </w:rPr>
              <w:t xml:space="preserve"> ± 14.</w:t>
            </w:r>
            <w:r>
              <w:rPr>
                <w:rFonts w:cs="Arial"/>
                <w:sz w:val="16"/>
                <w:lang w:val="en-US"/>
              </w:rPr>
              <w:t>8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UAE (mg/24h)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6.3 (5.3 – 7.8)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hs-C-reactive protein (mg/L)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0.9 (0.4 – 1.</w:t>
            </w:r>
            <w:r>
              <w:rPr>
                <w:sz w:val="16"/>
                <w:lang w:val="en-US"/>
              </w:rPr>
              <w:t>6</w:t>
            </w:r>
            <w:r w:rsidRPr="001C2364">
              <w:rPr>
                <w:sz w:val="16"/>
                <w:lang w:val="en-US"/>
              </w:rPr>
              <w:t>)</w:t>
            </w:r>
          </w:p>
        </w:tc>
      </w:tr>
      <w:tr w:rsidR="00811313" w:rsidRPr="001C2364" w:rsidTr="00A75358">
        <w:trPr>
          <w:trHeight w:val="304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Erythropoietin (IU/L)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7.2 (5.5 – 9.2)</w:t>
            </w:r>
          </w:p>
        </w:tc>
      </w:tr>
      <w:tr w:rsidR="00811313" w:rsidRPr="001C2364" w:rsidTr="00A75358">
        <w:trPr>
          <w:trHeight w:val="396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313" w:rsidRPr="001C2364" w:rsidRDefault="00811313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Hemoglobin (g/dL)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1313" w:rsidRPr="001C2364" w:rsidRDefault="00811313" w:rsidP="00C974B1">
            <w:pPr>
              <w:jc w:val="center"/>
              <w:rPr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>13.8 ± 1.0</w:t>
            </w:r>
          </w:p>
        </w:tc>
      </w:tr>
      <w:tr w:rsidR="00811313" w:rsidRPr="001F36E0" w:rsidTr="00A75358">
        <w:trPr>
          <w:trHeight w:val="396"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6E0" w:rsidRDefault="00811313" w:rsidP="00811313">
            <w:pPr>
              <w:rPr>
                <w:rFonts w:cs="Arial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Values are given as means </w:t>
            </w:r>
            <w:r w:rsidRPr="001C2364">
              <w:rPr>
                <w:rFonts w:cs="Arial"/>
                <w:sz w:val="16"/>
                <w:lang w:val="en-US"/>
              </w:rPr>
              <w:t>±</w:t>
            </w:r>
            <w:r w:rsidR="000C57AC">
              <w:rPr>
                <w:rFonts w:cs="Arial"/>
                <w:sz w:val="16"/>
                <w:lang w:val="en-US"/>
              </w:rPr>
              <w:t xml:space="preserve"> SD, medians (Q25 – Q75</w:t>
            </w:r>
            <w:r>
              <w:rPr>
                <w:rFonts w:cs="Arial"/>
                <w:sz w:val="16"/>
                <w:lang w:val="en-US"/>
              </w:rPr>
              <w:t xml:space="preserve">) or proportions (%).  </w:t>
            </w:r>
          </w:p>
          <w:p w:rsidR="001F36E0" w:rsidRDefault="00811313" w:rsidP="00811313">
            <w:pPr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LVH</w:t>
            </w:r>
            <w:r w:rsidR="001F36E0">
              <w:rPr>
                <w:rFonts w:cs="Arial"/>
                <w:sz w:val="16"/>
                <w:lang w:val="en-US"/>
              </w:rPr>
              <w:t xml:space="preserve"> = Left Ventricular Hypertrophy</w:t>
            </w:r>
            <w:r w:rsidR="00A75358">
              <w:rPr>
                <w:rFonts w:cs="Arial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6"/>
                <w:lang w:val="en-US"/>
              </w:rPr>
              <w:t>eGFR</w:t>
            </w:r>
            <w:proofErr w:type="spellEnd"/>
            <w:r>
              <w:rPr>
                <w:rFonts w:cs="Arial"/>
                <w:sz w:val="16"/>
                <w:lang w:val="en-US"/>
              </w:rPr>
              <w:t xml:space="preserve"> = estima</w:t>
            </w:r>
            <w:r w:rsidR="001F36E0">
              <w:rPr>
                <w:rFonts w:cs="Arial"/>
                <w:sz w:val="16"/>
                <w:lang w:val="en-US"/>
              </w:rPr>
              <w:t xml:space="preserve">ted </w:t>
            </w:r>
            <w:proofErr w:type="spellStart"/>
            <w:r w:rsidR="001F36E0">
              <w:rPr>
                <w:rFonts w:cs="Arial"/>
                <w:sz w:val="16"/>
                <w:lang w:val="en-US"/>
              </w:rPr>
              <w:t>Glomerular</w:t>
            </w:r>
            <w:proofErr w:type="spellEnd"/>
            <w:r w:rsidR="001F36E0">
              <w:rPr>
                <w:rFonts w:cs="Arial"/>
                <w:sz w:val="16"/>
                <w:lang w:val="en-US"/>
              </w:rPr>
              <w:t xml:space="preserve"> Filtration Rate</w:t>
            </w:r>
          </w:p>
          <w:p w:rsidR="00811313" w:rsidRPr="00AD0667" w:rsidRDefault="00811313" w:rsidP="00811313">
            <w:pPr>
              <w:rPr>
                <w:rFonts w:cs="Arial"/>
                <w:sz w:val="16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sz w:val="16"/>
                <w:lang w:val="en-US"/>
              </w:rPr>
              <w:t>UAE = Urinary Albumin Excretion</w:t>
            </w:r>
          </w:p>
        </w:tc>
      </w:tr>
    </w:tbl>
    <w:p w:rsidR="00AA0AEA" w:rsidRPr="001E3431" w:rsidRDefault="00AA0AEA" w:rsidP="001E3431">
      <w:pPr>
        <w:tabs>
          <w:tab w:val="clear" w:pos="284"/>
          <w:tab w:val="clear" w:pos="1701"/>
        </w:tabs>
        <w:spacing w:after="200" w:line="276" w:lineRule="auto"/>
        <w:rPr>
          <w:b/>
          <w:szCs w:val="16"/>
          <w:lang w:val="en-US"/>
        </w:rPr>
      </w:pPr>
    </w:p>
    <w:sectPr w:rsidR="00AA0AEA" w:rsidRPr="001E3431" w:rsidSect="00AD06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DDB"/>
    <w:rsid w:val="00016CD1"/>
    <w:rsid w:val="000248E9"/>
    <w:rsid w:val="000536B8"/>
    <w:rsid w:val="00057C1D"/>
    <w:rsid w:val="00064F7B"/>
    <w:rsid w:val="0006555A"/>
    <w:rsid w:val="00066989"/>
    <w:rsid w:val="0008331A"/>
    <w:rsid w:val="000872BB"/>
    <w:rsid w:val="000A1A23"/>
    <w:rsid w:val="000B1392"/>
    <w:rsid w:val="000B7B52"/>
    <w:rsid w:val="000C57AC"/>
    <w:rsid w:val="000D212C"/>
    <w:rsid w:val="000D25DB"/>
    <w:rsid w:val="000E30CF"/>
    <w:rsid w:val="000E5A3C"/>
    <w:rsid w:val="000F7030"/>
    <w:rsid w:val="001033F6"/>
    <w:rsid w:val="001075DC"/>
    <w:rsid w:val="001153FE"/>
    <w:rsid w:val="00115D0E"/>
    <w:rsid w:val="00124800"/>
    <w:rsid w:val="0013777E"/>
    <w:rsid w:val="00140EC3"/>
    <w:rsid w:val="001469EA"/>
    <w:rsid w:val="00172962"/>
    <w:rsid w:val="00176F14"/>
    <w:rsid w:val="00181A82"/>
    <w:rsid w:val="001853E4"/>
    <w:rsid w:val="001953E3"/>
    <w:rsid w:val="001A0B45"/>
    <w:rsid w:val="001A1C9B"/>
    <w:rsid w:val="001B7B0A"/>
    <w:rsid w:val="001C2364"/>
    <w:rsid w:val="001E3431"/>
    <w:rsid w:val="001E76C6"/>
    <w:rsid w:val="001F2356"/>
    <w:rsid w:val="001F36E0"/>
    <w:rsid w:val="001F5899"/>
    <w:rsid w:val="00226872"/>
    <w:rsid w:val="00232EA4"/>
    <w:rsid w:val="002531D5"/>
    <w:rsid w:val="002603F9"/>
    <w:rsid w:val="00264F95"/>
    <w:rsid w:val="00265264"/>
    <w:rsid w:val="00270947"/>
    <w:rsid w:val="00282A8F"/>
    <w:rsid w:val="002861C9"/>
    <w:rsid w:val="00290A54"/>
    <w:rsid w:val="0029107B"/>
    <w:rsid w:val="00297AE8"/>
    <w:rsid w:val="002B1405"/>
    <w:rsid w:val="002B71B8"/>
    <w:rsid w:val="002C4AF4"/>
    <w:rsid w:val="002D459B"/>
    <w:rsid w:val="002D46CE"/>
    <w:rsid w:val="002E47B2"/>
    <w:rsid w:val="002F7211"/>
    <w:rsid w:val="003005D3"/>
    <w:rsid w:val="00302D02"/>
    <w:rsid w:val="00310FA4"/>
    <w:rsid w:val="0033155A"/>
    <w:rsid w:val="00335080"/>
    <w:rsid w:val="003356C2"/>
    <w:rsid w:val="0036132A"/>
    <w:rsid w:val="0036346B"/>
    <w:rsid w:val="00375FAC"/>
    <w:rsid w:val="003834B3"/>
    <w:rsid w:val="003B6688"/>
    <w:rsid w:val="003C2133"/>
    <w:rsid w:val="003D0E52"/>
    <w:rsid w:val="003F7B15"/>
    <w:rsid w:val="00411D98"/>
    <w:rsid w:val="00413E42"/>
    <w:rsid w:val="004202ED"/>
    <w:rsid w:val="0046007C"/>
    <w:rsid w:val="004633F5"/>
    <w:rsid w:val="00472C9E"/>
    <w:rsid w:val="0047438D"/>
    <w:rsid w:val="0047748B"/>
    <w:rsid w:val="00483AB5"/>
    <w:rsid w:val="004857C5"/>
    <w:rsid w:val="004A300B"/>
    <w:rsid w:val="004B37B2"/>
    <w:rsid w:val="004B5E15"/>
    <w:rsid w:val="004C0674"/>
    <w:rsid w:val="004C34C6"/>
    <w:rsid w:val="004C6CAC"/>
    <w:rsid w:val="004C79B6"/>
    <w:rsid w:val="004E497C"/>
    <w:rsid w:val="004F0E6C"/>
    <w:rsid w:val="004F2091"/>
    <w:rsid w:val="00507EA3"/>
    <w:rsid w:val="00510FFE"/>
    <w:rsid w:val="00515290"/>
    <w:rsid w:val="00516549"/>
    <w:rsid w:val="00517C43"/>
    <w:rsid w:val="00523CBC"/>
    <w:rsid w:val="00544538"/>
    <w:rsid w:val="00550582"/>
    <w:rsid w:val="00550B87"/>
    <w:rsid w:val="0055224A"/>
    <w:rsid w:val="005606E8"/>
    <w:rsid w:val="0057178E"/>
    <w:rsid w:val="00585A15"/>
    <w:rsid w:val="005D00A6"/>
    <w:rsid w:val="005F4502"/>
    <w:rsid w:val="005F6D05"/>
    <w:rsid w:val="0060538C"/>
    <w:rsid w:val="006167F2"/>
    <w:rsid w:val="006228F7"/>
    <w:rsid w:val="00627123"/>
    <w:rsid w:val="00632C56"/>
    <w:rsid w:val="00635C80"/>
    <w:rsid w:val="00636444"/>
    <w:rsid w:val="006469E2"/>
    <w:rsid w:val="00653204"/>
    <w:rsid w:val="00672AE8"/>
    <w:rsid w:val="00681533"/>
    <w:rsid w:val="006A1146"/>
    <w:rsid w:val="006B1979"/>
    <w:rsid w:val="006B1EE0"/>
    <w:rsid w:val="006B3DC6"/>
    <w:rsid w:val="006B5F98"/>
    <w:rsid w:val="006E29EA"/>
    <w:rsid w:val="006E3B4A"/>
    <w:rsid w:val="006E3E0B"/>
    <w:rsid w:val="006E730C"/>
    <w:rsid w:val="006F177C"/>
    <w:rsid w:val="006F2E7C"/>
    <w:rsid w:val="006F6EB8"/>
    <w:rsid w:val="006F7EEA"/>
    <w:rsid w:val="00704726"/>
    <w:rsid w:val="0070583D"/>
    <w:rsid w:val="00706A62"/>
    <w:rsid w:val="00721E70"/>
    <w:rsid w:val="00727A38"/>
    <w:rsid w:val="007401DE"/>
    <w:rsid w:val="00745697"/>
    <w:rsid w:val="00752877"/>
    <w:rsid w:val="0077754C"/>
    <w:rsid w:val="007804CB"/>
    <w:rsid w:val="00783699"/>
    <w:rsid w:val="007A0C28"/>
    <w:rsid w:val="007A6E6A"/>
    <w:rsid w:val="007B47BB"/>
    <w:rsid w:val="007D152A"/>
    <w:rsid w:val="007D5B9A"/>
    <w:rsid w:val="007F72F4"/>
    <w:rsid w:val="00811313"/>
    <w:rsid w:val="00827ED1"/>
    <w:rsid w:val="00836078"/>
    <w:rsid w:val="00853362"/>
    <w:rsid w:val="00874121"/>
    <w:rsid w:val="00875BD9"/>
    <w:rsid w:val="00893685"/>
    <w:rsid w:val="008A398F"/>
    <w:rsid w:val="008A5C81"/>
    <w:rsid w:val="008A702A"/>
    <w:rsid w:val="008B10FE"/>
    <w:rsid w:val="008B68C1"/>
    <w:rsid w:val="008B7728"/>
    <w:rsid w:val="008C1AEE"/>
    <w:rsid w:val="008D2283"/>
    <w:rsid w:val="008D7A2E"/>
    <w:rsid w:val="008E7124"/>
    <w:rsid w:val="008F1A06"/>
    <w:rsid w:val="00904804"/>
    <w:rsid w:val="00924F04"/>
    <w:rsid w:val="00935BB8"/>
    <w:rsid w:val="009616B3"/>
    <w:rsid w:val="00964FD4"/>
    <w:rsid w:val="009709FD"/>
    <w:rsid w:val="0097110A"/>
    <w:rsid w:val="00995C5A"/>
    <w:rsid w:val="00997C90"/>
    <w:rsid w:val="009A779C"/>
    <w:rsid w:val="009B3120"/>
    <w:rsid w:val="009B3707"/>
    <w:rsid w:val="009B661C"/>
    <w:rsid w:val="009B75CF"/>
    <w:rsid w:val="009C3606"/>
    <w:rsid w:val="009C607B"/>
    <w:rsid w:val="009D4DDB"/>
    <w:rsid w:val="009F6AEE"/>
    <w:rsid w:val="00A062CE"/>
    <w:rsid w:val="00A10EF0"/>
    <w:rsid w:val="00A23783"/>
    <w:rsid w:val="00A3594A"/>
    <w:rsid w:val="00A3764F"/>
    <w:rsid w:val="00A37FD5"/>
    <w:rsid w:val="00A456AA"/>
    <w:rsid w:val="00A60F31"/>
    <w:rsid w:val="00A75358"/>
    <w:rsid w:val="00A75A76"/>
    <w:rsid w:val="00A76EC1"/>
    <w:rsid w:val="00A80903"/>
    <w:rsid w:val="00A81C69"/>
    <w:rsid w:val="00A9366D"/>
    <w:rsid w:val="00A96823"/>
    <w:rsid w:val="00AA0AEA"/>
    <w:rsid w:val="00AA2406"/>
    <w:rsid w:val="00AB5EDC"/>
    <w:rsid w:val="00AC0E2F"/>
    <w:rsid w:val="00AD0045"/>
    <w:rsid w:val="00AD0667"/>
    <w:rsid w:val="00AD35B7"/>
    <w:rsid w:val="00AE55C2"/>
    <w:rsid w:val="00AF699D"/>
    <w:rsid w:val="00AF7036"/>
    <w:rsid w:val="00B001B6"/>
    <w:rsid w:val="00B221BA"/>
    <w:rsid w:val="00B22E85"/>
    <w:rsid w:val="00B24522"/>
    <w:rsid w:val="00B343BB"/>
    <w:rsid w:val="00B34778"/>
    <w:rsid w:val="00B350BC"/>
    <w:rsid w:val="00B41407"/>
    <w:rsid w:val="00B5290C"/>
    <w:rsid w:val="00B5635C"/>
    <w:rsid w:val="00B71B51"/>
    <w:rsid w:val="00B71F6D"/>
    <w:rsid w:val="00BA2C70"/>
    <w:rsid w:val="00BB0680"/>
    <w:rsid w:val="00BD3D81"/>
    <w:rsid w:val="00BE6E73"/>
    <w:rsid w:val="00BF1D7B"/>
    <w:rsid w:val="00BF20DD"/>
    <w:rsid w:val="00BF26F7"/>
    <w:rsid w:val="00C032FC"/>
    <w:rsid w:val="00C11BE1"/>
    <w:rsid w:val="00C36F16"/>
    <w:rsid w:val="00C55ABE"/>
    <w:rsid w:val="00C577B0"/>
    <w:rsid w:val="00C57F91"/>
    <w:rsid w:val="00C71676"/>
    <w:rsid w:val="00C73887"/>
    <w:rsid w:val="00C774BC"/>
    <w:rsid w:val="00C8102C"/>
    <w:rsid w:val="00C8289F"/>
    <w:rsid w:val="00C82AEE"/>
    <w:rsid w:val="00C94020"/>
    <w:rsid w:val="00C974B1"/>
    <w:rsid w:val="00CA5006"/>
    <w:rsid w:val="00CC0EE8"/>
    <w:rsid w:val="00CC25DF"/>
    <w:rsid w:val="00CC5A22"/>
    <w:rsid w:val="00CC7BAD"/>
    <w:rsid w:val="00CD1FA9"/>
    <w:rsid w:val="00CD6438"/>
    <w:rsid w:val="00CE2124"/>
    <w:rsid w:val="00CF0566"/>
    <w:rsid w:val="00D163A6"/>
    <w:rsid w:val="00D20CE0"/>
    <w:rsid w:val="00D22326"/>
    <w:rsid w:val="00D52121"/>
    <w:rsid w:val="00D526D4"/>
    <w:rsid w:val="00D559D5"/>
    <w:rsid w:val="00D63BCB"/>
    <w:rsid w:val="00D95250"/>
    <w:rsid w:val="00D974BB"/>
    <w:rsid w:val="00DA2ABC"/>
    <w:rsid w:val="00DA4F3E"/>
    <w:rsid w:val="00DA54B1"/>
    <w:rsid w:val="00DC0E8B"/>
    <w:rsid w:val="00DD35BA"/>
    <w:rsid w:val="00DF2E15"/>
    <w:rsid w:val="00E021D9"/>
    <w:rsid w:val="00E02DEC"/>
    <w:rsid w:val="00E03774"/>
    <w:rsid w:val="00E04BFC"/>
    <w:rsid w:val="00E15DC1"/>
    <w:rsid w:val="00E24902"/>
    <w:rsid w:val="00E27494"/>
    <w:rsid w:val="00E31666"/>
    <w:rsid w:val="00E3345E"/>
    <w:rsid w:val="00E34185"/>
    <w:rsid w:val="00E64FC1"/>
    <w:rsid w:val="00E74859"/>
    <w:rsid w:val="00E7608F"/>
    <w:rsid w:val="00E76C64"/>
    <w:rsid w:val="00EA6F89"/>
    <w:rsid w:val="00EB4111"/>
    <w:rsid w:val="00EC01D0"/>
    <w:rsid w:val="00EC32BD"/>
    <w:rsid w:val="00ED49C4"/>
    <w:rsid w:val="00EE0038"/>
    <w:rsid w:val="00EE5BCF"/>
    <w:rsid w:val="00EE7EB7"/>
    <w:rsid w:val="00EF34BA"/>
    <w:rsid w:val="00F078E6"/>
    <w:rsid w:val="00F117C8"/>
    <w:rsid w:val="00F169D5"/>
    <w:rsid w:val="00F201E4"/>
    <w:rsid w:val="00F23848"/>
    <w:rsid w:val="00F24319"/>
    <w:rsid w:val="00F40098"/>
    <w:rsid w:val="00F51026"/>
    <w:rsid w:val="00F74CBF"/>
    <w:rsid w:val="00F756AD"/>
    <w:rsid w:val="00F75DD8"/>
    <w:rsid w:val="00F83F38"/>
    <w:rsid w:val="00F925DD"/>
    <w:rsid w:val="00F92A64"/>
    <w:rsid w:val="00FA78DB"/>
    <w:rsid w:val="00FB063B"/>
    <w:rsid w:val="00FB6A2B"/>
    <w:rsid w:val="00FC743E"/>
    <w:rsid w:val="00FC7A97"/>
    <w:rsid w:val="00FD7E08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5C94-6A09-4FD4-A0B3-56F968EF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Universitair Medisch Centrum Groningen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GroteBever</dc:creator>
  <cp:lastModifiedBy>grotebevern</cp:lastModifiedBy>
  <cp:revision>11</cp:revision>
  <cp:lastPrinted>2014-06-18T14:38:00Z</cp:lastPrinted>
  <dcterms:created xsi:type="dcterms:W3CDTF">2014-12-13T17:05:00Z</dcterms:created>
  <dcterms:modified xsi:type="dcterms:W3CDTF">2015-03-18T08:21:00Z</dcterms:modified>
</cp:coreProperties>
</file>