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2" w:rightFromText="142" w:vertAnchor="page" w:horzAnchor="page" w:tblpX="1135" w:tblpY="1135"/>
        <w:tblOverlap w:val="never"/>
        <w:tblW w:w="4681" w:type="pct"/>
        <w:tblLook w:val="04A0"/>
      </w:tblPr>
      <w:tblGrid>
        <w:gridCol w:w="3089"/>
        <w:gridCol w:w="1699"/>
        <w:gridCol w:w="1699"/>
        <w:gridCol w:w="1699"/>
        <w:gridCol w:w="1699"/>
        <w:gridCol w:w="1816"/>
        <w:gridCol w:w="1932"/>
        <w:gridCol w:w="985"/>
      </w:tblGrid>
      <w:tr w:rsidR="008A5C81" w:rsidRPr="006F7C1F" w:rsidTr="00C974B1">
        <w:trPr>
          <w:trHeight w:val="29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C81" w:rsidRPr="00AF699D" w:rsidRDefault="006F7C1F" w:rsidP="007A57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Supplemental Data Table </w:t>
            </w:r>
            <w:r w:rsidR="008A5C81" w:rsidRPr="001C2364">
              <w:rPr>
                <w:b/>
                <w:lang w:val="en-US"/>
              </w:rPr>
              <w:t>1: Baseline characteristics men</w:t>
            </w:r>
          </w:p>
        </w:tc>
      </w:tr>
      <w:tr w:rsidR="008A5C81" w:rsidRPr="001C2364" w:rsidTr="00C974B1">
        <w:trPr>
          <w:trHeight w:val="290"/>
        </w:trPr>
        <w:tc>
          <w:tcPr>
            <w:tcW w:w="10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5C81" w:rsidRPr="00AB5EDC" w:rsidRDefault="008A5C81" w:rsidP="00C974B1">
            <w:pPr>
              <w:rPr>
                <w:b/>
                <w:sz w:val="16"/>
                <w:lang w:val="en-US"/>
              </w:rPr>
            </w:pPr>
          </w:p>
          <w:p w:rsidR="008A5C81" w:rsidRPr="00AB5EDC" w:rsidRDefault="008A5C81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Characteristic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C81" w:rsidRPr="00AB5EDC" w:rsidRDefault="008A5C81" w:rsidP="00C974B1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C81" w:rsidRPr="00AB5EDC" w:rsidRDefault="008A5C81" w:rsidP="00C974B1">
            <w:pPr>
              <w:jc w:val="center"/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Quintiles of erythropoietin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5C81" w:rsidRPr="00AB5EDC" w:rsidRDefault="008A5C81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P-value for trend</w:t>
            </w:r>
          </w:p>
        </w:tc>
      </w:tr>
      <w:tr w:rsidR="008A5C81" w:rsidRPr="001C2364" w:rsidTr="00C974B1">
        <w:trPr>
          <w:trHeight w:val="277"/>
        </w:trPr>
        <w:tc>
          <w:tcPr>
            <w:tcW w:w="1057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8A5C81" w:rsidRPr="00AB5EDC" w:rsidRDefault="008A5C81" w:rsidP="00C974B1">
            <w:pPr>
              <w:rPr>
                <w:b/>
                <w:sz w:val="16"/>
                <w:lang w:val="en-US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8A5C81" w:rsidRPr="00AB5EDC" w:rsidRDefault="008A5C81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Total</w:t>
            </w:r>
          </w:p>
        </w:tc>
        <w:tc>
          <w:tcPr>
            <w:tcW w:w="581" w:type="pct"/>
            <w:tcBorders>
              <w:left w:val="nil"/>
              <w:bottom w:val="single" w:sz="12" w:space="0" w:color="auto"/>
              <w:right w:val="nil"/>
            </w:tcBorders>
          </w:tcPr>
          <w:p w:rsidR="008A5C81" w:rsidRPr="00AB5EDC" w:rsidRDefault="008A5C81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581" w:type="pct"/>
            <w:tcBorders>
              <w:left w:val="nil"/>
              <w:bottom w:val="single" w:sz="12" w:space="0" w:color="auto"/>
              <w:right w:val="nil"/>
            </w:tcBorders>
          </w:tcPr>
          <w:p w:rsidR="008A5C81" w:rsidRPr="00AB5EDC" w:rsidRDefault="008A5C81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581" w:type="pct"/>
            <w:tcBorders>
              <w:left w:val="nil"/>
              <w:bottom w:val="single" w:sz="12" w:space="0" w:color="auto"/>
              <w:right w:val="nil"/>
            </w:tcBorders>
          </w:tcPr>
          <w:p w:rsidR="008A5C81" w:rsidRPr="00AB5EDC" w:rsidRDefault="008A5C81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621" w:type="pct"/>
            <w:tcBorders>
              <w:left w:val="nil"/>
              <w:bottom w:val="single" w:sz="12" w:space="0" w:color="auto"/>
              <w:right w:val="nil"/>
            </w:tcBorders>
          </w:tcPr>
          <w:p w:rsidR="008A5C81" w:rsidRPr="00AB5EDC" w:rsidRDefault="008A5C81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661" w:type="pct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8A5C81" w:rsidRPr="00AB5EDC" w:rsidRDefault="008A5C81" w:rsidP="00C974B1">
            <w:pPr>
              <w:rPr>
                <w:b/>
                <w:sz w:val="16"/>
                <w:lang w:val="en-US"/>
              </w:rPr>
            </w:pPr>
            <w:r w:rsidRPr="00AB5EDC">
              <w:rPr>
                <w:b/>
                <w:sz w:val="16"/>
                <w:lang w:val="en-US"/>
              </w:rPr>
              <w:t>5</w:t>
            </w: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</w:tr>
      <w:tr w:rsidR="008A5C81" w:rsidRPr="001C2364" w:rsidTr="00C974B1">
        <w:trPr>
          <w:trHeight w:val="277"/>
        </w:trPr>
        <w:tc>
          <w:tcPr>
            <w:tcW w:w="1057" w:type="pct"/>
            <w:tcBorders>
              <w:top w:val="single" w:sz="12" w:space="0" w:color="auto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Erythropoietin, min – max</w:t>
            </w:r>
          </w:p>
        </w:tc>
        <w:tc>
          <w:tcPr>
            <w:tcW w:w="581" w:type="pct"/>
            <w:tcBorders>
              <w:top w:val="single" w:sz="12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0.6 – 5.3</w:t>
            </w:r>
          </w:p>
        </w:tc>
        <w:tc>
          <w:tcPr>
            <w:tcW w:w="58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5.3 – 6.8</w:t>
            </w:r>
          </w:p>
        </w:tc>
        <w:tc>
          <w:tcPr>
            <w:tcW w:w="58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6.8 - 8.3</w:t>
            </w:r>
          </w:p>
        </w:tc>
        <w:tc>
          <w:tcPr>
            <w:tcW w:w="62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8.4 – 10.6</w:t>
            </w:r>
          </w:p>
        </w:tc>
        <w:tc>
          <w:tcPr>
            <w:tcW w:w="661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10.7 - 205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</w:tr>
      <w:tr w:rsidR="008A5C81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i/>
                <w:sz w:val="16"/>
                <w:lang w:val="en-US"/>
              </w:rPr>
            </w:pPr>
            <w:r w:rsidRPr="001C2364">
              <w:rPr>
                <w:i/>
                <w:sz w:val="16"/>
                <w:lang w:val="en-US"/>
              </w:rPr>
              <w:t>n</w:t>
            </w:r>
          </w:p>
        </w:tc>
        <w:tc>
          <w:tcPr>
            <w:tcW w:w="581" w:type="pct"/>
            <w:tcBorders>
              <w:top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3</w:t>
            </w:r>
            <w:r>
              <w:rPr>
                <w:sz w:val="16"/>
                <w:lang w:val="en-US"/>
              </w:rPr>
              <w:t>,</w:t>
            </w:r>
            <w:r w:rsidRPr="001C2364">
              <w:rPr>
                <w:sz w:val="16"/>
                <w:lang w:val="en-US"/>
              </w:rPr>
              <w:t>395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</w:t>
            </w:r>
            <w:r w:rsidR="008A398F">
              <w:rPr>
                <w:sz w:val="16"/>
                <w:lang w:val="en-US"/>
              </w:rPr>
              <w:t>84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</w:t>
            </w:r>
            <w:r w:rsidR="008A398F">
              <w:rPr>
                <w:sz w:val="16"/>
                <w:lang w:val="en-US"/>
              </w:rPr>
              <w:t>79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</w:t>
            </w:r>
            <w:r w:rsidR="008A398F">
              <w:rPr>
                <w:sz w:val="16"/>
                <w:lang w:val="en-US"/>
              </w:rPr>
              <w:t>79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</w:t>
            </w:r>
            <w:r w:rsidR="008A398F">
              <w:rPr>
                <w:sz w:val="16"/>
                <w:lang w:val="en-US"/>
              </w:rPr>
              <w:t>80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673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</w:tr>
      <w:tr w:rsidR="008A5C81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Erythropoietin (IU/L)</w:t>
            </w:r>
          </w:p>
        </w:tc>
        <w:tc>
          <w:tcPr>
            <w:tcW w:w="581" w:type="pct"/>
            <w:tcBorders>
              <w:top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7.6 (5.8</w:t>
            </w:r>
            <w:r w:rsidR="008A5C81" w:rsidRPr="001C2364">
              <w:rPr>
                <w:sz w:val="16"/>
                <w:lang w:val="en-US"/>
              </w:rPr>
              <w:t xml:space="preserve"> – 9.9)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4.4 (3.</w:t>
            </w:r>
            <w:r w:rsidR="00E64FC1">
              <w:rPr>
                <w:sz w:val="16"/>
                <w:lang w:val="en-US"/>
              </w:rPr>
              <w:t>7</w:t>
            </w:r>
            <w:r w:rsidRPr="001C2364">
              <w:rPr>
                <w:sz w:val="16"/>
                <w:lang w:val="en-US"/>
              </w:rPr>
              <w:t xml:space="preserve"> – 4.9)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6.2 (5.8 – 6.5)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7.6 (7.2 – 8.0)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9.3 (8.8 – 9.9)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13.0 (11.6 – 15.4)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</w:tr>
      <w:tr w:rsidR="008A5C81" w:rsidRPr="001C2364" w:rsidTr="00C974B1">
        <w:trPr>
          <w:trHeight w:val="277"/>
        </w:trPr>
        <w:tc>
          <w:tcPr>
            <w:tcW w:w="1057" w:type="pct"/>
            <w:tcBorders>
              <w:top w:val="single" w:sz="4" w:space="0" w:color="auto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Demography</w:t>
            </w:r>
          </w:p>
        </w:tc>
        <w:tc>
          <w:tcPr>
            <w:tcW w:w="581" w:type="pct"/>
            <w:tcBorders>
              <w:top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</w:tr>
      <w:tr w:rsidR="008A5C81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Age (years)</w:t>
            </w:r>
          </w:p>
        </w:tc>
        <w:tc>
          <w:tcPr>
            <w:tcW w:w="581" w:type="pct"/>
            <w:tcBorders>
              <w:top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54.2 </w:t>
            </w:r>
            <w:r w:rsidRPr="001C2364">
              <w:rPr>
                <w:rFonts w:cs="Arial"/>
                <w:sz w:val="16"/>
                <w:lang w:val="en-US"/>
              </w:rPr>
              <w:t>± 12.4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51.8 </w:t>
            </w:r>
            <w:r w:rsidRPr="001C2364">
              <w:rPr>
                <w:rFonts w:cs="Arial"/>
                <w:sz w:val="16"/>
                <w:lang w:val="en-US"/>
              </w:rPr>
              <w:t>± 11.</w:t>
            </w:r>
            <w:r w:rsidR="008B68C1">
              <w:rPr>
                <w:rFonts w:cs="Arial"/>
                <w:sz w:val="16"/>
                <w:lang w:val="en-US"/>
              </w:rPr>
              <w:t>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52.8 </w:t>
            </w:r>
            <w:r w:rsidRPr="001C2364">
              <w:rPr>
                <w:rFonts w:cs="Arial"/>
                <w:sz w:val="16"/>
                <w:lang w:val="en-US"/>
              </w:rPr>
              <w:t>± 12.</w:t>
            </w:r>
            <w:r w:rsidR="008B68C1">
              <w:rPr>
                <w:rFonts w:cs="Arial"/>
                <w:sz w:val="16"/>
                <w:lang w:val="en-US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53.2 </w:t>
            </w:r>
            <w:r w:rsidRPr="001C2364">
              <w:rPr>
                <w:rFonts w:cs="Arial"/>
                <w:sz w:val="16"/>
                <w:lang w:val="en-US"/>
              </w:rPr>
              <w:t>± 11.9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55.7 </w:t>
            </w:r>
            <w:r w:rsidRPr="001C2364">
              <w:rPr>
                <w:rFonts w:cs="Arial"/>
                <w:sz w:val="16"/>
                <w:lang w:val="en-US"/>
              </w:rPr>
              <w:t>± 12.7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57.8 </w:t>
            </w:r>
            <w:r w:rsidRPr="001C2364">
              <w:rPr>
                <w:rFonts w:cs="Arial"/>
                <w:sz w:val="16"/>
                <w:lang w:val="en-US"/>
              </w:rPr>
              <w:t>± 12.4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4A300B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nil"/>
            </w:tcBorders>
          </w:tcPr>
          <w:p w:rsidR="004A300B" w:rsidRPr="001C2364" w:rsidRDefault="004A300B" w:rsidP="00C974B1">
            <w:pPr>
              <w:rPr>
                <w:bCs/>
                <w:sz w:val="16"/>
                <w:lang w:val="en-US"/>
              </w:rPr>
            </w:pPr>
            <w:r w:rsidRPr="001C2364">
              <w:rPr>
                <w:b/>
                <w:sz w:val="16"/>
                <w:lang w:val="en-US"/>
              </w:rPr>
              <w:t xml:space="preserve">  </w:t>
            </w:r>
            <w:r>
              <w:rPr>
                <w:bCs/>
                <w:sz w:val="16"/>
                <w:lang w:val="en-US"/>
              </w:rPr>
              <w:t>Waist circumference (cm)</w:t>
            </w:r>
          </w:p>
        </w:tc>
        <w:tc>
          <w:tcPr>
            <w:tcW w:w="581" w:type="pct"/>
            <w:tcBorders>
              <w:top w:val="nil"/>
              <w:bottom w:val="nil"/>
              <w:right w:val="nil"/>
            </w:tcBorders>
          </w:tcPr>
          <w:p w:rsidR="004A300B" w:rsidRPr="001C2364" w:rsidRDefault="004A300B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97.2 </w:t>
            </w:r>
            <w:r w:rsidRPr="001C2364">
              <w:rPr>
                <w:rFonts w:cs="Arial"/>
                <w:sz w:val="16"/>
                <w:lang w:val="en-US"/>
              </w:rPr>
              <w:t>± 11.1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4A300B" w:rsidRPr="001C2364" w:rsidRDefault="004A300B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95.1 </w:t>
            </w:r>
            <w:r w:rsidRPr="001C2364">
              <w:rPr>
                <w:rFonts w:cs="Arial"/>
                <w:sz w:val="16"/>
                <w:lang w:val="en-US"/>
              </w:rPr>
              <w:t>± 10.0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4A300B" w:rsidRPr="001C2364" w:rsidRDefault="004A300B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96.5 </w:t>
            </w:r>
            <w:r w:rsidRPr="001C2364">
              <w:rPr>
                <w:rFonts w:cs="Arial"/>
                <w:sz w:val="16"/>
                <w:lang w:val="en-US"/>
              </w:rPr>
              <w:t>± 10.9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4A300B" w:rsidRPr="001C2364" w:rsidRDefault="004A300B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96.2 </w:t>
            </w:r>
            <w:r w:rsidRPr="001C2364">
              <w:rPr>
                <w:rFonts w:cs="Arial"/>
                <w:sz w:val="16"/>
                <w:lang w:val="en-US"/>
              </w:rPr>
              <w:t>± 10.8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4A300B" w:rsidRPr="001C2364" w:rsidRDefault="004A300B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98.0 </w:t>
            </w:r>
            <w:r w:rsidRPr="001C2364">
              <w:rPr>
                <w:rFonts w:cs="Arial"/>
                <w:sz w:val="16"/>
                <w:lang w:val="en-US"/>
              </w:rPr>
              <w:t>± 11.3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00B" w:rsidRPr="001C2364" w:rsidRDefault="004A300B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100.1 </w:t>
            </w:r>
            <w:r w:rsidRPr="001C2364">
              <w:rPr>
                <w:rFonts w:cs="Arial"/>
                <w:sz w:val="16"/>
                <w:lang w:val="en-US"/>
              </w:rPr>
              <w:t>± 11.9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00B" w:rsidRPr="001C2364" w:rsidRDefault="004A300B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8A5C81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Systolic </w:t>
            </w:r>
            <w:r w:rsidR="00C774BC">
              <w:rPr>
                <w:sz w:val="16"/>
                <w:lang w:val="en-US"/>
              </w:rPr>
              <w:t>blood pressure</w:t>
            </w:r>
            <w:r w:rsidRPr="001C2364">
              <w:rPr>
                <w:sz w:val="16"/>
                <w:lang w:val="en-US"/>
              </w:rPr>
              <w:t>(mmHg)</w:t>
            </w:r>
          </w:p>
        </w:tc>
        <w:tc>
          <w:tcPr>
            <w:tcW w:w="581" w:type="pct"/>
            <w:tcBorders>
              <w:top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130.5 </w:t>
            </w:r>
            <w:r w:rsidRPr="001C2364">
              <w:rPr>
                <w:rFonts w:cs="Arial"/>
                <w:sz w:val="16"/>
                <w:lang w:val="en-US"/>
              </w:rPr>
              <w:t>± 17.6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129.1 </w:t>
            </w:r>
            <w:r w:rsidRPr="001C2364">
              <w:rPr>
                <w:rFonts w:cs="Arial"/>
                <w:sz w:val="16"/>
                <w:lang w:val="en-US"/>
              </w:rPr>
              <w:t>± 17.</w:t>
            </w:r>
            <w:r w:rsidR="00E64FC1">
              <w:rPr>
                <w:rFonts w:cs="Arial"/>
                <w:sz w:val="16"/>
                <w:lang w:val="en-US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128.7 </w:t>
            </w:r>
            <w:r w:rsidRPr="001C2364">
              <w:rPr>
                <w:rFonts w:cs="Arial"/>
                <w:sz w:val="16"/>
                <w:lang w:val="en-US"/>
              </w:rPr>
              <w:t>± 17.0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129.6 </w:t>
            </w:r>
            <w:r w:rsidRPr="001C2364">
              <w:rPr>
                <w:rFonts w:cs="Arial"/>
                <w:sz w:val="16"/>
                <w:lang w:val="en-US"/>
              </w:rPr>
              <w:t>± 17.2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131.8 </w:t>
            </w:r>
            <w:r w:rsidRPr="001C2364">
              <w:rPr>
                <w:rFonts w:cs="Arial"/>
                <w:sz w:val="16"/>
                <w:lang w:val="en-US"/>
              </w:rPr>
              <w:t>± 18.0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133.6 </w:t>
            </w:r>
            <w:r w:rsidRPr="001C2364">
              <w:rPr>
                <w:rFonts w:cs="Arial"/>
                <w:sz w:val="16"/>
                <w:lang w:val="en-US"/>
              </w:rPr>
              <w:t>± 18.2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8A5C81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Heart rate (bpm)</w:t>
            </w:r>
          </w:p>
        </w:tc>
        <w:tc>
          <w:tcPr>
            <w:tcW w:w="581" w:type="pct"/>
            <w:tcBorders>
              <w:top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67.2 </w:t>
            </w:r>
            <w:r w:rsidRPr="001C2364">
              <w:rPr>
                <w:rFonts w:cs="Arial"/>
                <w:sz w:val="16"/>
                <w:lang w:val="en-US"/>
              </w:rPr>
              <w:t>± 10.3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67.4 </w:t>
            </w:r>
            <w:r w:rsidRPr="001C2364">
              <w:rPr>
                <w:rFonts w:cs="Arial"/>
                <w:sz w:val="16"/>
                <w:lang w:val="en-US"/>
              </w:rPr>
              <w:t>± 10.0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67.4 </w:t>
            </w:r>
            <w:r w:rsidRPr="001C2364">
              <w:rPr>
                <w:rFonts w:cs="Arial"/>
                <w:sz w:val="16"/>
                <w:lang w:val="en-US"/>
              </w:rPr>
              <w:t>± 10.3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66.</w:t>
            </w:r>
            <w:r w:rsidR="00E64FC1">
              <w:rPr>
                <w:sz w:val="16"/>
                <w:lang w:val="en-US"/>
              </w:rPr>
              <w:t>6</w:t>
            </w:r>
            <w:r w:rsidRPr="001C2364">
              <w:rPr>
                <w:sz w:val="16"/>
                <w:lang w:val="en-US"/>
              </w:rPr>
              <w:t xml:space="preserve"> </w:t>
            </w:r>
            <w:r w:rsidRPr="001C2364">
              <w:rPr>
                <w:rFonts w:cs="Arial"/>
                <w:sz w:val="16"/>
                <w:lang w:val="en-US"/>
              </w:rPr>
              <w:t>± 9.9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67.1 </w:t>
            </w:r>
            <w:r w:rsidRPr="001C2364">
              <w:rPr>
                <w:rFonts w:cs="Arial"/>
                <w:sz w:val="16"/>
                <w:lang w:val="en-US"/>
              </w:rPr>
              <w:t>± 10.4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67.5 </w:t>
            </w:r>
            <w:r w:rsidRPr="001C2364">
              <w:rPr>
                <w:rFonts w:cs="Arial"/>
                <w:sz w:val="16"/>
                <w:lang w:val="en-US"/>
              </w:rPr>
              <w:t>± 11.1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0.567</w:t>
            </w:r>
          </w:p>
        </w:tc>
      </w:tr>
      <w:tr w:rsidR="008A5C81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dashed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LVH according to Cornell (%)</w:t>
            </w:r>
          </w:p>
        </w:tc>
        <w:tc>
          <w:tcPr>
            <w:tcW w:w="581" w:type="pct"/>
            <w:tcBorders>
              <w:top w:val="nil"/>
              <w:bottom w:val="dashed" w:sz="4" w:space="0" w:color="auto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3.0</w:t>
            </w:r>
          </w:p>
        </w:tc>
        <w:tc>
          <w:tcPr>
            <w:tcW w:w="581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2.2</w:t>
            </w:r>
          </w:p>
        </w:tc>
        <w:tc>
          <w:tcPr>
            <w:tcW w:w="581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2.4</w:t>
            </w:r>
          </w:p>
        </w:tc>
        <w:tc>
          <w:tcPr>
            <w:tcW w:w="581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3.5</w:t>
            </w:r>
          </w:p>
        </w:tc>
        <w:tc>
          <w:tcPr>
            <w:tcW w:w="621" w:type="pc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3.</w:t>
            </w:r>
            <w:r w:rsidR="00E64FC1">
              <w:rPr>
                <w:sz w:val="16"/>
                <w:lang w:val="en-US"/>
              </w:rPr>
              <w:t>7</w:t>
            </w:r>
          </w:p>
        </w:tc>
        <w:tc>
          <w:tcPr>
            <w:tcW w:w="661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3.3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</w:t>
            </w:r>
            <w:r w:rsidR="00E64FC1">
              <w:rPr>
                <w:sz w:val="16"/>
                <w:lang w:val="en-US"/>
              </w:rPr>
              <w:t>093</w:t>
            </w:r>
          </w:p>
        </w:tc>
      </w:tr>
      <w:tr w:rsidR="008A5C81" w:rsidRPr="001C2364" w:rsidTr="00C974B1">
        <w:trPr>
          <w:trHeight w:val="277"/>
        </w:trPr>
        <w:tc>
          <w:tcPr>
            <w:tcW w:w="1057" w:type="pct"/>
            <w:tcBorders>
              <w:top w:val="dashed" w:sz="4" w:space="0" w:color="auto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Baseline medical history</w:t>
            </w:r>
          </w:p>
        </w:tc>
        <w:tc>
          <w:tcPr>
            <w:tcW w:w="581" w:type="pct"/>
            <w:tcBorders>
              <w:top w:val="dashed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581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581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581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621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661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337" w:type="pct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</w:tr>
      <w:tr w:rsidR="008A5C81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Smoking or quit &lt;1 year (%)</w:t>
            </w:r>
          </w:p>
        </w:tc>
        <w:tc>
          <w:tcPr>
            <w:tcW w:w="581" w:type="pct"/>
            <w:tcBorders>
              <w:top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30.</w:t>
            </w:r>
            <w:r w:rsidR="00E64FC1">
              <w:rPr>
                <w:sz w:val="16"/>
                <w:lang w:val="en-US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3</w:t>
            </w:r>
            <w:r w:rsidR="00E64FC1">
              <w:rPr>
                <w:sz w:val="16"/>
                <w:lang w:val="en-US"/>
              </w:rPr>
              <w:t>4</w:t>
            </w:r>
            <w:r w:rsidRPr="001C2364">
              <w:rPr>
                <w:sz w:val="16"/>
                <w:lang w:val="en-US"/>
              </w:rPr>
              <w:t>.</w:t>
            </w:r>
            <w:r w:rsidR="00E64FC1">
              <w:rPr>
                <w:sz w:val="16"/>
                <w:lang w:val="en-US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31.2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30.8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28.8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8A5C81" w:rsidRPr="001C2364" w:rsidTr="00C974B1">
        <w:trPr>
          <w:trHeight w:val="277"/>
        </w:trPr>
        <w:tc>
          <w:tcPr>
            <w:tcW w:w="1057" w:type="pct"/>
            <w:tcBorders>
              <w:top w:val="nil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Myocardial infarction (%)</w:t>
            </w:r>
          </w:p>
        </w:tc>
        <w:tc>
          <w:tcPr>
            <w:tcW w:w="581" w:type="pct"/>
            <w:tcBorders>
              <w:top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5.5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3.5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4.6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5.3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6.5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7.4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&lt;</w:t>
            </w:r>
            <w:r w:rsidR="008A5C81" w:rsidRPr="001C2364">
              <w:rPr>
                <w:sz w:val="16"/>
                <w:lang w:val="en-US"/>
              </w:rPr>
              <w:t>0.001</w:t>
            </w:r>
          </w:p>
        </w:tc>
      </w:tr>
      <w:tr w:rsidR="008A5C81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Stroke (%)</w:t>
            </w:r>
          </w:p>
        </w:tc>
        <w:tc>
          <w:tcPr>
            <w:tcW w:w="581" w:type="pct"/>
            <w:tcBorders>
              <w:top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</w:t>
            </w:r>
            <w:r w:rsidR="00E64FC1">
              <w:rPr>
                <w:sz w:val="16"/>
                <w:lang w:val="en-US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</w:t>
            </w:r>
            <w:r w:rsidR="00E64FC1">
              <w:rPr>
                <w:sz w:val="16"/>
                <w:lang w:val="en-US"/>
              </w:rPr>
              <w:t>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</w:t>
            </w:r>
            <w:r w:rsidR="00E64FC1">
              <w:rPr>
                <w:sz w:val="16"/>
                <w:lang w:val="en-US"/>
              </w:rPr>
              <w:t>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</w:t>
            </w:r>
            <w:r w:rsidR="00E64FC1">
              <w:rPr>
                <w:sz w:val="16"/>
                <w:lang w:val="en-US"/>
              </w:rPr>
              <w:t>268</w:t>
            </w:r>
          </w:p>
        </w:tc>
      </w:tr>
      <w:tr w:rsidR="008A5C81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Venous thromboembolism (%)</w:t>
            </w:r>
          </w:p>
        </w:tc>
        <w:tc>
          <w:tcPr>
            <w:tcW w:w="581" w:type="pct"/>
            <w:tcBorders>
              <w:top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0.7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0.0</w:t>
            </w:r>
            <w:r w:rsidR="00E64FC1">
              <w:rPr>
                <w:sz w:val="16"/>
                <w:lang w:val="en-US"/>
              </w:rPr>
              <w:t>57</w:t>
            </w:r>
          </w:p>
        </w:tc>
      </w:tr>
      <w:tr w:rsidR="008A5C81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Diabetes mellitus (%)</w:t>
            </w:r>
          </w:p>
        </w:tc>
        <w:tc>
          <w:tcPr>
            <w:tcW w:w="581" w:type="pct"/>
            <w:tcBorders>
              <w:top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9.3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8.0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6.5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8.5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9.2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14.3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8A5C81" w:rsidRPr="001C2364" w:rsidTr="00C974B1">
        <w:trPr>
          <w:trHeight w:val="277"/>
        </w:trPr>
        <w:tc>
          <w:tcPr>
            <w:tcW w:w="1057" w:type="pct"/>
            <w:tcBorders>
              <w:top w:val="dashed" w:sz="4" w:space="0" w:color="auto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Laboratory values</w:t>
            </w:r>
          </w:p>
        </w:tc>
        <w:tc>
          <w:tcPr>
            <w:tcW w:w="581" w:type="pct"/>
            <w:tcBorders>
              <w:top w:val="dashed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581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581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581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621" w:type="pc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661" w:type="pct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  <w:tc>
          <w:tcPr>
            <w:tcW w:w="337" w:type="pct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</w:p>
        </w:tc>
      </w:tr>
      <w:tr w:rsidR="008A5C81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Glucose (</w:t>
            </w:r>
            <w:proofErr w:type="spellStart"/>
            <w:r w:rsidRPr="001C2364">
              <w:rPr>
                <w:sz w:val="16"/>
                <w:lang w:val="en-US"/>
              </w:rPr>
              <w:t>mmol</w:t>
            </w:r>
            <w:proofErr w:type="spellEnd"/>
            <w:r w:rsidRPr="001C2364">
              <w:rPr>
                <w:sz w:val="16"/>
                <w:lang w:val="en-US"/>
              </w:rPr>
              <w:t>/L)</w:t>
            </w:r>
          </w:p>
        </w:tc>
        <w:tc>
          <w:tcPr>
            <w:tcW w:w="581" w:type="pct"/>
            <w:tcBorders>
              <w:top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5.2 </w:t>
            </w:r>
            <w:r w:rsidRPr="001C2364">
              <w:rPr>
                <w:rFonts w:cs="Arial"/>
                <w:sz w:val="16"/>
                <w:lang w:val="en-US"/>
              </w:rPr>
              <w:t>± 1.2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5.1 </w:t>
            </w:r>
            <w:r w:rsidRPr="001C2364">
              <w:rPr>
                <w:rFonts w:cs="Arial"/>
                <w:sz w:val="16"/>
                <w:lang w:val="en-US"/>
              </w:rPr>
              <w:t>± 1.0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5.1 </w:t>
            </w:r>
            <w:r w:rsidRPr="001C2364">
              <w:rPr>
                <w:rFonts w:cs="Arial"/>
                <w:sz w:val="16"/>
                <w:lang w:val="en-US"/>
              </w:rPr>
              <w:t>± 1.1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5.1 </w:t>
            </w:r>
            <w:r w:rsidRPr="001C2364">
              <w:rPr>
                <w:rFonts w:cs="Arial"/>
                <w:sz w:val="16"/>
                <w:lang w:val="en-US"/>
              </w:rPr>
              <w:t>± 1.2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5.2 </w:t>
            </w:r>
            <w:r w:rsidRPr="001C2364">
              <w:rPr>
                <w:rFonts w:cs="Arial"/>
                <w:sz w:val="16"/>
                <w:lang w:val="en-US"/>
              </w:rPr>
              <w:t>± 1.2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5.4 </w:t>
            </w:r>
            <w:r w:rsidRPr="001C2364">
              <w:rPr>
                <w:rFonts w:cs="Arial"/>
                <w:sz w:val="16"/>
                <w:lang w:val="en-US"/>
              </w:rPr>
              <w:t>± 1.6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8A5C81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Cholesterol (</w:t>
            </w:r>
            <w:proofErr w:type="spellStart"/>
            <w:r w:rsidRPr="001C2364">
              <w:rPr>
                <w:sz w:val="16"/>
                <w:lang w:val="en-US"/>
              </w:rPr>
              <w:t>mmol</w:t>
            </w:r>
            <w:proofErr w:type="spellEnd"/>
            <w:r w:rsidRPr="001C2364">
              <w:rPr>
                <w:sz w:val="16"/>
                <w:lang w:val="en-US"/>
              </w:rPr>
              <w:t>/L)</w:t>
            </w:r>
          </w:p>
        </w:tc>
        <w:tc>
          <w:tcPr>
            <w:tcW w:w="581" w:type="pct"/>
            <w:tcBorders>
              <w:top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5.4 </w:t>
            </w:r>
            <w:r w:rsidRPr="001C2364">
              <w:rPr>
                <w:rFonts w:cs="Arial"/>
                <w:sz w:val="16"/>
                <w:lang w:val="en-US"/>
              </w:rPr>
              <w:t>± 1.0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5.5 </w:t>
            </w:r>
            <w:r w:rsidRPr="001C2364">
              <w:rPr>
                <w:rFonts w:cs="Arial"/>
                <w:sz w:val="16"/>
                <w:lang w:val="en-US"/>
              </w:rPr>
              <w:t>± 1.0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5.5 </w:t>
            </w:r>
            <w:r w:rsidRPr="001C2364">
              <w:rPr>
                <w:rFonts w:cs="Arial"/>
                <w:sz w:val="16"/>
                <w:lang w:val="en-US"/>
              </w:rPr>
              <w:t>± 1.0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5.5 </w:t>
            </w:r>
            <w:r w:rsidRPr="001C2364">
              <w:rPr>
                <w:rFonts w:cs="Arial"/>
                <w:sz w:val="16"/>
                <w:lang w:val="en-US"/>
              </w:rPr>
              <w:t>± 1.1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5.3 </w:t>
            </w:r>
            <w:r w:rsidRPr="001C2364">
              <w:rPr>
                <w:rFonts w:cs="Arial"/>
                <w:sz w:val="16"/>
                <w:lang w:val="en-US"/>
              </w:rPr>
              <w:t>± 1.0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5.3 </w:t>
            </w:r>
            <w:r w:rsidRPr="001C2364">
              <w:rPr>
                <w:rFonts w:cs="Arial"/>
                <w:sz w:val="16"/>
                <w:lang w:val="en-US"/>
              </w:rPr>
              <w:t>± 1.0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8A5C81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eGFR (mL/min/1.73m</w:t>
            </w:r>
            <w:r w:rsidRPr="001C2364">
              <w:rPr>
                <w:rFonts w:cs="Arial"/>
                <w:sz w:val="16"/>
                <w:lang w:val="en-US"/>
              </w:rPr>
              <w:t>²</w:t>
            </w:r>
            <w:r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581" w:type="pct"/>
            <w:tcBorders>
              <w:top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88.3</w:t>
            </w:r>
            <w:r w:rsidR="008A5C81" w:rsidRPr="001C2364">
              <w:rPr>
                <w:sz w:val="16"/>
                <w:lang w:val="en-US"/>
              </w:rPr>
              <w:t xml:space="preserve"> </w:t>
            </w:r>
            <w:r w:rsidR="008A5C81" w:rsidRPr="001C2364">
              <w:rPr>
                <w:rFonts w:cs="Arial"/>
                <w:sz w:val="16"/>
                <w:lang w:val="en-US"/>
              </w:rPr>
              <w:t xml:space="preserve">± </w:t>
            </w:r>
            <w:r>
              <w:rPr>
                <w:rFonts w:cs="Arial"/>
                <w:sz w:val="16"/>
                <w:lang w:val="en-US"/>
              </w:rPr>
              <w:t>18.0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9</w:t>
            </w:r>
            <w:r w:rsidR="00E64FC1">
              <w:rPr>
                <w:sz w:val="16"/>
                <w:lang w:val="en-US"/>
              </w:rPr>
              <w:t>0</w:t>
            </w:r>
            <w:r w:rsidRPr="001C2364">
              <w:rPr>
                <w:sz w:val="16"/>
                <w:lang w:val="en-US"/>
              </w:rPr>
              <w:t>.</w:t>
            </w:r>
            <w:r w:rsidR="00E64FC1">
              <w:rPr>
                <w:sz w:val="16"/>
                <w:lang w:val="en-US"/>
              </w:rPr>
              <w:t>4</w:t>
            </w:r>
            <w:r w:rsidRPr="001C2364">
              <w:rPr>
                <w:sz w:val="16"/>
                <w:lang w:val="en-US"/>
              </w:rPr>
              <w:t xml:space="preserve"> </w:t>
            </w:r>
            <w:r w:rsidRPr="001C2364">
              <w:rPr>
                <w:rFonts w:cs="Arial"/>
                <w:sz w:val="16"/>
                <w:lang w:val="en-US"/>
              </w:rPr>
              <w:t>± 1</w:t>
            </w:r>
            <w:r w:rsidR="00E64FC1">
              <w:rPr>
                <w:rFonts w:cs="Arial"/>
                <w:sz w:val="16"/>
                <w:lang w:val="en-US"/>
              </w:rPr>
              <w:t>7</w:t>
            </w:r>
            <w:r w:rsidRPr="001C2364">
              <w:rPr>
                <w:rFonts w:cs="Arial"/>
                <w:sz w:val="16"/>
                <w:lang w:val="en-US"/>
              </w:rPr>
              <w:t>.</w:t>
            </w:r>
            <w:r w:rsidR="00E64FC1">
              <w:rPr>
                <w:rFonts w:cs="Arial"/>
                <w:sz w:val="16"/>
                <w:lang w:val="en-US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9</w:t>
            </w:r>
            <w:r w:rsidR="00E64FC1">
              <w:rPr>
                <w:sz w:val="16"/>
                <w:lang w:val="en-US"/>
              </w:rPr>
              <w:t>0</w:t>
            </w:r>
            <w:r w:rsidRPr="001C2364">
              <w:rPr>
                <w:sz w:val="16"/>
                <w:lang w:val="en-US"/>
              </w:rPr>
              <w:t>.</w:t>
            </w:r>
            <w:r w:rsidR="00E64FC1">
              <w:rPr>
                <w:sz w:val="16"/>
                <w:lang w:val="en-US"/>
              </w:rPr>
              <w:t>5</w:t>
            </w:r>
            <w:r w:rsidRPr="001C2364">
              <w:rPr>
                <w:sz w:val="16"/>
                <w:lang w:val="en-US"/>
              </w:rPr>
              <w:t xml:space="preserve"> </w:t>
            </w:r>
            <w:r w:rsidRPr="001C2364">
              <w:rPr>
                <w:rFonts w:cs="Arial"/>
                <w:sz w:val="16"/>
                <w:lang w:val="en-US"/>
              </w:rPr>
              <w:t xml:space="preserve">± </w:t>
            </w:r>
            <w:r w:rsidR="00E64FC1">
              <w:rPr>
                <w:rFonts w:cs="Arial"/>
                <w:sz w:val="16"/>
                <w:lang w:val="en-US"/>
              </w:rPr>
              <w:t>16</w:t>
            </w:r>
            <w:r w:rsidRPr="001C2364">
              <w:rPr>
                <w:rFonts w:cs="Arial"/>
                <w:sz w:val="16"/>
                <w:lang w:val="en-US"/>
              </w:rPr>
              <w:t>.</w:t>
            </w:r>
            <w:r w:rsidR="00E64FC1">
              <w:rPr>
                <w:rFonts w:cs="Arial"/>
                <w:sz w:val="16"/>
                <w:lang w:val="en-US"/>
              </w:rPr>
              <w:t>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89.4</w:t>
            </w:r>
            <w:r w:rsidR="008A5C81" w:rsidRPr="001C2364">
              <w:rPr>
                <w:sz w:val="16"/>
                <w:lang w:val="en-US"/>
              </w:rPr>
              <w:t xml:space="preserve"> </w:t>
            </w:r>
            <w:r w:rsidR="008A5C81" w:rsidRPr="001C2364">
              <w:rPr>
                <w:rFonts w:cs="Arial"/>
                <w:sz w:val="16"/>
                <w:lang w:val="en-US"/>
              </w:rPr>
              <w:t>± 1</w:t>
            </w:r>
            <w:r>
              <w:rPr>
                <w:rFonts w:cs="Arial"/>
                <w:sz w:val="16"/>
                <w:lang w:val="en-US"/>
              </w:rPr>
              <w:t>6</w:t>
            </w:r>
            <w:r w:rsidR="008A5C81" w:rsidRPr="001C2364">
              <w:rPr>
                <w:rFonts w:cs="Arial"/>
                <w:sz w:val="16"/>
                <w:lang w:val="en-US"/>
              </w:rPr>
              <w:t>.</w:t>
            </w:r>
            <w:r>
              <w:rPr>
                <w:rFonts w:cs="Arial"/>
                <w:sz w:val="16"/>
                <w:lang w:val="en-US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86.8</w:t>
            </w:r>
            <w:r w:rsidR="008A5C81" w:rsidRPr="001C2364">
              <w:rPr>
                <w:sz w:val="16"/>
                <w:lang w:val="en-US"/>
              </w:rPr>
              <w:t xml:space="preserve"> </w:t>
            </w:r>
            <w:r w:rsidR="008A5C81" w:rsidRPr="001C2364">
              <w:rPr>
                <w:rFonts w:cs="Arial"/>
                <w:sz w:val="16"/>
                <w:lang w:val="en-US"/>
              </w:rPr>
              <w:t xml:space="preserve">± </w:t>
            </w:r>
            <w:r>
              <w:rPr>
                <w:rFonts w:cs="Arial"/>
                <w:sz w:val="16"/>
                <w:lang w:val="en-US"/>
              </w:rPr>
              <w:t>18.6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E64FC1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84</w:t>
            </w:r>
            <w:r w:rsidR="008A5C81" w:rsidRPr="001C2364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4</w:t>
            </w:r>
            <w:r w:rsidR="008A5C81" w:rsidRPr="001C2364">
              <w:rPr>
                <w:sz w:val="16"/>
                <w:lang w:val="en-US"/>
              </w:rPr>
              <w:t xml:space="preserve"> </w:t>
            </w:r>
            <w:r w:rsidR="008A5C81" w:rsidRPr="001C2364">
              <w:rPr>
                <w:rFonts w:cs="Arial"/>
                <w:sz w:val="16"/>
                <w:lang w:val="en-US"/>
              </w:rPr>
              <w:t xml:space="preserve">± </w:t>
            </w:r>
            <w:r>
              <w:rPr>
                <w:rFonts w:cs="Arial"/>
                <w:sz w:val="16"/>
                <w:lang w:val="en-US"/>
              </w:rPr>
              <w:t>19.5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8A5C81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UAE (mg/24h)</w:t>
            </w:r>
          </w:p>
        </w:tc>
        <w:tc>
          <w:tcPr>
            <w:tcW w:w="581" w:type="pct"/>
            <w:tcBorders>
              <w:top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9.8 (6.7 – 2</w:t>
            </w:r>
            <w:r w:rsidR="00E64FC1">
              <w:rPr>
                <w:sz w:val="16"/>
                <w:lang w:val="en-US"/>
              </w:rPr>
              <w:t>0</w:t>
            </w:r>
            <w:r w:rsidRPr="001C2364">
              <w:rPr>
                <w:sz w:val="16"/>
                <w:lang w:val="en-US"/>
              </w:rPr>
              <w:t>.</w:t>
            </w:r>
            <w:r w:rsidR="00E64FC1">
              <w:rPr>
                <w:sz w:val="16"/>
                <w:lang w:val="en-US"/>
              </w:rPr>
              <w:t>8</w:t>
            </w:r>
            <w:r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9.4 (6.7 – 17.8)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270947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8.9 (6.3 – 17</w:t>
            </w:r>
            <w:r w:rsidR="008A5C81" w:rsidRPr="001C2364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2</w:t>
            </w:r>
            <w:r w:rsidR="008A5C81"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9.3 (6.4 – 17.4)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270947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11.2 (6.9 – 22.4</w:t>
            </w:r>
            <w:r w:rsidR="008A5C81"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270947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11.6</w:t>
            </w:r>
            <w:r w:rsidR="008A5C81" w:rsidRPr="001C2364">
              <w:rPr>
                <w:sz w:val="16"/>
                <w:lang w:val="en-US"/>
              </w:rPr>
              <w:t xml:space="preserve"> (7.1 – 31.</w:t>
            </w:r>
            <w:r>
              <w:rPr>
                <w:sz w:val="16"/>
                <w:lang w:val="en-US"/>
              </w:rPr>
              <w:t>5</w:t>
            </w:r>
            <w:r w:rsidR="008A5C81"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270947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&lt;</w:t>
            </w:r>
            <w:r w:rsidR="008A5C81" w:rsidRPr="001C2364">
              <w:rPr>
                <w:sz w:val="16"/>
                <w:lang w:val="en-US"/>
              </w:rPr>
              <w:t>0.001</w:t>
            </w:r>
          </w:p>
        </w:tc>
      </w:tr>
      <w:tr w:rsidR="008A5C81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</w:t>
            </w:r>
            <w:proofErr w:type="spellStart"/>
            <w:r w:rsidRPr="001C2364">
              <w:rPr>
                <w:sz w:val="16"/>
                <w:lang w:val="en-US"/>
              </w:rPr>
              <w:t>hs</w:t>
            </w:r>
            <w:proofErr w:type="spellEnd"/>
            <w:r w:rsidRPr="001C2364">
              <w:rPr>
                <w:sz w:val="16"/>
                <w:lang w:val="en-US"/>
              </w:rPr>
              <w:t>-C-reactive protein (mg/L)</w:t>
            </w:r>
          </w:p>
        </w:tc>
        <w:tc>
          <w:tcPr>
            <w:tcW w:w="581" w:type="pct"/>
            <w:tcBorders>
              <w:top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1.3 (0.6 – 2.8)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1.2 (0.6 – 2.5)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1.1 (0.6 – 2.6)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1.2 (0.6 – 2.5)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1.3 (0.6 – 3.0)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1.5 (0.7 – 3.5)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270947" w:rsidP="00C974B1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&lt;</w:t>
            </w:r>
            <w:r w:rsidR="008A5C81" w:rsidRPr="001C2364">
              <w:rPr>
                <w:sz w:val="16"/>
                <w:lang w:val="en-US"/>
              </w:rPr>
              <w:t>0.001</w:t>
            </w:r>
          </w:p>
        </w:tc>
      </w:tr>
      <w:tr w:rsidR="008A5C81" w:rsidRPr="001C2364" w:rsidTr="007235E9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Hemoglobin (g/</w:t>
            </w:r>
            <w:proofErr w:type="spellStart"/>
            <w:r w:rsidRPr="001C2364">
              <w:rPr>
                <w:sz w:val="16"/>
                <w:lang w:val="en-US"/>
              </w:rPr>
              <w:t>dL</w:t>
            </w:r>
            <w:proofErr w:type="spellEnd"/>
            <w:r w:rsidRPr="001C2364">
              <w:rPr>
                <w:sz w:val="16"/>
                <w:lang w:val="en-US"/>
              </w:rPr>
              <w:t>)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14.4 </w:t>
            </w:r>
            <w:r w:rsidRPr="001C2364">
              <w:rPr>
                <w:rFonts w:cs="Arial"/>
                <w:sz w:val="16"/>
                <w:lang w:val="en-US"/>
              </w:rPr>
              <w:t>± 1.0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14.7 </w:t>
            </w:r>
            <w:r w:rsidRPr="001C2364">
              <w:rPr>
                <w:rFonts w:cs="Arial"/>
                <w:sz w:val="16"/>
                <w:lang w:val="en-US"/>
              </w:rPr>
              <w:t>± 0.9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14.5 </w:t>
            </w:r>
            <w:r w:rsidRPr="001C2364">
              <w:rPr>
                <w:rFonts w:cs="Arial"/>
                <w:sz w:val="16"/>
                <w:lang w:val="en-US"/>
              </w:rPr>
              <w:t>± 0.</w:t>
            </w:r>
            <w:r w:rsidR="00E64FC1">
              <w:rPr>
                <w:rFonts w:cs="Arial"/>
                <w:sz w:val="16"/>
                <w:lang w:val="en-US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14.5 </w:t>
            </w:r>
            <w:r w:rsidRPr="001C2364">
              <w:rPr>
                <w:rFonts w:cs="Arial"/>
                <w:sz w:val="16"/>
                <w:lang w:val="en-US"/>
              </w:rPr>
              <w:t>± 0.9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14.4 </w:t>
            </w:r>
            <w:r w:rsidRPr="001C2364">
              <w:rPr>
                <w:rFonts w:cs="Arial"/>
                <w:sz w:val="16"/>
                <w:lang w:val="en-US"/>
              </w:rPr>
              <w:t>± 0.9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14.1 </w:t>
            </w:r>
            <w:r w:rsidRPr="001C2364">
              <w:rPr>
                <w:rFonts w:cs="Arial"/>
                <w:sz w:val="16"/>
                <w:lang w:val="en-US"/>
              </w:rPr>
              <w:t>± 1.2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5C81" w:rsidRPr="001C2364" w:rsidRDefault="008A5C81" w:rsidP="00C974B1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7235E9" w:rsidRPr="001C2364" w:rsidTr="00C974B1">
        <w:trPr>
          <w:trHeight w:val="290"/>
        </w:trPr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5E9" w:rsidRPr="001C2364" w:rsidRDefault="007235E9" w:rsidP="007235E9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 xml:space="preserve">  Anemia (%)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5E9" w:rsidRPr="001C2364" w:rsidRDefault="007235E9" w:rsidP="007235E9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5.4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5E9" w:rsidRPr="001C2364" w:rsidRDefault="007235E9" w:rsidP="007235E9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2.5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5E9" w:rsidRPr="001C2364" w:rsidRDefault="007235E9" w:rsidP="007235E9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2.8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5E9" w:rsidRPr="001C2364" w:rsidRDefault="007235E9" w:rsidP="007235E9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3.8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5E9" w:rsidRPr="001C2364" w:rsidRDefault="007235E9" w:rsidP="007235E9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5.0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5E9" w:rsidRPr="001C2364" w:rsidRDefault="007235E9" w:rsidP="007235E9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13.1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5E9" w:rsidRPr="001C2364" w:rsidRDefault="007235E9" w:rsidP="007235E9">
            <w:pPr>
              <w:rPr>
                <w:sz w:val="16"/>
                <w:lang w:val="en-US"/>
              </w:rPr>
            </w:pPr>
            <w:r w:rsidRPr="001C2364">
              <w:rPr>
                <w:sz w:val="16"/>
                <w:lang w:val="en-US"/>
              </w:rPr>
              <w:t>&lt;0.001</w:t>
            </w:r>
          </w:p>
        </w:tc>
      </w:tr>
      <w:tr w:rsidR="008A5C81" w:rsidRPr="006F7C1F" w:rsidTr="00C974B1">
        <w:trPr>
          <w:trHeight w:val="29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7FB" w:rsidRPr="00FB27FB" w:rsidRDefault="00FB27FB" w:rsidP="00FB27FB">
            <w:pPr>
              <w:rPr>
                <w:rFonts w:cs="Arial"/>
                <w:sz w:val="16"/>
                <w:lang w:val="en-US"/>
              </w:rPr>
            </w:pPr>
            <w:r w:rsidRPr="00FB27FB">
              <w:rPr>
                <w:rFonts w:cs="Arial"/>
                <w:sz w:val="16"/>
                <w:lang w:val="en-US"/>
              </w:rPr>
              <w:t>Val</w:t>
            </w:r>
            <w:bookmarkStart w:id="0" w:name="_GoBack"/>
            <w:bookmarkEnd w:id="0"/>
            <w:r w:rsidRPr="00FB27FB">
              <w:rPr>
                <w:rFonts w:cs="Arial"/>
                <w:sz w:val="16"/>
                <w:lang w:val="en-US"/>
              </w:rPr>
              <w:t>ues are given as means ± SD, medians (Q25 – Q75) or proportions (%)</w:t>
            </w:r>
          </w:p>
          <w:p w:rsidR="008A5C81" w:rsidRPr="00032A5B" w:rsidRDefault="00032A5B" w:rsidP="00032A5B">
            <w:pPr>
              <w:rPr>
                <w:rFonts w:cs="Arial"/>
                <w:sz w:val="16"/>
                <w:lang w:val="en-US"/>
              </w:rPr>
            </w:pPr>
            <w:r>
              <w:rPr>
                <w:rFonts w:cs="Arial"/>
                <w:sz w:val="16"/>
                <w:lang w:val="en-US"/>
              </w:rPr>
              <w:t>L</w:t>
            </w:r>
            <w:r w:rsidR="009616B3">
              <w:rPr>
                <w:rFonts w:cs="Arial"/>
                <w:sz w:val="16"/>
                <w:lang w:val="en-US"/>
              </w:rPr>
              <w:t>VH = Left Ventricular Hypertrophy, eGFR = estimated Glomerular Filtration Rate, UAE = Urinary Albumin Excretion</w:t>
            </w:r>
          </w:p>
        </w:tc>
      </w:tr>
    </w:tbl>
    <w:p w:rsidR="00F74CBF" w:rsidRPr="001C2364" w:rsidRDefault="00F74CBF" w:rsidP="00F8671B">
      <w:pPr>
        <w:tabs>
          <w:tab w:val="clear" w:pos="284"/>
          <w:tab w:val="clear" w:pos="1701"/>
        </w:tabs>
        <w:spacing w:after="200" w:line="276" w:lineRule="auto"/>
        <w:rPr>
          <w:lang w:val="en-US"/>
        </w:rPr>
      </w:pPr>
    </w:p>
    <w:sectPr w:rsidR="00F74CBF" w:rsidRPr="001C2364" w:rsidSect="00F8671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DDB"/>
    <w:rsid w:val="00016CD1"/>
    <w:rsid w:val="000248E9"/>
    <w:rsid w:val="00032A5B"/>
    <w:rsid w:val="000536B8"/>
    <w:rsid w:val="00057C1D"/>
    <w:rsid w:val="0006555A"/>
    <w:rsid w:val="00066989"/>
    <w:rsid w:val="00077C5A"/>
    <w:rsid w:val="0008331A"/>
    <w:rsid w:val="000872BB"/>
    <w:rsid w:val="000A1A23"/>
    <w:rsid w:val="000B1392"/>
    <w:rsid w:val="000B7B52"/>
    <w:rsid w:val="000D212C"/>
    <w:rsid w:val="000D25DB"/>
    <w:rsid w:val="000E30CF"/>
    <w:rsid w:val="000E5A3C"/>
    <w:rsid w:val="000F7030"/>
    <w:rsid w:val="001033F6"/>
    <w:rsid w:val="001075DC"/>
    <w:rsid w:val="001153FE"/>
    <w:rsid w:val="00115D0E"/>
    <w:rsid w:val="00124800"/>
    <w:rsid w:val="0013777E"/>
    <w:rsid w:val="00140EC3"/>
    <w:rsid w:val="001469EA"/>
    <w:rsid w:val="00172962"/>
    <w:rsid w:val="00176F14"/>
    <w:rsid w:val="00181A82"/>
    <w:rsid w:val="001853E4"/>
    <w:rsid w:val="001953E3"/>
    <w:rsid w:val="001A0B45"/>
    <w:rsid w:val="001A1C9B"/>
    <w:rsid w:val="001B7B0A"/>
    <w:rsid w:val="001C2364"/>
    <w:rsid w:val="001E3431"/>
    <w:rsid w:val="001E76C6"/>
    <w:rsid w:val="001F2356"/>
    <w:rsid w:val="001F5899"/>
    <w:rsid w:val="00226872"/>
    <w:rsid w:val="00232EA4"/>
    <w:rsid w:val="002531D5"/>
    <w:rsid w:val="002603F9"/>
    <w:rsid w:val="00264F95"/>
    <w:rsid w:val="00265264"/>
    <w:rsid w:val="00270947"/>
    <w:rsid w:val="00282A8F"/>
    <w:rsid w:val="002861C9"/>
    <w:rsid w:val="00290A54"/>
    <w:rsid w:val="0029107B"/>
    <w:rsid w:val="00297AE8"/>
    <w:rsid w:val="002B1405"/>
    <w:rsid w:val="002B71B8"/>
    <w:rsid w:val="002C4AF4"/>
    <w:rsid w:val="002D459B"/>
    <w:rsid w:val="002D46CE"/>
    <w:rsid w:val="002E47B2"/>
    <w:rsid w:val="002F7211"/>
    <w:rsid w:val="003005D3"/>
    <w:rsid w:val="00302D02"/>
    <w:rsid w:val="00310FA4"/>
    <w:rsid w:val="0033155A"/>
    <w:rsid w:val="00335080"/>
    <w:rsid w:val="003356C2"/>
    <w:rsid w:val="0036132A"/>
    <w:rsid w:val="0036346B"/>
    <w:rsid w:val="00375FAC"/>
    <w:rsid w:val="003834B3"/>
    <w:rsid w:val="003B6688"/>
    <w:rsid w:val="003C2133"/>
    <w:rsid w:val="003D0E52"/>
    <w:rsid w:val="00411D98"/>
    <w:rsid w:val="00413E42"/>
    <w:rsid w:val="004202ED"/>
    <w:rsid w:val="0046007C"/>
    <w:rsid w:val="004633F5"/>
    <w:rsid w:val="00472C9E"/>
    <w:rsid w:val="0047438D"/>
    <w:rsid w:val="0047748B"/>
    <w:rsid w:val="00483AB5"/>
    <w:rsid w:val="004857C5"/>
    <w:rsid w:val="004A300B"/>
    <w:rsid w:val="004B37B2"/>
    <w:rsid w:val="004B5E15"/>
    <w:rsid w:val="004C0674"/>
    <w:rsid w:val="004C34C6"/>
    <w:rsid w:val="004C6CAC"/>
    <w:rsid w:val="004C79B6"/>
    <w:rsid w:val="004E497C"/>
    <w:rsid w:val="004F0E6C"/>
    <w:rsid w:val="004F2091"/>
    <w:rsid w:val="00504F77"/>
    <w:rsid w:val="00507EA3"/>
    <w:rsid w:val="00510FFE"/>
    <w:rsid w:val="00515290"/>
    <w:rsid w:val="00516549"/>
    <w:rsid w:val="00517C43"/>
    <w:rsid w:val="00523CBC"/>
    <w:rsid w:val="00544538"/>
    <w:rsid w:val="00550582"/>
    <w:rsid w:val="0055224A"/>
    <w:rsid w:val="005606E8"/>
    <w:rsid w:val="0057178E"/>
    <w:rsid w:val="00585A15"/>
    <w:rsid w:val="005D00A6"/>
    <w:rsid w:val="005F4502"/>
    <w:rsid w:val="005F6D05"/>
    <w:rsid w:val="0060538C"/>
    <w:rsid w:val="006167F2"/>
    <w:rsid w:val="006228F7"/>
    <w:rsid w:val="00627123"/>
    <w:rsid w:val="00632C56"/>
    <w:rsid w:val="00635C80"/>
    <w:rsid w:val="00636444"/>
    <w:rsid w:val="006469E2"/>
    <w:rsid w:val="00653204"/>
    <w:rsid w:val="00662581"/>
    <w:rsid w:val="00672AE8"/>
    <w:rsid w:val="00681533"/>
    <w:rsid w:val="006A1146"/>
    <w:rsid w:val="006B1979"/>
    <w:rsid w:val="006B1EE0"/>
    <w:rsid w:val="006B3DC6"/>
    <w:rsid w:val="006B5F98"/>
    <w:rsid w:val="006E068F"/>
    <w:rsid w:val="006E29EA"/>
    <w:rsid w:val="006E3B4A"/>
    <w:rsid w:val="006E3E0B"/>
    <w:rsid w:val="006E730C"/>
    <w:rsid w:val="006F177C"/>
    <w:rsid w:val="006F2E7C"/>
    <w:rsid w:val="006F6EB8"/>
    <w:rsid w:val="006F7C1F"/>
    <w:rsid w:val="00704726"/>
    <w:rsid w:val="0070583D"/>
    <w:rsid w:val="00706A62"/>
    <w:rsid w:val="00721E70"/>
    <w:rsid w:val="007235E9"/>
    <w:rsid w:val="00727A38"/>
    <w:rsid w:val="007401DE"/>
    <w:rsid w:val="00745697"/>
    <w:rsid w:val="00752877"/>
    <w:rsid w:val="0077754C"/>
    <w:rsid w:val="007804CB"/>
    <w:rsid w:val="00783699"/>
    <w:rsid w:val="007A0C28"/>
    <w:rsid w:val="007A5724"/>
    <w:rsid w:val="007A6E6A"/>
    <w:rsid w:val="007B47BB"/>
    <w:rsid w:val="007D152A"/>
    <w:rsid w:val="007D5B9A"/>
    <w:rsid w:val="007F72F4"/>
    <w:rsid w:val="00827ED1"/>
    <w:rsid w:val="00836078"/>
    <w:rsid w:val="00853362"/>
    <w:rsid w:val="00874121"/>
    <w:rsid w:val="00875BD9"/>
    <w:rsid w:val="00893685"/>
    <w:rsid w:val="008A398F"/>
    <w:rsid w:val="008A5C81"/>
    <w:rsid w:val="008A702A"/>
    <w:rsid w:val="008B10FE"/>
    <w:rsid w:val="008B68C1"/>
    <w:rsid w:val="008B7728"/>
    <w:rsid w:val="008C1AEE"/>
    <w:rsid w:val="008D2283"/>
    <w:rsid w:val="008D7A2E"/>
    <w:rsid w:val="008E7124"/>
    <w:rsid w:val="008F1A06"/>
    <w:rsid w:val="00904804"/>
    <w:rsid w:val="00924F04"/>
    <w:rsid w:val="00935BB8"/>
    <w:rsid w:val="009616B3"/>
    <w:rsid w:val="00964FD4"/>
    <w:rsid w:val="009709FD"/>
    <w:rsid w:val="00995C5A"/>
    <w:rsid w:val="00997C90"/>
    <w:rsid w:val="009A779C"/>
    <w:rsid w:val="009B3120"/>
    <w:rsid w:val="009B3707"/>
    <w:rsid w:val="009B661C"/>
    <w:rsid w:val="009B75CF"/>
    <w:rsid w:val="009C3606"/>
    <w:rsid w:val="009C607B"/>
    <w:rsid w:val="009D4DDB"/>
    <w:rsid w:val="009F6AEE"/>
    <w:rsid w:val="00A062CE"/>
    <w:rsid w:val="00A10EF0"/>
    <w:rsid w:val="00A23783"/>
    <w:rsid w:val="00A3594A"/>
    <w:rsid w:val="00A3764F"/>
    <w:rsid w:val="00A37FD5"/>
    <w:rsid w:val="00A456AA"/>
    <w:rsid w:val="00A60F31"/>
    <w:rsid w:val="00A75A76"/>
    <w:rsid w:val="00A76EC1"/>
    <w:rsid w:val="00A80903"/>
    <w:rsid w:val="00A81C69"/>
    <w:rsid w:val="00A9366D"/>
    <w:rsid w:val="00A96823"/>
    <w:rsid w:val="00AA0AEA"/>
    <w:rsid w:val="00AA2406"/>
    <w:rsid w:val="00AB5EDC"/>
    <w:rsid w:val="00AC0E2F"/>
    <w:rsid w:val="00AD0045"/>
    <w:rsid w:val="00AD35B7"/>
    <w:rsid w:val="00AE55C2"/>
    <w:rsid w:val="00AF699D"/>
    <w:rsid w:val="00AF7036"/>
    <w:rsid w:val="00B001B6"/>
    <w:rsid w:val="00B221BA"/>
    <w:rsid w:val="00B22E85"/>
    <w:rsid w:val="00B24522"/>
    <w:rsid w:val="00B343BB"/>
    <w:rsid w:val="00B34778"/>
    <w:rsid w:val="00B350BC"/>
    <w:rsid w:val="00B41407"/>
    <w:rsid w:val="00B5290C"/>
    <w:rsid w:val="00B5635C"/>
    <w:rsid w:val="00B71F6D"/>
    <w:rsid w:val="00BA2C70"/>
    <w:rsid w:val="00BB0680"/>
    <w:rsid w:val="00BD3D81"/>
    <w:rsid w:val="00BE6E73"/>
    <w:rsid w:val="00BF1D7B"/>
    <w:rsid w:val="00BF20DD"/>
    <w:rsid w:val="00BF26F7"/>
    <w:rsid w:val="00C11BE1"/>
    <w:rsid w:val="00C36F16"/>
    <w:rsid w:val="00C55ABE"/>
    <w:rsid w:val="00C577B0"/>
    <w:rsid w:val="00C57F91"/>
    <w:rsid w:val="00C71676"/>
    <w:rsid w:val="00C73887"/>
    <w:rsid w:val="00C774BC"/>
    <w:rsid w:val="00C8102C"/>
    <w:rsid w:val="00C8289F"/>
    <w:rsid w:val="00C82AEE"/>
    <w:rsid w:val="00C94020"/>
    <w:rsid w:val="00C974B1"/>
    <w:rsid w:val="00CC0EE8"/>
    <w:rsid w:val="00CC25DF"/>
    <w:rsid w:val="00CC5A22"/>
    <w:rsid w:val="00CC7BAD"/>
    <w:rsid w:val="00CD1FA9"/>
    <w:rsid w:val="00CD6438"/>
    <w:rsid w:val="00CE2124"/>
    <w:rsid w:val="00CF0566"/>
    <w:rsid w:val="00D163A6"/>
    <w:rsid w:val="00D20CE0"/>
    <w:rsid w:val="00D22326"/>
    <w:rsid w:val="00D52121"/>
    <w:rsid w:val="00D526D4"/>
    <w:rsid w:val="00D559D5"/>
    <w:rsid w:val="00D63BCB"/>
    <w:rsid w:val="00D95250"/>
    <w:rsid w:val="00D974BB"/>
    <w:rsid w:val="00DA2ABC"/>
    <w:rsid w:val="00DA4F3E"/>
    <w:rsid w:val="00DA54B1"/>
    <w:rsid w:val="00DC0E8B"/>
    <w:rsid w:val="00DD35BA"/>
    <w:rsid w:val="00DF2E15"/>
    <w:rsid w:val="00E021D9"/>
    <w:rsid w:val="00E02DEC"/>
    <w:rsid w:val="00E03774"/>
    <w:rsid w:val="00E04BFC"/>
    <w:rsid w:val="00E15DC1"/>
    <w:rsid w:val="00E24902"/>
    <w:rsid w:val="00E27494"/>
    <w:rsid w:val="00E31666"/>
    <w:rsid w:val="00E3345E"/>
    <w:rsid w:val="00E34185"/>
    <w:rsid w:val="00E64FC1"/>
    <w:rsid w:val="00E74859"/>
    <w:rsid w:val="00E7608F"/>
    <w:rsid w:val="00E76C64"/>
    <w:rsid w:val="00EA6F89"/>
    <w:rsid w:val="00EB4111"/>
    <w:rsid w:val="00EC01D0"/>
    <w:rsid w:val="00EC32BD"/>
    <w:rsid w:val="00ED49C4"/>
    <w:rsid w:val="00EE0038"/>
    <w:rsid w:val="00EE5BCF"/>
    <w:rsid w:val="00EE7EB7"/>
    <w:rsid w:val="00EF34BA"/>
    <w:rsid w:val="00F078E6"/>
    <w:rsid w:val="00F117C8"/>
    <w:rsid w:val="00F169D5"/>
    <w:rsid w:val="00F201E4"/>
    <w:rsid w:val="00F23848"/>
    <w:rsid w:val="00F24319"/>
    <w:rsid w:val="00F40098"/>
    <w:rsid w:val="00F51026"/>
    <w:rsid w:val="00F74CBF"/>
    <w:rsid w:val="00F756AD"/>
    <w:rsid w:val="00F75DD8"/>
    <w:rsid w:val="00F83F38"/>
    <w:rsid w:val="00F8671B"/>
    <w:rsid w:val="00F925DD"/>
    <w:rsid w:val="00F92A64"/>
    <w:rsid w:val="00FA78DB"/>
    <w:rsid w:val="00FB063B"/>
    <w:rsid w:val="00FB27FB"/>
    <w:rsid w:val="00FB6A2B"/>
    <w:rsid w:val="00FC743E"/>
    <w:rsid w:val="00FC7A97"/>
    <w:rsid w:val="00FD7E08"/>
    <w:rsid w:val="00FE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DDB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2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24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C236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2364"/>
    <w:rPr>
      <w:color w:val="800080"/>
      <w:u w:val="single"/>
    </w:rPr>
  </w:style>
  <w:style w:type="paragraph" w:customStyle="1" w:styleId="xl66">
    <w:name w:val="xl66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9">
    <w:name w:val="xl69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23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2364"/>
    <w:pPr>
      <w:tabs>
        <w:tab w:val="clear" w:pos="284"/>
        <w:tab w:val="clear" w:pos="1701"/>
      </w:tabs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2364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23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2364"/>
    <w:rPr>
      <w:b/>
      <w:bCs/>
      <w:sz w:val="20"/>
      <w:szCs w:val="20"/>
      <w:lang w:val="en-US"/>
    </w:rPr>
  </w:style>
  <w:style w:type="character" w:customStyle="1" w:styleId="fipmark">
    <w:name w:val="fip_mark"/>
    <w:rsid w:val="00FC743E"/>
  </w:style>
  <w:style w:type="paragraph" w:styleId="Normaalweb">
    <w:name w:val="Normal (Web)"/>
    <w:basedOn w:val="Standaard"/>
    <w:uiPriority w:val="99"/>
    <w:semiHidden/>
    <w:unhideWhenUsed/>
    <w:rsid w:val="00632C56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16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4DDB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2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24A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C236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2364"/>
    <w:rPr>
      <w:color w:val="800080"/>
      <w:u w:val="single"/>
    </w:rPr>
  </w:style>
  <w:style w:type="paragraph" w:customStyle="1" w:styleId="xl66">
    <w:name w:val="xl66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xl69">
    <w:name w:val="xl69"/>
    <w:basedOn w:val="Standaard"/>
    <w:rsid w:val="001C2364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23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2364"/>
    <w:pPr>
      <w:tabs>
        <w:tab w:val="clear" w:pos="284"/>
        <w:tab w:val="clear" w:pos="1701"/>
      </w:tabs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2364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23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2364"/>
    <w:rPr>
      <w:b/>
      <w:bCs/>
      <w:sz w:val="20"/>
      <w:szCs w:val="20"/>
      <w:lang w:val="en-US"/>
    </w:rPr>
  </w:style>
  <w:style w:type="character" w:customStyle="1" w:styleId="fipmark">
    <w:name w:val="fip_mark"/>
    <w:rsid w:val="00FC743E"/>
  </w:style>
  <w:style w:type="paragraph" w:styleId="Normaalweb">
    <w:name w:val="Normal (Web)"/>
    <w:basedOn w:val="Standaard"/>
    <w:uiPriority w:val="99"/>
    <w:semiHidden/>
    <w:unhideWhenUsed/>
    <w:rsid w:val="00632C56"/>
    <w:pPr>
      <w:tabs>
        <w:tab w:val="clear" w:pos="284"/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16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C51B4-0B04-4270-9C78-CCCB8C05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Universitair Medisch Centrum Groningen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GroteBever</dc:creator>
  <cp:lastModifiedBy>grotebevern</cp:lastModifiedBy>
  <cp:revision>7</cp:revision>
  <cp:lastPrinted>2014-06-18T14:38:00Z</cp:lastPrinted>
  <dcterms:created xsi:type="dcterms:W3CDTF">2014-08-04T18:27:00Z</dcterms:created>
  <dcterms:modified xsi:type="dcterms:W3CDTF">2015-03-18T08:20:00Z</dcterms:modified>
</cp:coreProperties>
</file>