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0F" w:rsidRDefault="006D37F7" w:rsidP="000C5B0F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SUPPORTING INFORMATION</w:t>
      </w:r>
      <w:r w:rsidR="00371EBE">
        <w:rPr>
          <w:rFonts w:ascii="Times New Roman" w:hAnsi="Times New Roman"/>
          <w:b/>
        </w:rPr>
        <w:t xml:space="preserve"> (SI) FILE</w:t>
      </w:r>
    </w:p>
    <w:p w:rsidR="006D37F7" w:rsidRDefault="006D37F7" w:rsidP="006D37F7">
      <w:pPr>
        <w:spacing w:line="480" w:lineRule="auto"/>
        <w:rPr>
          <w:rFonts w:ascii="Times New Roman" w:hAnsi="Times New Roman"/>
          <w:b/>
        </w:rPr>
      </w:pPr>
    </w:p>
    <w:p w:rsidR="006D37F7" w:rsidRPr="006D37F7" w:rsidRDefault="006D37F7" w:rsidP="0062352E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Title</w:t>
      </w:r>
      <w:r w:rsidRPr="006D37F7">
        <w:rPr>
          <w:rFonts w:ascii="Times New Roman" w:hAnsi="Times New Roman"/>
        </w:rPr>
        <w:t>: Perturbations of fibroblast growth factors 19 and 21 in type 2 diabetes</w:t>
      </w:r>
    </w:p>
    <w:p w:rsidR="006D37F7" w:rsidRDefault="006D37F7" w:rsidP="0062352E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Authors</w:t>
      </w:r>
      <w:r w:rsidRPr="006D37F7">
        <w:rPr>
          <w:rFonts w:ascii="Times New Roman" w:hAnsi="Times New Roman"/>
        </w:rPr>
        <w:t>: Stephen L. Roesch</w:t>
      </w:r>
      <w:r w:rsidRPr="0062352E">
        <w:rPr>
          <w:rFonts w:ascii="Times New Roman" w:hAnsi="Times New Roman"/>
          <w:vertAlign w:val="superscript"/>
        </w:rPr>
        <w:t>1</w:t>
      </w:r>
      <w:r w:rsidRPr="006D37F7">
        <w:rPr>
          <w:rFonts w:ascii="Times New Roman" w:hAnsi="Times New Roman"/>
        </w:rPr>
        <w:t>, Amanda M. Styer</w:t>
      </w:r>
      <w:r w:rsidRPr="0062352E">
        <w:rPr>
          <w:rFonts w:ascii="Times New Roman" w:hAnsi="Times New Roman"/>
          <w:vertAlign w:val="superscript"/>
        </w:rPr>
        <w:t>1</w:t>
      </w:r>
      <w:r w:rsidRPr="006D37F7">
        <w:rPr>
          <w:rFonts w:ascii="Times New Roman" w:hAnsi="Times New Roman"/>
        </w:rPr>
        <w:t>, G. Craig Wood</w:t>
      </w:r>
      <w:r w:rsidRPr="0062352E">
        <w:rPr>
          <w:rFonts w:ascii="Times New Roman" w:hAnsi="Times New Roman"/>
          <w:vertAlign w:val="superscript"/>
        </w:rPr>
        <w:t>1</w:t>
      </w:r>
      <w:r w:rsidRPr="006D37F7">
        <w:rPr>
          <w:rFonts w:ascii="Times New Roman" w:hAnsi="Times New Roman"/>
        </w:rPr>
        <w:t>,  Zachary Kosak</w:t>
      </w:r>
      <w:r w:rsidRPr="0062352E">
        <w:rPr>
          <w:rFonts w:ascii="Times New Roman" w:hAnsi="Times New Roman"/>
          <w:vertAlign w:val="superscript"/>
        </w:rPr>
        <w:t>1</w:t>
      </w:r>
      <w:r w:rsidRPr="006D37F7">
        <w:rPr>
          <w:rFonts w:ascii="Times New Roman" w:hAnsi="Times New Roman"/>
        </w:rPr>
        <w:t>, Jamie Seiler</w:t>
      </w:r>
      <w:r w:rsidRPr="0062352E">
        <w:rPr>
          <w:rFonts w:ascii="Times New Roman" w:hAnsi="Times New Roman"/>
          <w:vertAlign w:val="superscript"/>
        </w:rPr>
        <w:t>1</w:t>
      </w:r>
      <w:r w:rsidRPr="006D37F7">
        <w:rPr>
          <w:rFonts w:ascii="Times New Roman" w:hAnsi="Times New Roman"/>
        </w:rPr>
        <w:t>, Peter Benotti</w:t>
      </w:r>
      <w:r w:rsidRPr="0062352E">
        <w:rPr>
          <w:rFonts w:ascii="Times New Roman" w:hAnsi="Times New Roman"/>
          <w:vertAlign w:val="superscript"/>
        </w:rPr>
        <w:t>1</w:t>
      </w:r>
      <w:r w:rsidRPr="006D37F7">
        <w:rPr>
          <w:rFonts w:ascii="Times New Roman" w:hAnsi="Times New Roman"/>
        </w:rPr>
        <w:t>, Anthony T. Petrick</w:t>
      </w:r>
      <w:r w:rsidRPr="0062352E">
        <w:rPr>
          <w:rFonts w:ascii="Times New Roman" w:hAnsi="Times New Roman"/>
          <w:vertAlign w:val="superscript"/>
        </w:rPr>
        <w:t>2</w:t>
      </w:r>
      <w:r w:rsidRPr="006D37F7">
        <w:rPr>
          <w:rFonts w:ascii="Times New Roman" w:hAnsi="Times New Roman"/>
        </w:rPr>
        <w:t>, Jon Gabrielsen</w:t>
      </w:r>
      <w:r w:rsidRPr="0062352E">
        <w:rPr>
          <w:rFonts w:ascii="Times New Roman" w:hAnsi="Times New Roman"/>
          <w:vertAlign w:val="superscript"/>
        </w:rPr>
        <w:t>2</w:t>
      </w:r>
      <w:r w:rsidRPr="006D37F7">
        <w:rPr>
          <w:rFonts w:ascii="Times New Roman" w:hAnsi="Times New Roman"/>
        </w:rPr>
        <w:t>, William E. Strodel</w:t>
      </w:r>
      <w:r w:rsidRPr="0062352E">
        <w:rPr>
          <w:rFonts w:ascii="Times New Roman" w:hAnsi="Times New Roman"/>
          <w:vertAlign w:val="superscript"/>
        </w:rPr>
        <w:t>2</w:t>
      </w:r>
      <w:r w:rsidRPr="006D37F7">
        <w:rPr>
          <w:rFonts w:ascii="Times New Roman" w:hAnsi="Times New Roman"/>
        </w:rPr>
        <w:t>, Glenn S. Gerhard</w:t>
      </w:r>
      <w:r w:rsidRPr="0062352E">
        <w:rPr>
          <w:rFonts w:ascii="Times New Roman" w:hAnsi="Times New Roman"/>
          <w:vertAlign w:val="superscript"/>
        </w:rPr>
        <w:t>1,3</w:t>
      </w:r>
      <w:r w:rsidRPr="006D37F7">
        <w:rPr>
          <w:rFonts w:ascii="Times New Roman" w:hAnsi="Times New Roman"/>
        </w:rPr>
        <w:t>, Christopher D. Still</w:t>
      </w:r>
      <w:r w:rsidRPr="0062352E">
        <w:rPr>
          <w:rFonts w:ascii="Times New Roman" w:hAnsi="Times New Roman"/>
          <w:vertAlign w:val="superscript"/>
        </w:rPr>
        <w:t>1</w:t>
      </w:r>
      <w:r w:rsidRPr="006D37F7">
        <w:rPr>
          <w:rFonts w:ascii="Times New Roman" w:hAnsi="Times New Roman"/>
        </w:rPr>
        <w:t>, and George Argyropoulos</w:t>
      </w:r>
      <w:r w:rsidRPr="0062352E">
        <w:rPr>
          <w:rFonts w:ascii="Times New Roman" w:hAnsi="Times New Roman"/>
          <w:vertAlign w:val="superscript"/>
        </w:rPr>
        <w:t>1</w:t>
      </w:r>
      <w:r w:rsidRPr="006D37F7">
        <w:rPr>
          <w:rFonts w:ascii="Times New Roman" w:hAnsi="Times New Roman"/>
        </w:rPr>
        <w:t>,*.</w:t>
      </w:r>
    </w:p>
    <w:p w:rsidR="0062352E" w:rsidRDefault="0062352E" w:rsidP="0062352E">
      <w:pPr>
        <w:spacing w:line="480" w:lineRule="auto"/>
        <w:jc w:val="both"/>
        <w:rPr>
          <w:rFonts w:ascii="Times New Roman" w:hAnsi="Times New Roman"/>
        </w:rPr>
      </w:pPr>
      <w:r w:rsidRPr="0062352E">
        <w:rPr>
          <w:rFonts w:ascii="Times New Roman" w:hAnsi="Times New Roman"/>
          <w:b/>
        </w:rPr>
        <w:t>Affiliation</w:t>
      </w:r>
      <w:r>
        <w:rPr>
          <w:rFonts w:ascii="Times New Roman" w:hAnsi="Times New Roman"/>
        </w:rPr>
        <w:t xml:space="preserve">: </w:t>
      </w:r>
      <w:r w:rsidRPr="006F44FE">
        <w:rPr>
          <w:rFonts w:ascii="Times New Roman" w:hAnsi="Times New Roman"/>
          <w:vertAlign w:val="superscript"/>
        </w:rPr>
        <w:t>1</w:t>
      </w:r>
      <w:r w:rsidRPr="006F44FE">
        <w:rPr>
          <w:rFonts w:ascii="Times New Roman" w:hAnsi="Times New Roman"/>
        </w:rPr>
        <w:t xml:space="preserve">Institute of Obesity, Geisinger Health System, Danville, PA, </w:t>
      </w:r>
      <w:r w:rsidRPr="006F44FE">
        <w:rPr>
          <w:rFonts w:ascii="Times New Roman" w:hAnsi="Times New Roman"/>
          <w:vertAlign w:val="superscript"/>
        </w:rPr>
        <w:t>2</w:t>
      </w:r>
      <w:r w:rsidRPr="006F44FE">
        <w:rPr>
          <w:rFonts w:ascii="Times New Roman" w:hAnsi="Times New Roman"/>
        </w:rPr>
        <w:t>Department of Surgery, Geisinger Health System, Danville, PA,</w:t>
      </w:r>
      <w:r w:rsidRPr="006F44FE">
        <w:rPr>
          <w:rFonts w:ascii="Times New Roman" w:hAnsi="Times New Roman"/>
          <w:vertAlign w:val="superscript"/>
        </w:rPr>
        <w:t xml:space="preserve"> 3</w:t>
      </w:r>
      <w:r w:rsidRPr="006F44FE">
        <w:rPr>
          <w:rFonts w:ascii="Times New Roman" w:hAnsi="Times New Roman"/>
        </w:rPr>
        <w:t>Department of Biochemistry and Molecular Biology and Department of Pathology and Laboratory Medicine, Pennsylvania State University, Hershey, PA.</w:t>
      </w:r>
      <w:r>
        <w:rPr>
          <w:rFonts w:ascii="Times New Roman" w:hAnsi="Times New Roman"/>
        </w:rPr>
        <w:t xml:space="preserve"> </w:t>
      </w:r>
    </w:p>
    <w:p w:rsidR="0062352E" w:rsidRDefault="0062352E" w:rsidP="0062352E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*: Corresponding author: gargyropoulos1@geisinger.edu</w:t>
      </w:r>
    </w:p>
    <w:p w:rsidR="000C5B0F" w:rsidRPr="000C5B0F" w:rsidRDefault="000C5B0F" w:rsidP="00AC2AF7">
      <w:pPr>
        <w:spacing w:line="48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AC2AF7" w:rsidRPr="006F44FE" w:rsidRDefault="00AC2AF7" w:rsidP="00AC2AF7">
      <w:pPr>
        <w:spacing w:line="480" w:lineRule="auto"/>
        <w:jc w:val="both"/>
        <w:rPr>
          <w:rFonts w:ascii="Times New Roman" w:hAnsi="Times New Roman"/>
        </w:rPr>
      </w:pPr>
      <w:r w:rsidRPr="006F44FE">
        <w:rPr>
          <w:rFonts w:ascii="Times New Roman" w:hAnsi="Times New Roman"/>
          <w:b/>
          <w:i/>
        </w:rPr>
        <w:t xml:space="preserve">Table </w:t>
      </w:r>
      <w:r w:rsidR="00C37375">
        <w:rPr>
          <w:rFonts w:ascii="Times New Roman" w:hAnsi="Times New Roman"/>
          <w:b/>
          <w:i/>
        </w:rPr>
        <w:t>A</w:t>
      </w:r>
      <w:r w:rsidRPr="006F44FE">
        <w:rPr>
          <w:rFonts w:ascii="Times New Roman" w:hAnsi="Times New Roman"/>
        </w:rPr>
        <w:t xml:space="preserve">.  </w:t>
      </w:r>
      <w:r w:rsidRPr="006F44FE">
        <w:rPr>
          <w:rFonts w:ascii="Times New Roman" w:hAnsi="Times New Roman"/>
          <w:b/>
        </w:rPr>
        <w:t>Descriptive characteristics of study cohorts</w:t>
      </w:r>
      <w:r w:rsidR="00F4486A">
        <w:rPr>
          <w:rFonts w:ascii="Times New Roman" w:hAnsi="Times New Roman"/>
          <w:b/>
        </w:rPr>
        <w:t xml:space="preserve"> divided according to their preoperative status of </w:t>
      </w:r>
      <w:r w:rsidR="00F4486A" w:rsidRPr="00032B12">
        <w:rPr>
          <w:rFonts w:ascii="Times New Roman" w:hAnsi="Times New Roman"/>
          <w:b/>
        </w:rPr>
        <w:t>diabetes</w:t>
      </w:r>
      <w:r w:rsidRPr="00032B12">
        <w:rPr>
          <w:rFonts w:ascii="Times New Roman" w:hAnsi="Times New Roman"/>
          <w:b/>
        </w:rPr>
        <w:t xml:space="preserve"> </w:t>
      </w:r>
      <w:r w:rsidR="00F4486A" w:rsidRPr="00032B12">
        <w:rPr>
          <w:rFonts w:ascii="Times New Roman" w:hAnsi="Times New Roman"/>
          <w:b/>
        </w:rPr>
        <w:t>(SD: Standard deviation)</w:t>
      </w:r>
      <w:r w:rsidRPr="006F44FE">
        <w:rPr>
          <w:rFonts w:ascii="Times New Roman" w:hAnsi="Times New Roman"/>
        </w:rPr>
        <w:t xml:space="preserve">. </w:t>
      </w:r>
    </w:p>
    <w:p w:rsidR="00AC2AF7" w:rsidRPr="006F44FE" w:rsidRDefault="00AC2AF7" w:rsidP="00AC2AF7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290" w:type="dxa"/>
        <w:tblLook w:val="04A0"/>
      </w:tblPr>
      <w:tblGrid>
        <w:gridCol w:w="2232"/>
        <w:gridCol w:w="1365"/>
        <w:gridCol w:w="1277"/>
        <w:gridCol w:w="1575"/>
      </w:tblGrid>
      <w:tr w:rsidR="00AC2AF7" w:rsidRPr="006F44FE" w:rsidTr="0071777B">
        <w:trPr>
          <w:trHeight w:val="935"/>
        </w:trPr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  <w:b/>
              </w:rPr>
            </w:pPr>
            <w:r w:rsidRPr="006F44FE">
              <w:rPr>
                <w:rFonts w:ascii="Times New Roman" w:hAnsi="Times New Roman"/>
                <w:b/>
              </w:rPr>
              <w:t>No-Diabetes</w:t>
            </w:r>
          </w:p>
          <w:p w:rsidR="00AC2AF7" w:rsidRPr="006F44FE" w:rsidRDefault="00AC2AF7" w:rsidP="00C05729">
            <w:pPr>
              <w:jc w:val="center"/>
              <w:rPr>
                <w:rFonts w:ascii="Times New Roman" w:hAnsi="Times New Roman"/>
                <w:b/>
              </w:rPr>
            </w:pPr>
            <w:r w:rsidRPr="006F44FE">
              <w:rPr>
                <w:rFonts w:ascii="Times New Roman" w:hAnsi="Times New Roman"/>
                <w:b/>
              </w:rPr>
              <w:t>(No-T2D)</w:t>
            </w:r>
          </w:p>
          <w:p w:rsidR="00AC2AF7" w:rsidRPr="006F44FE" w:rsidRDefault="00AC2AF7" w:rsidP="00C05729">
            <w:pPr>
              <w:jc w:val="center"/>
              <w:rPr>
                <w:rFonts w:ascii="Times New Roman" w:hAnsi="Times New Roman"/>
                <w:b/>
              </w:rPr>
            </w:pPr>
            <w:r w:rsidRPr="006F44FE">
              <w:rPr>
                <w:rFonts w:ascii="Times New Roman" w:hAnsi="Times New Roman"/>
                <w:b/>
              </w:rPr>
              <w:t>N=66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  <w:b/>
              </w:rPr>
            </w:pPr>
            <w:r w:rsidRPr="006F44FE">
              <w:rPr>
                <w:rFonts w:ascii="Times New Roman" w:hAnsi="Times New Roman"/>
                <w:b/>
              </w:rPr>
              <w:t>Diabetes</w:t>
            </w:r>
          </w:p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  <w:b/>
              </w:rPr>
            </w:pPr>
            <w:r w:rsidRPr="006F44FE">
              <w:rPr>
                <w:rFonts w:ascii="Times New Roman" w:hAnsi="Times New Roman"/>
                <w:b/>
              </w:rPr>
              <w:t>(T2D)</w:t>
            </w:r>
          </w:p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  <w:b/>
              </w:rPr>
            </w:pPr>
            <w:r w:rsidRPr="006F44FE">
              <w:rPr>
                <w:rFonts w:ascii="Times New Roman" w:hAnsi="Times New Roman"/>
                <w:b/>
              </w:rPr>
              <w:t>N=62</w:t>
            </w:r>
          </w:p>
        </w:tc>
        <w:tc>
          <w:tcPr>
            <w:tcW w:w="1575" w:type="dxa"/>
            <w:vAlign w:val="center"/>
          </w:tcPr>
          <w:p w:rsidR="00AC2AF7" w:rsidRPr="006F44FE" w:rsidRDefault="00AC2AF7" w:rsidP="00C05729">
            <w:pPr>
              <w:ind w:firstLine="16"/>
              <w:jc w:val="center"/>
              <w:rPr>
                <w:rFonts w:ascii="Times New Roman" w:hAnsi="Times New Roman"/>
                <w:b/>
              </w:rPr>
            </w:pPr>
            <w:r w:rsidRPr="006F44FE">
              <w:rPr>
                <w:rFonts w:ascii="Times New Roman" w:hAnsi="Times New Roman"/>
                <w:b/>
              </w:rPr>
              <w:t>P-value</w:t>
            </w:r>
          </w:p>
        </w:tc>
      </w:tr>
      <w:tr w:rsidR="00AC2AF7" w:rsidRPr="006F44FE" w:rsidTr="0071777B">
        <w:trPr>
          <w:trHeight w:val="576"/>
        </w:trPr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Age (years),</w:t>
            </w:r>
          </w:p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40.1 (8.6)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50.6 (10.6)</w:t>
            </w:r>
          </w:p>
        </w:tc>
        <w:tc>
          <w:tcPr>
            <w:tcW w:w="1575" w:type="dxa"/>
            <w:vAlign w:val="center"/>
          </w:tcPr>
          <w:p w:rsidR="00AC2AF7" w:rsidRPr="006F44FE" w:rsidRDefault="00AC2AF7" w:rsidP="00C05729">
            <w:pPr>
              <w:ind w:firstLine="16"/>
              <w:jc w:val="center"/>
              <w:rPr>
                <w:rFonts w:ascii="Times New Roman" w:hAnsi="Times New Roman"/>
                <w:b/>
              </w:rPr>
            </w:pPr>
            <w:r w:rsidRPr="006F44FE">
              <w:rPr>
                <w:rFonts w:ascii="Times New Roman" w:hAnsi="Times New Roman"/>
                <w:b/>
              </w:rPr>
              <w:t>&lt;0.0001</w:t>
            </w:r>
            <w:r w:rsidRPr="006F44FE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AC2AF7" w:rsidRPr="006F44FE" w:rsidTr="00C05729">
        <w:trPr>
          <w:trHeight w:val="576"/>
        </w:trPr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Female</w:t>
            </w:r>
          </w:p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(%)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89%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79%</w:t>
            </w:r>
          </w:p>
        </w:tc>
        <w:tc>
          <w:tcPr>
            <w:tcW w:w="1575" w:type="dxa"/>
            <w:vAlign w:val="center"/>
          </w:tcPr>
          <w:p w:rsidR="00AC2AF7" w:rsidRPr="006F44FE" w:rsidRDefault="00AC2AF7" w:rsidP="00C05729">
            <w:pPr>
              <w:ind w:firstLine="16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0.107</w:t>
            </w:r>
            <w:r w:rsidRPr="006F44FE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AC2AF7" w:rsidRPr="006F44FE" w:rsidTr="00C05729">
        <w:trPr>
          <w:trHeight w:val="576"/>
        </w:trPr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White race</w:t>
            </w:r>
          </w:p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(%)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100%</w:t>
            </w:r>
          </w:p>
        </w:tc>
        <w:tc>
          <w:tcPr>
            <w:tcW w:w="1575" w:type="dxa"/>
            <w:vAlign w:val="center"/>
          </w:tcPr>
          <w:p w:rsidR="00AC2AF7" w:rsidRPr="006F44FE" w:rsidRDefault="00AC2AF7" w:rsidP="00C05729">
            <w:pPr>
              <w:ind w:firstLine="16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0.245</w:t>
            </w:r>
            <w:r w:rsidRPr="006F44FE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AC2AF7" w:rsidRPr="006F44FE" w:rsidTr="00C05729">
        <w:trPr>
          <w:trHeight w:val="576"/>
        </w:trPr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Height (cm),</w:t>
            </w:r>
          </w:p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165.0 (8.2)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164.9 (8.9)</w:t>
            </w:r>
          </w:p>
        </w:tc>
        <w:tc>
          <w:tcPr>
            <w:tcW w:w="1575" w:type="dxa"/>
            <w:vAlign w:val="center"/>
          </w:tcPr>
          <w:p w:rsidR="00AC2AF7" w:rsidRPr="006F44FE" w:rsidRDefault="00AC2AF7" w:rsidP="00C05729">
            <w:pPr>
              <w:ind w:firstLine="16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0.973</w:t>
            </w:r>
            <w:r w:rsidRPr="006F44FE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AC2AF7" w:rsidRPr="006F44FE" w:rsidTr="00C05729">
        <w:trPr>
          <w:trHeight w:val="576"/>
        </w:trPr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Weight (kg),</w:t>
            </w:r>
          </w:p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136.8 (31.6)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134.3 (25.0)</w:t>
            </w:r>
          </w:p>
        </w:tc>
        <w:tc>
          <w:tcPr>
            <w:tcW w:w="1575" w:type="dxa"/>
            <w:vAlign w:val="center"/>
          </w:tcPr>
          <w:p w:rsidR="00AC2AF7" w:rsidRPr="006F44FE" w:rsidRDefault="00AC2AF7" w:rsidP="00C05729">
            <w:pPr>
              <w:ind w:firstLine="16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0.620</w:t>
            </w:r>
            <w:r w:rsidRPr="006F44FE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AC2AF7" w:rsidRPr="006F44FE" w:rsidTr="00C05729">
        <w:trPr>
          <w:trHeight w:val="576"/>
        </w:trPr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BMI (kg/m</w:t>
            </w:r>
            <w:r w:rsidRPr="006F44FE">
              <w:rPr>
                <w:rFonts w:ascii="Times New Roman" w:hAnsi="Times New Roman"/>
                <w:vertAlign w:val="superscript"/>
              </w:rPr>
              <w:t>2</w:t>
            </w:r>
            <w:r w:rsidRPr="006F44FE">
              <w:rPr>
                <w:rFonts w:ascii="Times New Roman" w:hAnsi="Times New Roman"/>
              </w:rPr>
              <w:t>),</w:t>
            </w:r>
          </w:p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50.0 (9.4)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49.3 (8.0)</w:t>
            </w:r>
          </w:p>
        </w:tc>
        <w:tc>
          <w:tcPr>
            <w:tcW w:w="1575" w:type="dxa"/>
            <w:vAlign w:val="center"/>
          </w:tcPr>
          <w:p w:rsidR="00AC2AF7" w:rsidRPr="006F44FE" w:rsidRDefault="00AC2AF7" w:rsidP="00C05729">
            <w:pPr>
              <w:ind w:firstLine="16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0.653</w:t>
            </w:r>
            <w:r w:rsidRPr="006F44FE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AC2AF7" w:rsidRPr="006F44FE" w:rsidTr="00C05729">
        <w:trPr>
          <w:trHeight w:val="576"/>
        </w:trPr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Glucose (mg/dL),</w:t>
            </w:r>
          </w:p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85.7 (7.6)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130.4 (68.0)</w:t>
            </w:r>
          </w:p>
        </w:tc>
        <w:tc>
          <w:tcPr>
            <w:tcW w:w="1575" w:type="dxa"/>
            <w:vAlign w:val="center"/>
          </w:tcPr>
          <w:p w:rsidR="00AC2AF7" w:rsidRPr="006F44FE" w:rsidRDefault="00AC2AF7" w:rsidP="00C05729">
            <w:pPr>
              <w:ind w:firstLine="16"/>
              <w:jc w:val="center"/>
              <w:rPr>
                <w:rFonts w:ascii="Times New Roman" w:hAnsi="Times New Roman"/>
                <w:b/>
              </w:rPr>
            </w:pPr>
            <w:r w:rsidRPr="006F44FE">
              <w:rPr>
                <w:rFonts w:ascii="Times New Roman" w:hAnsi="Times New Roman"/>
                <w:b/>
              </w:rPr>
              <w:t>&lt;0.0001</w:t>
            </w:r>
            <w:r w:rsidRPr="006F44FE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AC2AF7" w:rsidRPr="006F44FE" w:rsidTr="00C05729">
        <w:trPr>
          <w:trHeight w:val="576"/>
        </w:trPr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lastRenderedPageBreak/>
              <w:t>Insulin (µU/mL),</w:t>
            </w:r>
          </w:p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18.4 (13.3)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22.2 (16.9)</w:t>
            </w:r>
          </w:p>
        </w:tc>
        <w:tc>
          <w:tcPr>
            <w:tcW w:w="1575" w:type="dxa"/>
            <w:vAlign w:val="center"/>
          </w:tcPr>
          <w:p w:rsidR="00AC2AF7" w:rsidRPr="006F44FE" w:rsidRDefault="00AC2AF7" w:rsidP="00C05729">
            <w:pPr>
              <w:ind w:firstLine="16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0.163</w:t>
            </w:r>
            <w:r w:rsidRPr="006F44FE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AC2AF7" w:rsidRPr="006F44FE" w:rsidTr="00C05729">
        <w:trPr>
          <w:trHeight w:val="576"/>
        </w:trPr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HbA1c (%),</w:t>
            </w:r>
          </w:p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5.4 (0.2)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7.3 (1.3)</w:t>
            </w:r>
          </w:p>
        </w:tc>
        <w:tc>
          <w:tcPr>
            <w:tcW w:w="1575" w:type="dxa"/>
            <w:vAlign w:val="center"/>
          </w:tcPr>
          <w:p w:rsidR="00AC2AF7" w:rsidRPr="006F44FE" w:rsidRDefault="00AC2AF7" w:rsidP="00C05729">
            <w:pPr>
              <w:ind w:firstLine="16"/>
              <w:jc w:val="center"/>
              <w:rPr>
                <w:rFonts w:ascii="Times New Roman" w:hAnsi="Times New Roman"/>
                <w:b/>
              </w:rPr>
            </w:pPr>
            <w:r w:rsidRPr="006F44FE">
              <w:rPr>
                <w:rFonts w:ascii="Times New Roman" w:hAnsi="Times New Roman"/>
                <w:b/>
              </w:rPr>
              <w:t>&lt;0.0001</w:t>
            </w:r>
            <w:r w:rsidRPr="006F44FE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AC2AF7" w:rsidRPr="006F44FE" w:rsidTr="00C05729">
        <w:trPr>
          <w:trHeight w:val="576"/>
        </w:trPr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LDL (mg/</w:t>
            </w:r>
            <w:proofErr w:type="spellStart"/>
            <w:r w:rsidRPr="006F44FE">
              <w:rPr>
                <w:rFonts w:ascii="Times New Roman" w:hAnsi="Times New Roman"/>
              </w:rPr>
              <w:t>dL</w:t>
            </w:r>
            <w:proofErr w:type="spellEnd"/>
            <w:r w:rsidRPr="006F44FE">
              <w:rPr>
                <w:rFonts w:ascii="Times New Roman" w:hAnsi="Times New Roman"/>
              </w:rPr>
              <w:t>),</w:t>
            </w:r>
          </w:p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112.5 (30.3)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90.5 (34.9)</w:t>
            </w:r>
          </w:p>
        </w:tc>
        <w:tc>
          <w:tcPr>
            <w:tcW w:w="1575" w:type="dxa"/>
            <w:vAlign w:val="center"/>
          </w:tcPr>
          <w:p w:rsidR="00AC2AF7" w:rsidRPr="006F44FE" w:rsidRDefault="00AC2AF7" w:rsidP="00C05729">
            <w:pPr>
              <w:ind w:firstLine="16"/>
              <w:jc w:val="center"/>
              <w:rPr>
                <w:rFonts w:ascii="Times New Roman" w:hAnsi="Times New Roman"/>
                <w:b/>
              </w:rPr>
            </w:pPr>
            <w:r w:rsidRPr="006F44FE">
              <w:rPr>
                <w:rFonts w:ascii="Times New Roman" w:hAnsi="Times New Roman"/>
                <w:b/>
              </w:rPr>
              <w:t>0.0003</w:t>
            </w:r>
            <w:r w:rsidRPr="006F44FE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AC2AF7" w:rsidRPr="006F44FE" w:rsidTr="00C05729">
        <w:trPr>
          <w:trHeight w:val="576"/>
        </w:trPr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HDL (mg/</w:t>
            </w:r>
            <w:proofErr w:type="spellStart"/>
            <w:r w:rsidRPr="006F44FE">
              <w:rPr>
                <w:rFonts w:ascii="Times New Roman" w:hAnsi="Times New Roman"/>
              </w:rPr>
              <w:t>dL</w:t>
            </w:r>
            <w:proofErr w:type="spellEnd"/>
            <w:r w:rsidRPr="006F44FE">
              <w:rPr>
                <w:rFonts w:ascii="Times New Roman" w:hAnsi="Times New Roman"/>
              </w:rPr>
              <w:t>),</w:t>
            </w:r>
          </w:p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48.3 (12.6)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43.7 (8.6)</w:t>
            </w:r>
          </w:p>
        </w:tc>
        <w:tc>
          <w:tcPr>
            <w:tcW w:w="1575" w:type="dxa"/>
            <w:vAlign w:val="center"/>
          </w:tcPr>
          <w:p w:rsidR="00AC2AF7" w:rsidRPr="006F44FE" w:rsidRDefault="00AC2AF7" w:rsidP="00C05729">
            <w:pPr>
              <w:ind w:firstLine="16"/>
              <w:jc w:val="center"/>
              <w:rPr>
                <w:rFonts w:ascii="Times New Roman" w:hAnsi="Times New Roman"/>
                <w:b/>
              </w:rPr>
            </w:pPr>
            <w:r w:rsidRPr="006F44FE">
              <w:rPr>
                <w:rFonts w:ascii="Times New Roman" w:hAnsi="Times New Roman"/>
                <w:b/>
              </w:rPr>
              <w:t>0.016</w:t>
            </w:r>
            <w:r w:rsidRPr="006F44FE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AC2AF7" w:rsidRPr="006F44FE" w:rsidTr="00C05729">
        <w:trPr>
          <w:trHeight w:val="576"/>
        </w:trPr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Cholesterol (mg/dL),</w:t>
            </w:r>
          </w:p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188.7 (37.5)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169.3 (41.3)</w:t>
            </w:r>
          </w:p>
        </w:tc>
        <w:tc>
          <w:tcPr>
            <w:tcW w:w="1575" w:type="dxa"/>
            <w:vAlign w:val="center"/>
          </w:tcPr>
          <w:p w:rsidR="00AC2AF7" w:rsidRPr="006F44FE" w:rsidRDefault="00AC2AF7" w:rsidP="00C05729">
            <w:pPr>
              <w:ind w:firstLine="16"/>
              <w:jc w:val="center"/>
              <w:rPr>
                <w:rFonts w:ascii="Times New Roman" w:hAnsi="Times New Roman"/>
                <w:b/>
              </w:rPr>
            </w:pPr>
            <w:r w:rsidRPr="006F44FE">
              <w:rPr>
                <w:rFonts w:ascii="Times New Roman" w:hAnsi="Times New Roman"/>
                <w:b/>
              </w:rPr>
              <w:t>0.0062</w:t>
            </w:r>
            <w:r w:rsidRPr="006F44FE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AC2AF7" w:rsidRPr="006F44FE" w:rsidTr="00C05729">
        <w:trPr>
          <w:trHeight w:val="576"/>
        </w:trPr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Triglycerides (mg/dL),</w:t>
            </w:r>
          </w:p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139.2 (77.3)</w:t>
            </w:r>
          </w:p>
        </w:tc>
        <w:tc>
          <w:tcPr>
            <w:tcW w:w="0" w:type="auto"/>
            <w:vAlign w:val="center"/>
          </w:tcPr>
          <w:p w:rsidR="00AC2AF7" w:rsidRPr="006F44FE" w:rsidRDefault="00AC2AF7" w:rsidP="00C05729">
            <w:pPr>
              <w:ind w:hanging="21"/>
              <w:jc w:val="center"/>
              <w:rPr>
                <w:rFonts w:ascii="Times New Roman" w:hAnsi="Times New Roman"/>
              </w:rPr>
            </w:pPr>
            <w:r w:rsidRPr="006F44FE">
              <w:rPr>
                <w:rFonts w:ascii="Times New Roman" w:hAnsi="Times New Roman"/>
              </w:rPr>
              <w:t>181.4 (96.4)</w:t>
            </w:r>
          </w:p>
        </w:tc>
        <w:tc>
          <w:tcPr>
            <w:tcW w:w="1575" w:type="dxa"/>
            <w:vAlign w:val="center"/>
          </w:tcPr>
          <w:p w:rsidR="00AC2AF7" w:rsidRPr="006F44FE" w:rsidRDefault="00AC2AF7" w:rsidP="00C05729">
            <w:pPr>
              <w:ind w:firstLine="16"/>
              <w:jc w:val="center"/>
              <w:rPr>
                <w:rFonts w:ascii="Times New Roman" w:hAnsi="Times New Roman"/>
                <w:b/>
              </w:rPr>
            </w:pPr>
            <w:r w:rsidRPr="006F44FE">
              <w:rPr>
                <w:rFonts w:ascii="Times New Roman" w:hAnsi="Times New Roman"/>
                <w:b/>
              </w:rPr>
              <w:t>0.0070</w:t>
            </w:r>
            <w:r w:rsidRPr="006F44FE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CB26AC" w:rsidRPr="006F44FE" w:rsidTr="00032B12">
        <w:trPr>
          <w:trHeight w:val="575"/>
        </w:trPr>
        <w:tc>
          <w:tcPr>
            <w:tcW w:w="6449" w:type="dxa"/>
            <w:gridSpan w:val="4"/>
            <w:vAlign w:val="center"/>
          </w:tcPr>
          <w:p w:rsidR="00CB26AC" w:rsidRPr="00CB26AC" w:rsidRDefault="00032B12" w:rsidP="00032B1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62CCE">
              <w:rPr>
                <w:rFonts w:ascii="Times New Roman" w:hAnsi="Times New Roman"/>
                <w:vertAlign w:val="superscript"/>
              </w:rPr>
              <w:t>1</w:t>
            </w:r>
            <w:r w:rsidR="00CB26AC" w:rsidRPr="00162CCE">
              <w:rPr>
                <w:rFonts w:ascii="Times New Roman" w:hAnsi="Times New Roman"/>
              </w:rPr>
              <w:t xml:space="preserve">T-test, </w:t>
            </w:r>
            <w:r w:rsidRPr="00162CCE">
              <w:rPr>
                <w:rFonts w:ascii="Times New Roman" w:hAnsi="Times New Roman"/>
                <w:vertAlign w:val="superscript"/>
              </w:rPr>
              <w:t>2</w:t>
            </w:r>
            <w:r w:rsidR="00CB26AC" w:rsidRPr="00162CCE">
              <w:rPr>
                <w:rFonts w:ascii="Times New Roman" w:hAnsi="Times New Roman"/>
              </w:rPr>
              <w:t xml:space="preserve">Chi-square test, </w:t>
            </w:r>
            <w:r w:rsidRPr="00162CCE">
              <w:rPr>
                <w:rFonts w:ascii="Times New Roman" w:hAnsi="Times New Roman"/>
                <w:vertAlign w:val="superscript"/>
              </w:rPr>
              <w:t>3</w:t>
            </w:r>
            <w:r w:rsidR="00CB26AC" w:rsidRPr="00162CCE">
              <w:rPr>
                <w:rFonts w:ascii="Times New Roman" w:hAnsi="Times New Roman"/>
              </w:rPr>
              <w:t>Fisher’s exact test</w:t>
            </w:r>
          </w:p>
        </w:tc>
      </w:tr>
    </w:tbl>
    <w:p w:rsidR="00AC2AF7" w:rsidRDefault="00AC2AF7" w:rsidP="00AC2AF7">
      <w:pPr>
        <w:rPr>
          <w:rFonts w:ascii="Times New Roman" w:hAnsi="Times New Roman"/>
        </w:rPr>
      </w:pPr>
    </w:p>
    <w:p w:rsidR="00B86774" w:rsidRDefault="00B86774" w:rsidP="00CB26AC">
      <w:pPr>
        <w:ind w:firstLine="0"/>
        <w:rPr>
          <w:rFonts w:ascii="Times New Roman" w:hAnsi="Times New Roman"/>
        </w:rPr>
      </w:pPr>
    </w:p>
    <w:p w:rsidR="00CB26AC" w:rsidRDefault="00CB26AC" w:rsidP="00CB26AC">
      <w:pPr>
        <w:ind w:firstLine="0"/>
        <w:rPr>
          <w:rFonts w:ascii="Times New Roman" w:hAnsi="Times New Roman"/>
        </w:rPr>
      </w:pPr>
    </w:p>
    <w:p w:rsidR="00CB26AC" w:rsidRDefault="00CB26A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26AC" w:rsidRPr="00EB43A8" w:rsidRDefault="00CB26AC" w:rsidP="00CB26A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 xml:space="preserve">Table </w:t>
      </w:r>
      <w:r w:rsidR="00C37375">
        <w:rPr>
          <w:rFonts w:ascii="Times New Roman" w:hAnsi="Times New Roman"/>
          <w:b/>
          <w:i/>
        </w:rPr>
        <w:t>B</w:t>
      </w:r>
      <w:r w:rsidRPr="00EB43A8">
        <w:rPr>
          <w:rFonts w:ascii="Times New Roman" w:hAnsi="Times New Roman"/>
          <w:b/>
        </w:rPr>
        <w:t>.</w:t>
      </w:r>
      <w:r w:rsidRPr="00EB43A8">
        <w:rPr>
          <w:rFonts w:ascii="Times New Roman" w:hAnsi="Times New Roman"/>
        </w:rPr>
        <w:t xml:space="preserve">  </w:t>
      </w:r>
      <w:r w:rsidRPr="00EB43A8">
        <w:rPr>
          <w:rFonts w:ascii="Times New Roman" w:hAnsi="Times New Roman"/>
          <w:b/>
        </w:rPr>
        <w:t>Descriptive characteristics of study cohorts</w:t>
      </w:r>
      <w:r>
        <w:rPr>
          <w:rFonts w:ascii="Times New Roman" w:hAnsi="Times New Roman"/>
          <w:b/>
        </w:rPr>
        <w:t xml:space="preserve"> divided according to their </w:t>
      </w:r>
      <w:r w:rsidR="00F4486A">
        <w:rPr>
          <w:rFonts w:ascii="Times New Roman" w:hAnsi="Times New Roman"/>
          <w:b/>
        </w:rPr>
        <w:t xml:space="preserve">diabetes </w:t>
      </w:r>
      <w:r>
        <w:rPr>
          <w:rFonts w:ascii="Times New Roman" w:hAnsi="Times New Roman"/>
          <w:b/>
        </w:rPr>
        <w:t xml:space="preserve">remission status </w:t>
      </w:r>
      <w:r w:rsidRPr="0088278A">
        <w:rPr>
          <w:rFonts w:ascii="Times New Roman" w:hAnsi="Times New Roman"/>
          <w:b/>
        </w:rPr>
        <w:t>after Roux-en-Y gastric bypass (RYGB) surgery (SD: standard deviation)</w:t>
      </w:r>
      <w:r w:rsidRPr="00EB43A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B26AC" w:rsidRPr="00EB43A8" w:rsidRDefault="00CB26AC" w:rsidP="00CB26AC">
      <w:pPr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2293"/>
        <w:gridCol w:w="1402"/>
        <w:gridCol w:w="1987"/>
        <w:gridCol w:w="2034"/>
        <w:gridCol w:w="1618"/>
      </w:tblGrid>
      <w:tr w:rsidR="00CB26AC" w:rsidRPr="00EB43A8" w:rsidTr="00FB5D82">
        <w:trPr>
          <w:trHeight w:val="576"/>
        </w:trPr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No-Diabetes</w:t>
            </w:r>
          </w:p>
          <w:p w:rsidR="00CB26AC" w:rsidRPr="00EB43A8" w:rsidRDefault="00CB26AC" w:rsidP="00FB5D82">
            <w:pPr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(No-T2D)</w:t>
            </w:r>
          </w:p>
          <w:p w:rsidR="00CB26AC" w:rsidRPr="00EB43A8" w:rsidRDefault="00CB26AC" w:rsidP="00FB5D82">
            <w:pPr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(N=66)</w:t>
            </w:r>
          </w:p>
        </w:tc>
        <w:tc>
          <w:tcPr>
            <w:tcW w:w="1934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Diabetes with remission</w:t>
            </w:r>
          </w:p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(T2D-R)</w:t>
            </w:r>
          </w:p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(N=26)</w:t>
            </w:r>
          </w:p>
        </w:tc>
        <w:tc>
          <w:tcPr>
            <w:tcW w:w="1980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Diabetes without remission</w:t>
            </w:r>
          </w:p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(T2D-NoR)</w:t>
            </w:r>
          </w:p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(N=36)</w:t>
            </w:r>
          </w:p>
        </w:tc>
        <w:tc>
          <w:tcPr>
            <w:tcW w:w="1575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P-value</w:t>
            </w:r>
          </w:p>
        </w:tc>
      </w:tr>
      <w:tr w:rsidR="00CB26AC" w:rsidRPr="00EB43A8" w:rsidTr="00FB5D82">
        <w:trPr>
          <w:trHeight w:val="576"/>
        </w:trPr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Age (years),</w:t>
            </w:r>
          </w:p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40.1 (8.6)</w:t>
            </w:r>
          </w:p>
        </w:tc>
        <w:tc>
          <w:tcPr>
            <w:tcW w:w="1934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45.8 (11.4)</w:t>
            </w:r>
          </w:p>
        </w:tc>
        <w:tc>
          <w:tcPr>
            <w:tcW w:w="1980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54.1 (8.6)</w:t>
            </w:r>
          </w:p>
        </w:tc>
        <w:tc>
          <w:tcPr>
            <w:tcW w:w="1575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&lt;0.0001</w:t>
            </w:r>
            <w:r w:rsidRPr="00EB43A8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CB26AC" w:rsidRPr="00EB43A8" w:rsidTr="00FB5D82">
        <w:trPr>
          <w:trHeight w:val="576"/>
        </w:trPr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Female</w:t>
            </w:r>
          </w:p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(%)</w:t>
            </w:r>
          </w:p>
        </w:tc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89%</w:t>
            </w:r>
          </w:p>
        </w:tc>
        <w:tc>
          <w:tcPr>
            <w:tcW w:w="1934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81%</w:t>
            </w:r>
          </w:p>
        </w:tc>
        <w:tc>
          <w:tcPr>
            <w:tcW w:w="1980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78%</w:t>
            </w:r>
          </w:p>
        </w:tc>
        <w:tc>
          <w:tcPr>
            <w:tcW w:w="1575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0.259</w:t>
            </w:r>
            <w:r w:rsidRPr="00EB43A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CB26AC" w:rsidRPr="00EB43A8" w:rsidTr="00FB5D82">
        <w:trPr>
          <w:trHeight w:val="576"/>
        </w:trPr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White race</w:t>
            </w:r>
          </w:p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(%)</w:t>
            </w:r>
          </w:p>
        </w:tc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95%</w:t>
            </w:r>
          </w:p>
        </w:tc>
        <w:tc>
          <w:tcPr>
            <w:tcW w:w="1934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100%</w:t>
            </w:r>
          </w:p>
        </w:tc>
        <w:tc>
          <w:tcPr>
            <w:tcW w:w="1980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100%</w:t>
            </w:r>
          </w:p>
        </w:tc>
        <w:tc>
          <w:tcPr>
            <w:tcW w:w="1575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0.430</w:t>
            </w:r>
            <w:r w:rsidRPr="00EB43A8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CB26AC" w:rsidRPr="00EB43A8" w:rsidTr="00FB5D82">
        <w:trPr>
          <w:trHeight w:val="576"/>
        </w:trPr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Height (cm),</w:t>
            </w:r>
          </w:p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165.0 (8.2)</w:t>
            </w:r>
          </w:p>
        </w:tc>
        <w:tc>
          <w:tcPr>
            <w:tcW w:w="1934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165.3 (9.2)</w:t>
            </w:r>
          </w:p>
        </w:tc>
        <w:tc>
          <w:tcPr>
            <w:tcW w:w="1980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164.6 (8.8)</w:t>
            </w:r>
          </w:p>
        </w:tc>
        <w:tc>
          <w:tcPr>
            <w:tcW w:w="1575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0.952</w:t>
            </w:r>
            <w:r w:rsidRPr="00EB43A8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CB26AC" w:rsidRPr="00EB43A8" w:rsidTr="00FB5D82">
        <w:trPr>
          <w:trHeight w:val="576"/>
        </w:trPr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Weight (kg),</w:t>
            </w:r>
          </w:p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136.8 (31.6)</w:t>
            </w:r>
          </w:p>
        </w:tc>
        <w:tc>
          <w:tcPr>
            <w:tcW w:w="1934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138.1 (29.1)</w:t>
            </w:r>
          </w:p>
        </w:tc>
        <w:tc>
          <w:tcPr>
            <w:tcW w:w="1980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131.5 (21.7)</w:t>
            </w:r>
          </w:p>
        </w:tc>
        <w:tc>
          <w:tcPr>
            <w:tcW w:w="1575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0.593</w:t>
            </w:r>
            <w:r w:rsidRPr="00EB43A8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CB26AC" w:rsidRPr="00EB43A8" w:rsidTr="00FB5D82">
        <w:trPr>
          <w:trHeight w:val="576"/>
        </w:trPr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BMI (kg/m</w:t>
            </w:r>
            <w:r w:rsidRPr="00EB43A8">
              <w:rPr>
                <w:rFonts w:ascii="Times New Roman" w:hAnsi="Times New Roman"/>
                <w:vertAlign w:val="superscript"/>
              </w:rPr>
              <w:t>2</w:t>
            </w:r>
            <w:r w:rsidRPr="00EB43A8">
              <w:rPr>
                <w:rFonts w:ascii="Times New Roman" w:hAnsi="Times New Roman"/>
              </w:rPr>
              <w:t>),</w:t>
            </w:r>
          </w:p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50.0 (9.4)</w:t>
            </w:r>
          </w:p>
        </w:tc>
        <w:tc>
          <w:tcPr>
            <w:tcW w:w="1934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50.5 (9.4)</w:t>
            </w:r>
          </w:p>
        </w:tc>
        <w:tc>
          <w:tcPr>
            <w:tcW w:w="1980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48.5 (6.8)</w:t>
            </w:r>
          </w:p>
        </w:tc>
        <w:tc>
          <w:tcPr>
            <w:tcW w:w="1575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0.595</w:t>
            </w:r>
            <w:r w:rsidRPr="00EB43A8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CB26AC" w:rsidRPr="00EB43A8" w:rsidTr="00FB5D82">
        <w:trPr>
          <w:trHeight w:val="576"/>
        </w:trPr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Glucose (mg/dL),</w:t>
            </w:r>
          </w:p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85.7 (7.6)</w:t>
            </w:r>
          </w:p>
        </w:tc>
        <w:tc>
          <w:tcPr>
            <w:tcW w:w="1934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116.2 (43.0)</w:t>
            </w:r>
          </w:p>
        </w:tc>
        <w:tc>
          <w:tcPr>
            <w:tcW w:w="1980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140.7 (80.5)</w:t>
            </w:r>
          </w:p>
        </w:tc>
        <w:tc>
          <w:tcPr>
            <w:tcW w:w="1575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&lt;0.0001</w:t>
            </w:r>
            <w:r w:rsidRPr="00EB43A8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CB26AC" w:rsidRPr="00EB43A8" w:rsidTr="00FB5D82">
        <w:trPr>
          <w:trHeight w:val="576"/>
        </w:trPr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Insulin (µU/mL),</w:t>
            </w:r>
          </w:p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18.4 (13.3)</w:t>
            </w:r>
          </w:p>
        </w:tc>
        <w:tc>
          <w:tcPr>
            <w:tcW w:w="1934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24.5 (15.7)</w:t>
            </w:r>
          </w:p>
        </w:tc>
        <w:tc>
          <w:tcPr>
            <w:tcW w:w="1980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20.6 (17.8)</w:t>
            </w:r>
          </w:p>
        </w:tc>
        <w:tc>
          <w:tcPr>
            <w:tcW w:w="1575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0.235</w:t>
            </w:r>
            <w:r w:rsidRPr="00EB43A8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CB26AC" w:rsidRPr="00EB43A8" w:rsidTr="00FB5D82">
        <w:trPr>
          <w:trHeight w:val="576"/>
        </w:trPr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HbA1c (%),</w:t>
            </w:r>
          </w:p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5.4 (0.2)</w:t>
            </w:r>
          </w:p>
        </w:tc>
        <w:tc>
          <w:tcPr>
            <w:tcW w:w="1934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6.8 (1.1)</w:t>
            </w:r>
          </w:p>
        </w:tc>
        <w:tc>
          <w:tcPr>
            <w:tcW w:w="1980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7.7 (1.4)</w:t>
            </w:r>
          </w:p>
        </w:tc>
        <w:tc>
          <w:tcPr>
            <w:tcW w:w="1575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&lt;0.0001</w:t>
            </w:r>
            <w:r w:rsidRPr="00EB43A8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CB26AC" w:rsidRPr="00EB43A8" w:rsidTr="00FB5D82">
        <w:trPr>
          <w:trHeight w:val="576"/>
        </w:trPr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LDL (mg/</w:t>
            </w:r>
            <w:proofErr w:type="spellStart"/>
            <w:r w:rsidRPr="00EB43A8">
              <w:rPr>
                <w:rFonts w:ascii="Times New Roman" w:hAnsi="Times New Roman"/>
              </w:rPr>
              <w:t>dL</w:t>
            </w:r>
            <w:proofErr w:type="spellEnd"/>
            <w:r w:rsidRPr="00EB43A8">
              <w:rPr>
                <w:rFonts w:ascii="Times New Roman" w:hAnsi="Times New Roman"/>
              </w:rPr>
              <w:t>),</w:t>
            </w:r>
          </w:p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112.5 (30.3)</w:t>
            </w:r>
          </w:p>
        </w:tc>
        <w:tc>
          <w:tcPr>
            <w:tcW w:w="1934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103.3 (34.1)</w:t>
            </w:r>
          </w:p>
        </w:tc>
        <w:tc>
          <w:tcPr>
            <w:tcW w:w="1980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81.1 (32.9)</w:t>
            </w:r>
          </w:p>
        </w:tc>
        <w:tc>
          <w:tcPr>
            <w:tcW w:w="1575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&lt;0.0001</w:t>
            </w:r>
            <w:r w:rsidRPr="00EB43A8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CB26AC" w:rsidRPr="00EB43A8" w:rsidTr="00FB5D82">
        <w:trPr>
          <w:trHeight w:val="576"/>
        </w:trPr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HDL (mg/</w:t>
            </w:r>
            <w:proofErr w:type="spellStart"/>
            <w:r w:rsidRPr="00EB43A8">
              <w:rPr>
                <w:rFonts w:ascii="Times New Roman" w:hAnsi="Times New Roman"/>
              </w:rPr>
              <w:t>dL</w:t>
            </w:r>
            <w:proofErr w:type="spellEnd"/>
            <w:r w:rsidRPr="00EB43A8">
              <w:rPr>
                <w:rFonts w:ascii="Times New Roman" w:hAnsi="Times New Roman"/>
              </w:rPr>
              <w:t>),</w:t>
            </w:r>
          </w:p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48.3 (12.6)</w:t>
            </w:r>
          </w:p>
        </w:tc>
        <w:tc>
          <w:tcPr>
            <w:tcW w:w="1934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43.5 (10.3)</w:t>
            </w:r>
          </w:p>
        </w:tc>
        <w:tc>
          <w:tcPr>
            <w:tcW w:w="1980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43.8 (7.4)</w:t>
            </w:r>
          </w:p>
        </w:tc>
        <w:tc>
          <w:tcPr>
            <w:tcW w:w="1575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0.059</w:t>
            </w:r>
            <w:r w:rsidRPr="00EB43A8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CB26AC" w:rsidRPr="00EB43A8" w:rsidTr="00FB5D82">
        <w:trPr>
          <w:trHeight w:val="576"/>
        </w:trPr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Cholesterol (mg/dL),</w:t>
            </w:r>
          </w:p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188.7 (37.5)</w:t>
            </w:r>
          </w:p>
        </w:tc>
        <w:tc>
          <w:tcPr>
            <w:tcW w:w="1934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176.2 (42.1)</w:t>
            </w:r>
          </w:p>
        </w:tc>
        <w:tc>
          <w:tcPr>
            <w:tcW w:w="1980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164.3 (40.5)</w:t>
            </w:r>
          </w:p>
        </w:tc>
        <w:tc>
          <w:tcPr>
            <w:tcW w:w="1575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0.012</w:t>
            </w:r>
            <w:r w:rsidRPr="00EB43A8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CB26AC" w:rsidRPr="00EB43A8" w:rsidTr="00FB5D82">
        <w:trPr>
          <w:trHeight w:val="576"/>
        </w:trPr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Triglycerides (mg/dL),</w:t>
            </w:r>
          </w:p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mean (SD)</w:t>
            </w:r>
          </w:p>
        </w:tc>
        <w:tc>
          <w:tcPr>
            <w:tcW w:w="0" w:type="auto"/>
            <w:vAlign w:val="center"/>
          </w:tcPr>
          <w:p w:rsidR="00CB26AC" w:rsidRPr="00EB43A8" w:rsidRDefault="00CB26AC" w:rsidP="00FB5D82">
            <w:pPr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139.2 (77.3)</w:t>
            </w:r>
          </w:p>
        </w:tc>
        <w:tc>
          <w:tcPr>
            <w:tcW w:w="1934" w:type="dxa"/>
            <w:vAlign w:val="center"/>
          </w:tcPr>
          <w:p w:rsidR="00CB26AC" w:rsidRPr="00EB43A8" w:rsidRDefault="00CB26AC" w:rsidP="00FB5D82">
            <w:pPr>
              <w:ind w:hanging="21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154.5 (83.0)</w:t>
            </w:r>
          </w:p>
        </w:tc>
        <w:tc>
          <w:tcPr>
            <w:tcW w:w="1980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</w:rPr>
            </w:pPr>
            <w:r w:rsidRPr="00EB43A8">
              <w:rPr>
                <w:rFonts w:ascii="Times New Roman" w:hAnsi="Times New Roman"/>
              </w:rPr>
              <w:t>200.8 (101.6)</w:t>
            </w:r>
          </w:p>
        </w:tc>
        <w:tc>
          <w:tcPr>
            <w:tcW w:w="1575" w:type="dxa"/>
            <w:vAlign w:val="center"/>
          </w:tcPr>
          <w:p w:rsidR="00CB26AC" w:rsidRPr="00EB43A8" w:rsidRDefault="00CB26AC" w:rsidP="00FB5D82">
            <w:pPr>
              <w:ind w:firstLine="16"/>
              <w:jc w:val="center"/>
              <w:rPr>
                <w:rFonts w:ascii="Times New Roman" w:hAnsi="Times New Roman"/>
                <w:b/>
              </w:rPr>
            </w:pPr>
            <w:r w:rsidRPr="00EB43A8">
              <w:rPr>
                <w:rFonts w:ascii="Times New Roman" w:hAnsi="Times New Roman"/>
                <w:b/>
              </w:rPr>
              <w:t>0.0031</w:t>
            </w:r>
            <w:r w:rsidRPr="00EB43A8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CB26AC" w:rsidRPr="00EB43A8" w:rsidTr="00FB5D82">
        <w:trPr>
          <w:trHeight w:val="576"/>
        </w:trPr>
        <w:tc>
          <w:tcPr>
            <w:tcW w:w="9333" w:type="dxa"/>
            <w:gridSpan w:val="5"/>
            <w:vAlign w:val="center"/>
          </w:tcPr>
          <w:p w:rsidR="00CB26AC" w:rsidRPr="00CB26AC" w:rsidRDefault="00CB26AC" w:rsidP="00FB5D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62CCE">
              <w:rPr>
                <w:rFonts w:ascii="Times New Roman" w:hAnsi="Times New Roman"/>
                <w:vertAlign w:val="superscript"/>
              </w:rPr>
              <w:t>1</w:t>
            </w:r>
            <w:r w:rsidRPr="00162CCE">
              <w:rPr>
                <w:rFonts w:ascii="Times New Roman" w:hAnsi="Times New Roman"/>
              </w:rPr>
              <w:t xml:space="preserve">ANOVA, </w:t>
            </w:r>
            <w:r w:rsidRPr="00162CCE">
              <w:rPr>
                <w:rFonts w:ascii="Times New Roman" w:hAnsi="Times New Roman"/>
                <w:vertAlign w:val="superscript"/>
              </w:rPr>
              <w:t>2</w:t>
            </w:r>
            <w:r w:rsidRPr="00162CCE">
              <w:rPr>
                <w:rFonts w:ascii="Times New Roman" w:hAnsi="Times New Roman"/>
              </w:rPr>
              <w:t xml:space="preserve">Chi-square test, </w:t>
            </w:r>
            <w:r w:rsidRPr="00162CCE">
              <w:rPr>
                <w:rFonts w:ascii="Times New Roman" w:hAnsi="Times New Roman"/>
                <w:vertAlign w:val="superscript"/>
              </w:rPr>
              <w:t>3</w:t>
            </w:r>
            <w:r w:rsidRPr="00162CCE">
              <w:rPr>
                <w:rFonts w:ascii="Times New Roman" w:hAnsi="Times New Roman"/>
              </w:rPr>
              <w:t>Fisher’s exact test</w:t>
            </w:r>
          </w:p>
        </w:tc>
      </w:tr>
    </w:tbl>
    <w:p w:rsidR="00CB26AC" w:rsidRPr="00EB43A8" w:rsidRDefault="00CB26AC" w:rsidP="00CB26AC">
      <w:pPr>
        <w:ind w:firstLine="0"/>
        <w:rPr>
          <w:rFonts w:ascii="Times New Roman" w:hAnsi="Times New Roman"/>
        </w:rPr>
      </w:pPr>
    </w:p>
    <w:p w:rsidR="00CB26AC" w:rsidRPr="00EB43A8" w:rsidRDefault="00CB26AC" w:rsidP="00CB26AC">
      <w:pPr>
        <w:ind w:firstLine="0"/>
        <w:rPr>
          <w:rFonts w:ascii="Times New Roman" w:hAnsi="Times New Roman"/>
        </w:rPr>
      </w:pPr>
    </w:p>
    <w:p w:rsidR="000437CC" w:rsidRDefault="000437C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37CC" w:rsidRPr="000437CC" w:rsidRDefault="005665D9" w:rsidP="005665D9">
      <w:pPr>
        <w:ind w:firstLine="0"/>
        <w:jc w:val="both"/>
        <w:rPr>
          <w:rFonts w:ascii="Times New Roman" w:hAnsi="Times New Roman"/>
          <w:b/>
        </w:rPr>
      </w:pPr>
      <w:r w:rsidRPr="005665D9">
        <w:rPr>
          <w:rFonts w:ascii="Times New Roman" w:hAnsi="Times New Roman"/>
          <w:b/>
          <w:i/>
        </w:rPr>
        <w:lastRenderedPageBreak/>
        <w:t xml:space="preserve">Table </w:t>
      </w:r>
      <w:r w:rsidR="00C37375">
        <w:rPr>
          <w:rFonts w:ascii="Times New Roman" w:hAnsi="Times New Roman"/>
          <w:b/>
          <w:i/>
        </w:rPr>
        <w:t>C</w:t>
      </w:r>
      <w:r>
        <w:rPr>
          <w:rFonts w:ascii="Times New Roman" w:hAnsi="Times New Roman"/>
          <w:b/>
        </w:rPr>
        <w:t xml:space="preserve">.  </w:t>
      </w:r>
      <w:proofErr w:type="gramStart"/>
      <w:r>
        <w:rPr>
          <w:rFonts w:ascii="Times New Roman" w:hAnsi="Times New Roman"/>
          <w:b/>
        </w:rPr>
        <w:t>L</w:t>
      </w:r>
      <w:r w:rsidRPr="000437CC">
        <w:rPr>
          <w:rFonts w:ascii="Times New Roman" w:hAnsi="Times New Roman"/>
          <w:b/>
        </w:rPr>
        <w:t>ist of the 205 clinical variables that were used in the phenom</w:t>
      </w:r>
      <w:r>
        <w:rPr>
          <w:rFonts w:ascii="Times New Roman" w:hAnsi="Times New Roman"/>
          <w:b/>
        </w:rPr>
        <w:t>e</w:t>
      </w:r>
      <w:r w:rsidRPr="000437CC">
        <w:rPr>
          <w:rFonts w:ascii="Times New Roman" w:hAnsi="Times New Roman"/>
          <w:b/>
        </w:rPr>
        <w:t>-wide association analysis (</w:t>
      </w:r>
      <w:r>
        <w:rPr>
          <w:rFonts w:ascii="Times New Roman" w:hAnsi="Times New Roman"/>
          <w:b/>
        </w:rPr>
        <w:t>P</w:t>
      </w:r>
      <w:r w:rsidRPr="000437CC">
        <w:rPr>
          <w:rFonts w:ascii="Times New Roman" w:hAnsi="Times New Roman"/>
          <w:b/>
        </w:rPr>
        <w:t>he</w:t>
      </w:r>
      <w:r>
        <w:rPr>
          <w:rFonts w:ascii="Times New Roman" w:hAnsi="Times New Roman"/>
          <w:b/>
        </w:rPr>
        <w:t>WAS</w:t>
      </w:r>
      <w:r w:rsidRPr="000437CC">
        <w:rPr>
          <w:rFonts w:ascii="Times New Roman" w:hAnsi="Times New Roman"/>
          <w:b/>
        </w:rPr>
        <w:t>)</w:t>
      </w:r>
      <w:r w:rsidR="0071777B">
        <w:rPr>
          <w:rFonts w:ascii="Times New Roman" w:hAnsi="Times New Roman"/>
          <w:b/>
        </w:rPr>
        <w:t>.</w:t>
      </w:r>
      <w:proofErr w:type="gramEnd"/>
      <w:r w:rsidR="0071777B">
        <w:rPr>
          <w:rFonts w:ascii="Times New Roman" w:hAnsi="Times New Roman"/>
          <w:b/>
        </w:rPr>
        <w:t xml:space="preserve"> </w:t>
      </w:r>
    </w:p>
    <w:p w:rsidR="000437CC" w:rsidRPr="000437CC" w:rsidRDefault="000437CC" w:rsidP="000437CC">
      <w:pPr>
        <w:ind w:firstLine="0"/>
        <w:rPr>
          <w:rFonts w:ascii="Times New Roman" w:hAnsi="Times New Roman"/>
        </w:rPr>
      </w:pPr>
    </w:p>
    <w:p w:rsidR="000437CC" w:rsidRPr="000437CC" w:rsidRDefault="000437CC" w:rsidP="000437CC">
      <w:pPr>
        <w:ind w:firstLine="0"/>
        <w:rPr>
          <w:rFonts w:ascii="Times New Roman" w:hAnsi="Times New Roman"/>
          <w:b/>
          <w:i/>
        </w:rPr>
      </w:pPr>
      <w:r w:rsidRPr="000437CC">
        <w:rPr>
          <w:rFonts w:ascii="Times New Roman" w:hAnsi="Times New Roman"/>
          <w:b/>
          <w:i/>
        </w:rPr>
        <w:t>Baseline information and demographics (n=15)</w:t>
      </w:r>
    </w:p>
    <w:p w:rsidR="000437CC" w:rsidRPr="005665D9" w:rsidRDefault="000437CC" w:rsidP="005665D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665D9">
        <w:rPr>
          <w:rFonts w:ascii="Times New Roman" w:hAnsi="Times New Roman"/>
        </w:rPr>
        <w:t>Age</w:t>
      </w:r>
    </w:p>
    <w:p w:rsidR="000437CC" w:rsidRPr="005665D9" w:rsidRDefault="000437CC" w:rsidP="005665D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665D9">
        <w:rPr>
          <w:rFonts w:ascii="Times New Roman" w:hAnsi="Times New Roman"/>
        </w:rPr>
        <w:t>Alcohol use</w:t>
      </w:r>
    </w:p>
    <w:p w:rsidR="000437CC" w:rsidRPr="005665D9" w:rsidRDefault="000437CC" w:rsidP="005665D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665D9">
        <w:rPr>
          <w:rFonts w:ascii="Times New Roman" w:hAnsi="Times New Roman"/>
        </w:rPr>
        <w:t>BMI at baseline</w:t>
      </w:r>
    </w:p>
    <w:p w:rsidR="000437CC" w:rsidRPr="005665D9" w:rsidRDefault="000437CC" w:rsidP="005665D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665D9">
        <w:rPr>
          <w:rFonts w:ascii="Times New Roman" w:hAnsi="Times New Roman"/>
        </w:rPr>
        <w:t>Days in pre-operative program</w:t>
      </w:r>
    </w:p>
    <w:p w:rsidR="000437CC" w:rsidRPr="005665D9" w:rsidRDefault="000437CC" w:rsidP="005665D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665D9">
        <w:rPr>
          <w:rFonts w:ascii="Times New Roman" w:hAnsi="Times New Roman"/>
        </w:rPr>
        <w:t>Ethnic group</w:t>
      </w:r>
    </w:p>
    <w:p w:rsidR="000437CC" w:rsidRPr="005665D9" w:rsidRDefault="000437CC" w:rsidP="005665D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665D9">
        <w:rPr>
          <w:rFonts w:ascii="Times New Roman" w:hAnsi="Times New Roman"/>
        </w:rPr>
        <w:t>Gender</w:t>
      </w:r>
    </w:p>
    <w:p w:rsidR="000437CC" w:rsidRPr="005665D9" w:rsidRDefault="000437CC" w:rsidP="005665D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665D9">
        <w:rPr>
          <w:rFonts w:ascii="Times New Roman" w:hAnsi="Times New Roman"/>
        </w:rPr>
        <w:t>Height</w:t>
      </w:r>
    </w:p>
    <w:p w:rsidR="000437CC" w:rsidRPr="005665D9" w:rsidRDefault="000437CC" w:rsidP="005665D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665D9">
        <w:rPr>
          <w:rFonts w:ascii="Times New Roman" w:hAnsi="Times New Roman"/>
        </w:rPr>
        <w:t>Number of co-morbidities (from list below)</w:t>
      </w:r>
    </w:p>
    <w:p w:rsidR="000437CC" w:rsidRPr="005665D9" w:rsidRDefault="000437CC" w:rsidP="005665D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665D9">
        <w:rPr>
          <w:rFonts w:ascii="Times New Roman" w:hAnsi="Times New Roman"/>
        </w:rPr>
        <w:t>Number of medications (from list below)</w:t>
      </w:r>
    </w:p>
    <w:p w:rsidR="000437CC" w:rsidRPr="005665D9" w:rsidRDefault="000437CC" w:rsidP="005665D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665D9">
        <w:rPr>
          <w:rFonts w:ascii="Times New Roman" w:hAnsi="Times New Roman"/>
        </w:rPr>
        <w:t>Preoperative weight loss</w:t>
      </w:r>
    </w:p>
    <w:p w:rsidR="000437CC" w:rsidRPr="005665D9" w:rsidRDefault="000437CC" w:rsidP="005665D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665D9">
        <w:rPr>
          <w:rFonts w:ascii="Times New Roman" w:hAnsi="Times New Roman"/>
        </w:rPr>
        <w:t>Rating from initial dietician evaluation (red, yellow, green)</w:t>
      </w:r>
    </w:p>
    <w:p w:rsidR="000437CC" w:rsidRPr="005665D9" w:rsidRDefault="000437CC" w:rsidP="005665D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665D9">
        <w:rPr>
          <w:rFonts w:ascii="Times New Roman" w:hAnsi="Times New Roman"/>
        </w:rPr>
        <w:t>Rating from initial psychological evaluation (red, yellow, green)</w:t>
      </w:r>
    </w:p>
    <w:p w:rsidR="000437CC" w:rsidRPr="005665D9" w:rsidRDefault="000437CC" w:rsidP="005665D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665D9">
        <w:rPr>
          <w:rFonts w:ascii="Times New Roman" w:hAnsi="Times New Roman"/>
        </w:rPr>
        <w:t>REE</w:t>
      </w:r>
    </w:p>
    <w:p w:rsidR="000437CC" w:rsidRPr="005665D9" w:rsidRDefault="000437CC" w:rsidP="005665D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665D9">
        <w:rPr>
          <w:rFonts w:ascii="Times New Roman" w:hAnsi="Times New Roman"/>
        </w:rPr>
        <w:t>Smoker</w:t>
      </w:r>
    </w:p>
    <w:p w:rsidR="000437CC" w:rsidRPr="005665D9" w:rsidRDefault="000437CC" w:rsidP="005665D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665D9">
        <w:rPr>
          <w:rFonts w:ascii="Times New Roman" w:hAnsi="Times New Roman"/>
        </w:rPr>
        <w:t>Waist circumference</w:t>
      </w:r>
    </w:p>
    <w:p w:rsidR="000437CC" w:rsidRPr="000437CC" w:rsidRDefault="000437CC" w:rsidP="000437CC">
      <w:pPr>
        <w:ind w:firstLine="0"/>
        <w:rPr>
          <w:rFonts w:ascii="Times New Roman" w:hAnsi="Times New Roman"/>
        </w:rPr>
      </w:pPr>
    </w:p>
    <w:p w:rsidR="000437CC" w:rsidRPr="000437CC" w:rsidRDefault="000437CC" w:rsidP="000437CC">
      <w:pPr>
        <w:ind w:firstLine="0"/>
        <w:rPr>
          <w:rFonts w:ascii="Times New Roman" w:hAnsi="Times New Roman"/>
          <w:b/>
          <w:i/>
        </w:rPr>
      </w:pPr>
      <w:r w:rsidRPr="000437CC">
        <w:rPr>
          <w:rFonts w:ascii="Times New Roman" w:hAnsi="Times New Roman"/>
          <w:b/>
          <w:i/>
        </w:rPr>
        <w:t>Comorbidities on problem list from baseli</w:t>
      </w:r>
      <w:r>
        <w:rPr>
          <w:rFonts w:ascii="Times New Roman" w:hAnsi="Times New Roman"/>
          <w:b/>
          <w:i/>
        </w:rPr>
        <w:t>ne to surgery using 3-digit ICD</w:t>
      </w:r>
      <w:r w:rsidRPr="000437CC">
        <w:rPr>
          <w:rFonts w:ascii="Times New Roman" w:hAnsi="Times New Roman"/>
          <w:b/>
          <w:i/>
        </w:rPr>
        <w:t xml:space="preserve">, </w:t>
      </w:r>
      <w:r>
        <w:rPr>
          <w:rFonts w:ascii="Times New Roman" w:hAnsi="Times New Roman"/>
          <w:b/>
          <w:i/>
        </w:rPr>
        <w:t>codes</w:t>
      </w:r>
      <w:r w:rsidRPr="000437CC">
        <w:rPr>
          <w:rFonts w:ascii="Times New Roman" w:hAnsi="Times New Roman"/>
          <w:b/>
          <w:i/>
        </w:rPr>
        <w:t xml:space="preserve"> (n=50)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ICD_244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ICD_250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ICD_251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ICD_256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ICD_268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ICD_269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ICD_272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ICD_274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ICD_276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ICD_296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ICD_300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ICD_305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ICD_307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ICD_309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ICD_311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ICD_327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ICD_346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ICD_354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ICD_357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ICD_401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ICD_414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ICD_427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ICD_428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ICD_429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ICD_477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ICD_493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ICD_530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ICD_553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lastRenderedPageBreak/>
        <w:t>ICD_564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ICD_592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ICD_625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ICD_626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ICD_627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ICD_715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ICD_719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ICD_722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ICD_724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ICD_726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ICD_728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ICD_729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ICD_780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ICD_782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ICD_784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ICD_785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ICD_786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ICD_787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ICD_789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ICD_790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ICD_794</w:t>
      </w:r>
    </w:p>
    <w:p w:rsidR="000437CC" w:rsidRPr="005665D9" w:rsidRDefault="000437CC" w:rsidP="005665D9">
      <w:pPr>
        <w:pStyle w:val="ListParagraph"/>
        <w:numPr>
          <w:ilvl w:val="1"/>
          <w:numId w:val="7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ICD_796</w:t>
      </w:r>
    </w:p>
    <w:p w:rsidR="000437CC" w:rsidRPr="000437CC" w:rsidRDefault="000437CC" w:rsidP="000437CC">
      <w:pPr>
        <w:ind w:firstLine="0"/>
        <w:rPr>
          <w:rFonts w:ascii="Times New Roman" w:hAnsi="Times New Roman"/>
        </w:rPr>
      </w:pPr>
    </w:p>
    <w:p w:rsidR="000437CC" w:rsidRPr="000437CC" w:rsidRDefault="000437CC" w:rsidP="000437CC">
      <w:pPr>
        <w:ind w:firstLine="0"/>
        <w:rPr>
          <w:rFonts w:ascii="Times New Roman" w:hAnsi="Times New Roman"/>
          <w:b/>
          <w:i/>
        </w:rPr>
      </w:pPr>
      <w:r w:rsidRPr="000437CC">
        <w:rPr>
          <w:rFonts w:ascii="Times New Roman" w:hAnsi="Times New Roman"/>
          <w:b/>
          <w:i/>
        </w:rPr>
        <w:t xml:space="preserve">Medications on reconciliation list from baseline to 1 month </w:t>
      </w:r>
      <w:r>
        <w:rPr>
          <w:rFonts w:ascii="Times New Roman" w:hAnsi="Times New Roman"/>
          <w:b/>
          <w:i/>
        </w:rPr>
        <w:t>prior to surgery using subclass</w:t>
      </w:r>
      <w:r w:rsidRPr="000437CC">
        <w:rPr>
          <w:rFonts w:ascii="Times New Roman" w:hAnsi="Times New Roman"/>
          <w:b/>
          <w:i/>
        </w:rPr>
        <w:t xml:space="preserve"> (n=92)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ACE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Aminopenicillins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AnalgesicCombo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AnalgOther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AnorexNonAmph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AntiadrenergicAntiHTN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AntianxietyAgentsMisc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AnticonvMisc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AnticonvulsantsBenzod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AntidepressMisc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AntiemetAnticholinergic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AntifungalsTopical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AntihistNonsed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AntihistPhenothiazines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AntiHTNcomb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AntihyperlipidCombo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AntiInfectiveAgentsMisc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AntiInfectiveMiscCombo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AntiObesityAgents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AntiparkinDopaminergic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Antitussives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ARB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Azithromycin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BBCS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BBNS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Benzod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lastRenderedPageBreak/>
        <w:t>Biguanides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BronchoAnticholinergics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BulkLaxatives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Calcium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CCB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Cephalosporins1stGen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Clarithromycin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Cobalamins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ComboContraceptOral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CorticTopical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Cough_Cold_AllComb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Coumarin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Dibenzapines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DiureticCombo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Estrogens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FibricAcid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Fluoroquinolones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FolicAcidFolates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GastrointestlStimulants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Glucocort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GoutAgents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H2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Heparin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ImidazoleRelatedAntifungal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IncretinMimetAgGLP1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InsSensAgents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Insulin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IntestCholAbsorptionInhib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Iron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LeukotrieneModulators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LoopDiur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ModifiedCyclics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MultiVit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MultiVitMinerals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MuscleRelax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NasalSteroids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Nitrates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NonBarbitHypnotics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NSAID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OilSolVit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OpioidAgonist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OpioidCombo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PenicillinCombo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PlateAggrInhibitors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Potassium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PotassiumSparingDiuretics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PPI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ProgestContratInjectable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Progestins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Salicylates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SerotoninAgonists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lastRenderedPageBreak/>
        <w:t>SmokingDeterrents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SNRI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SSRI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Statins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SteroidInhalants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Sulfonylureas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SurfactantLaxatives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Sympath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Tetracyclines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Thiazides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ThyroidHorm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Tricyclic</w:t>
      </w:r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UlcerTherapyCombo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UrinaryAntispasmodics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9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WaterSolubleVitamins</w:t>
      </w:r>
      <w:proofErr w:type="spellEnd"/>
    </w:p>
    <w:p w:rsidR="000437CC" w:rsidRPr="000437CC" w:rsidRDefault="000437CC" w:rsidP="000437CC">
      <w:pPr>
        <w:ind w:firstLine="0"/>
        <w:rPr>
          <w:rFonts w:ascii="Times New Roman" w:hAnsi="Times New Roman"/>
        </w:rPr>
      </w:pPr>
    </w:p>
    <w:p w:rsidR="000437CC" w:rsidRPr="000437CC" w:rsidRDefault="000437CC" w:rsidP="000437CC">
      <w:pPr>
        <w:ind w:firstLine="0"/>
        <w:rPr>
          <w:rFonts w:ascii="Times New Roman" w:hAnsi="Times New Roman"/>
          <w:b/>
          <w:i/>
        </w:rPr>
      </w:pPr>
      <w:r w:rsidRPr="000437CC">
        <w:rPr>
          <w:rFonts w:ascii="Times New Roman" w:hAnsi="Times New Roman"/>
          <w:b/>
          <w:i/>
        </w:rPr>
        <w:t>Labs prior to surgery found in &gt;50% of population (n=45)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AlkPhos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ALT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AnionGap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AST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bun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calcium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CHLORIDE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CHOL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CholHDLRat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CO2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creat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Creatinine, RD Urine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Ferritin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FolicAcid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GFR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glucose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hba1c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HCT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HDL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HEMOGLOBIN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IBC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insulin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Iron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LDL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MCH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MCHC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MCV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MPV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PLATELET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potassium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Prot/</w:t>
      </w:r>
      <w:proofErr w:type="spellStart"/>
      <w:r w:rsidRPr="005665D9">
        <w:rPr>
          <w:rFonts w:ascii="Times New Roman" w:hAnsi="Times New Roman"/>
        </w:rPr>
        <w:t>Creat</w:t>
      </w:r>
      <w:proofErr w:type="spellEnd"/>
      <w:r w:rsidRPr="005665D9">
        <w:rPr>
          <w:rFonts w:ascii="Times New Roman" w:hAnsi="Times New Roman"/>
        </w:rPr>
        <w:t xml:space="preserve"> Ratio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Protein, RD Urine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PTH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lastRenderedPageBreak/>
        <w:t>RBC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RDW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sodium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TotBili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TransSat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TRIG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TSH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Vitamin D 25 OH D2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Vitamin D 25 OH D3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Vitamin D 25 TOTAL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WBC</w:t>
      </w:r>
    </w:p>
    <w:p w:rsidR="000437CC" w:rsidRPr="005665D9" w:rsidRDefault="000437CC" w:rsidP="005665D9">
      <w:pPr>
        <w:pStyle w:val="ListParagraph"/>
        <w:numPr>
          <w:ilvl w:val="1"/>
          <w:numId w:val="11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Zinc levels</w:t>
      </w:r>
    </w:p>
    <w:p w:rsidR="000437CC" w:rsidRPr="000437CC" w:rsidRDefault="000437CC" w:rsidP="000437CC">
      <w:pPr>
        <w:ind w:firstLine="0"/>
        <w:rPr>
          <w:rFonts w:ascii="Times New Roman" w:hAnsi="Times New Roman"/>
        </w:rPr>
      </w:pPr>
    </w:p>
    <w:p w:rsidR="000437CC" w:rsidRPr="000437CC" w:rsidRDefault="000437CC" w:rsidP="000437CC">
      <w:pPr>
        <w:ind w:firstLine="0"/>
        <w:rPr>
          <w:rFonts w:ascii="Times New Roman" w:hAnsi="Times New Roman"/>
          <w:b/>
          <w:i/>
        </w:rPr>
      </w:pPr>
      <w:r w:rsidRPr="000437CC">
        <w:rPr>
          <w:rFonts w:ascii="Times New Roman" w:hAnsi="Times New Roman"/>
          <w:b/>
          <w:i/>
        </w:rPr>
        <w:t>Perioperative information and liver pathology (n=3)</w:t>
      </w:r>
    </w:p>
    <w:p w:rsidR="000437CC" w:rsidRPr="005665D9" w:rsidRDefault="000437CC" w:rsidP="005665D9">
      <w:pPr>
        <w:pStyle w:val="ListParagraph"/>
        <w:numPr>
          <w:ilvl w:val="1"/>
          <w:numId w:val="13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Access (Laparoscopic versus Open)</w:t>
      </w:r>
    </w:p>
    <w:p w:rsidR="000437CC" w:rsidRPr="005665D9" w:rsidRDefault="000437CC" w:rsidP="005665D9">
      <w:pPr>
        <w:pStyle w:val="ListParagraph"/>
        <w:numPr>
          <w:ilvl w:val="1"/>
          <w:numId w:val="13"/>
        </w:numPr>
        <w:ind w:left="1080" w:hanging="720"/>
        <w:rPr>
          <w:rFonts w:ascii="Times New Roman" w:hAnsi="Times New Roman"/>
        </w:rPr>
      </w:pPr>
      <w:proofErr w:type="spellStart"/>
      <w:r w:rsidRPr="005665D9">
        <w:rPr>
          <w:rFonts w:ascii="Times New Roman" w:hAnsi="Times New Roman"/>
        </w:rPr>
        <w:t>Steatosis</w:t>
      </w:r>
      <w:proofErr w:type="spellEnd"/>
    </w:p>
    <w:p w:rsidR="000437CC" w:rsidRPr="005665D9" w:rsidRDefault="000437CC" w:rsidP="005665D9">
      <w:pPr>
        <w:pStyle w:val="ListParagraph"/>
        <w:numPr>
          <w:ilvl w:val="1"/>
          <w:numId w:val="13"/>
        </w:numPr>
        <w:ind w:left="1080" w:hanging="720"/>
        <w:rPr>
          <w:rFonts w:ascii="Times New Roman" w:hAnsi="Times New Roman"/>
        </w:rPr>
      </w:pPr>
      <w:r w:rsidRPr="005665D9">
        <w:rPr>
          <w:rFonts w:ascii="Times New Roman" w:hAnsi="Times New Roman"/>
        </w:rPr>
        <w:t>Any fibrosis</w:t>
      </w:r>
    </w:p>
    <w:p w:rsidR="000437CC" w:rsidRPr="000437CC" w:rsidRDefault="000437CC" w:rsidP="000437CC">
      <w:pPr>
        <w:ind w:firstLine="0"/>
        <w:rPr>
          <w:rFonts w:ascii="Times New Roman" w:hAnsi="Times New Roman"/>
        </w:rPr>
      </w:pPr>
    </w:p>
    <w:p w:rsidR="000437CC" w:rsidRPr="000437CC" w:rsidRDefault="000437CC" w:rsidP="000437CC">
      <w:pPr>
        <w:ind w:firstLine="0"/>
        <w:rPr>
          <w:rFonts w:ascii="Times New Roman" w:hAnsi="Times New Roman"/>
        </w:rPr>
      </w:pPr>
    </w:p>
    <w:p w:rsidR="00CB26AC" w:rsidRPr="00CB26AC" w:rsidRDefault="00CB26AC" w:rsidP="00CB26AC">
      <w:pPr>
        <w:ind w:firstLine="0"/>
        <w:rPr>
          <w:rFonts w:ascii="Times New Roman" w:hAnsi="Times New Roman"/>
        </w:rPr>
      </w:pPr>
    </w:p>
    <w:sectPr w:rsidR="00CB26AC" w:rsidRPr="00CB26AC" w:rsidSect="005C62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1F" w:rsidRDefault="00C5081F" w:rsidP="00895FC0">
      <w:pPr>
        <w:spacing w:after="0"/>
      </w:pPr>
      <w:r>
        <w:separator/>
      </w:r>
    </w:p>
  </w:endnote>
  <w:endnote w:type="continuationSeparator" w:id="0">
    <w:p w:rsidR="00C5081F" w:rsidRDefault="00C5081F" w:rsidP="00895F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327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FC0" w:rsidRDefault="005C6255">
        <w:pPr>
          <w:pStyle w:val="Footer"/>
          <w:jc w:val="center"/>
        </w:pPr>
        <w:r>
          <w:fldChar w:fldCharType="begin"/>
        </w:r>
        <w:r w:rsidR="00895FC0">
          <w:instrText xml:space="preserve"> PAGE   \* MERGEFORMAT </w:instrText>
        </w:r>
        <w:r>
          <w:fldChar w:fldCharType="separate"/>
        </w:r>
        <w:r w:rsidR="00C373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5FC0" w:rsidRDefault="00895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1F" w:rsidRDefault="00C5081F" w:rsidP="00895FC0">
      <w:pPr>
        <w:spacing w:after="0"/>
      </w:pPr>
      <w:r>
        <w:separator/>
      </w:r>
    </w:p>
  </w:footnote>
  <w:footnote w:type="continuationSeparator" w:id="0">
    <w:p w:rsidR="00C5081F" w:rsidRDefault="00C5081F" w:rsidP="00895FC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DE2"/>
    <w:multiLevelType w:val="hybridMultilevel"/>
    <w:tmpl w:val="558C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017D"/>
    <w:multiLevelType w:val="hybridMultilevel"/>
    <w:tmpl w:val="7B34F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0DD"/>
    <w:multiLevelType w:val="hybridMultilevel"/>
    <w:tmpl w:val="A902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64394"/>
    <w:multiLevelType w:val="hybridMultilevel"/>
    <w:tmpl w:val="7948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2F64"/>
    <w:multiLevelType w:val="hybridMultilevel"/>
    <w:tmpl w:val="70ACD958"/>
    <w:lvl w:ilvl="0" w:tplc="8B9A38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275D7"/>
    <w:multiLevelType w:val="hybridMultilevel"/>
    <w:tmpl w:val="F21E27B8"/>
    <w:lvl w:ilvl="0" w:tplc="8B9A38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74197"/>
    <w:multiLevelType w:val="hybridMultilevel"/>
    <w:tmpl w:val="05B06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A408D"/>
    <w:multiLevelType w:val="hybridMultilevel"/>
    <w:tmpl w:val="33CA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37181"/>
    <w:multiLevelType w:val="hybridMultilevel"/>
    <w:tmpl w:val="5398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56E6B"/>
    <w:multiLevelType w:val="hybridMultilevel"/>
    <w:tmpl w:val="BF04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A541F"/>
    <w:multiLevelType w:val="hybridMultilevel"/>
    <w:tmpl w:val="065C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06AC6"/>
    <w:multiLevelType w:val="hybridMultilevel"/>
    <w:tmpl w:val="E43ED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779A4"/>
    <w:multiLevelType w:val="hybridMultilevel"/>
    <w:tmpl w:val="C368F15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1A6E30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EB7"/>
    <w:rsid w:val="00032B12"/>
    <w:rsid w:val="000437CC"/>
    <w:rsid w:val="000C5B0F"/>
    <w:rsid w:val="00162CCE"/>
    <w:rsid w:val="002A42DD"/>
    <w:rsid w:val="002B0FDB"/>
    <w:rsid w:val="00371EBE"/>
    <w:rsid w:val="005665D9"/>
    <w:rsid w:val="005B30E9"/>
    <w:rsid w:val="005C6255"/>
    <w:rsid w:val="00612546"/>
    <w:rsid w:val="0062352E"/>
    <w:rsid w:val="006D37F7"/>
    <w:rsid w:val="0071777B"/>
    <w:rsid w:val="0072249F"/>
    <w:rsid w:val="00777EB7"/>
    <w:rsid w:val="00797CAE"/>
    <w:rsid w:val="0088278A"/>
    <w:rsid w:val="00895FC0"/>
    <w:rsid w:val="00A91F5F"/>
    <w:rsid w:val="00AC2AF7"/>
    <w:rsid w:val="00B86774"/>
    <w:rsid w:val="00BA428C"/>
    <w:rsid w:val="00BE09FD"/>
    <w:rsid w:val="00C37375"/>
    <w:rsid w:val="00C5081F"/>
    <w:rsid w:val="00CB26AC"/>
    <w:rsid w:val="00CB3805"/>
    <w:rsid w:val="00CB73E0"/>
    <w:rsid w:val="00EB43A8"/>
    <w:rsid w:val="00EB63AC"/>
    <w:rsid w:val="00F4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6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EB7"/>
    <w:pPr>
      <w:spacing w:after="0"/>
      <w:ind w:firstLine="0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F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5FC0"/>
  </w:style>
  <w:style w:type="paragraph" w:styleId="Footer">
    <w:name w:val="footer"/>
    <w:basedOn w:val="Normal"/>
    <w:link w:val="FooterChar"/>
    <w:uiPriority w:val="99"/>
    <w:unhideWhenUsed/>
    <w:rsid w:val="00895F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5FC0"/>
  </w:style>
  <w:style w:type="paragraph" w:styleId="BalloonText">
    <w:name w:val="Balloon Text"/>
    <w:basedOn w:val="Normal"/>
    <w:link w:val="BalloonTextChar"/>
    <w:uiPriority w:val="99"/>
    <w:semiHidden/>
    <w:unhideWhenUsed/>
    <w:rsid w:val="00B867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6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EB7"/>
    <w:pPr>
      <w:spacing w:after="0"/>
      <w:ind w:firstLine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F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5FC0"/>
  </w:style>
  <w:style w:type="paragraph" w:styleId="Footer">
    <w:name w:val="footer"/>
    <w:basedOn w:val="Normal"/>
    <w:link w:val="FooterChar"/>
    <w:uiPriority w:val="99"/>
    <w:unhideWhenUsed/>
    <w:rsid w:val="00895F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5FC0"/>
  </w:style>
  <w:style w:type="paragraph" w:styleId="BalloonText">
    <w:name w:val="Balloon Text"/>
    <w:basedOn w:val="Normal"/>
    <w:link w:val="BalloonTextChar"/>
    <w:uiPriority w:val="99"/>
    <w:semiHidden/>
    <w:unhideWhenUsed/>
    <w:rsid w:val="00B867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37CE-00DD-4723-99C7-5956B824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Geisinger Health System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Argyropoulos, George</dc:creator>
  <cp:lastModifiedBy>Faber</cp:lastModifiedBy>
  <cp:revision>5</cp:revision>
  <dcterms:created xsi:type="dcterms:W3CDTF">2014-12-18T15:42:00Z</dcterms:created>
  <dcterms:modified xsi:type="dcterms:W3CDTF">2015-01-07T23:06:00Z</dcterms:modified>
</cp:coreProperties>
</file>