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0" w:rsidRPr="00166B5B" w:rsidRDefault="004F0DDF">
      <w:pPr>
        <w:rPr>
          <w:sz w:val="24"/>
          <w:szCs w:val="24"/>
          <w:lang w:val="en-US"/>
        </w:rPr>
      </w:pPr>
      <w:r w:rsidRPr="004F0DDF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pt;margin-top:90pt;width:359.05pt;height:236.5pt;z-index:251660288">
            <v:imagedata r:id="rId4" o:title="miRNA qPCR GRAPH snipping tool"/>
            <w10:wrap type="square"/>
          </v:shape>
        </w:pict>
      </w:r>
      <w:r w:rsidR="00EB39EA">
        <w:rPr>
          <w:b/>
          <w:sz w:val="24"/>
          <w:szCs w:val="24"/>
          <w:lang w:val="en-US"/>
        </w:rPr>
        <w:t>Supplementary F</w:t>
      </w:r>
      <w:r w:rsidR="00470671" w:rsidRPr="00166B5B">
        <w:rPr>
          <w:b/>
          <w:sz w:val="24"/>
          <w:szCs w:val="24"/>
          <w:lang w:val="en-US"/>
        </w:rPr>
        <w:t xml:space="preserve">igure </w:t>
      </w:r>
      <w:r w:rsidR="00197AE3">
        <w:rPr>
          <w:b/>
          <w:sz w:val="24"/>
          <w:szCs w:val="24"/>
          <w:lang w:val="en-US"/>
        </w:rPr>
        <w:t>S1</w:t>
      </w:r>
      <w:r w:rsidR="0093624D">
        <w:rPr>
          <w:b/>
          <w:sz w:val="24"/>
          <w:szCs w:val="24"/>
          <w:lang w:val="en-US"/>
        </w:rPr>
        <w:t>.</w:t>
      </w:r>
      <w:r w:rsidR="00470671" w:rsidRPr="00166B5B">
        <w:rPr>
          <w:b/>
          <w:sz w:val="24"/>
          <w:szCs w:val="24"/>
          <w:lang w:val="en-US"/>
        </w:rPr>
        <w:t xml:space="preserve"> </w:t>
      </w:r>
      <w:r w:rsidR="00166B5B" w:rsidRPr="00166B5B">
        <w:rPr>
          <w:sz w:val="24"/>
          <w:szCs w:val="24"/>
          <w:lang w:val="en-US"/>
        </w:rPr>
        <w:t xml:space="preserve">Relative expression of </w:t>
      </w:r>
      <w:proofErr w:type="spellStart"/>
      <w:r w:rsidR="00FB421D">
        <w:rPr>
          <w:sz w:val="24"/>
          <w:szCs w:val="24"/>
          <w:lang w:val="en-US"/>
        </w:rPr>
        <w:t>hESC</w:t>
      </w:r>
      <w:proofErr w:type="spellEnd"/>
      <w:r w:rsidR="00FB421D">
        <w:rPr>
          <w:sz w:val="24"/>
          <w:szCs w:val="24"/>
          <w:lang w:val="en-US"/>
        </w:rPr>
        <w:t xml:space="preserve">-specific </w:t>
      </w:r>
      <w:proofErr w:type="spellStart"/>
      <w:r w:rsidR="00166B5B" w:rsidRPr="00166B5B">
        <w:rPr>
          <w:sz w:val="24"/>
          <w:szCs w:val="24"/>
          <w:lang w:val="en-US"/>
        </w:rPr>
        <w:t>miRNA</w:t>
      </w:r>
      <w:r w:rsidR="00166B5B">
        <w:rPr>
          <w:sz w:val="24"/>
          <w:szCs w:val="24"/>
          <w:lang w:val="en-US"/>
        </w:rPr>
        <w:t>s</w:t>
      </w:r>
      <w:proofErr w:type="spellEnd"/>
      <w:r w:rsidR="00FB421D">
        <w:rPr>
          <w:sz w:val="24"/>
          <w:szCs w:val="24"/>
          <w:lang w:val="en-US"/>
        </w:rPr>
        <w:t xml:space="preserve"> (miR-302a-3p/d-3p and miR-372) and differentiation driving </w:t>
      </w:r>
      <w:proofErr w:type="spellStart"/>
      <w:r w:rsidR="00FB421D">
        <w:rPr>
          <w:sz w:val="24"/>
          <w:szCs w:val="24"/>
          <w:lang w:val="en-US"/>
        </w:rPr>
        <w:t>miRNAs</w:t>
      </w:r>
      <w:proofErr w:type="spellEnd"/>
      <w:r w:rsidR="00FB421D">
        <w:rPr>
          <w:sz w:val="24"/>
          <w:szCs w:val="24"/>
          <w:lang w:val="en-US"/>
        </w:rPr>
        <w:t xml:space="preserve"> </w:t>
      </w:r>
      <w:r w:rsidR="00CC7AF7">
        <w:rPr>
          <w:sz w:val="24"/>
          <w:szCs w:val="24"/>
          <w:lang w:val="en-US"/>
        </w:rPr>
        <w:t xml:space="preserve">(let-7g-5p, </w:t>
      </w:r>
      <w:r w:rsidR="00FB421D">
        <w:rPr>
          <w:sz w:val="24"/>
          <w:szCs w:val="24"/>
          <w:lang w:val="en-US"/>
        </w:rPr>
        <w:t>miR-145-5p</w:t>
      </w:r>
      <w:r w:rsidR="00CC7AF7">
        <w:rPr>
          <w:sz w:val="24"/>
          <w:szCs w:val="24"/>
          <w:lang w:val="en-US"/>
        </w:rPr>
        <w:t>)</w:t>
      </w:r>
      <w:r w:rsidR="00FB421D">
        <w:rPr>
          <w:sz w:val="24"/>
          <w:szCs w:val="24"/>
          <w:lang w:val="en-US"/>
        </w:rPr>
        <w:t xml:space="preserve"> in HS181 and </w:t>
      </w:r>
      <w:r w:rsidR="00166B5B">
        <w:rPr>
          <w:sz w:val="24"/>
          <w:szCs w:val="24"/>
          <w:lang w:val="en-US"/>
        </w:rPr>
        <w:t>HS401</w:t>
      </w:r>
      <w:r w:rsidR="00FB421D">
        <w:rPr>
          <w:sz w:val="24"/>
          <w:szCs w:val="24"/>
          <w:lang w:val="en-US"/>
        </w:rPr>
        <w:t xml:space="preserve"> against HFF-1 fibroblast</w:t>
      </w:r>
      <w:r w:rsidR="003B55AE">
        <w:rPr>
          <w:sz w:val="24"/>
          <w:szCs w:val="24"/>
          <w:lang w:val="en-US"/>
        </w:rPr>
        <w:t xml:space="preserve"> line. </w:t>
      </w:r>
      <w:r w:rsidR="008504DC">
        <w:rPr>
          <w:sz w:val="24"/>
          <w:szCs w:val="24"/>
          <w:lang w:val="en-US"/>
        </w:rPr>
        <w:t>If the s</w:t>
      </w:r>
      <w:r w:rsidR="00B941FF">
        <w:rPr>
          <w:sz w:val="24"/>
          <w:szCs w:val="24"/>
          <w:lang w:val="en-US"/>
        </w:rPr>
        <w:t>ignal was absent</w:t>
      </w:r>
      <w:r w:rsidR="008504DC">
        <w:rPr>
          <w:sz w:val="24"/>
          <w:szCs w:val="24"/>
          <w:lang w:val="en-US"/>
        </w:rPr>
        <w:t>, ct value 40 was used to calculate relative expression.</w:t>
      </w:r>
      <w:r w:rsidR="00B941FF">
        <w:rPr>
          <w:sz w:val="24"/>
          <w:szCs w:val="24"/>
          <w:lang w:val="en-US"/>
        </w:rPr>
        <w:t xml:space="preserve"> n=3.</w:t>
      </w:r>
    </w:p>
    <w:sectPr w:rsidR="009C6CA0" w:rsidRPr="00166B5B" w:rsidSect="009C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5F8B"/>
    <w:rsid w:val="00136B43"/>
    <w:rsid w:val="00166B5B"/>
    <w:rsid w:val="00197AE3"/>
    <w:rsid w:val="003B55AE"/>
    <w:rsid w:val="00451CCF"/>
    <w:rsid w:val="00470671"/>
    <w:rsid w:val="004F0DDF"/>
    <w:rsid w:val="00584351"/>
    <w:rsid w:val="00595F8B"/>
    <w:rsid w:val="008504DC"/>
    <w:rsid w:val="0093624D"/>
    <w:rsid w:val="009C6CA0"/>
    <w:rsid w:val="00B941FF"/>
    <w:rsid w:val="00CC7AF7"/>
    <w:rsid w:val="00CF487A"/>
    <w:rsid w:val="00E0706F"/>
    <w:rsid w:val="00EB39EA"/>
    <w:rsid w:val="00F856D6"/>
    <w:rsid w:val="00FB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Asikainen</dc:creator>
  <cp:lastModifiedBy>Suvi Asikainen</cp:lastModifiedBy>
  <cp:revision>5</cp:revision>
  <dcterms:created xsi:type="dcterms:W3CDTF">2013-05-10T10:59:00Z</dcterms:created>
  <dcterms:modified xsi:type="dcterms:W3CDTF">2014-10-16T12:33:00Z</dcterms:modified>
</cp:coreProperties>
</file>