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E" w:rsidRPr="00965647" w:rsidRDefault="00E1473E" w:rsidP="00E1473E">
      <w:pPr>
        <w:rPr>
          <w:sz w:val="24"/>
          <w:szCs w:val="24"/>
        </w:rPr>
      </w:pPr>
      <w:r w:rsidRPr="00965647">
        <w:rPr>
          <w:color w:val="4F81BD" w:themeColor="accent1"/>
          <w:sz w:val="24"/>
          <w:szCs w:val="24"/>
        </w:rPr>
        <w:t>Table S</w:t>
      </w:r>
      <w:r w:rsidRPr="00965647">
        <w:rPr>
          <w:color w:val="4F81BD" w:themeColor="accent1"/>
          <w:sz w:val="24"/>
          <w:szCs w:val="24"/>
        </w:rPr>
        <w:fldChar w:fldCharType="begin"/>
      </w:r>
      <w:r w:rsidRPr="00965647">
        <w:rPr>
          <w:color w:val="4F81BD" w:themeColor="accent1"/>
          <w:sz w:val="24"/>
          <w:szCs w:val="24"/>
        </w:rPr>
        <w:instrText xml:space="preserve"> SEQ Table \* ARABIC </w:instrText>
      </w:r>
      <w:r w:rsidRPr="00965647">
        <w:rPr>
          <w:color w:val="4F81BD" w:themeColor="accent1"/>
          <w:sz w:val="24"/>
          <w:szCs w:val="24"/>
        </w:rPr>
        <w:fldChar w:fldCharType="separate"/>
      </w:r>
      <w:r w:rsidRPr="00965647">
        <w:rPr>
          <w:noProof/>
          <w:color w:val="4F81BD" w:themeColor="accent1"/>
          <w:sz w:val="24"/>
          <w:szCs w:val="24"/>
        </w:rPr>
        <w:t>2</w:t>
      </w:r>
      <w:r w:rsidRPr="00965647">
        <w:rPr>
          <w:color w:val="4F81BD" w:themeColor="accent1"/>
          <w:sz w:val="24"/>
          <w:szCs w:val="24"/>
        </w:rPr>
        <w:fldChar w:fldCharType="end"/>
      </w:r>
      <w:r w:rsidRPr="00965647">
        <w:rPr>
          <w:color w:val="4F81BD" w:themeColor="accent1"/>
          <w:sz w:val="24"/>
          <w:szCs w:val="24"/>
        </w:rPr>
        <w:t>:  Summary of data used in multi-state reproductive rate and survival analysis</w:t>
      </w:r>
    </w:p>
    <w:tbl>
      <w:tblPr>
        <w:tblW w:w="1116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66"/>
        <w:gridCol w:w="1669"/>
        <w:gridCol w:w="882"/>
        <w:gridCol w:w="1386"/>
        <w:gridCol w:w="1418"/>
        <w:gridCol w:w="882"/>
        <w:gridCol w:w="1842"/>
      </w:tblGrid>
      <w:tr w:rsidR="00E1473E" w:rsidRPr="00333E57" w:rsidTr="00633A76">
        <w:trPr>
          <w:trHeight w:val="300"/>
          <w:tblHeader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Bear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Age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years</w:t>
            </w:r>
          </w:p>
        </w:tc>
        <w:tc>
          <w:tcPr>
            <w:tcW w:w="39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Years in each state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Mortality cause</w:t>
            </w:r>
          </w:p>
        </w:tc>
      </w:tr>
      <w:tr w:rsidR="00E1473E" w:rsidRPr="00333E57" w:rsidTr="00633A76">
        <w:trPr>
          <w:trHeight w:val="300"/>
          <w:tblHeader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mean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monitored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No</w:t>
            </w:r>
          </w:p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offspring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Cubs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Yearling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Two yr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old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Dead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G002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18.5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10.6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illegal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16.8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unknown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12.5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legal hunted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21.5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legal hunted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8.1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18.5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illegal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unknown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G113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illegal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12.5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21.0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road kill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unknown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73E" w:rsidRPr="00333E57" w:rsidTr="00633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16.5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3E" w:rsidRPr="00333E57" w:rsidRDefault="00E1473E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58530B" w:rsidRDefault="00E1473E">
      <w:bookmarkStart w:id="0" w:name="_GoBack"/>
      <w:bookmarkEnd w:id="0"/>
    </w:p>
    <w:sectPr w:rsidR="00585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E"/>
    <w:rsid w:val="00421B80"/>
    <w:rsid w:val="00A154A4"/>
    <w:rsid w:val="00E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2014-11-11T00:10:00Z</dcterms:created>
  <dcterms:modified xsi:type="dcterms:W3CDTF">2014-11-11T00:10:00Z</dcterms:modified>
</cp:coreProperties>
</file>