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AE7" w:rsidRPr="00CE0EA8" w:rsidRDefault="00A346D3" w:rsidP="00D24AE7">
      <w:pPr>
        <w:keepNext/>
        <w:spacing w:after="0" w:line="240" w:lineRule="auto"/>
        <w:outlineLvl w:val="0"/>
        <w:rPr>
          <w:rFonts w:ascii="Times New Roman" w:eastAsia="Times New Roman" w:hAnsi="Times New Roman" w:cs="Times New Roman"/>
          <w:b/>
        </w:rPr>
      </w:pPr>
      <w:proofErr w:type="gramStart"/>
      <w:r w:rsidRPr="00CE0EA8">
        <w:rPr>
          <w:rFonts w:ascii="Times New Roman" w:eastAsia="Times New Roman" w:hAnsi="Times New Roman" w:cs="Times New Roman"/>
          <w:b/>
        </w:rPr>
        <w:t>Appendix S1</w:t>
      </w:r>
      <w:r w:rsidR="00D24AE7" w:rsidRPr="00CE0EA8">
        <w:rPr>
          <w:rFonts w:ascii="Times New Roman" w:eastAsia="Times New Roman" w:hAnsi="Times New Roman" w:cs="Times New Roman"/>
          <w:b/>
        </w:rPr>
        <w:t>.</w:t>
      </w:r>
      <w:proofErr w:type="gramEnd"/>
      <w:r w:rsidR="00D24AE7" w:rsidRPr="00CE0EA8">
        <w:rPr>
          <w:rFonts w:ascii="Times New Roman" w:eastAsia="Times New Roman" w:hAnsi="Times New Roman" w:cs="Times New Roman"/>
          <w:b/>
        </w:rPr>
        <w:t xml:space="preserve"> Description of fatality studies conducted at wind energy facilities, including project </w:t>
      </w:r>
      <w:r w:rsidR="00115838">
        <w:rPr>
          <w:rFonts w:ascii="Times New Roman" w:eastAsia="Times New Roman" w:hAnsi="Times New Roman" w:cs="Times New Roman"/>
          <w:b/>
        </w:rPr>
        <w:t xml:space="preserve">location, </w:t>
      </w:r>
      <w:r w:rsidR="00D24AE7" w:rsidRPr="00CE0EA8">
        <w:rPr>
          <w:rFonts w:ascii="Times New Roman" w:eastAsia="Times New Roman" w:hAnsi="Times New Roman" w:cs="Times New Roman"/>
          <w:b/>
        </w:rPr>
        <w:t xml:space="preserve">number </w:t>
      </w:r>
      <w:r w:rsidR="00115838">
        <w:rPr>
          <w:rFonts w:ascii="Times New Roman" w:eastAsia="Times New Roman" w:hAnsi="Times New Roman" w:cs="Times New Roman"/>
          <w:b/>
        </w:rPr>
        <w:t xml:space="preserve">of turbines, </w:t>
      </w:r>
      <w:r w:rsidR="00115838" w:rsidRPr="00CE0EA8">
        <w:rPr>
          <w:rFonts w:ascii="Times New Roman" w:eastAsia="Times New Roman" w:hAnsi="Times New Roman" w:cs="Times New Roman"/>
          <w:b/>
        </w:rPr>
        <w:t>size</w:t>
      </w:r>
      <w:r w:rsidR="00115838">
        <w:rPr>
          <w:rFonts w:ascii="Times New Roman" w:eastAsia="Times New Roman" w:hAnsi="Times New Roman" w:cs="Times New Roman"/>
          <w:b/>
        </w:rPr>
        <w:t xml:space="preserve"> (megawatts [MW])</w:t>
      </w:r>
      <w:r w:rsidR="00115838" w:rsidRPr="00CE0EA8">
        <w:rPr>
          <w:rFonts w:ascii="Times New Roman" w:eastAsia="Times New Roman" w:hAnsi="Times New Roman" w:cs="Times New Roman"/>
          <w:b/>
        </w:rPr>
        <w:t xml:space="preserve">, </w:t>
      </w:r>
      <w:r w:rsidR="00302897" w:rsidRPr="00CE0EA8">
        <w:rPr>
          <w:rFonts w:ascii="Times New Roman" w:eastAsia="Times New Roman" w:hAnsi="Times New Roman" w:cs="Times New Roman"/>
          <w:b/>
        </w:rPr>
        <w:t xml:space="preserve">and height </w:t>
      </w:r>
      <w:r w:rsidR="00D24AE7" w:rsidRPr="00CE0EA8">
        <w:rPr>
          <w:rFonts w:ascii="Times New Roman" w:eastAsia="Times New Roman" w:hAnsi="Times New Roman" w:cs="Times New Roman"/>
          <w:b/>
        </w:rPr>
        <w:t>of turbines</w:t>
      </w:r>
      <w:r w:rsidR="00115838">
        <w:rPr>
          <w:rFonts w:ascii="Times New Roman" w:eastAsia="Times New Roman" w:hAnsi="Times New Roman" w:cs="Times New Roman"/>
          <w:b/>
        </w:rPr>
        <w:t>;</w:t>
      </w:r>
      <w:r w:rsidR="00D24AE7" w:rsidRPr="00CE0EA8">
        <w:rPr>
          <w:rFonts w:ascii="Times New Roman" w:eastAsia="Times New Roman" w:hAnsi="Times New Roman" w:cs="Times New Roman"/>
          <w:b/>
        </w:rPr>
        <w:t xml:space="preserve"> and post-construction study information, divided into avifaunal biome regions for the United States and Canada.</w:t>
      </w:r>
      <w:r w:rsidR="003322E4" w:rsidRPr="00CE0EA8">
        <w:rPr>
          <w:rFonts w:ascii="Times New Roman" w:eastAsia="Times New Roman" w:hAnsi="Times New Roman" w:cs="Times New Roman"/>
          <w:b/>
        </w:rPr>
        <w:t xml:space="preserve"> </w:t>
      </w:r>
      <w:r w:rsidR="003322E4" w:rsidRPr="00CE0EA8">
        <w:rPr>
          <w:rFonts w:ascii="Times New Roman" w:hAnsi="Times New Roman" w:cs="Times New Roman"/>
          <w:bCs/>
        </w:rPr>
        <w:t>Blank spaces indicate that data was not available.</w:t>
      </w:r>
    </w:p>
    <w:p w:rsidR="00D24AE7" w:rsidRPr="00CE0EA8" w:rsidRDefault="00D24AE7" w:rsidP="00D24AE7">
      <w:pPr>
        <w:spacing w:after="0" w:line="240" w:lineRule="auto"/>
        <w:rPr>
          <w:rFonts w:ascii="Times New Roman" w:eastAsia="Times New Roman" w:hAnsi="Times New Roman" w:cs="Times New Roman"/>
        </w:rPr>
      </w:pPr>
    </w:p>
    <w:tbl>
      <w:tblPr>
        <w:tblW w:w="12900" w:type="dxa"/>
        <w:tblLayout w:type="fixed"/>
        <w:tblCellMar>
          <w:left w:w="30" w:type="dxa"/>
          <w:right w:w="30" w:type="dxa"/>
        </w:tblCellMar>
        <w:tblLook w:val="0020"/>
      </w:tblPr>
      <w:tblGrid>
        <w:gridCol w:w="2070"/>
        <w:gridCol w:w="1380"/>
        <w:gridCol w:w="990"/>
        <w:gridCol w:w="540"/>
        <w:gridCol w:w="990"/>
        <w:gridCol w:w="804"/>
        <w:gridCol w:w="898"/>
        <w:gridCol w:w="1988"/>
        <w:gridCol w:w="1530"/>
        <w:gridCol w:w="810"/>
        <w:gridCol w:w="900"/>
      </w:tblGrid>
      <w:tr w:rsidR="002E17C1" w:rsidRPr="00CE0EA8" w:rsidTr="00DE35DF">
        <w:trPr>
          <w:cantSplit/>
          <w:trHeight w:val="20"/>
          <w:tblHeader/>
        </w:trPr>
        <w:tc>
          <w:tcPr>
            <w:tcW w:w="2070" w:type="dxa"/>
            <w:tcBorders>
              <w:top w:val="single" w:sz="4" w:space="0" w:color="auto"/>
              <w:left w:val="nil"/>
              <w:bottom w:val="single" w:sz="4" w:space="0" w:color="auto"/>
              <w:right w:val="nil"/>
            </w:tcBorders>
            <w:shd w:val="clear" w:color="auto" w:fill="auto"/>
            <w:noWrap/>
            <w:vAlign w:val="bottom"/>
            <w:hideMark/>
          </w:tcPr>
          <w:p w:rsidR="002E17C1" w:rsidRPr="00CE0EA8" w:rsidRDefault="002E17C1" w:rsidP="00115838">
            <w:pPr>
              <w:autoSpaceDE w:val="0"/>
              <w:autoSpaceDN w:val="0"/>
              <w:adjustRightInd w:val="0"/>
              <w:spacing w:after="0" w:line="240" w:lineRule="auto"/>
              <w:rPr>
                <w:rFonts w:ascii="Times New Roman" w:eastAsia="Times New Roman" w:hAnsi="Times New Roman" w:cs="Times New Roman"/>
                <w:b/>
                <w:color w:val="000000"/>
              </w:rPr>
            </w:pPr>
            <w:r w:rsidRPr="00CE0EA8">
              <w:rPr>
                <w:rFonts w:ascii="Times New Roman" w:eastAsia="Times New Roman" w:hAnsi="Times New Roman" w:cs="Times New Roman"/>
                <w:b/>
                <w:color w:val="000000"/>
              </w:rPr>
              <w:t>Project Name</w:t>
            </w:r>
            <w:r w:rsidR="00115838">
              <w:rPr>
                <w:rFonts w:ascii="Times New Roman" w:eastAsia="Times New Roman" w:hAnsi="Times New Roman" w:cs="Times New Roman"/>
                <w:b/>
                <w:color w:val="000000"/>
              </w:rPr>
              <w:t xml:space="preserve"> (phase; year)</w:t>
            </w:r>
          </w:p>
        </w:tc>
        <w:tc>
          <w:tcPr>
            <w:tcW w:w="1380" w:type="dxa"/>
            <w:tcBorders>
              <w:top w:val="single" w:sz="4" w:space="0" w:color="auto"/>
              <w:left w:val="nil"/>
              <w:bottom w:val="single" w:sz="4" w:space="0" w:color="auto"/>
              <w:right w:val="nil"/>
            </w:tcBorders>
            <w:shd w:val="clear" w:color="auto" w:fill="auto"/>
            <w:noWrap/>
            <w:vAlign w:val="bottom"/>
            <w:hideMark/>
          </w:tcPr>
          <w:p w:rsidR="002E17C1" w:rsidRPr="00CE0EA8" w:rsidRDefault="002E17C1" w:rsidP="00E9259F">
            <w:pPr>
              <w:autoSpaceDE w:val="0"/>
              <w:autoSpaceDN w:val="0"/>
              <w:adjustRightInd w:val="0"/>
              <w:spacing w:after="0" w:line="240" w:lineRule="auto"/>
              <w:rPr>
                <w:rFonts w:ascii="Times New Roman" w:eastAsia="Times New Roman" w:hAnsi="Times New Roman" w:cs="Times New Roman"/>
                <w:b/>
                <w:color w:val="000000"/>
              </w:rPr>
            </w:pPr>
            <w:r w:rsidRPr="00CE0EA8">
              <w:rPr>
                <w:rFonts w:ascii="Times New Roman" w:eastAsia="Times New Roman" w:hAnsi="Times New Roman" w:cs="Times New Roman"/>
                <w:b/>
                <w:color w:val="000000"/>
              </w:rPr>
              <w:t>County</w:t>
            </w:r>
            <w:r w:rsidR="00996247" w:rsidRPr="00CE0EA8">
              <w:rPr>
                <w:rFonts w:ascii="Times New Roman" w:eastAsia="Times New Roman" w:hAnsi="Times New Roman" w:cs="Times New Roman"/>
                <w:b/>
                <w:color w:val="000000"/>
              </w:rPr>
              <w:t>, State</w:t>
            </w:r>
            <w:r w:rsidR="00CE0EA8">
              <w:rPr>
                <w:rFonts w:ascii="Times New Roman" w:eastAsia="Times New Roman" w:hAnsi="Times New Roman" w:cs="Times New Roman"/>
                <w:b/>
                <w:color w:val="000000"/>
              </w:rPr>
              <w:t>/Prov.</w:t>
            </w:r>
          </w:p>
        </w:tc>
        <w:tc>
          <w:tcPr>
            <w:tcW w:w="990" w:type="dxa"/>
            <w:tcBorders>
              <w:top w:val="single" w:sz="4" w:space="0" w:color="auto"/>
              <w:left w:val="nil"/>
              <w:bottom w:val="single" w:sz="4" w:space="0" w:color="auto"/>
              <w:right w:val="nil"/>
            </w:tcBorders>
            <w:shd w:val="clear" w:color="auto" w:fill="auto"/>
            <w:noWrap/>
            <w:vAlign w:val="bottom"/>
            <w:hideMark/>
          </w:tcPr>
          <w:p w:rsidR="002E17C1" w:rsidRPr="00CE0EA8" w:rsidRDefault="002E17C1" w:rsidP="00E9259F">
            <w:pPr>
              <w:autoSpaceDE w:val="0"/>
              <w:autoSpaceDN w:val="0"/>
              <w:adjustRightInd w:val="0"/>
              <w:spacing w:after="0" w:line="240" w:lineRule="auto"/>
              <w:jc w:val="center"/>
              <w:rPr>
                <w:rFonts w:ascii="Times New Roman" w:eastAsia="Times New Roman" w:hAnsi="Times New Roman" w:cs="Times New Roman"/>
                <w:b/>
                <w:color w:val="000000"/>
              </w:rPr>
            </w:pPr>
            <w:r w:rsidRPr="00CE0EA8">
              <w:rPr>
                <w:rFonts w:ascii="Times New Roman" w:eastAsia="Times New Roman" w:hAnsi="Times New Roman" w:cs="Times New Roman"/>
                <w:b/>
                <w:color w:val="000000"/>
              </w:rPr>
              <w:t xml:space="preserve"># </w:t>
            </w:r>
            <w:r w:rsidR="00717D21" w:rsidRPr="00CE0EA8">
              <w:rPr>
                <w:rFonts w:ascii="Times New Roman" w:eastAsia="Times New Roman" w:hAnsi="Times New Roman" w:cs="Times New Roman"/>
                <w:b/>
                <w:color w:val="000000"/>
              </w:rPr>
              <w:t>T</w:t>
            </w:r>
            <w:r w:rsidRPr="00CE0EA8">
              <w:rPr>
                <w:rFonts w:ascii="Times New Roman" w:eastAsia="Times New Roman" w:hAnsi="Times New Roman" w:cs="Times New Roman"/>
                <w:b/>
                <w:color w:val="000000"/>
              </w:rPr>
              <w:t>urbines in WRA</w:t>
            </w:r>
          </w:p>
        </w:tc>
        <w:tc>
          <w:tcPr>
            <w:tcW w:w="540" w:type="dxa"/>
            <w:tcBorders>
              <w:top w:val="single" w:sz="4" w:space="0" w:color="auto"/>
              <w:left w:val="nil"/>
              <w:bottom w:val="single" w:sz="4" w:space="0" w:color="auto"/>
              <w:right w:val="nil"/>
            </w:tcBorders>
            <w:shd w:val="clear" w:color="auto" w:fill="auto"/>
            <w:noWrap/>
            <w:vAlign w:val="bottom"/>
            <w:hideMark/>
          </w:tcPr>
          <w:p w:rsidR="002E17C1" w:rsidRPr="00CE0EA8" w:rsidRDefault="002E17C1" w:rsidP="00E9259F">
            <w:pPr>
              <w:autoSpaceDE w:val="0"/>
              <w:autoSpaceDN w:val="0"/>
              <w:adjustRightInd w:val="0"/>
              <w:spacing w:after="0" w:line="240" w:lineRule="auto"/>
              <w:jc w:val="center"/>
              <w:rPr>
                <w:rFonts w:ascii="Times New Roman" w:eastAsia="Times New Roman" w:hAnsi="Times New Roman" w:cs="Times New Roman"/>
                <w:b/>
                <w:color w:val="000000"/>
              </w:rPr>
            </w:pPr>
            <w:r w:rsidRPr="00CE0EA8">
              <w:rPr>
                <w:rFonts w:ascii="Times New Roman" w:eastAsia="Times New Roman" w:hAnsi="Times New Roman" w:cs="Times New Roman"/>
                <w:b/>
                <w:color w:val="000000"/>
              </w:rPr>
              <w:t># MW</w:t>
            </w:r>
          </w:p>
        </w:tc>
        <w:tc>
          <w:tcPr>
            <w:tcW w:w="990" w:type="dxa"/>
            <w:tcBorders>
              <w:top w:val="single" w:sz="4" w:space="0" w:color="auto"/>
              <w:left w:val="nil"/>
              <w:bottom w:val="single" w:sz="4" w:space="0" w:color="auto"/>
              <w:right w:val="nil"/>
            </w:tcBorders>
            <w:shd w:val="clear" w:color="auto" w:fill="auto"/>
            <w:noWrap/>
            <w:vAlign w:val="bottom"/>
            <w:hideMark/>
          </w:tcPr>
          <w:p w:rsidR="002E17C1" w:rsidRPr="00CE0EA8" w:rsidRDefault="002E17C1" w:rsidP="00495104">
            <w:pPr>
              <w:autoSpaceDE w:val="0"/>
              <w:autoSpaceDN w:val="0"/>
              <w:adjustRightInd w:val="0"/>
              <w:spacing w:after="0" w:line="240" w:lineRule="auto"/>
              <w:jc w:val="center"/>
              <w:rPr>
                <w:rFonts w:ascii="Times New Roman" w:eastAsia="Times New Roman" w:hAnsi="Times New Roman" w:cs="Times New Roman"/>
                <w:b/>
                <w:color w:val="000000"/>
              </w:rPr>
            </w:pPr>
            <w:r w:rsidRPr="00CE0EA8">
              <w:rPr>
                <w:rFonts w:ascii="Times New Roman" w:eastAsia="Times New Roman" w:hAnsi="Times New Roman" w:cs="Times New Roman"/>
                <w:b/>
                <w:color w:val="000000"/>
              </w:rPr>
              <w:t xml:space="preserve">Total # </w:t>
            </w:r>
            <w:r w:rsidR="00717D21" w:rsidRPr="00CE0EA8">
              <w:rPr>
                <w:rFonts w:ascii="Times New Roman" w:eastAsia="Times New Roman" w:hAnsi="Times New Roman" w:cs="Times New Roman"/>
                <w:b/>
                <w:color w:val="000000"/>
              </w:rPr>
              <w:t>T</w:t>
            </w:r>
            <w:r w:rsidRPr="00CE0EA8">
              <w:rPr>
                <w:rFonts w:ascii="Times New Roman" w:eastAsia="Times New Roman" w:hAnsi="Times New Roman" w:cs="Times New Roman"/>
                <w:b/>
                <w:color w:val="000000"/>
              </w:rPr>
              <w:t xml:space="preserve">urbines </w:t>
            </w:r>
            <w:r w:rsidR="00717D21" w:rsidRPr="00CE0EA8">
              <w:rPr>
                <w:rFonts w:ascii="Times New Roman" w:eastAsia="Times New Roman" w:hAnsi="Times New Roman" w:cs="Times New Roman"/>
                <w:b/>
                <w:color w:val="000000"/>
              </w:rPr>
              <w:t>S</w:t>
            </w:r>
            <w:r w:rsidRPr="00CE0EA8">
              <w:rPr>
                <w:rFonts w:ascii="Times New Roman" w:eastAsia="Times New Roman" w:hAnsi="Times New Roman" w:cs="Times New Roman"/>
                <w:b/>
                <w:color w:val="000000"/>
              </w:rPr>
              <w:t>earche</w:t>
            </w:r>
            <w:r w:rsidR="00495104">
              <w:rPr>
                <w:rFonts w:ascii="Times New Roman" w:eastAsia="Times New Roman" w:hAnsi="Times New Roman" w:cs="Times New Roman"/>
                <w:b/>
                <w:color w:val="000000"/>
              </w:rPr>
              <w:t>s</w:t>
            </w:r>
          </w:p>
        </w:tc>
        <w:tc>
          <w:tcPr>
            <w:tcW w:w="804" w:type="dxa"/>
            <w:tcBorders>
              <w:top w:val="single" w:sz="4" w:space="0" w:color="auto"/>
              <w:left w:val="nil"/>
              <w:bottom w:val="single" w:sz="4" w:space="0" w:color="auto"/>
              <w:right w:val="nil"/>
            </w:tcBorders>
            <w:noWrap/>
            <w:vAlign w:val="bottom"/>
          </w:tcPr>
          <w:p w:rsidR="002E17C1" w:rsidRPr="00CE0EA8" w:rsidRDefault="00073F5A" w:rsidP="00E9259F">
            <w:pPr>
              <w:autoSpaceDE w:val="0"/>
              <w:autoSpaceDN w:val="0"/>
              <w:adjustRightInd w:val="0"/>
              <w:spacing w:after="0" w:line="240" w:lineRule="auto"/>
              <w:jc w:val="center"/>
              <w:rPr>
                <w:rFonts w:ascii="Times New Roman" w:eastAsia="Times New Roman" w:hAnsi="Times New Roman" w:cs="Times New Roman"/>
                <w:b/>
                <w:color w:val="000000"/>
              </w:rPr>
            </w:pPr>
            <w:r w:rsidRPr="00CE0EA8">
              <w:rPr>
                <w:rFonts w:ascii="Times New Roman" w:eastAsia="Times New Roman" w:hAnsi="Times New Roman" w:cs="Times New Roman"/>
                <w:b/>
                <w:color w:val="000000"/>
              </w:rPr>
              <w:t>Tower</w:t>
            </w:r>
            <w:r w:rsidR="002E17C1" w:rsidRPr="00CE0EA8">
              <w:rPr>
                <w:rFonts w:ascii="Times New Roman" w:eastAsia="Times New Roman" w:hAnsi="Times New Roman" w:cs="Times New Roman"/>
                <w:b/>
                <w:color w:val="000000"/>
              </w:rPr>
              <w:t xml:space="preserve"> Height (m)</w:t>
            </w:r>
          </w:p>
        </w:tc>
        <w:tc>
          <w:tcPr>
            <w:tcW w:w="898" w:type="dxa"/>
            <w:tcBorders>
              <w:top w:val="single" w:sz="4" w:space="0" w:color="auto"/>
              <w:left w:val="nil"/>
              <w:bottom w:val="single" w:sz="4" w:space="0" w:color="auto"/>
              <w:right w:val="nil"/>
            </w:tcBorders>
            <w:shd w:val="clear" w:color="auto" w:fill="auto"/>
            <w:noWrap/>
            <w:vAlign w:val="bottom"/>
            <w:hideMark/>
          </w:tcPr>
          <w:p w:rsidR="002E17C1" w:rsidRPr="00CE0EA8" w:rsidRDefault="002E17C1" w:rsidP="00E9259F">
            <w:pPr>
              <w:autoSpaceDE w:val="0"/>
              <w:autoSpaceDN w:val="0"/>
              <w:adjustRightInd w:val="0"/>
              <w:spacing w:after="0" w:line="240" w:lineRule="auto"/>
              <w:rPr>
                <w:rFonts w:ascii="Times New Roman" w:eastAsia="Times New Roman" w:hAnsi="Times New Roman" w:cs="Times New Roman"/>
                <w:b/>
                <w:color w:val="000000"/>
              </w:rPr>
            </w:pPr>
            <w:r w:rsidRPr="00CE0EA8">
              <w:rPr>
                <w:rFonts w:ascii="Times New Roman" w:eastAsia="Times New Roman" w:hAnsi="Times New Roman" w:cs="Times New Roman"/>
                <w:b/>
                <w:color w:val="000000"/>
              </w:rPr>
              <w:t>Seasons Sampled</w:t>
            </w:r>
          </w:p>
        </w:tc>
        <w:tc>
          <w:tcPr>
            <w:tcW w:w="1988" w:type="dxa"/>
            <w:tcBorders>
              <w:top w:val="single" w:sz="4" w:space="0" w:color="auto"/>
              <w:left w:val="nil"/>
              <w:bottom w:val="single" w:sz="4" w:space="0" w:color="auto"/>
              <w:right w:val="nil"/>
            </w:tcBorders>
            <w:shd w:val="clear" w:color="auto" w:fill="auto"/>
            <w:noWrap/>
            <w:vAlign w:val="bottom"/>
            <w:hideMark/>
          </w:tcPr>
          <w:p w:rsidR="002E17C1" w:rsidRPr="00CE0EA8" w:rsidRDefault="002E17C1" w:rsidP="00E9259F">
            <w:pPr>
              <w:autoSpaceDE w:val="0"/>
              <w:autoSpaceDN w:val="0"/>
              <w:adjustRightInd w:val="0"/>
              <w:spacing w:after="0" w:line="240" w:lineRule="auto"/>
              <w:rPr>
                <w:rFonts w:ascii="Times New Roman" w:eastAsia="Times New Roman" w:hAnsi="Times New Roman" w:cs="Times New Roman"/>
                <w:b/>
                <w:color w:val="000000"/>
              </w:rPr>
            </w:pPr>
            <w:r w:rsidRPr="00CE0EA8">
              <w:rPr>
                <w:rFonts w:ascii="Times New Roman" w:eastAsia="Times New Roman" w:hAnsi="Times New Roman" w:cs="Times New Roman"/>
                <w:b/>
                <w:color w:val="000000"/>
              </w:rPr>
              <w:t>Search Interval</w:t>
            </w:r>
          </w:p>
        </w:tc>
        <w:tc>
          <w:tcPr>
            <w:tcW w:w="1530" w:type="dxa"/>
            <w:tcBorders>
              <w:top w:val="single" w:sz="4" w:space="0" w:color="auto"/>
              <w:left w:val="nil"/>
              <w:bottom w:val="single" w:sz="4" w:space="0" w:color="auto"/>
              <w:right w:val="nil"/>
            </w:tcBorders>
            <w:shd w:val="clear" w:color="auto" w:fill="auto"/>
            <w:noWrap/>
            <w:vAlign w:val="bottom"/>
            <w:hideMark/>
          </w:tcPr>
          <w:p w:rsidR="002E17C1" w:rsidRPr="00CE0EA8" w:rsidRDefault="002E17C1" w:rsidP="00E9259F">
            <w:pPr>
              <w:autoSpaceDE w:val="0"/>
              <w:autoSpaceDN w:val="0"/>
              <w:adjustRightInd w:val="0"/>
              <w:spacing w:after="0" w:line="240" w:lineRule="auto"/>
              <w:rPr>
                <w:rFonts w:ascii="Times New Roman" w:eastAsia="Times New Roman" w:hAnsi="Times New Roman" w:cs="Times New Roman"/>
                <w:b/>
                <w:color w:val="000000"/>
              </w:rPr>
            </w:pPr>
            <w:r w:rsidRPr="00CE0EA8">
              <w:rPr>
                <w:rFonts w:ascii="Times New Roman" w:eastAsia="Times New Roman" w:hAnsi="Times New Roman" w:cs="Times New Roman"/>
                <w:b/>
                <w:color w:val="000000"/>
              </w:rPr>
              <w:t xml:space="preserve">Plot </w:t>
            </w:r>
            <w:r w:rsidR="00717D21" w:rsidRPr="00CE0EA8">
              <w:rPr>
                <w:rFonts w:ascii="Times New Roman" w:eastAsia="Times New Roman" w:hAnsi="Times New Roman" w:cs="Times New Roman"/>
                <w:b/>
                <w:color w:val="000000"/>
              </w:rPr>
              <w:t>S</w:t>
            </w:r>
            <w:r w:rsidRPr="00CE0EA8">
              <w:rPr>
                <w:rFonts w:ascii="Times New Roman" w:eastAsia="Times New Roman" w:hAnsi="Times New Roman" w:cs="Times New Roman"/>
                <w:b/>
                <w:color w:val="000000"/>
              </w:rPr>
              <w:t>ize</w:t>
            </w:r>
          </w:p>
        </w:tc>
        <w:tc>
          <w:tcPr>
            <w:tcW w:w="810" w:type="dxa"/>
            <w:tcBorders>
              <w:top w:val="single" w:sz="4" w:space="0" w:color="auto"/>
              <w:left w:val="nil"/>
              <w:bottom w:val="single" w:sz="4" w:space="0" w:color="auto"/>
              <w:right w:val="nil"/>
            </w:tcBorders>
            <w:shd w:val="clear" w:color="auto" w:fill="auto"/>
            <w:noWrap/>
            <w:vAlign w:val="bottom"/>
            <w:hideMark/>
          </w:tcPr>
          <w:p w:rsidR="002E17C1" w:rsidRPr="00CE0EA8" w:rsidRDefault="002E17C1" w:rsidP="00E9259F">
            <w:pPr>
              <w:autoSpaceDE w:val="0"/>
              <w:autoSpaceDN w:val="0"/>
              <w:adjustRightInd w:val="0"/>
              <w:spacing w:after="0" w:line="240" w:lineRule="auto"/>
              <w:jc w:val="center"/>
              <w:rPr>
                <w:rFonts w:ascii="Times New Roman" w:eastAsia="Times New Roman" w:hAnsi="Times New Roman" w:cs="Times New Roman"/>
                <w:b/>
                <w:color w:val="000000"/>
              </w:rPr>
            </w:pPr>
            <w:r w:rsidRPr="00CE0EA8">
              <w:rPr>
                <w:rFonts w:ascii="Times New Roman" w:eastAsia="Times New Roman" w:hAnsi="Times New Roman" w:cs="Times New Roman"/>
                <w:b/>
                <w:color w:val="000000"/>
              </w:rPr>
              <w:t>Study Year</w:t>
            </w:r>
          </w:p>
        </w:tc>
        <w:tc>
          <w:tcPr>
            <w:tcW w:w="900" w:type="dxa"/>
            <w:tcBorders>
              <w:top w:val="single" w:sz="4" w:space="0" w:color="auto"/>
              <w:left w:val="nil"/>
              <w:bottom w:val="single" w:sz="4" w:space="0" w:color="auto"/>
              <w:right w:val="nil"/>
            </w:tcBorders>
            <w:shd w:val="clear" w:color="auto" w:fill="auto"/>
            <w:noWrap/>
            <w:vAlign w:val="bottom"/>
            <w:hideMark/>
          </w:tcPr>
          <w:p w:rsidR="002E17C1" w:rsidRPr="00CE0EA8" w:rsidRDefault="002E17C1" w:rsidP="00577D07">
            <w:pPr>
              <w:autoSpaceDE w:val="0"/>
              <w:autoSpaceDN w:val="0"/>
              <w:adjustRightInd w:val="0"/>
              <w:spacing w:after="0" w:line="240" w:lineRule="auto"/>
              <w:jc w:val="center"/>
              <w:rPr>
                <w:rFonts w:ascii="Times New Roman" w:eastAsia="Times New Roman" w:hAnsi="Times New Roman" w:cs="Times New Roman"/>
                <w:b/>
                <w:color w:val="000000"/>
              </w:rPr>
            </w:pPr>
            <w:r w:rsidRPr="00CE0EA8">
              <w:rPr>
                <w:rFonts w:ascii="Times New Roman" w:eastAsia="Times New Roman" w:hAnsi="Times New Roman" w:cs="Times New Roman"/>
                <w:b/>
                <w:color w:val="000000"/>
              </w:rPr>
              <w:t>Reference</w:t>
            </w:r>
            <w:r w:rsidR="00577D07" w:rsidRPr="00CE0EA8">
              <w:rPr>
                <w:rFonts w:ascii="Times New Roman" w:eastAsia="Times New Roman" w:hAnsi="Times New Roman" w:cs="Times New Roman"/>
                <w:b/>
                <w:color w:val="000000"/>
              </w:rPr>
              <w:t>s</w:t>
            </w:r>
          </w:p>
        </w:tc>
      </w:tr>
      <w:tr w:rsidR="002E17C1" w:rsidRPr="00CE0EA8" w:rsidTr="00DE35DF">
        <w:trPr>
          <w:cantSplit/>
          <w:trHeight w:val="238"/>
        </w:trPr>
        <w:tc>
          <w:tcPr>
            <w:tcW w:w="12900" w:type="dxa"/>
            <w:gridSpan w:val="11"/>
            <w:tcBorders>
              <w:top w:val="single" w:sz="4" w:space="0" w:color="auto"/>
              <w:left w:val="nil"/>
              <w:bottom w:val="single" w:sz="4" w:space="0" w:color="auto"/>
              <w:right w:val="nil"/>
            </w:tcBorders>
            <w:noWrap/>
            <w:vAlign w:val="center"/>
          </w:tcPr>
          <w:p w:rsidR="002E17C1" w:rsidRPr="00CE0EA8" w:rsidRDefault="002E17C1" w:rsidP="00E9259F">
            <w:pPr>
              <w:spacing w:after="0" w:line="240" w:lineRule="auto"/>
              <w:rPr>
                <w:rFonts w:ascii="Times New Roman" w:eastAsia="Times New Roman" w:hAnsi="Times New Roman" w:cs="Times New Roman"/>
                <w:b/>
                <w:color w:val="000000"/>
              </w:rPr>
            </w:pPr>
            <w:r w:rsidRPr="00CE0EA8">
              <w:rPr>
                <w:rFonts w:ascii="Times New Roman" w:eastAsia="Times New Roman" w:hAnsi="Times New Roman" w:cs="Times New Roman"/>
                <w:b/>
                <w:color w:val="000000"/>
              </w:rPr>
              <w:t>Projects with Small Bird Estimates by Avifaunal Biome Region</w:t>
            </w:r>
          </w:p>
        </w:tc>
      </w:tr>
      <w:tr w:rsidR="002E17C1" w:rsidRPr="00CE0EA8" w:rsidTr="00DE35DF">
        <w:trPr>
          <w:cantSplit/>
          <w:trHeight w:val="238"/>
        </w:trPr>
        <w:tc>
          <w:tcPr>
            <w:tcW w:w="12900" w:type="dxa"/>
            <w:gridSpan w:val="11"/>
            <w:tcBorders>
              <w:top w:val="single" w:sz="4" w:space="0" w:color="auto"/>
              <w:left w:val="nil"/>
              <w:bottom w:val="single" w:sz="4" w:space="0" w:color="auto"/>
              <w:right w:val="nil"/>
            </w:tcBorders>
            <w:noWrap/>
            <w:vAlign w:val="center"/>
          </w:tcPr>
          <w:p w:rsidR="002E17C1" w:rsidRPr="00CE0EA8" w:rsidRDefault="002E17C1" w:rsidP="00E9259F">
            <w:pPr>
              <w:spacing w:after="0" w:line="240" w:lineRule="auto"/>
              <w:jc w:val="center"/>
              <w:rPr>
                <w:rFonts w:ascii="Times New Roman" w:eastAsia="Times New Roman" w:hAnsi="Times New Roman" w:cs="Times New Roman"/>
                <w:b/>
                <w:color w:val="000000"/>
              </w:rPr>
            </w:pPr>
            <w:r w:rsidRPr="00CE0EA8">
              <w:rPr>
                <w:rFonts w:ascii="Times New Roman" w:eastAsia="Times New Roman" w:hAnsi="Times New Roman" w:cs="Times New Roman"/>
                <w:b/>
                <w:color w:val="000000"/>
              </w:rPr>
              <w:t>Eastern Biome</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Criterion (2011)</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Garrett</w:t>
            </w:r>
            <w:r w:rsidR="00996247" w:rsidRPr="00CE0EA8">
              <w:rPr>
                <w:rFonts w:ascii="Times New Roman" w:eastAsia="Times New Roman" w:hAnsi="Times New Roman" w:cs="Times New Roman"/>
                <w:color w:val="000000"/>
              </w:rPr>
              <w:t>, MD</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28</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70</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5,316</w:t>
            </w:r>
          </w:p>
        </w:tc>
        <w:tc>
          <w:tcPr>
            <w:tcW w:w="804" w:type="dxa"/>
            <w:tcBorders>
              <w:top w:val="single" w:sz="4" w:space="0" w:color="auto"/>
              <w:left w:val="nil"/>
              <w:bottom w:val="single" w:sz="4" w:space="0" w:color="auto"/>
              <w:right w:val="nil"/>
            </w:tcBorders>
            <w:noWrap/>
            <w:vAlign w:val="center"/>
          </w:tcPr>
          <w:p w:rsidR="00B84C78" w:rsidRPr="00CE0EA8" w:rsidRDefault="00B84C78" w:rsidP="0034591B">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7.5 months</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Daily</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40-50 m radius</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2011</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hAnsi="Times New Roman" w:cs="Times New Roman"/>
                <w:noProof/>
              </w:rPr>
              <w:t>[1]</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Mount Storm (2009)</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Grant</w:t>
            </w:r>
            <w:r w:rsidR="00996247" w:rsidRPr="00CE0EA8">
              <w:rPr>
                <w:rFonts w:ascii="Times New Roman" w:eastAsia="Times New Roman" w:hAnsi="Times New Roman" w:cs="Times New Roman"/>
                <w:color w:val="000000"/>
              </w:rPr>
              <w:t>, WV</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132</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264</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2,405</w:t>
            </w:r>
          </w:p>
        </w:tc>
        <w:tc>
          <w:tcPr>
            <w:tcW w:w="804" w:type="dxa"/>
            <w:tcBorders>
              <w:top w:val="single" w:sz="4" w:space="0" w:color="auto"/>
              <w:left w:val="nil"/>
              <w:bottom w:val="single" w:sz="4" w:space="0" w:color="auto"/>
              <w:right w:val="nil"/>
            </w:tcBorders>
            <w:noWrap/>
            <w:vAlign w:val="center"/>
          </w:tcPr>
          <w:p w:rsidR="00B84C78" w:rsidRPr="00CE0EA8" w:rsidRDefault="00B84C78" w:rsidP="0034591B">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78</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7A47BE" w:rsidRDefault="00B84C78" w:rsidP="00D24AE7">
            <w:pPr>
              <w:spacing w:after="0" w:line="240" w:lineRule="auto"/>
              <w:rPr>
                <w:rFonts w:ascii="Times New Roman" w:eastAsia="Times New Roman" w:hAnsi="Times New Roman" w:cs="Times New Roman"/>
                <w:color w:val="000000"/>
              </w:rPr>
            </w:pPr>
            <w:r w:rsidRPr="007A47BE">
              <w:rPr>
                <w:rFonts w:ascii="Times New Roman" w:eastAsia="Times New Roman" w:hAnsi="Times New Roman" w:cs="Times New Roman"/>
                <w:color w:val="000000"/>
              </w:rPr>
              <w:t>6 months</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Weekly (28 turbines), daily (16 turbines)</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205C02"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20 to 60 m from turbine</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2009</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[2, 3]</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Mount Storm (2010)</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Grant</w:t>
            </w:r>
            <w:r w:rsidR="00996247" w:rsidRPr="00CE0EA8">
              <w:rPr>
                <w:rFonts w:ascii="Times New Roman" w:eastAsia="Times New Roman" w:hAnsi="Times New Roman" w:cs="Times New Roman"/>
                <w:color w:val="000000"/>
              </w:rPr>
              <w:t>, WV</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132</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264</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2,105</w:t>
            </w:r>
          </w:p>
        </w:tc>
        <w:tc>
          <w:tcPr>
            <w:tcW w:w="804" w:type="dxa"/>
            <w:tcBorders>
              <w:top w:val="single" w:sz="4" w:space="0" w:color="auto"/>
              <w:left w:val="nil"/>
              <w:bottom w:val="single" w:sz="4" w:space="0" w:color="auto"/>
              <w:right w:val="nil"/>
            </w:tcBorders>
            <w:noWrap/>
            <w:vAlign w:val="center"/>
          </w:tcPr>
          <w:p w:rsidR="00B84C78" w:rsidRPr="00CE0EA8" w:rsidRDefault="00B84C78" w:rsidP="0034591B">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78</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7A47BE" w:rsidRDefault="007A47BE" w:rsidP="00D24A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6</w:t>
            </w:r>
            <w:r w:rsidRPr="007A47BE">
              <w:rPr>
                <w:rFonts w:ascii="Times New Roman" w:eastAsia="Times New Roman" w:hAnsi="Times New Roman" w:cs="Times New Roman"/>
                <w:color w:val="000000"/>
              </w:rPr>
              <w:t xml:space="preserve"> </w:t>
            </w:r>
            <w:r w:rsidR="00B84C78" w:rsidRPr="007A47BE">
              <w:rPr>
                <w:rFonts w:ascii="Times New Roman" w:eastAsia="Times New Roman" w:hAnsi="Times New Roman" w:cs="Times New Roman"/>
                <w:color w:val="000000"/>
              </w:rPr>
              <w:t>months</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Daily</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20 to 60 m from turbine</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2010</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[4, 5]</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Mount Storm (2011)</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Grant</w:t>
            </w:r>
            <w:r w:rsidR="00996247" w:rsidRPr="00CE0EA8">
              <w:rPr>
                <w:rFonts w:ascii="Times New Roman" w:eastAsia="Times New Roman" w:hAnsi="Times New Roman" w:cs="Times New Roman"/>
                <w:color w:val="000000"/>
              </w:rPr>
              <w:t>, WV</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132</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264</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7A47BE" w:rsidP="00E925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115838">
              <w:rPr>
                <w:rFonts w:ascii="Times New Roman" w:eastAsia="Times New Roman" w:hAnsi="Times New Roman" w:cs="Times New Roman"/>
                <w:color w:val="000000"/>
              </w:rPr>
              <w:t>,</w:t>
            </w:r>
            <w:r>
              <w:rPr>
                <w:rFonts w:ascii="Times New Roman" w:eastAsia="Times New Roman" w:hAnsi="Times New Roman" w:cs="Times New Roman"/>
                <w:color w:val="000000"/>
              </w:rPr>
              <w:t>794</w:t>
            </w:r>
          </w:p>
        </w:tc>
        <w:tc>
          <w:tcPr>
            <w:tcW w:w="804" w:type="dxa"/>
            <w:tcBorders>
              <w:top w:val="single" w:sz="4" w:space="0" w:color="auto"/>
              <w:left w:val="nil"/>
              <w:bottom w:val="single" w:sz="4" w:space="0" w:color="auto"/>
              <w:right w:val="nil"/>
            </w:tcBorders>
            <w:noWrap/>
            <w:vAlign w:val="center"/>
          </w:tcPr>
          <w:p w:rsidR="00B84C78" w:rsidRPr="00CE0EA8" w:rsidRDefault="00B84C78" w:rsidP="0034591B">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78</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7A47BE" w:rsidRDefault="00205C02" w:rsidP="00D24A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6</w:t>
            </w:r>
            <w:r w:rsidRPr="007A47BE">
              <w:rPr>
                <w:rFonts w:ascii="Times New Roman" w:eastAsia="Times New Roman" w:hAnsi="Times New Roman" w:cs="Times New Roman"/>
                <w:color w:val="000000"/>
              </w:rPr>
              <w:t xml:space="preserve"> </w:t>
            </w:r>
            <w:r w:rsidR="00B84C78" w:rsidRPr="007A47BE">
              <w:rPr>
                <w:rFonts w:ascii="Times New Roman" w:eastAsia="Times New Roman" w:hAnsi="Times New Roman" w:cs="Times New Roman"/>
                <w:color w:val="000000"/>
              </w:rPr>
              <w:t>months</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Daily</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205C02"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20 to 60 m from turbine</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2011</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[6, 7]</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Noble Bliss (2008)</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Wyoming</w:t>
            </w:r>
            <w:r w:rsidR="00996247" w:rsidRPr="00CE0EA8">
              <w:rPr>
                <w:rFonts w:ascii="Times New Roman" w:eastAsia="Times New Roman" w:hAnsi="Times New Roman" w:cs="Times New Roman"/>
                <w:color w:val="000000"/>
              </w:rPr>
              <w:t>, NY</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67</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100</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1,954</w:t>
            </w:r>
          </w:p>
        </w:tc>
        <w:tc>
          <w:tcPr>
            <w:tcW w:w="804" w:type="dxa"/>
            <w:tcBorders>
              <w:top w:val="single" w:sz="4" w:space="0" w:color="auto"/>
              <w:left w:val="nil"/>
              <w:bottom w:val="single" w:sz="4" w:space="0" w:color="auto"/>
              <w:right w:val="nil"/>
            </w:tcBorders>
            <w:noWrap/>
            <w:vAlign w:val="center"/>
          </w:tcPr>
          <w:p w:rsidR="00B84C78" w:rsidRPr="00CE0EA8" w:rsidRDefault="00B84C78" w:rsidP="0034591B">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Spring, summer, fall</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Daily (8 turbines), 3-day (8 turbines), weekly ( 7 turbines)</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120 m x 120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2008</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rPr>
            </w:pPr>
            <w:r w:rsidRPr="00CE0EA8">
              <w:rPr>
                <w:rFonts w:ascii="Times New Roman" w:eastAsia="Times New Roman" w:hAnsi="Times New Roman" w:cs="Times New Roman"/>
                <w:noProof/>
              </w:rPr>
              <w:t>[8]</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Noble Bliss (2009)</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Wyoming</w:t>
            </w:r>
            <w:r w:rsidR="00996247" w:rsidRPr="00CE0EA8">
              <w:rPr>
                <w:rFonts w:ascii="Times New Roman" w:eastAsia="Times New Roman" w:hAnsi="Times New Roman" w:cs="Times New Roman"/>
                <w:color w:val="000000"/>
              </w:rPr>
              <w:t>, NY</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67</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100</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1,717</w:t>
            </w:r>
          </w:p>
        </w:tc>
        <w:tc>
          <w:tcPr>
            <w:tcW w:w="804" w:type="dxa"/>
            <w:tcBorders>
              <w:top w:val="single" w:sz="4" w:space="0" w:color="auto"/>
              <w:left w:val="nil"/>
              <w:bottom w:val="single" w:sz="4" w:space="0" w:color="auto"/>
              <w:right w:val="nil"/>
            </w:tcBorders>
            <w:noWrap/>
            <w:vAlign w:val="center"/>
          </w:tcPr>
          <w:p w:rsidR="00B84C78" w:rsidRPr="00CE0EA8" w:rsidRDefault="00B84C78" w:rsidP="0034591B">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Spring, summer, fall</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Weekly, 8 turbines searched daily from July 1 to August 15</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120 m x 120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2009</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[9]</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Noble Wethersfield (2010)</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Wyoming</w:t>
            </w:r>
            <w:r w:rsidR="00996247" w:rsidRPr="00CE0EA8">
              <w:rPr>
                <w:rFonts w:ascii="Times New Roman" w:eastAsia="Times New Roman" w:hAnsi="Times New Roman" w:cs="Times New Roman"/>
                <w:color w:val="000000"/>
              </w:rPr>
              <w:t>, NY</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84</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126</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698</w:t>
            </w:r>
          </w:p>
        </w:tc>
        <w:tc>
          <w:tcPr>
            <w:tcW w:w="804" w:type="dxa"/>
            <w:tcBorders>
              <w:top w:val="single" w:sz="4" w:space="0" w:color="auto"/>
              <w:left w:val="nil"/>
              <w:bottom w:val="single" w:sz="4" w:space="0" w:color="auto"/>
              <w:right w:val="nil"/>
            </w:tcBorders>
            <w:noWrap/>
            <w:vAlign w:val="center"/>
          </w:tcPr>
          <w:p w:rsidR="00B84C78" w:rsidRPr="00CE0EA8" w:rsidRDefault="00B84C78" w:rsidP="0034591B">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Spring, summer, fall</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Weekly</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120 m x 120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2010</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hAnsi="Times New Roman" w:cs="Times New Roman"/>
                <w:noProof/>
              </w:rPr>
              <w:t>[10]</w:t>
            </w:r>
          </w:p>
        </w:tc>
      </w:tr>
      <w:tr w:rsidR="002E17C1" w:rsidRPr="00CE0EA8" w:rsidTr="00DE35DF">
        <w:trPr>
          <w:cantSplit/>
          <w:trHeight w:val="238"/>
        </w:trPr>
        <w:tc>
          <w:tcPr>
            <w:tcW w:w="12900" w:type="dxa"/>
            <w:gridSpan w:val="11"/>
            <w:tcBorders>
              <w:top w:val="single" w:sz="4" w:space="0" w:color="auto"/>
              <w:left w:val="nil"/>
              <w:bottom w:val="single" w:sz="4" w:space="0" w:color="auto"/>
              <w:right w:val="nil"/>
            </w:tcBorders>
            <w:noWrap/>
            <w:vAlign w:val="center"/>
          </w:tcPr>
          <w:p w:rsidR="002E17C1" w:rsidRPr="00CE0EA8" w:rsidRDefault="002E17C1" w:rsidP="00E9259F">
            <w:pPr>
              <w:spacing w:after="0" w:line="240" w:lineRule="auto"/>
              <w:jc w:val="center"/>
              <w:rPr>
                <w:rFonts w:ascii="Times New Roman" w:eastAsia="Times New Roman" w:hAnsi="Times New Roman" w:cs="Times New Roman"/>
                <w:b/>
                <w:color w:val="000000"/>
              </w:rPr>
            </w:pPr>
            <w:r w:rsidRPr="00CE0EA8">
              <w:rPr>
                <w:rFonts w:ascii="Times New Roman" w:eastAsia="Times New Roman" w:hAnsi="Times New Roman" w:cs="Times New Roman"/>
                <w:b/>
                <w:color w:val="000000"/>
              </w:rPr>
              <w:t>Intermountain West Biome</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Biglow Canyon (Phase I; 2008)</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Sherman</w:t>
            </w:r>
            <w:r w:rsidR="00996247" w:rsidRPr="00CE0EA8">
              <w:rPr>
                <w:rFonts w:ascii="Times New Roman" w:eastAsia="Times New Roman" w:hAnsi="Times New Roman" w:cs="Times New Roman"/>
                <w:color w:val="000000"/>
              </w:rPr>
              <w:t>, OR</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76</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125.4</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850</w:t>
            </w:r>
          </w:p>
        </w:tc>
        <w:tc>
          <w:tcPr>
            <w:tcW w:w="804" w:type="dxa"/>
            <w:tcBorders>
              <w:top w:val="single" w:sz="4" w:space="0" w:color="auto"/>
              <w:left w:val="nil"/>
              <w:bottom w:val="single" w:sz="4" w:space="0" w:color="auto"/>
              <w:right w:val="nil"/>
            </w:tcBorders>
            <w:noWrap/>
            <w:vAlign w:val="center"/>
          </w:tcPr>
          <w:p w:rsidR="00B84C78" w:rsidRPr="00CE0EA8" w:rsidRDefault="00B84C78" w:rsidP="0034591B">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Bi-monthly (spring, fall), monthly (winter, summer)</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110 m x 110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2008</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[11]</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Biglow Canyon (Phase I; 2009)</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Sherman</w:t>
            </w:r>
            <w:r w:rsidR="00996247" w:rsidRPr="00CE0EA8">
              <w:rPr>
                <w:rFonts w:ascii="Times New Roman" w:eastAsia="Times New Roman" w:hAnsi="Times New Roman" w:cs="Times New Roman"/>
                <w:color w:val="000000"/>
              </w:rPr>
              <w:t>, OR</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76</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125.4</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850</w:t>
            </w:r>
          </w:p>
        </w:tc>
        <w:tc>
          <w:tcPr>
            <w:tcW w:w="804" w:type="dxa"/>
            <w:tcBorders>
              <w:top w:val="single" w:sz="4" w:space="0" w:color="auto"/>
              <w:left w:val="nil"/>
              <w:bottom w:val="single" w:sz="4" w:space="0" w:color="auto"/>
              <w:right w:val="nil"/>
            </w:tcBorders>
            <w:noWrap/>
            <w:vAlign w:val="center"/>
          </w:tcPr>
          <w:p w:rsidR="00B84C78" w:rsidRPr="00CE0EA8" w:rsidRDefault="00B84C78" w:rsidP="0034591B">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Bi-monthly (spring, fall), monthly (winter, summer)</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110 m x 110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2009</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ind w:left="165" w:hanging="165"/>
              <w:jc w:val="center"/>
              <w:rPr>
                <w:rFonts w:ascii="Times New Roman" w:hAnsi="Times New Roman" w:cs="Times New Roman"/>
              </w:rPr>
            </w:pPr>
            <w:r w:rsidRPr="00CE0EA8">
              <w:rPr>
                <w:rFonts w:ascii="Times New Roman" w:hAnsi="Times New Roman" w:cs="Times New Roman"/>
                <w:noProof/>
              </w:rPr>
              <w:t>[12]</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Biglow Canyon (Phase II; 2009/2010)</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Sherman</w:t>
            </w:r>
            <w:r w:rsidR="00996247" w:rsidRPr="00CE0EA8">
              <w:rPr>
                <w:rFonts w:ascii="Times New Roman" w:eastAsia="Times New Roman" w:hAnsi="Times New Roman" w:cs="Times New Roman"/>
                <w:color w:val="000000"/>
              </w:rPr>
              <w:t>, OR</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65</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150</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850</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Bi-monthly (spring, fall), monthly (winter, summer)</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250 m x 250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2009/ 2010</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ind w:left="165" w:hanging="165"/>
              <w:jc w:val="center"/>
              <w:rPr>
                <w:rFonts w:ascii="Times New Roman" w:hAnsi="Times New Roman" w:cs="Times New Roman"/>
              </w:rPr>
            </w:pPr>
            <w:r w:rsidRPr="00CE0EA8">
              <w:rPr>
                <w:rFonts w:ascii="Times New Roman" w:hAnsi="Times New Roman" w:cs="Times New Roman"/>
                <w:noProof/>
              </w:rPr>
              <w:t>[13]</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lastRenderedPageBreak/>
              <w:t>Biglow Canyon (Phase II; 2010/2011)</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Sherman</w:t>
            </w:r>
            <w:r w:rsidR="00996247" w:rsidRPr="00CE0EA8">
              <w:rPr>
                <w:rFonts w:ascii="Times New Roman" w:eastAsia="Times New Roman" w:hAnsi="Times New Roman" w:cs="Times New Roman"/>
                <w:color w:val="000000"/>
              </w:rPr>
              <w:t>, OR</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65</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150</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799</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Bi-weekly(spring, fall), monthly (summer, winter)</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252 m x 252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2010/ 2011</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ind w:left="165" w:hanging="165"/>
              <w:jc w:val="center"/>
              <w:rPr>
                <w:rFonts w:ascii="Times New Roman" w:hAnsi="Times New Roman" w:cs="Times New Roman"/>
              </w:rPr>
            </w:pPr>
            <w:r w:rsidRPr="00CE0EA8">
              <w:rPr>
                <w:rFonts w:ascii="Times New Roman" w:hAnsi="Times New Roman" w:cs="Times New Roman"/>
                <w:noProof/>
              </w:rPr>
              <w:t>[14]</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Biglow Canyon (Phase III, 2010/2011)</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Sherman</w:t>
            </w:r>
            <w:r w:rsidR="00996247" w:rsidRPr="00CE0EA8">
              <w:rPr>
                <w:rFonts w:ascii="Times New Roman" w:eastAsia="Times New Roman" w:hAnsi="Times New Roman" w:cs="Times New Roman"/>
                <w:color w:val="000000"/>
              </w:rPr>
              <w:t>, OR</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76</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174.8</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800</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Bi-weekly(spring, fall), monthly (summer, winter)</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252 m x 252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2010/ 2011</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ind w:left="165" w:hanging="165"/>
              <w:jc w:val="center"/>
              <w:rPr>
                <w:rFonts w:ascii="Times New Roman" w:hAnsi="Times New Roman" w:cs="Times New Roman"/>
              </w:rPr>
            </w:pPr>
            <w:r w:rsidRPr="00CE0EA8">
              <w:rPr>
                <w:rFonts w:ascii="Times New Roman" w:hAnsi="Times New Roman" w:cs="Times New Roman"/>
                <w:noProof/>
              </w:rPr>
              <w:t>[15]</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Combine Hills (2004)</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Umatilla</w:t>
            </w:r>
            <w:r w:rsidR="00996247" w:rsidRPr="00CE0EA8">
              <w:rPr>
                <w:rFonts w:ascii="Times New Roman" w:eastAsia="Times New Roman" w:hAnsi="Times New Roman" w:cs="Times New Roman"/>
                <w:color w:val="000000"/>
              </w:rPr>
              <w:t>, OR</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41</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41</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574</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53</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Monthly</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90-m radius</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2004/ 2005</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ind w:left="165" w:hanging="165"/>
              <w:jc w:val="center"/>
              <w:rPr>
                <w:rFonts w:ascii="Times New Roman" w:hAnsi="Times New Roman" w:cs="Times New Roman"/>
              </w:rPr>
            </w:pPr>
            <w:r w:rsidRPr="00CE0EA8">
              <w:rPr>
                <w:rFonts w:ascii="Times New Roman" w:hAnsi="Times New Roman" w:cs="Times New Roman"/>
                <w:noProof/>
              </w:rPr>
              <w:t>[16]</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Combine Hills (2011)</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Umatilla</w:t>
            </w:r>
            <w:r w:rsidR="00996247" w:rsidRPr="00CE0EA8">
              <w:rPr>
                <w:rFonts w:ascii="Times New Roman" w:eastAsia="Times New Roman" w:hAnsi="Times New Roman" w:cs="Times New Roman"/>
                <w:color w:val="000000"/>
              </w:rPr>
              <w:t>, OR</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104</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104</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955</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53</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Bi-weekly(spring, fall), monthly (summer, winter)</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180 m x 180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2011</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ind w:left="165" w:hanging="165"/>
              <w:jc w:val="center"/>
              <w:rPr>
                <w:rFonts w:ascii="Times New Roman" w:hAnsi="Times New Roman" w:cs="Times New Roman"/>
              </w:rPr>
            </w:pPr>
            <w:r w:rsidRPr="00CE0EA8">
              <w:rPr>
                <w:rFonts w:ascii="Times New Roman" w:hAnsi="Times New Roman" w:cs="Times New Roman"/>
                <w:noProof/>
              </w:rPr>
              <w:t>[17]</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Dry Lake I</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Navajo</w:t>
            </w:r>
            <w:r w:rsidR="00996247" w:rsidRPr="00CE0EA8">
              <w:rPr>
                <w:rFonts w:ascii="Times New Roman" w:eastAsia="Times New Roman" w:hAnsi="Times New Roman" w:cs="Times New Roman"/>
                <w:color w:val="000000"/>
              </w:rPr>
              <w:t>, AZ</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30</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63</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768</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78</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Bi-monthly (spring, fall), monthly (winter, summer)</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160 m x 160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2009/ 2010</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hAnsi="Times New Roman" w:cs="Times New Roman"/>
              </w:rPr>
            </w:pPr>
            <w:r w:rsidRPr="00CE0EA8">
              <w:rPr>
                <w:rFonts w:ascii="Times New Roman" w:hAnsi="Times New Roman" w:cs="Times New Roman"/>
                <w:noProof/>
              </w:rPr>
              <w:t>[18]</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Dry Lake II</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Navajo</w:t>
            </w:r>
            <w:r w:rsidR="00996247" w:rsidRPr="00CE0EA8">
              <w:rPr>
                <w:rFonts w:ascii="Times New Roman" w:eastAsia="Times New Roman" w:hAnsi="Times New Roman" w:cs="Times New Roman"/>
                <w:color w:val="000000"/>
              </w:rPr>
              <w:t>, AZ</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31</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65</w:t>
            </w:r>
          </w:p>
        </w:tc>
        <w:tc>
          <w:tcPr>
            <w:tcW w:w="990" w:type="dxa"/>
            <w:tcBorders>
              <w:top w:val="single" w:sz="4" w:space="0" w:color="auto"/>
              <w:left w:val="nil"/>
              <w:bottom w:val="single" w:sz="4" w:space="0" w:color="auto"/>
              <w:right w:val="nil"/>
            </w:tcBorders>
            <w:shd w:val="clear" w:color="auto" w:fill="auto"/>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78</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Twice weekly (spring, summer, fall), weekly (winter)</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160 m x 160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2011-2012</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ind w:left="165" w:hanging="165"/>
              <w:jc w:val="center"/>
              <w:rPr>
                <w:rFonts w:ascii="Times New Roman" w:hAnsi="Times New Roman" w:cs="Times New Roman"/>
              </w:rPr>
            </w:pPr>
            <w:r w:rsidRPr="00CE0EA8">
              <w:rPr>
                <w:rFonts w:ascii="Times New Roman" w:hAnsi="Times New Roman" w:cs="Times New Roman"/>
                <w:noProof/>
              </w:rPr>
              <w:t>[19]</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Elkhorn (2008)</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Union</w:t>
            </w:r>
            <w:r w:rsidR="00996247" w:rsidRPr="00CE0EA8">
              <w:rPr>
                <w:rFonts w:ascii="Times New Roman" w:eastAsia="Times New Roman" w:hAnsi="Times New Roman" w:cs="Times New Roman"/>
                <w:color w:val="000000"/>
              </w:rPr>
              <w:t>, OR</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61</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101</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732</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Monthly</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220 m x 220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2008</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[20]</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Elkhorn (2010)</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Union</w:t>
            </w:r>
            <w:r w:rsidR="00996247" w:rsidRPr="00CE0EA8">
              <w:rPr>
                <w:rFonts w:ascii="Times New Roman" w:eastAsia="Times New Roman" w:hAnsi="Times New Roman" w:cs="Times New Roman"/>
                <w:color w:val="000000"/>
              </w:rPr>
              <w:t>, OR</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61</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101</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619</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Bi-monthly (spring, fall), monthly (winter, summer)</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220 m x 220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2010</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[21]</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Foote Creek Rim (Phase I; 1999)</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Carbon</w:t>
            </w:r>
            <w:r w:rsidR="00996247" w:rsidRPr="00CE0EA8">
              <w:rPr>
                <w:rFonts w:ascii="Times New Roman" w:eastAsia="Times New Roman" w:hAnsi="Times New Roman" w:cs="Times New Roman"/>
                <w:color w:val="000000"/>
              </w:rPr>
              <w:t>, WY</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69</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41.4</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42</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Monthly</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126 m x 126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1998-2002</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[22]</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Foote Creek Rim (Phase I; 2000)</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Carbon</w:t>
            </w:r>
            <w:r w:rsidR="00996247" w:rsidRPr="00CE0EA8">
              <w:rPr>
                <w:rFonts w:ascii="Times New Roman" w:eastAsia="Times New Roman" w:hAnsi="Times New Roman" w:cs="Times New Roman"/>
                <w:color w:val="000000"/>
              </w:rPr>
              <w:t>, WY</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69</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41.4</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42</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Monthly</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126 m x 126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1998-2002</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[22]</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Foote Creek Rim (Phase I; 2001-2002)</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Carbon</w:t>
            </w:r>
            <w:r w:rsidR="00996247" w:rsidRPr="00CE0EA8">
              <w:rPr>
                <w:rFonts w:ascii="Times New Roman" w:eastAsia="Times New Roman" w:hAnsi="Times New Roman" w:cs="Times New Roman"/>
                <w:color w:val="000000"/>
              </w:rPr>
              <w:t>, WY</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69</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41.4</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42</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Monthly</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126 m x 126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1998-2002</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[22]</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 xml:space="preserve">Goodnoe </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Klickitat</w:t>
            </w:r>
            <w:r w:rsidR="00996247" w:rsidRPr="00CE0EA8">
              <w:rPr>
                <w:rFonts w:ascii="Times New Roman" w:eastAsia="Times New Roman" w:hAnsi="Times New Roman" w:cs="Times New Roman"/>
                <w:color w:val="000000"/>
              </w:rPr>
              <w:t>, WA</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47</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94</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455</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14 days during migration periods, 28 days during non-migration periods</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180 m x 180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2009/ 2010</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hAnsi="Times New Roman" w:cs="Times New Roman"/>
                <w:noProof/>
              </w:rPr>
              <w:t>[23]</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lastRenderedPageBreak/>
              <w:t>Hay Canyon</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Sherman</w:t>
            </w:r>
            <w:r w:rsidR="00996247" w:rsidRPr="00CE0EA8">
              <w:rPr>
                <w:rFonts w:ascii="Times New Roman" w:eastAsia="Times New Roman" w:hAnsi="Times New Roman" w:cs="Times New Roman"/>
                <w:color w:val="000000"/>
              </w:rPr>
              <w:t>, OR</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48</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100.8</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320</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79</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Bi-monthly (spring, fall), monthly (winter, summer)</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180 m x 180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2009/ 2010</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[24]</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Hopkins Ridge (2006)</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Columbia</w:t>
            </w:r>
            <w:r w:rsidR="00AB2253" w:rsidRPr="00CE0EA8">
              <w:rPr>
                <w:rFonts w:ascii="Times New Roman" w:eastAsia="Times New Roman" w:hAnsi="Times New Roman" w:cs="Times New Roman"/>
                <w:color w:val="000000"/>
              </w:rPr>
              <w:t>, WA</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83</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150</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865</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67</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Monthly, weekly (subset of 22 turbines spring and fall migration)</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180 m x 180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2006</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ind w:left="165" w:hanging="165"/>
              <w:jc w:val="center"/>
              <w:rPr>
                <w:rFonts w:ascii="Times New Roman" w:hAnsi="Times New Roman" w:cs="Times New Roman"/>
              </w:rPr>
            </w:pPr>
            <w:r w:rsidRPr="00CE0EA8">
              <w:rPr>
                <w:rFonts w:ascii="Times New Roman" w:hAnsi="Times New Roman" w:cs="Times New Roman"/>
                <w:noProof/>
              </w:rPr>
              <w:t>[25]</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Hopkins Ridge (2008)</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Columbia</w:t>
            </w:r>
            <w:r w:rsidR="00AB2253" w:rsidRPr="00CE0EA8">
              <w:rPr>
                <w:rFonts w:ascii="Times New Roman" w:eastAsia="Times New Roman" w:hAnsi="Times New Roman" w:cs="Times New Roman"/>
                <w:color w:val="000000"/>
              </w:rPr>
              <w:t>, WA</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87</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156.6</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713</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67</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Bi-monthly (spring, fall), monthly (winter, summer)</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180 m x 180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2008</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ind w:left="165" w:hanging="165"/>
              <w:jc w:val="center"/>
              <w:rPr>
                <w:rFonts w:ascii="Times New Roman" w:hAnsi="Times New Roman" w:cs="Times New Roman"/>
              </w:rPr>
            </w:pPr>
            <w:r w:rsidRPr="00CE0EA8">
              <w:rPr>
                <w:rFonts w:ascii="Times New Roman" w:hAnsi="Times New Roman" w:cs="Times New Roman"/>
                <w:noProof/>
              </w:rPr>
              <w:t>[26]</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Kittitas Valley (2011-2012)</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Kittitas</w:t>
            </w:r>
            <w:r w:rsidR="00AB2253" w:rsidRPr="00CE0EA8">
              <w:rPr>
                <w:rFonts w:ascii="Times New Roman" w:eastAsia="Times New Roman" w:hAnsi="Times New Roman" w:cs="Times New Roman"/>
                <w:color w:val="000000"/>
              </w:rPr>
              <w:t>, WA</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48</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100.8</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815</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 weekly from Aug 15 - Oct 31 and March 16 - May 15; every 4 weeks from Nov 1 - March 15 and May 16 - Aug 14</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100 m x 102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2011/ 2012</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hAnsi="Times New Roman" w:cs="Times New Roman"/>
                <w:noProof/>
              </w:rPr>
              <w:t>[27]</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Klondike</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Sherman</w:t>
            </w:r>
            <w:r w:rsidR="00AB2253" w:rsidRPr="00CE0EA8">
              <w:rPr>
                <w:rFonts w:ascii="Times New Roman" w:eastAsia="Times New Roman" w:hAnsi="Times New Roman" w:cs="Times New Roman"/>
                <w:color w:val="000000"/>
              </w:rPr>
              <w:t>, OR</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16</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24</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208</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Monthly</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140 m x 140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2002/ 2003</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[28]</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Klondike II</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Sherman</w:t>
            </w:r>
            <w:r w:rsidR="00AB2253" w:rsidRPr="00CE0EA8">
              <w:rPr>
                <w:rFonts w:ascii="Times New Roman" w:eastAsia="Times New Roman" w:hAnsi="Times New Roman" w:cs="Times New Roman"/>
                <w:color w:val="000000"/>
              </w:rPr>
              <w:t>, OR</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50</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75</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500</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Bi-monthly (spring, fall), monthly (summer, winter)</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180 m x 180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2005/ 2006</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[29]</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Klondike III (Phase I)</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Sherman</w:t>
            </w:r>
            <w:r w:rsidR="00AB2253" w:rsidRPr="00CE0EA8">
              <w:rPr>
                <w:rFonts w:ascii="Times New Roman" w:eastAsia="Times New Roman" w:hAnsi="Times New Roman" w:cs="Times New Roman"/>
                <w:color w:val="000000"/>
              </w:rPr>
              <w:t>, OR</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125</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223.6</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1,426</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Bi-monthly (spring, fall migration), monthly (summer, winter)</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240 m x 240 m (1.5MW) 252 m x 252 m (2.3MW)</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2007-2009</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[30]</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Klondike IIIa (Phase II)</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Sherman</w:t>
            </w:r>
            <w:r w:rsidR="00AB2253" w:rsidRPr="00CE0EA8">
              <w:rPr>
                <w:rFonts w:ascii="Times New Roman" w:eastAsia="Times New Roman" w:hAnsi="Times New Roman" w:cs="Times New Roman"/>
                <w:color w:val="000000"/>
              </w:rPr>
              <w:t>, OR</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51</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76.5</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1,088</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 years</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Bi-monthly (spring, fall), monthly (summer, winter)</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240 m x 240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2008-2010</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[31]</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Linden Ranch</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Klickitat</w:t>
            </w:r>
            <w:r w:rsidR="00AB2253" w:rsidRPr="00CE0EA8">
              <w:rPr>
                <w:rFonts w:ascii="Times New Roman" w:eastAsia="Times New Roman" w:hAnsi="Times New Roman" w:cs="Times New Roman"/>
                <w:color w:val="000000"/>
              </w:rPr>
              <w:t>, WA</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25</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50</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441</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Bi-weekly(spring, fall), monthly (summer, winter)</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110 m x 110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2010</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[32]</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lastRenderedPageBreak/>
              <w:t>Marengo I (2009)</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Columbia</w:t>
            </w:r>
            <w:r w:rsidR="00AB2253" w:rsidRPr="00CE0EA8">
              <w:rPr>
                <w:rFonts w:ascii="Times New Roman" w:eastAsia="Times New Roman" w:hAnsi="Times New Roman" w:cs="Times New Roman"/>
                <w:color w:val="000000"/>
              </w:rPr>
              <w:t>, WA</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78</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140.4</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67</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Bi-monthly (spring, fall), monthly (winter, summer)</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180 m x 180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2009/ 2010</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[33]</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Marengo II (2009)</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Columbia</w:t>
            </w:r>
            <w:r w:rsidR="00AB2253" w:rsidRPr="00CE0EA8">
              <w:rPr>
                <w:rFonts w:ascii="Times New Roman" w:eastAsia="Times New Roman" w:hAnsi="Times New Roman" w:cs="Times New Roman"/>
                <w:color w:val="000000"/>
              </w:rPr>
              <w:t>, WA</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39</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70.2</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360</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67</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Bi-monthly (spring, fall), monthly (winter, summer)</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180 m x 180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2009/ 2010</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[34]</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Nine Canyon</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Benton</w:t>
            </w:r>
            <w:r w:rsidR="00AB2253" w:rsidRPr="00CE0EA8">
              <w:rPr>
                <w:rFonts w:ascii="Times New Roman" w:eastAsia="Times New Roman" w:hAnsi="Times New Roman" w:cs="Times New Roman"/>
                <w:color w:val="000000"/>
              </w:rPr>
              <w:t>, WA</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37</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48.1</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703</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Bi-monthly (spring, summer, fall), monthly (winter)</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90-m radius</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2002/ 2003</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hAnsi="Times New Roman" w:cs="Times New Roman"/>
                <w:noProof/>
              </w:rPr>
              <w:t>[35]</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Stateline (2002)</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AB2253"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 xml:space="preserve">Walla </w:t>
            </w:r>
            <w:proofErr w:type="spellStart"/>
            <w:r w:rsidRPr="00CE0EA8">
              <w:rPr>
                <w:rFonts w:ascii="Times New Roman" w:eastAsia="Times New Roman" w:hAnsi="Times New Roman" w:cs="Times New Roman"/>
                <w:color w:val="000000"/>
              </w:rPr>
              <w:t>Walla</w:t>
            </w:r>
            <w:proofErr w:type="spellEnd"/>
            <w:r w:rsidRPr="00CE0EA8">
              <w:rPr>
                <w:rFonts w:ascii="Times New Roman" w:eastAsia="Times New Roman" w:hAnsi="Times New Roman" w:cs="Times New Roman"/>
                <w:color w:val="000000"/>
              </w:rPr>
              <w:t>, WA and Umatilla, OR</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454</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890E17" w:rsidP="00E9259F">
            <w:pPr>
              <w:keepNext/>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668</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50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Bi-weekly, monthly</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Minimum 126 m x 126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2002</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hAnsi="Times New Roman" w:cs="Times New Roman"/>
              </w:rPr>
            </w:pPr>
            <w:r w:rsidRPr="00CE0EA8">
              <w:rPr>
                <w:rFonts w:ascii="Times New Roman" w:hAnsi="Times New Roman" w:cs="Times New Roman"/>
                <w:noProof/>
              </w:rPr>
              <w:t>[36]</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Stateline (2003)</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AB2253">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 xml:space="preserve">Walla </w:t>
            </w:r>
            <w:proofErr w:type="spellStart"/>
            <w:r w:rsidRPr="00CE0EA8">
              <w:rPr>
                <w:rFonts w:ascii="Times New Roman" w:eastAsia="Times New Roman" w:hAnsi="Times New Roman" w:cs="Times New Roman"/>
                <w:color w:val="000000"/>
              </w:rPr>
              <w:t>Walla</w:t>
            </w:r>
            <w:proofErr w:type="spellEnd"/>
            <w:r w:rsidR="00AB2253" w:rsidRPr="00CE0EA8">
              <w:rPr>
                <w:rFonts w:ascii="Times New Roman" w:eastAsia="Times New Roman" w:hAnsi="Times New Roman" w:cs="Times New Roman"/>
                <w:color w:val="000000"/>
              </w:rPr>
              <w:t xml:space="preserve">, WA and </w:t>
            </w:r>
            <w:r w:rsidRPr="00CE0EA8">
              <w:rPr>
                <w:rFonts w:ascii="Times New Roman" w:eastAsia="Times New Roman" w:hAnsi="Times New Roman" w:cs="Times New Roman"/>
                <w:color w:val="000000"/>
              </w:rPr>
              <w:t>Umatilla</w:t>
            </w:r>
            <w:r w:rsidR="00AB2253" w:rsidRPr="00CE0EA8">
              <w:rPr>
                <w:rFonts w:ascii="Times New Roman" w:eastAsia="Times New Roman" w:hAnsi="Times New Roman" w:cs="Times New Roman"/>
                <w:color w:val="000000"/>
              </w:rPr>
              <w:t xml:space="preserve">, </w:t>
            </w:r>
            <w:r w:rsidRPr="00CE0EA8">
              <w:rPr>
                <w:rFonts w:ascii="Times New Roman" w:eastAsia="Times New Roman" w:hAnsi="Times New Roman" w:cs="Times New Roman"/>
                <w:color w:val="000000"/>
              </w:rPr>
              <w:t>OR</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454</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890E17" w:rsidP="00E925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668</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50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Bi-weekly, monthly</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Minimum 126 m x 126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2003</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hAnsi="Times New Roman" w:cs="Times New Roman"/>
              </w:rPr>
            </w:pPr>
            <w:r w:rsidRPr="00CE0EA8">
              <w:rPr>
                <w:rFonts w:ascii="Times New Roman" w:hAnsi="Times New Roman" w:cs="Times New Roman"/>
                <w:noProof/>
              </w:rPr>
              <w:t>[36]</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Stateline (2006)</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AB2253"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 xml:space="preserve">Walla </w:t>
            </w:r>
            <w:proofErr w:type="spellStart"/>
            <w:r w:rsidRPr="00CE0EA8">
              <w:rPr>
                <w:rFonts w:ascii="Times New Roman" w:eastAsia="Times New Roman" w:hAnsi="Times New Roman" w:cs="Times New Roman"/>
                <w:color w:val="000000"/>
              </w:rPr>
              <w:t>Walla</w:t>
            </w:r>
            <w:proofErr w:type="spellEnd"/>
            <w:r w:rsidRPr="00CE0EA8">
              <w:rPr>
                <w:rFonts w:ascii="Times New Roman" w:eastAsia="Times New Roman" w:hAnsi="Times New Roman" w:cs="Times New Roman"/>
                <w:color w:val="000000"/>
              </w:rPr>
              <w:t>, WA and Umatilla, OR</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454</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890E17" w:rsidP="00E925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668</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50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Bi-weekly</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Variable turbine strings</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2006</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[37]</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Vansycle</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Umatilla</w:t>
            </w:r>
            <w:r w:rsidR="00AB2253" w:rsidRPr="00CE0EA8">
              <w:rPr>
                <w:rFonts w:ascii="Times New Roman" w:eastAsia="Times New Roman" w:hAnsi="Times New Roman" w:cs="Times New Roman"/>
                <w:color w:val="000000"/>
              </w:rPr>
              <w:t>, OR</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38</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24.9</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456</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50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Monthly</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126 m x 126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1999</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[38]</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Vantage</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AB2253">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Kittitas</w:t>
            </w:r>
            <w:r w:rsidR="00AB2253" w:rsidRPr="00CE0EA8">
              <w:rPr>
                <w:rFonts w:ascii="Times New Roman" w:eastAsia="Times New Roman" w:hAnsi="Times New Roman" w:cs="Times New Roman"/>
                <w:color w:val="000000"/>
              </w:rPr>
              <w:t>, WA</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60</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90</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520</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Monthly, a subset of 10 searched weekly during migration</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240 m x 240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2010/ 2011</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[39]</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Wild Horse</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Kittitas</w:t>
            </w:r>
            <w:r w:rsidR="00AB2253" w:rsidRPr="00CE0EA8">
              <w:rPr>
                <w:rFonts w:ascii="Times New Roman" w:eastAsia="Times New Roman" w:hAnsi="Times New Roman" w:cs="Times New Roman"/>
                <w:color w:val="000000"/>
              </w:rPr>
              <w:t>, WA</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127</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229</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1,088</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67</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Monthly, weekly (fall, spring migration at 16 turbines)</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110 m from two turbines in plot</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2007</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[40]</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Windy Flats (Windy Point II)</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Klickitat</w:t>
            </w:r>
            <w:r w:rsidR="00AB2253" w:rsidRPr="00CE0EA8">
              <w:rPr>
                <w:rFonts w:ascii="Times New Roman" w:eastAsia="Times New Roman" w:hAnsi="Times New Roman" w:cs="Times New Roman"/>
                <w:color w:val="000000"/>
              </w:rPr>
              <w:t>, WA</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114</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262.2</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685</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Monthly (spring, summer, fall, and winter), weekly (spring and fall migration)</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180 m x 180 m (120m at MET tower)</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2010</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[41]</w:t>
            </w:r>
          </w:p>
        </w:tc>
      </w:tr>
      <w:tr w:rsidR="002E17C1" w:rsidRPr="00CE0EA8" w:rsidTr="00DE35DF">
        <w:trPr>
          <w:cantSplit/>
          <w:trHeight w:val="238"/>
        </w:trPr>
        <w:tc>
          <w:tcPr>
            <w:tcW w:w="12900" w:type="dxa"/>
            <w:gridSpan w:val="11"/>
            <w:tcBorders>
              <w:top w:val="single" w:sz="4" w:space="0" w:color="auto"/>
              <w:left w:val="nil"/>
              <w:bottom w:val="single" w:sz="4" w:space="0" w:color="auto"/>
              <w:right w:val="nil"/>
            </w:tcBorders>
            <w:noWrap/>
            <w:vAlign w:val="center"/>
          </w:tcPr>
          <w:p w:rsidR="002E17C1" w:rsidRPr="00CE0EA8" w:rsidRDefault="002E17C1" w:rsidP="00B34702">
            <w:pPr>
              <w:keepNext/>
              <w:spacing w:after="0" w:line="240" w:lineRule="auto"/>
              <w:jc w:val="center"/>
              <w:rPr>
                <w:rFonts w:ascii="Times New Roman" w:eastAsia="Times New Roman" w:hAnsi="Times New Roman" w:cs="Times New Roman"/>
                <w:b/>
                <w:color w:val="000000"/>
              </w:rPr>
            </w:pPr>
            <w:r w:rsidRPr="00CE0EA8">
              <w:rPr>
                <w:rFonts w:ascii="Times New Roman" w:eastAsia="Times New Roman" w:hAnsi="Times New Roman" w:cs="Times New Roman"/>
                <w:b/>
                <w:color w:val="000000"/>
              </w:rPr>
              <w:lastRenderedPageBreak/>
              <w:t>Northern Forest Biome</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Lempster (2010)</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Sullivan</w:t>
            </w:r>
            <w:r w:rsidR="00AB2253" w:rsidRPr="00CE0EA8">
              <w:rPr>
                <w:rFonts w:ascii="Times New Roman" w:eastAsia="Times New Roman" w:hAnsi="Times New Roman" w:cs="Times New Roman"/>
                <w:color w:val="000000"/>
              </w:rPr>
              <w:t>, NH</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12</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24</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289</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78</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6 months</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Weekly</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120 m x 130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2010</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noProof/>
                <w:color w:val="000000"/>
              </w:rPr>
            </w:pPr>
            <w:r w:rsidRPr="00CE0EA8">
              <w:rPr>
                <w:rFonts w:ascii="Times New Roman" w:hAnsi="Times New Roman" w:cs="Times New Roman"/>
                <w:noProof/>
              </w:rPr>
              <w:t>[42]</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Maple Ridge (2007)</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Lewis</w:t>
            </w:r>
            <w:r w:rsidR="00AB2253" w:rsidRPr="00CE0EA8">
              <w:rPr>
                <w:rFonts w:ascii="Times New Roman" w:eastAsia="Times New Roman" w:hAnsi="Times New Roman" w:cs="Times New Roman"/>
                <w:color w:val="000000"/>
              </w:rPr>
              <w:t>, NY</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195</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321.75</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w:t>
            </w:r>
            <w:r w:rsidR="00115838">
              <w:rPr>
                <w:rFonts w:ascii="Times New Roman" w:eastAsia="Times New Roman" w:hAnsi="Times New Roman" w:cs="Times New Roman"/>
                <w:color w:val="000000"/>
              </w:rPr>
              <w:t>,</w:t>
            </w:r>
            <w:r w:rsidRPr="00CE0EA8">
              <w:rPr>
                <w:rFonts w:ascii="Times New Roman" w:eastAsia="Times New Roman" w:hAnsi="Times New Roman" w:cs="Times New Roman"/>
                <w:color w:val="000000"/>
              </w:rPr>
              <w:t>736</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7 months</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Weekly</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130 m x 120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2007</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ind w:left="121" w:hanging="121"/>
              <w:jc w:val="center"/>
              <w:rPr>
                <w:rFonts w:ascii="Times New Roman" w:eastAsia="Times New Roman" w:hAnsi="Times New Roman" w:cs="Times New Roman"/>
              </w:rPr>
            </w:pPr>
            <w:r w:rsidRPr="00CE0EA8">
              <w:rPr>
                <w:rFonts w:ascii="Times New Roman" w:hAnsi="Times New Roman" w:cs="Times New Roman"/>
                <w:noProof/>
              </w:rPr>
              <w:t>[43]</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Maple Ridge (2008)</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Lewis</w:t>
            </w:r>
            <w:r w:rsidR="00AB2253" w:rsidRPr="00CE0EA8">
              <w:rPr>
                <w:rFonts w:ascii="Times New Roman" w:eastAsia="Times New Roman" w:hAnsi="Times New Roman" w:cs="Times New Roman"/>
                <w:color w:val="000000"/>
              </w:rPr>
              <w:t>, NY</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195</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321.75</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w:t>
            </w:r>
            <w:r w:rsidR="00115838">
              <w:rPr>
                <w:rFonts w:ascii="Times New Roman" w:eastAsia="Times New Roman" w:hAnsi="Times New Roman" w:cs="Times New Roman"/>
                <w:color w:val="000000"/>
              </w:rPr>
              <w:t>,</w:t>
            </w:r>
            <w:r w:rsidRPr="00CE0EA8">
              <w:rPr>
                <w:rFonts w:ascii="Times New Roman" w:eastAsia="Times New Roman" w:hAnsi="Times New Roman" w:cs="Times New Roman"/>
                <w:color w:val="000000"/>
              </w:rPr>
              <w:t>882</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7 months</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Weekly</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130 m x 120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2008</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[44]</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Noble Altona (2010)</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Clinton</w:t>
            </w:r>
            <w:r w:rsidR="00AB2253" w:rsidRPr="00CE0EA8">
              <w:rPr>
                <w:rFonts w:ascii="Times New Roman" w:eastAsia="Times New Roman" w:hAnsi="Times New Roman" w:cs="Times New Roman"/>
                <w:color w:val="000000"/>
              </w:rPr>
              <w:t>, NY</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65</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97.5</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964</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Spring, summer, fall</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Daily, weekly</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120 m x 120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2010</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ind w:left="121" w:hanging="121"/>
              <w:jc w:val="center"/>
              <w:rPr>
                <w:rFonts w:ascii="Times New Roman" w:eastAsia="Times New Roman" w:hAnsi="Times New Roman" w:cs="Times New Roman"/>
              </w:rPr>
            </w:pPr>
            <w:r w:rsidRPr="00CE0EA8">
              <w:rPr>
                <w:rFonts w:ascii="Times New Roman" w:hAnsi="Times New Roman" w:cs="Times New Roman"/>
                <w:noProof/>
              </w:rPr>
              <w:t>[45]</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Noble Chateaugay (2010)</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Franklin</w:t>
            </w:r>
            <w:r w:rsidR="00AB2253" w:rsidRPr="00CE0EA8">
              <w:rPr>
                <w:rFonts w:ascii="Times New Roman" w:eastAsia="Times New Roman" w:hAnsi="Times New Roman" w:cs="Times New Roman"/>
                <w:color w:val="000000"/>
              </w:rPr>
              <w:t>, NY</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71</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106.5</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600</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Spring, summer, fall</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Weekly</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120 m x 120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2010</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ind w:left="121" w:hanging="121"/>
              <w:jc w:val="center"/>
              <w:rPr>
                <w:rFonts w:ascii="Times New Roman" w:eastAsia="Times New Roman" w:hAnsi="Times New Roman" w:cs="Times New Roman"/>
              </w:rPr>
            </w:pPr>
            <w:r w:rsidRPr="00CE0EA8">
              <w:rPr>
                <w:rFonts w:ascii="Times New Roman" w:hAnsi="Times New Roman" w:cs="Times New Roman"/>
                <w:noProof/>
              </w:rPr>
              <w:t>[46]</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Noble Clinton (2008)</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Clinton</w:t>
            </w:r>
            <w:r w:rsidR="00AB2253" w:rsidRPr="00CE0EA8">
              <w:rPr>
                <w:rFonts w:ascii="Times New Roman" w:eastAsia="Times New Roman" w:hAnsi="Times New Roman" w:cs="Times New Roman"/>
                <w:color w:val="000000"/>
              </w:rPr>
              <w:t>, NY</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67</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100</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1,158</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Spring, summer, fall</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Daily (8 turbines), 3-day (8 turbines) weekly (7 turbines</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120 m x 120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2008</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ind w:left="165" w:hanging="165"/>
              <w:jc w:val="center"/>
              <w:rPr>
                <w:rFonts w:ascii="Times New Roman" w:hAnsi="Times New Roman" w:cs="Times New Roman"/>
              </w:rPr>
            </w:pPr>
            <w:r w:rsidRPr="00CE0EA8">
              <w:rPr>
                <w:rFonts w:ascii="Times New Roman" w:hAnsi="Times New Roman" w:cs="Times New Roman"/>
                <w:noProof/>
              </w:rPr>
              <w:t>[47]</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Noble Clinton (2009)</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Clinton</w:t>
            </w:r>
            <w:r w:rsidR="00AB2253" w:rsidRPr="00CE0EA8">
              <w:rPr>
                <w:rFonts w:ascii="Times New Roman" w:eastAsia="Times New Roman" w:hAnsi="Times New Roman" w:cs="Times New Roman"/>
                <w:color w:val="000000"/>
              </w:rPr>
              <w:t>, NY</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67</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100</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1,774</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Spring, summer, fall</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Daily (8 turbines), weekly (15 turbines), all turbines weekly from July 1 to August 15</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120 m x 120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2009</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ind w:left="165" w:hanging="165"/>
              <w:jc w:val="center"/>
              <w:rPr>
                <w:rFonts w:ascii="Times New Roman" w:hAnsi="Times New Roman" w:cs="Times New Roman"/>
              </w:rPr>
            </w:pPr>
            <w:r w:rsidRPr="00CE0EA8">
              <w:rPr>
                <w:rFonts w:ascii="Times New Roman" w:hAnsi="Times New Roman" w:cs="Times New Roman"/>
                <w:noProof/>
              </w:rPr>
              <w:t>[48]</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Noble Ellenburg (2008)</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Clinton</w:t>
            </w:r>
            <w:r w:rsidR="00AB2253" w:rsidRPr="00CE0EA8">
              <w:rPr>
                <w:rFonts w:ascii="Times New Roman" w:eastAsia="Times New Roman" w:hAnsi="Times New Roman" w:cs="Times New Roman"/>
                <w:color w:val="000000"/>
              </w:rPr>
              <w:t>, NY</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54</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1,068</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Spring, summer, fall</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Daily (6 turbines), 3-day (6 turbines), weekly (6 turbines)</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120 m x 120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2008</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ind w:left="165" w:hanging="165"/>
              <w:jc w:val="center"/>
              <w:rPr>
                <w:rFonts w:ascii="Times New Roman" w:hAnsi="Times New Roman" w:cs="Times New Roman"/>
              </w:rPr>
            </w:pPr>
            <w:r w:rsidRPr="00CE0EA8">
              <w:rPr>
                <w:rFonts w:ascii="Times New Roman" w:hAnsi="Times New Roman" w:cs="Times New Roman"/>
                <w:noProof/>
              </w:rPr>
              <w:t>[49]</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Noble Ellenburg (2009)</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Clinton</w:t>
            </w:r>
            <w:r w:rsidR="00AB2253" w:rsidRPr="00CE0EA8">
              <w:rPr>
                <w:rFonts w:ascii="Times New Roman" w:eastAsia="Times New Roman" w:hAnsi="Times New Roman" w:cs="Times New Roman"/>
                <w:color w:val="000000"/>
              </w:rPr>
              <w:t>, NY</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54</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1,359</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Spring, summer, fall</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Daily (6 turbines), weekly (12 turbines), all turbines weekly from July 1 to August 15</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120 m x 120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2009</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keepNext/>
              <w:spacing w:after="0" w:line="240" w:lineRule="auto"/>
              <w:ind w:left="165" w:hanging="165"/>
              <w:jc w:val="center"/>
              <w:rPr>
                <w:rFonts w:ascii="Times New Roman" w:hAnsi="Times New Roman" w:cs="Times New Roman"/>
              </w:rPr>
            </w:pPr>
            <w:r w:rsidRPr="00CE0EA8">
              <w:rPr>
                <w:rFonts w:ascii="Times New Roman" w:hAnsi="Times New Roman" w:cs="Times New Roman"/>
                <w:noProof/>
              </w:rPr>
              <w:t>[50]</w:t>
            </w:r>
          </w:p>
        </w:tc>
      </w:tr>
      <w:tr w:rsidR="002E17C1" w:rsidRPr="00CE0EA8" w:rsidTr="00DE35DF">
        <w:trPr>
          <w:cantSplit/>
          <w:trHeight w:val="238"/>
        </w:trPr>
        <w:tc>
          <w:tcPr>
            <w:tcW w:w="12900" w:type="dxa"/>
            <w:gridSpan w:val="11"/>
            <w:tcBorders>
              <w:top w:val="single" w:sz="4" w:space="0" w:color="auto"/>
              <w:left w:val="nil"/>
              <w:bottom w:val="single" w:sz="4" w:space="0" w:color="auto"/>
              <w:right w:val="nil"/>
            </w:tcBorders>
            <w:noWrap/>
            <w:vAlign w:val="center"/>
          </w:tcPr>
          <w:p w:rsidR="002E17C1" w:rsidRPr="00CE0EA8" w:rsidRDefault="002E17C1" w:rsidP="00B34702">
            <w:pPr>
              <w:keepNext/>
              <w:spacing w:after="0" w:line="240" w:lineRule="auto"/>
              <w:jc w:val="center"/>
              <w:rPr>
                <w:rFonts w:ascii="Times New Roman" w:eastAsia="Times New Roman" w:hAnsi="Times New Roman" w:cs="Times New Roman"/>
                <w:b/>
                <w:color w:val="000000"/>
              </w:rPr>
            </w:pPr>
            <w:r w:rsidRPr="00CE0EA8">
              <w:rPr>
                <w:rFonts w:ascii="Times New Roman" w:eastAsia="Times New Roman" w:hAnsi="Times New Roman" w:cs="Times New Roman"/>
                <w:b/>
                <w:color w:val="000000"/>
              </w:rPr>
              <w:lastRenderedPageBreak/>
              <w:t>Pacific Biome</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Alite (2010)</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Kern</w:t>
            </w:r>
            <w:r w:rsidR="00AB2253" w:rsidRPr="00CE0EA8">
              <w:rPr>
                <w:rFonts w:ascii="Times New Roman" w:eastAsia="Times New Roman" w:hAnsi="Times New Roman" w:cs="Times New Roman"/>
                <w:color w:val="000000"/>
              </w:rPr>
              <w:t>, CA</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24</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317</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Weekly (spring, fall), bi-monthly (summer, winter)</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200 m x 200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2009/ 2010</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hAnsi="Times New Roman" w:cs="Times New Roman"/>
                <w:noProof/>
              </w:rPr>
              <w:t>[51]</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Diablo</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Alameda</w:t>
            </w:r>
            <w:r w:rsidR="00AB2253" w:rsidRPr="00CE0EA8">
              <w:rPr>
                <w:rFonts w:ascii="Times New Roman" w:eastAsia="Times New Roman" w:hAnsi="Times New Roman" w:cs="Times New Roman"/>
                <w:color w:val="000000"/>
              </w:rPr>
              <w:t>, CA</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31</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20.46</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682</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50 &amp; 55</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 years</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Monthly</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75 m x 75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2005-2007</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rPr>
            </w:pPr>
            <w:r w:rsidRPr="00CE0EA8">
              <w:rPr>
                <w:rFonts w:ascii="Times New Roman" w:hAnsi="Times New Roman" w:cs="Times New Roman"/>
                <w:noProof/>
                <w:color w:val="000000"/>
              </w:rPr>
              <w:t>[52, 53]</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vertAlign w:val="superscript"/>
              </w:rPr>
            </w:pPr>
            <w:r w:rsidRPr="00CE0EA8">
              <w:rPr>
                <w:rFonts w:ascii="Times New Roman" w:eastAsia="Times New Roman" w:hAnsi="Times New Roman" w:cs="Times New Roman"/>
                <w:color w:val="000000"/>
              </w:rPr>
              <w:t>Dillon</w:t>
            </w:r>
            <w:r w:rsidRPr="00CE0EA8">
              <w:rPr>
                <w:rFonts w:ascii="Times New Roman" w:eastAsia="Times New Roman" w:hAnsi="Times New Roman" w:cs="Times New Roman"/>
                <w:color w:val="000000"/>
                <w:vertAlign w:val="superscript"/>
              </w:rPr>
              <w:t xml:space="preserve"> a</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Riverside</w:t>
            </w:r>
            <w:r w:rsidR="00AB2253" w:rsidRPr="00CE0EA8">
              <w:rPr>
                <w:rFonts w:ascii="Times New Roman" w:eastAsia="Times New Roman" w:hAnsi="Times New Roman" w:cs="Times New Roman"/>
                <w:color w:val="000000"/>
              </w:rPr>
              <w:t>, CA</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45</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45</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471</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69</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Weekly, bi-monthly in winter</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200 m x 200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2008/ 2009</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[54]</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Pine Tree</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Kern</w:t>
            </w:r>
            <w:r w:rsidR="00AB2253" w:rsidRPr="00CE0EA8">
              <w:rPr>
                <w:rFonts w:ascii="Times New Roman" w:eastAsia="Times New Roman" w:hAnsi="Times New Roman" w:cs="Times New Roman"/>
                <w:color w:val="000000"/>
              </w:rPr>
              <w:t>, CA</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90</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135</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25</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65</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Bi-weekly</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n/a</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2009/ 2010</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hAnsi="Times New Roman" w:cs="Times New Roman"/>
                <w:noProof/>
              </w:rPr>
              <w:t>[55]</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 xml:space="preserve">Shiloh </w:t>
            </w:r>
            <w:r w:rsidR="00EC62CC">
              <w:rPr>
                <w:rFonts w:ascii="Times New Roman" w:eastAsia="Times New Roman" w:hAnsi="Times New Roman" w:cs="Times New Roman"/>
                <w:color w:val="000000"/>
              </w:rPr>
              <w:t>I</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Solano</w:t>
            </w:r>
            <w:r w:rsidR="00AB2253" w:rsidRPr="00CE0EA8">
              <w:rPr>
                <w:rFonts w:ascii="Times New Roman" w:eastAsia="Times New Roman" w:hAnsi="Times New Roman" w:cs="Times New Roman"/>
                <w:color w:val="000000"/>
              </w:rPr>
              <w:t>, CA</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100</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150</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w:t>
            </w:r>
            <w:r w:rsidR="00115838">
              <w:rPr>
                <w:rFonts w:ascii="Times New Roman" w:eastAsia="Times New Roman" w:hAnsi="Times New Roman" w:cs="Times New Roman"/>
                <w:color w:val="000000"/>
              </w:rPr>
              <w:t>,</w:t>
            </w:r>
            <w:r w:rsidRPr="00CE0EA8">
              <w:rPr>
                <w:rFonts w:ascii="Times New Roman" w:eastAsia="Times New Roman" w:hAnsi="Times New Roman" w:cs="Times New Roman"/>
                <w:color w:val="000000"/>
              </w:rPr>
              <w:t>771</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65</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3 years</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Weekly</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105-m radius</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2006-2009</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[56]</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570BD0">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Shiloh II (Year 1)</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Solano</w:t>
            </w:r>
            <w:r w:rsidR="00AB2253" w:rsidRPr="00CE0EA8">
              <w:rPr>
                <w:rFonts w:ascii="Times New Roman" w:eastAsia="Times New Roman" w:hAnsi="Times New Roman" w:cs="Times New Roman"/>
                <w:color w:val="000000"/>
              </w:rPr>
              <w:t>, CA</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75</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150</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w:t>
            </w:r>
            <w:r w:rsidR="00115838">
              <w:rPr>
                <w:rFonts w:ascii="Times New Roman" w:eastAsia="Times New Roman" w:hAnsi="Times New Roman" w:cs="Times New Roman"/>
                <w:color w:val="000000"/>
              </w:rPr>
              <w:t>,</w:t>
            </w:r>
            <w:r w:rsidRPr="00CE0EA8">
              <w:rPr>
                <w:rFonts w:ascii="Times New Roman" w:eastAsia="Times New Roman" w:hAnsi="Times New Roman" w:cs="Times New Roman"/>
                <w:color w:val="000000"/>
              </w:rPr>
              <w:t>293</w:t>
            </w:r>
          </w:p>
        </w:tc>
        <w:tc>
          <w:tcPr>
            <w:tcW w:w="804" w:type="dxa"/>
            <w:tcBorders>
              <w:top w:val="single" w:sz="4" w:space="0" w:color="auto"/>
              <w:left w:val="nil"/>
              <w:bottom w:val="single" w:sz="4" w:space="0" w:color="auto"/>
              <w:right w:val="nil"/>
            </w:tcBorders>
            <w:noWrap/>
            <w:vAlign w:val="center"/>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115 (33 turbs), 125 (42 turbs)</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Weekly</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100 m radius</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2009/ 2010</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E9259F">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[57]</w:t>
            </w:r>
          </w:p>
        </w:tc>
      </w:tr>
      <w:tr w:rsidR="002E17C1" w:rsidRPr="00CE0EA8" w:rsidTr="00DE35DF">
        <w:trPr>
          <w:cantSplit/>
          <w:trHeight w:val="238"/>
        </w:trPr>
        <w:tc>
          <w:tcPr>
            <w:tcW w:w="12900" w:type="dxa"/>
            <w:gridSpan w:val="11"/>
            <w:tcBorders>
              <w:top w:val="single" w:sz="4" w:space="0" w:color="auto"/>
              <w:left w:val="nil"/>
              <w:bottom w:val="single" w:sz="4" w:space="0" w:color="auto"/>
              <w:right w:val="nil"/>
            </w:tcBorders>
            <w:noWrap/>
            <w:vAlign w:val="center"/>
          </w:tcPr>
          <w:p w:rsidR="002E17C1" w:rsidRPr="00CE0EA8" w:rsidRDefault="002E17C1" w:rsidP="00B34702">
            <w:pPr>
              <w:spacing w:after="0" w:line="240" w:lineRule="auto"/>
              <w:jc w:val="center"/>
              <w:rPr>
                <w:rFonts w:ascii="Times New Roman" w:eastAsia="Times New Roman" w:hAnsi="Times New Roman" w:cs="Times New Roman"/>
                <w:b/>
                <w:color w:val="000000"/>
              </w:rPr>
            </w:pPr>
            <w:r w:rsidRPr="00CE0EA8">
              <w:rPr>
                <w:rFonts w:ascii="Times New Roman" w:eastAsia="Times New Roman" w:hAnsi="Times New Roman" w:cs="Times New Roman"/>
                <w:b/>
                <w:color w:val="000000"/>
              </w:rPr>
              <w:t>Prairie Biome</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Barton Chapel</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Jack</w:t>
            </w:r>
            <w:r w:rsidR="00AB2253" w:rsidRPr="00CE0EA8">
              <w:rPr>
                <w:rFonts w:ascii="Times New Roman" w:eastAsia="Times New Roman" w:hAnsi="Times New Roman" w:cs="Times New Roman"/>
                <w:color w:val="000000"/>
              </w:rPr>
              <w:t>, TX</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60</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120</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p>
        </w:tc>
        <w:tc>
          <w:tcPr>
            <w:tcW w:w="804" w:type="dxa"/>
            <w:tcBorders>
              <w:top w:val="single" w:sz="4" w:space="0" w:color="auto"/>
              <w:left w:val="nil"/>
              <w:bottom w:val="single" w:sz="4" w:space="0" w:color="auto"/>
              <w:right w:val="nil"/>
            </w:tcBorders>
            <w:noWrap/>
            <w:vAlign w:val="center"/>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78</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10 turbines weekly, 20 monthly</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200 m x 200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2009/ 2010</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[58]</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Blue Sky Green Field</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Fond du Lac</w:t>
            </w:r>
            <w:r w:rsidR="00AB2253" w:rsidRPr="00CE0EA8">
              <w:rPr>
                <w:rFonts w:ascii="Times New Roman" w:eastAsia="Times New Roman" w:hAnsi="Times New Roman" w:cs="Times New Roman"/>
                <w:color w:val="000000"/>
              </w:rPr>
              <w:t>, WI</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88</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145</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1,869</w:t>
            </w:r>
          </w:p>
        </w:tc>
        <w:tc>
          <w:tcPr>
            <w:tcW w:w="804" w:type="dxa"/>
            <w:tcBorders>
              <w:top w:val="single" w:sz="4" w:space="0" w:color="auto"/>
              <w:left w:val="nil"/>
              <w:bottom w:val="single" w:sz="4" w:space="0" w:color="auto"/>
              <w:right w:val="nil"/>
            </w:tcBorders>
            <w:noWrap/>
            <w:vAlign w:val="center"/>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Fall, spring</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Daily(10 turbines), weekly (20 turbines)</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160 m x 160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2008</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keepNext/>
              <w:spacing w:after="0" w:line="240" w:lineRule="auto"/>
              <w:ind w:left="165" w:hanging="165"/>
              <w:jc w:val="center"/>
              <w:rPr>
                <w:rFonts w:ascii="Times New Roman" w:hAnsi="Times New Roman" w:cs="Times New Roman"/>
              </w:rPr>
            </w:pPr>
            <w:r w:rsidRPr="00CE0EA8">
              <w:rPr>
                <w:rFonts w:ascii="Times New Roman" w:hAnsi="Times New Roman" w:cs="Times New Roman"/>
                <w:noProof/>
              </w:rPr>
              <w:t>[59]</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Buffalo Gap I</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AB2253"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 xml:space="preserve">Nolan and </w:t>
            </w:r>
            <w:r w:rsidR="00B84C78" w:rsidRPr="00CE0EA8">
              <w:rPr>
                <w:rFonts w:ascii="Times New Roman" w:eastAsia="Times New Roman" w:hAnsi="Times New Roman" w:cs="Times New Roman"/>
                <w:color w:val="000000"/>
              </w:rPr>
              <w:t>Taylor</w:t>
            </w:r>
            <w:r w:rsidRPr="00CE0EA8">
              <w:rPr>
                <w:rFonts w:ascii="Times New Roman" w:eastAsia="Times New Roman" w:hAnsi="Times New Roman" w:cs="Times New Roman"/>
                <w:color w:val="000000"/>
              </w:rPr>
              <w:t>, TX</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67</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134</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336</w:t>
            </w:r>
          </w:p>
        </w:tc>
        <w:tc>
          <w:tcPr>
            <w:tcW w:w="804" w:type="dxa"/>
            <w:tcBorders>
              <w:top w:val="single" w:sz="4" w:space="0" w:color="auto"/>
              <w:left w:val="nil"/>
              <w:bottom w:val="single" w:sz="4" w:space="0" w:color="auto"/>
              <w:right w:val="nil"/>
            </w:tcBorders>
            <w:noWrap/>
            <w:vAlign w:val="center"/>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10 months</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Every 3 weeks</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215 m x 215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2006</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keepNext/>
              <w:spacing w:after="0" w:line="240" w:lineRule="auto"/>
              <w:ind w:left="165" w:hanging="165"/>
              <w:jc w:val="center"/>
              <w:rPr>
                <w:rFonts w:ascii="Times New Roman" w:hAnsi="Times New Roman" w:cs="Times New Roman"/>
              </w:rPr>
            </w:pPr>
            <w:r w:rsidRPr="00CE0EA8">
              <w:rPr>
                <w:rFonts w:ascii="Times New Roman" w:hAnsi="Times New Roman" w:cs="Times New Roman"/>
                <w:noProof/>
              </w:rPr>
              <w:t>[60]</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Buffalo Gap II</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Nolan</w:t>
            </w:r>
            <w:r w:rsidR="00AB2253" w:rsidRPr="00CE0EA8">
              <w:rPr>
                <w:rFonts w:ascii="Times New Roman" w:eastAsia="Times New Roman" w:hAnsi="Times New Roman" w:cs="Times New Roman"/>
                <w:color w:val="000000"/>
              </w:rPr>
              <w:t>, TX</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155</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233</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p>
        </w:tc>
        <w:tc>
          <w:tcPr>
            <w:tcW w:w="804" w:type="dxa"/>
            <w:tcBorders>
              <w:top w:val="single" w:sz="4" w:space="0" w:color="auto"/>
              <w:left w:val="nil"/>
              <w:bottom w:val="single" w:sz="4" w:space="0" w:color="auto"/>
              <w:right w:val="nil"/>
            </w:tcBorders>
            <w:noWrap/>
            <w:vAlign w:val="center"/>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14 months</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Every 21 days</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215 m x 215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2007/ 2008</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keepNext/>
              <w:spacing w:after="0" w:line="240" w:lineRule="auto"/>
              <w:ind w:left="165" w:hanging="165"/>
              <w:jc w:val="center"/>
              <w:rPr>
                <w:rFonts w:ascii="Times New Roman" w:hAnsi="Times New Roman" w:cs="Times New Roman"/>
              </w:rPr>
            </w:pPr>
            <w:r w:rsidRPr="00CE0EA8">
              <w:rPr>
                <w:rFonts w:ascii="Times New Roman" w:hAnsi="Times New Roman" w:cs="Times New Roman"/>
                <w:noProof/>
              </w:rPr>
              <w:t>[61]</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Buffalo Ridge (Phase I; 1996)</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AB2253"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Lincoln and</w:t>
            </w:r>
            <w:r w:rsidR="00B84C78" w:rsidRPr="00CE0EA8">
              <w:rPr>
                <w:rFonts w:ascii="Times New Roman" w:eastAsia="Times New Roman" w:hAnsi="Times New Roman" w:cs="Times New Roman"/>
                <w:color w:val="000000"/>
              </w:rPr>
              <w:t xml:space="preserve"> Pipestone</w:t>
            </w:r>
            <w:r w:rsidRPr="00CE0EA8">
              <w:rPr>
                <w:rFonts w:ascii="Times New Roman" w:eastAsia="Times New Roman" w:hAnsi="Times New Roman" w:cs="Times New Roman"/>
                <w:color w:val="000000"/>
              </w:rPr>
              <w:t>, MN</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73</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25</w:t>
            </w:r>
            <w:r w:rsidR="00890E17">
              <w:rPr>
                <w:rFonts w:ascii="Times New Roman" w:eastAsia="Times New Roman" w:hAnsi="Times New Roman" w:cs="Times New Roman"/>
                <w:color w:val="000000"/>
              </w:rPr>
              <w:t>.6</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1,362</w:t>
            </w:r>
          </w:p>
        </w:tc>
        <w:tc>
          <w:tcPr>
            <w:tcW w:w="804" w:type="dxa"/>
            <w:tcBorders>
              <w:top w:val="single" w:sz="4" w:space="0" w:color="auto"/>
              <w:left w:val="nil"/>
              <w:bottom w:val="single" w:sz="4" w:space="0" w:color="auto"/>
              <w:right w:val="nil"/>
            </w:tcBorders>
            <w:noWrap/>
            <w:vAlign w:val="center"/>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36</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Bi-monthly (spring, summer, and fall)</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126 m x 126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1996-1999</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A138D5">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w:t>
            </w:r>
            <w:r w:rsidR="00A138D5" w:rsidRPr="00CE0EA8">
              <w:rPr>
                <w:rFonts w:ascii="Times New Roman" w:hAnsi="Times New Roman" w:cs="Times New Roman"/>
                <w:noProof/>
              </w:rPr>
              <w:t>6</w:t>
            </w:r>
            <w:r w:rsidRPr="00CE0EA8">
              <w:rPr>
                <w:rFonts w:ascii="Times New Roman" w:hAnsi="Times New Roman" w:cs="Times New Roman"/>
                <w:noProof/>
              </w:rPr>
              <w:t>2]</w:t>
            </w:r>
          </w:p>
        </w:tc>
      </w:tr>
      <w:tr w:rsidR="00A138D5"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Buffalo Ridge (Phase I; 1997)</w:t>
            </w:r>
          </w:p>
        </w:tc>
        <w:tc>
          <w:tcPr>
            <w:tcW w:w="1380" w:type="dxa"/>
            <w:tcBorders>
              <w:top w:val="single" w:sz="4" w:space="0" w:color="auto"/>
              <w:left w:val="nil"/>
              <w:bottom w:val="single" w:sz="4" w:space="0" w:color="auto"/>
              <w:right w:val="nil"/>
            </w:tcBorders>
            <w:shd w:val="clear" w:color="auto" w:fill="auto"/>
            <w:noWrap/>
            <w:vAlign w:val="center"/>
            <w:hideMark/>
          </w:tcPr>
          <w:p w:rsidR="00A138D5" w:rsidRPr="00CE0EA8" w:rsidRDefault="00AB2253"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Lincoln and Pipestone, MN</w:t>
            </w:r>
          </w:p>
        </w:tc>
        <w:tc>
          <w:tcPr>
            <w:tcW w:w="99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73</w:t>
            </w:r>
          </w:p>
        </w:tc>
        <w:tc>
          <w:tcPr>
            <w:tcW w:w="54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25</w:t>
            </w:r>
            <w:r w:rsidR="00890E17">
              <w:rPr>
                <w:rFonts w:ascii="Times New Roman" w:eastAsia="Times New Roman" w:hAnsi="Times New Roman" w:cs="Times New Roman"/>
                <w:color w:val="000000"/>
              </w:rPr>
              <w:t>.6</w:t>
            </w:r>
          </w:p>
        </w:tc>
        <w:tc>
          <w:tcPr>
            <w:tcW w:w="99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1,362</w:t>
            </w:r>
          </w:p>
        </w:tc>
        <w:tc>
          <w:tcPr>
            <w:tcW w:w="804" w:type="dxa"/>
            <w:tcBorders>
              <w:top w:val="single" w:sz="4" w:space="0" w:color="auto"/>
              <w:left w:val="nil"/>
              <w:bottom w:val="single" w:sz="4" w:space="0" w:color="auto"/>
              <w:right w:val="nil"/>
            </w:tcBorders>
            <w:noWrap/>
            <w:vAlign w:val="center"/>
          </w:tcPr>
          <w:p w:rsidR="00A138D5" w:rsidRPr="00CE0EA8" w:rsidRDefault="00A138D5"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36</w:t>
            </w:r>
          </w:p>
        </w:tc>
        <w:tc>
          <w:tcPr>
            <w:tcW w:w="898"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Bi-monthly (spring, summer, and fall)</w:t>
            </w:r>
          </w:p>
        </w:tc>
        <w:tc>
          <w:tcPr>
            <w:tcW w:w="153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126 m x 126 m</w:t>
            </w:r>
          </w:p>
        </w:tc>
        <w:tc>
          <w:tcPr>
            <w:tcW w:w="81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1996-1999</w:t>
            </w:r>
          </w:p>
        </w:tc>
        <w:tc>
          <w:tcPr>
            <w:tcW w:w="90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A138D5">
            <w:pPr>
              <w:jc w:val="center"/>
            </w:pPr>
            <w:r w:rsidRPr="00CE0EA8">
              <w:rPr>
                <w:rFonts w:ascii="Times New Roman" w:hAnsi="Times New Roman" w:cs="Times New Roman"/>
                <w:noProof/>
              </w:rPr>
              <w:t>[62]</w:t>
            </w:r>
          </w:p>
        </w:tc>
      </w:tr>
      <w:tr w:rsidR="00A138D5"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Buffalo Ridge (Phase I; 1998)</w:t>
            </w:r>
          </w:p>
        </w:tc>
        <w:tc>
          <w:tcPr>
            <w:tcW w:w="1380" w:type="dxa"/>
            <w:tcBorders>
              <w:top w:val="single" w:sz="4" w:space="0" w:color="auto"/>
              <w:left w:val="nil"/>
              <w:bottom w:val="single" w:sz="4" w:space="0" w:color="auto"/>
              <w:right w:val="nil"/>
            </w:tcBorders>
            <w:shd w:val="clear" w:color="auto" w:fill="auto"/>
            <w:noWrap/>
            <w:vAlign w:val="center"/>
            <w:hideMark/>
          </w:tcPr>
          <w:p w:rsidR="00A138D5" w:rsidRPr="00CE0EA8" w:rsidRDefault="00AB2253"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Lincoln and Pipestone, MN</w:t>
            </w:r>
          </w:p>
        </w:tc>
        <w:tc>
          <w:tcPr>
            <w:tcW w:w="99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73</w:t>
            </w:r>
          </w:p>
        </w:tc>
        <w:tc>
          <w:tcPr>
            <w:tcW w:w="54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25</w:t>
            </w:r>
            <w:r w:rsidR="00890E17">
              <w:rPr>
                <w:rFonts w:ascii="Times New Roman" w:eastAsia="Times New Roman" w:hAnsi="Times New Roman" w:cs="Times New Roman"/>
                <w:color w:val="000000"/>
              </w:rPr>
              <w:t>.6</w:t>
            </w:r>
          </w:p>
        </w:tc>
        <w:tc>
          <w:tcPr>
            <w:tcW w:w="99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w:t>
            </w:r>
            <w:r w:rsidR="00115838">
              <w:rPr>
                <w:rFonts w:ascii="Times New Roman" w:eastAsia="Times New Roman" w:hAnsi="Times New Roman" w:cs="Times New Roman"/>
                <w:color w:val="000000"/>
              </w:rPr>
              <w:t>,</w:t>
            </w:r>
            <w:r w:rsidRPr="00CE0EA8">
              <w:rPr>
                <w:rFonts w:ascii="Times New Roman" w:eastAsia="Times New Roman" w:hAnsi="Times New Roman" w:cs="Times New Roman"/>
                <w:color w:val="000000"/>
              </w:rPr>
              <w:t>362</w:t>
            </w:r>
          </w:p>
        </w:tc>
        <w:tc>
          <w:tcPr>
            <w:tcW w:w="804" w:type="dxa"/>
            <w:tcBorders>
              <w:top w:val="single" w:sz="4" w:space="0" w:color="auto"/>
              <w:left w:val="nil"/>
              <w:bottom w:val="single" w:sz="4" w:space="0" w:color="auto"/>
              <w:right w:val="nil"/>
            </w:tcBorders>
            <w:noWrap/>
            <w:vAlign w:val="center"/>
          </w:tcPr>
          <w:p w:rsidR="00A138D5" w:rsidRPr="00CE0EA8" w:rsidRDefault="00A138D5"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36</w:t>
            </w:r>
          </w:p>
        </w:tc>
        <w:tc>
          <w:tcPr>
            <w:tcW w:w="898"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Bi-monthly (spring, summer, and fall)</w:t>
            </w:r>
          </w:p>
        </w:tc>
        <w:tc>
          <w:tcPr>
            <w:tcW w:w="153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126 m x 126 m</w:t>
            </w:r>
          </w:p>
        </w:tc>
        <w:tc>
          <w:tcPr>
            <w:tcW w:w="81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1996-1999</w:t>
            </w:r>
          </w:p>
        </w:tc>
        <w:tc>
          <w:tcPr>
            <w:tcW w:w="90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A138D5">
            <w:pPr>
              <w:jc w:val="center"/>
            </w:pPr>
            <w:r w:rsidRPr="00CE0EA8">
              <w:rPr>
                <w:rFonts w:ascii="Times New Roman" w:hAnsi="Times New Roman" w:cs="Times New Roman"/>
                <w:noProof/>
              </w:rPr>
              <w:t>[62]</w:t>
            </w:r>
          </w:p>
        </w:tc>
      </w:tr>
      <w:tr w:rsidR="00A138D5"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Buffalo Ridge (Phase I; 1999)</w:t>
            </w:r>
          </w:p>
        </w:tc>
        <w:tc>
          <w:tcPr>
            <w:tcW w:w="1380" w:type="dxa"/>
            <w:tcBorders>
              <w:top w:val="single" w:sz="4" w:space="0" w:color="auto"/>
              <w:left w:val="nil"/>
              <w:bottom w:val="single" w:sz="4" w:space="0" w:color="auto"/>
              <w:right w:val="nil"/>
            </w:tcBorders>
            <w:shd w:val="clear" w:color="auto" w:fill="auto"/>
            <w:noWrap/>
            <w:vAlign w:val="center"/>
            <w:hideMark/>
          </w:tcPr>
          <w:p w:rsidR="00A138D5" w:rsidRPr="00CE0EA8" w:rsidRDefault="00AB2253"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Lincoln and Pipestone, MN</w:t>
            </w:r>
          </w:p>
        </w:tc>
        <w:tc>
          <w:tcPr>
            <w:tcW w:w="99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73</w:t>
            </w:r>
          </w:p>
        </w:tc>
        <w:tc>
          <w:tcPr>
            <w:tcW w:w="54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25</w:t>
            </w:r>
            <w:r w:rsidR="00890E17">
              <w:rPr>
                <w:rFonts w:ascii="Times New Roman" w:eastAsia="Times New Roman" w:hAnsi="Times New Roman" w:cs="Times New Roman"/>
                <w:color w:val="000000"/>
              </w:rPr>
              <w:t>.6</w:t>
            </w:r>
          </w:p>
        </w:tc>
        <w:tc>
          <w:tcPr>
            <w:tcW w:w="99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w:t>
            </w:r>
            <w:r w:rsidR="00115838">
              <w:rPr>
                <w:rFonts w:ascii="Times New Roman" w:eastAsia="Times New Roman" w:hAnsi="Times New Roman" w:cs="Times New Roman"/>
                <w:color w:val="000000"/>
              </w:rPr>
              <w:t>,</w:t>
            </w:r>
            <w:r w:rsidRPr="00CE0EA8">
              <w:rPr>
                <w:rFonts w:ascii="Times New Roman" w:eastAsia="Times New Roman" w:hAnsi="Times New Roman" w:cs="Times New Roman"/>
                <w:color w:val="000000"/>
              </w:rPr>
              <w:t>362</w:t>
            </w:r>
          </w:p>
        </w:tc>
        <w:tc>
          <w:tcPr>
            <w:tcW w:w="804" w:type="dxa"/>
            <w:tcBorders>
              <w:top w:val="single" w:sz="4" w:space="0" w:color="auto"/>
              <w:left w:val="nil"/>
              <w:bottom w:val="single" w:sz="4" w:space="0" w:color="auto"/>
              <w:right w:val="nil"/>
            </w:tcBorders>
            <w:noWrap/>
            <w:vAlign w:val="center"/>
          </w:tcPr>
          <w:p w:rsidR="00A138D5" w:rsidRPr="00CE0EA8" w:rsidRDefault="00A138D5"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36</w:t>
            </w:r>
          </w:p>
        </w:tc>
        <w:tc>
          <w:tcPr>
            <w:tcW w:w="898"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Bi-monthly (spring, summer, and fall)</w:t>
            </w:r>
          </w:p>
        </w:tc>
        <w:tc>
          <w:tcPr>
            <w:tcW w:w="153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126 m x 126 m</w:t>
            </w:r>
          </w:p>
        </w:tc>
        <w:tc>
          <w:tcPr>
            <w:tcW w:w="81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1996-1999</w:t>
            </w:r>
          </w:p>
        </w:tc>
        <w:tc>
          <w:tcPr>
            <w:tcW w:w="90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A138D5">
            <w:pPr>
              <w:jc w:val="center"/>
            </w:pPr>
            <w:r w:rsidRPr="00CE0EA8">
              <w:rPr>
                <w:rFonts w:ascii="Times New Roman" w:hAnsi="Times New Roman" w:cs="Times New Roman"/>
                <w:noProof/>
              </w:rPr>
              <w:t>[62]</w:t>
            </w:r>
          </w:p>
        </w:tc>
      </w:tr>
      <w:tr w:rsidR="00A138D5"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lastRenderedPageBreak/>
              <w:t>Buffalo Ridge (Phase II; 1998)</w:t>
            </w:r>
          </w:p>
        </w:tc>
        <w:tc>
          <w:tcPr>
            <w:tcW w:w="1380" w:type="dxa"/>
            <w:tcBorders>
              <w:top w:val="single" w:sz="4" w:space="0" w:color="auto"/>
              <w:left w:val="nil"/>
              <w:bottom w:val="single" w:sz="4" w:space="0" w:color="auto"/>
              <w:right w:val="nil"/>
            </w:tcBorders>
            <w:shd w:val="clear" w:color="auto" w:fill="auto"/>
            <w:noWrap/>
            <w:vAlign w:val="center"/>
            <w:hideMark/>
          </w:tcPr>
          <w:p w:rsidR="00A138D5" w:rsidRPr="00CE0EA8" w:rsidRDefault="00AB2253"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Lincoln and Pipestone, MN</w:t>
            </w:r>
          </w:p>
        </w:tc>
        <w:tc>
          <w:tcPr>
            <w:tcW w:w="99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143</w:t>
            </w:r>
          </w:p>
        </w:tc>
        <w:tc>
          <w:tcPr>
            <w:tcW w:w="54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107.25</w:t>
            </w:r>
          </w:p>
        </w:tc>
        <w:tc>
          <w:tcPr>
            <w:tcW w:w="99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w:t>
            </w:r>
            <w:r w:rsidR="00115838">
              <w:rPr>
                <w:rFonts w:ascii="Times New Roman" w:eastAsia="Times New Roman" w:hAnsi="Times New Roman" w:cs="Times New Roman"/>
                <w:color w:val="000000"/>
              </w:rPr>
              <w:t>,</w:t>
            </w:r>
            <w:r w:rsidRPr="00CE0EA8">
              <w:rPr>
                <w:rFonts w:ascii="Times New Roman" w:eastAsia="Times New Roman" w:hAnsi="Times New Roman" w:cs="Times New Roman"/>
                <w:color w:val="000000"/>
              </w:rPr>
              <w:t>106</w:t>
            </w:r>
          </w:p>
        </w:tc>
        <w:tc>
          <w:tcPr>
            <w:tcW w:w="804" w:type="dxa"/>
            <w:tcBorders>
              <w:top w:val="single" w:sz="4" w:space="0" w:color="auto"/>
              <w:left w:val="nil"/>
              <w:bottom w:val="single" w:sz="4" w:space="0" w:color="auto"/>
              <w:right w:val="nil"/>
            </w:tcBorders>
            <w:noWrap/>
            <w:vAlign w:val="center"/>
          </w:tcPr>
          <w:p w:rsidR="00A138D5" w:rsidRPr="00CE0EA8" w:rsidRDefault="00A138D5"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50</w:t>
            </w:r>
          </w:p>
        </w:tc>
        <w:tc>
          <w:tcPr>
            <w:tcW w:w="898"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Bi-monthly (spring, summer, and fall)</w:t>
            </w:r>
          </w:p>
        </w:tc>
        <w:tc>
          <w:tcPr>
            <w:tcW w:w="153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126 m x 126 m</w:t>
            </w:r>
          </w:p>
        </w:tc>
        <w:tc>
          <w:tcPr>
            <w:tcW w:w="81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1996-1999</w:t>
            </w:r>
          </w:p>
        </w:tc>
        <w:tc>
          <w:tcPr>
            <w:tcW w:w="90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A138D5">
            <w:pPr>
              <w:jc w:val="center"/>
            </w:pPr>
            <w:r w:rsidRPr="00CE0EA8">
              <w:rPr>
                <w:rFonts w:ascii="Times New Roman" w:hAnsi="Times New Roman" w:cs="Times New Roman"/>
                <w:noProof/>
              </w:rPr>
              <w:t>[62]</w:t>
            </w:r>
          </w:p>
        </w:tc>
      </w:tr>
      <w:tr w:rsidR="00A138D5"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Buffalo Ridge (Phase II; 1999)</w:t>
            </w:r>
          </w:p>
        </w:tc>
        <w:tc>
          <w:tcPr>
            <w:tcW w:w="1380" w:type="dxa"/>
            <w:tcBorders>
              <w:top w:val="single" w:sz="4" w:space="0" w:color="auto"/>
              <w:left w:val="nil"/>
              <w:bottom w:val="single" w:sz="4" w:space="0" w:color="auto"/>
              <w:right w:val="nil"/>
            </w:tcBorders>
            <w:shd w:val="clear" w:color="auto" w:fill="auto"/>
            <w:noWrap/>
            <w:vAlign w:val="center"/>
            <w:hideMark/>
          </w:tcPr>
          <w:p w:rsidR="00A138D5" w:rsidRPr="00CE0EA8" w:rsidRDefault="00AB2253"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Lincoln and Pipestone, MN</w:t>
            </w:r>
          </w:p>
        </w:tc>
        <w:tc>
          <w:tcPr>
            <w:tcW w:w="99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143</w:t>
            </w:r>
          </w:p>
        </w:tc>
        <w:tc>
          <w:tcPr>
            <w:tcW w:w="54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107.25</w:t>
            </w:r>
          </w:p>
        </w:tc>
        <w:tc>
          <w:tcPr>
            <w:tcW w:w="99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w:t>
            </w:r>
            <w:r w:rsidR="00115838">
              <w:rPr>
                <w:rFonts w:ascii="Times New Roman" w:eastAsia="Times New Roman" w:hAnsi="Times New Roman" w:cs="Times New Roman"/>
                <w:color w:val="000000"/>
              </w:rPr>
              <w:t>,</w:t>
            </w:r>
            <w:r w:rsidRPr="00CE0EA8">
              <w:rPr>
                <w:rFonts w:ascii="Times New Roman" w:eastAsia="Times New Roman" w:hAnsi="Times New Roman" w:cs="Times New Roman"/>
                <w:color w:val="000000"/>
              </w:rPr>
              <w:t>106</w:t>
            </w:r>
          </w:p>
        </w:tc>
        <w:tc>
          <w:tcPr>
            <w:tcW w:w="804" w:type="dxa"/>
            <w:tcBorders>
              <w:top w:val="single" w:sz="4" w:space="0" w:color="auto"/>
              <w:left w:val="nil"/>
              <w:bottom w:val="single" w:sz="4" w:space="0" w:color="auto"/>
              <w:right w:val="nil"/>
            </w:tcBorders>
            <w:noWrap/>
            <w:vAlign w:val="center"/>
          </w:tcPr>
          <w:p w:rsidR="00A138D5" w:rsidRPr="00CE0EA8" w:rsidRDefault="00A138D5"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50</w:t>
            </w:r>
          </w:p>
        </w:tc>
        <w:tc>
          <w:tcPr>
            <w:tcW w:w="898"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Bi-monthly (spring, summer, and fall)</w:t>
            </w:r>
          </w:p>
        </w:tc>
        <w:tc>
          <w:tcPr>
            <w:tcW w:w="153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126 m x 126 m</w:t>
            </w:r>
          </w:p>
        </w:tc>
        <w:tc>
          <w:tcPr>
            <w:tcW w:w="81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1996-1999</w:t>
            </w:r>
          </w:p>
        </w:tc>
        <w:tc>
          <w:tcPr>
            <w:tcW w:w="90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A138D5">
            <w:pPr>
              <w:jc w:val="center"/>
            </w:pPr>
            <w:r w:rsidRPr="00CE0EA8">
              <w:rPr>
                <w:rFonts w:ascii="Times New Roman" w:hAnsi="Times New Roman" w:cs="Times New Roman"/>
                <w:noProof/>
              </w:rPr>
              <w:t>[62]</w:t>
            </w:r>
          </w:p>
        </w:tc>
      </w:tr>
      <w:tr w:rsidR="00A138D5"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Buffalo Ridge (Phase III; 1999)</w:t>
            </w:r>
          </w:p>
        </w:tc>
        <w:tc>
          <w:tcPr>
            <w:tcW w:w="1380" w:type="dxa"/>
            <w:tcBorders>
              <w:top w:val="single" w:sz="4" w:space="0" w:color="auto"/>
              <w:left w:val="nil"/>
              <w:bottom w:val="single" w:sz="4" w:space="0" w:color="auto"/>
              <w:right w:val="nil"/>
            </w:tcBorders>
            <w:shd w:val="clear" w:color="auto" w:fill="auto"/>
            <w:noWrap/>
            <w:vAlign w:val="center"/>
            <w:hideMark/>
          </w:tcPr>
          <w:p w:rsidR="00A138D5" w:rsidRPr="00CE0EA8" w:rsidRDefault="00AB2253"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Lincoln and Pipestone, MN</w:t>
            </w:r>
          </w:p>
        </w:tc>
        <w:tc>
          <w:tcPr>
            <w:tcW w:w="99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138</w:t>
            </w:r>
          </w:p>
        </w:tc>
        <w:tc>
          <w:tcPr>
            <w:tcW w:w="54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103.5</w:t>
            </w:r>
          </w:p>
        </w:tc>
        <w:tc>
          <w:tcPr>
            <w:tcW w:w="99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372</w:t>
            </w:r>
          </w:p>
        </w:tc>
        <w:tc>
          <w:tcPr>
            <w:tcW w:w="804" w:type="dxa"/>
            <w:tcBorders>
              <w:top w:val="single" w:sz="4" w:space="0" w:color="auto"/>
              <w:left w:val="nil"/>
              <w:bottom w:val="single" w:sz="4" w:space="0" w:color="auto"/>
              <w:right w:val="nil"/>
            </w:tcBorders>
            <w:noWrap/>
            <w:vAlign w:val="center"/>
          </w:tcPr>
          <w:p w:rsidR="00A138D5" w:rsidRPr="00CE0EA8" w:rsidRDefault="00A138D5"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50</w:t>
            </w:r>
          </w:p>
        </w:tc>
        <w:tc>
          <w:tcPr>
            <w:tcW w:w="898"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Bi-monthly (spring, summer, and fall)</w:t>
            </w:r>
          </w:p>
        </w:tc>
        <w:tc>
          <w:tcPr>
            <w:tcW w:w="153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126 m x 126 m</w:t>
            </w:r>
          </w:p>
        </w:tc>
        <w:tc>
          <w:tcPr>
            <w:tcW w:w="81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1996-1999</w:t>
            </w:r>
          </w:p>
        </w:tc>
        <w:tc>
          <w:tcPr>
            <w:tcW w:w="900" w:type="dxa"/>
            <w:tcBorders>
              <w:top w:val="single" w:sz="4" w:space="0" w:color="auto"/>
              <w:left w:val="nil"/>
              <w:bottom w:val="single" w:sz="4" w:space="0" w:color="auto"/>
              <w:right w:val="nil"/>
            </w:tcBorders>
            <w:shd w:val="clear" w:color="auto" w:fill="auto"/>
            <w:noWrap/>
            <w:vAlign w:val="center"/>
            <w:hideMark/>
          </w:tcPr>
          <w:p w:rsidR="00A138D5" w:rsidRPr="00CE0EA8" w:rsidRDefault="00A138D5" w:rsidP="00A138D5">
            <w:pPr>
              <w:jc w:val="center"/>
            </w:pPr>
            <w:r w:rsidRPr="00CE0EA8">
              <w:rPr>
                <w:rFonts w:ascii="Times New Roman" w:hAnsi="Times New Roman" w:cs="Times New Roman"/>
                <w:noProof/>
              </w:rPr>
              <w:t>[62]</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Buffalo Ridge I (2010)</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Brookings</w:t>
            </w:r>
            <w:r w:rsidR="00AB2253" w:rsidRPr="00CE0EA8">
              <w:rPr>
                <w:rFonts w:ascii="Times New Roman" w:eastAsia="Times New Roman" w:hAnsi="Times New Roman" w:cs="Times New Roman"/>
                <w:color w:val="000000"/>
              </w:rPr>
              <w:t>, SD</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24</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50.4</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432</w:t>
            </w:r>
          </w:p>
        </w:tc>
        <w:tc>
          <w:tcPr>
            <w:tcW w:w="804" w:type="dxa"/>
            <w:tcBorders>
              <w:top w:val="single" w:sz="4" w:space="0" w:color="auto"/>
              <w:left w:val="nil"/>
              <w:bottom w:val="single" w:sz="4" w:space="0" w:color="auto"/>
              <w:right w:val="nil"/>
            </w:tcBorders>
            <w:noWrap/>
            <w:vAlign w:val="center"/>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79</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Weekly (migratory), monthly (non-migratory)</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200 m x 200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2009/ 2010</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A138D5">
            <w:pPr>
              <w:keepNext/>
              <w:spacing w:after="0" w:line="240" w:lineRule="auto"/>
              <w:ind w:left="165" w:hanging="165"/>
              <w:jc w:val="center"/>
              <w:rPr>
                <w:rFonts w:ascii="Times New Roman" w:hAnsi="Times New Roman" w:cs="Times New Roman"/>
              </w:rPr>
            </w:pPr>
            <w:r w:rsidRPr="00CE0EA8">
              <w:rPr>
                <w:rFonts w:ascii="Times New Roman" w:hAnsi="Times New Roman" w:cs="Times New Roman"/>
                <w:noProof/>
              </w:rPr>
              <w:t>[6</w:t>
            </w:r>
            <w:r w:rsidR="00A138D5" w:rsidRPr="00CE0EA8">
              <w:rPr>
                <w:rFonts w:ascii="Times New Roman" w:hAnsi="Times New Roman" w:cs="Times New Roman"/>
                <w:noProof/>
              </w:rPr>
              <w:t>3</w:t>
            </w:r>
            <w:r w:rsidRPr="00CE0EA8">
              <w:rPr>
                <w:rFonts w:ascii="Times New Roman" w:hAnsi="Times New Roman" w:cs="Times New Roman"/>
                <w:noProof/>
              </w:rPr>
              <w:t>]</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Buffalo Ridge II (2011)</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Brookings and Deuel</w:t>
            </w:r>
            <w:r w:rsidR="00AB2253" w:rsidRPr="00CE0EA8">
              <w:rPr>
                <w:rFonts w:ascii="Times New Roman" w:eastAsia="Times New Roman" w:hAnsi="Times New Roman" w:cs="Times New Roman"/>
                <w:color w:val="000000"/>
              </w:rPr>
              <w:t>, SD</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105</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210</w:t>
            </w:r>
          </w:p>
        </w:tc>
        <w:tc>
          <w:tcPr>
            <w:tcW w:w="990" w:type="dxa"/>
            <w:tcBorders>
              <w:top w:val="single" w:sz="4" w:space="0" w:color="auto"/>
              <w:left w:val="nil"/>
              <w:bottom w:val="single" w:sz="4" w:space="0" w:color="auto"/>
              <w:right w:val="nil"/>
            </w:tcBorders>
            <w:shd w:val="clear" w:color="auto" w:fill="auto"/>
            <w:noWrap/>
            <w:vAlign w:val="center"/>
          </w:tcPr>
          <w:p w:rsidR="00B84C78" w:rsidRPr="00CE0EA8" w:rsidRDefault="00B84C78" w:rsidP="00B34702">
            <w:pPr>
              <w:spacing w:after="0" w:line="240" w:lineRule="auto"/>
              <w:jc w:val="center"/>
              <w:rPr>
                <w:rFonts w:ascii="Times New Roman" w:eastAsia="Times New Roman" w:hAnsi="Times New Roman" w:cs="Times New Roman"/>
                <w:color w:val="000000"/>
              </w:rPr>
            </w:pPr>
          </w:p>
        </w:tc>
        <w:tc>
          <w:tcPr>
            <w:tcW w:w="804" w:type="dxa"/>
            <w:tcBorders>
              <w:top w:val="single" w:sz="4" w:space="0" w:color="auto"/>
              <w:left w:val="nil"/>
              <w:bottom w:val="single" w:sz="4" w:space="0" w:color="auto"/>
              <w:right w:val="nil"/>
            </w:tcBorders>
            <w:noWrap/>
            <w:vAlign w:val="center"/>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78</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Weekly (spring, summer, fall), monthly (winter)</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100 m x 100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2011/ 2012</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A138D5">
            <w:pPr>
              <w:keepNext/>
              <w:spacing w:after="0" w:line="240" w:lineRule="auto"/>
              <w:ind w:left="165" w:hanging="165"/>
              <w:jc w:val="center"/>
              <w:rPr>
                <w:rFonts w:ascii="Times New Roman" w:hAnsi="Times New Roman" w:cs="Times New Roman"/>
              </w:rPr>
            </w:pPr>
            <w:r w:rsidRPr="00CE0EA8">
              <w:rPr>
                <w:rFonts w:ascii="Times New Roman" w:hAnsi="Times New Roman" w:cs="Times New Roman"/>
                <w:noProof/>
              </w:rPr>
              <w:t>[6</w:t>
            </w:r>
            <w:r w:rsidR="00A138D5" w:rsidRPr="00CE0EA8">
              <w:rPr>
                <w:rFonts w:ascii="Times New Roman" w:hAnsi="Times New Roman" w:cs="Times New Roman"/>
                <w:noProof/>
              </w:rPr>
              <w:t>4</w:t>
            </w:r>
            <w:r w:rsidRPr="00CE0EA8">
              <w:rPr>
                <w:rFonts w:ascii="Times New Roman" w:hAnsi="Times New Roman" w:cs="Times New Roman"/>
                <w:noProof/>
              </w:rPr>
              <w:t>]</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Cedar Ridge (2009)</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Fond du Lac</w:t>
            </w:r>
            <w:r w:rsidR="00AB2253" w:rsidRPr="00CE0EA8">
              <w:rPr>
                <w:rFonts w:ascii="Times New Roman" w:eastAsia="Times New Roman" w:hAnsi="Times New Roman" w:cs="Times New Roman"/>
                <w:color w:val="000000"/>
              </w:rPr>
              <w:t>, WI</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41</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67.6</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w:t>
            </w:r>
            <w:r w:rsidR="00115838">
              <w:rPr>
                <w:rFonts w:ascii="Times New Roman" w:eastAsia="Times New Roman" w:hAnsi="Times New Roman" w:cs="Times New Roman"/>
                <w:color w:val="000000"/>
              </w:rPr>
              <w:t>,</w:t>
            </w:r>
            <w:r w:rsidRPr="00CE0EA8">
              <w:rPr>
                <w:rFonts w:ascii="Times New Roman" w:eastAsia="Times New Roman" w:hAnsi="Times New Roman" w:cs="Times New Roman"/>
                <w:color w:val="000000"/>
              </w:rPr>
              <w:t>702</w:t>
            </w:r>
          </w:p>
        </w:tc>
        <w:tc>
          <w:tcPr>
            <w:tcW w:w="804" w:type="dxa"/>
            <w:tcBorders>
              <w:top w:val="single" w:sz="4" w:space="0" w:color="auto"/>
              <w:left w:val="nil"/>
              <w:bottom w:val="single" w:sz="4" w:space="0" w:color="auto"/>
              <w:right w:val="nil"/>
            </w:tcBorders>
            <w:noWrap/>
            <w:vAlign w:val="center"/>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Spring, summer, fall</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Daily, every 4 days; late fall searched every 3 days</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160 m x 160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2009</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A138D5">
            <w:pPr>
              <w:spacing w:after="0" w:line="240" w:lineRule="auto"/>
              <w:ind w:left="121" w:hanging="121"/>
              <w:jc w:val="center"/>
              <w:rPr>
                <w:rFonts w:ascii="Times New Roman" w:eastAsia="Times New Roman" w:hAnsi="Times New Roman" w:cs="Times New Roman"/>
              </w:rPr>
            </w:pPr>
            <w:r w:rsidRPr="00CE0EA8">
              <w:rPr>
                <w:rFonts w:ascii="Times New Roman" w:hAnsi="Times New Roman" w:cs="Times New Roman"/>
                <w:noProof/>
              </w:rPr>
              <w:t>[6</w:t>
            </w:r>
            <w:r w:rsidR="00A138D5" w:rsidRPr="00CE0EA8">
              <w:rPr>
                <w:rFonts w:ascii="Times New Roman" w:hAnsi="Times New Roman" w:cs="Times New Roman"/>
                <w:noProof/>
              </w:rPr>
              <w:t>5</w:t>
            </w:r>
            <w:r w:rsidRPr="00CE0EA8">
              <w:rPr>
                <w:rFonts w:ascii="Times New Roman" w:hAnsi="Times New Roman" w:cs="Times New Roman"/>
                <w:noProof/>
              </w:rPr>
              <w:t>]</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Cedar Ridge (2010)</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Fond Du Lac</w:t>
            </w:r>
            <w:r w:rsidR="00AB2253" w:rsidRPr="00CE0EA8">
              <w:rPr>
                <w:rFonts w:ascii="Times New Roman" w:eastAsia="Times New Roman" w:hAnsi="Times New Roman" w:cs="Times New Roman"/>
                <w:color w:val="000000"/>
              </w:rPr>
              <w:t>, WI</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41</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68</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w:t>
            </w:r>
            <w:r w:rsidR="00115838">
              <w:rPr>
                <w:rFonts w:ascii="Times New Roman" w:eastAsia="Times New Roman" w:hAnsi="Times New Roman" w:cs="Times New Roman"/>
                <w:color w:val="000000"/>
              </w:rPr>
              <w:t>,</w:t>
            </w:r>
            <w:r w:rsidRPr="00CE0EA8">
              <w:rPr>
                <w:rFonts w:ascii="Times New Roman" w:eastAsia="Times New Roman" w:hAnsi="Times New Roman" w:cs="Times New Roman"/>
                <w:color w:val="000000"/>
              </w:rPr>
              <w:t>702 (2009) and 1</w:t>
            </w:r>
            <w:r w:rsidR="00115838">
              <w:rPr>
                <w:rFonts w:ascii="Times New Roman" w:eastAsia="Times New Roman" w:hAnsi="Times New Roman" w:cs="Times New Roman"/>
                <w:color w:val="000000"/>
              </w:rPr>
              <w:t>,</w:t>
            </w:r>
            <w:r w:rsidRPr="00CE0EA8">
              <w:rPr>
                <w:rFonts w:ascii="Times New Roman" w:eastAsia="Times New Roman" w:hAnsi="Times New Roman" w:cs="Times New Roman"/>
                <w:color w:val="000000"/>
              </w:rPr>
              <w:t>448 (2010)</w:t>
            </w:r>
          </w:p>
        </w:tc>
        <w:tc>
          <w:tcPr>
            <w:tcW w:w="804" w:type="dxa"/>
            <w:tcBorders>
              <w:top w:val="single" w:sz="4" w:space="0" w:color="auto"/>
              <w:left w:val="nil"/>
              <w:bottom w:val="single" w:sz="4" w:space="0" w:color="auto"/>
              <w:right w:val="nil"/>
            </w:tcBorders>
            <w:noWrap/>
            <w:vAlign w:val="center"/>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Five turbines were surveyed daily, 15 turbines surveyed every 4 days in rotating groups each day. All 20 surveyed every three days during late fall</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160 m x 160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2010</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A138D5">
            <w:pPr>
              <w:spacing w:after="0" w:line="240" w:lineRule="auto"/>
              <w:ind w:left="121" w:hanging="121"/>
              <w:jc w:val="center"/>
              <w:rPr>
                <w:rFonts w:ascii="Times New Roman" w:eastAsia="Times New Roman" w:hAnsi="Times New Roman" w:cs="Times New Roman"/>
              </w:rPr>
            </w:pPr>
            <w:r w:rsidRPr="00CE0EA8">
              <w:rPr>
                <w:rFonts w:ascii="Times New Roman" w:hAnsi="Times New Roman" w:cs="Times New Roman"/>
                <w:noProof/>
              </w:rPr>
              <w:t>[6</w:t>
            </w:r>
            <w:r w:rsidR="00A138D5" w:rsidRPr="00CE0EA8">
              <w:rPr>
                <w:rFonts w:ascii="Times New Roman" w:hAnsi="Times New Roman" w:cs="Times New Roman"/>
                <w:noProof/>
              </w:rPr>
              <w:t>6</w:t>
            </w:r>
            <w:r w:rsidRPr="00CE0EA8">
              <w:rPr>
                <w:rFonts w:ascii="Times New Roman" w:hAnsi="Times New Roman" w:cs="Times New Roman"/>
                <w:noProof/>
              </w:rPr>
              <w:t>]</w:t>
            </w:r>
          </w:p>
        </w:tc>
      </w:tr>
      <w:tr w:rsidR="00B84C78" w:rsidRPr="00CE0EA8" w:rsidTr="00DE35DF">
        <w:trPr>
          <w:cantSplit/>
          <w:trHeight w:val="20"/>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Elm Creek</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Jackson</w:t>
            </w:r>
            <w:r w:rsidR="00AB2253" w:rsidRPr="00CE0EA8">
              <w:rPr>
                <w:rFonts w:ascii="Times New Roman" w:eastAsia="Times New Roman" w:hAnsi="Times New Roman" w:cs="Times New Roman"/>
                <w:color w:val="000000"/>
              </w:rPr>
              <w:t>, MN</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67</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100</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448</w:t>
            </w:r>
          </w:p>
        </w:tc>
        <w:tc>
          <w:tcPr>
            <w:tcW w:w="804" w:type="dxa"/>
            <w:tcBorders>
              <w:top w:val="single" w:sz="4" w:space="0" w:color="auto"/>
              <w:left w:val="nil"/>
              <w:bottom w:val="single" w:sz="4" w:space="0" w:color="auto"/>
              <w:right w:val="nil"/>
            </w:tcBorders>
            <w:noWrap/>
            <w:vAlign w:val="center"/>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Weekly, monthly</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200 m x 200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2009/ 2010</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A138D5">
            <w:pPr>
              <w:keepNext/>
              <w:spacing w:after="0" w:line="240" w:lineRule="auto"/>
              <w:ind w:left="158" w:hanging="158"/>
              <w:jc w:val="center"/>
              <w:rPr>
                <w:rFonts w:ascii="Times New Roman" w:hAnsi="Times New Roman" w:cs="Times New Roman"/>
              </w:rPr>
            </w:pPr>
            <w:r w:rsidRPr="00CE0EA8">
              <w:rPr>
                <w:rFonts w:ascii="Times New Roman" w:hAnsi="Times New Roman" w:cs="Times New Roman"/>
                <w:noProof/>
              </w:rPr>
              <w:t>[6</w:t>
            </w:r>
            <w:r w:rsidR="00A138D5" w:rsidRPr="00CE0EA8">
              <w:rPr>
                <w:rFonts w:ascii="Times New Roman" w:hAnsi="Times New Roman" w:cs="Times New Roman"/>
                <w:noProof/>
              </w:rPr>
              <w:t>7</w:t>
            </w:r>
            <w:r w:rsidRPr="00CE0EA8">
              <w:rPr>
                <w:rFonts w:ascii="Times New Roman" w:hAnsi="Times New Roman" w:cs="Times New Roman"/>
                <w:noProof/>
              </w:rPr>
              <w:t>]</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Elm Creek II</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Jackson and Martin</w:t>
            </w:r>
            <w:r w:rsidR="00AB2253" w:rsidRPr="00CE0EA8">
              <w:rPr>
                <w:rFonts w:ascii="Times New Roman" w:eastAsia="Times New Roman" w:hAnsi="Times New Roman" w:cs="Times New Roman"/>
                <w:color w:val="000000"/>
              </w:rPr>
              <w:t>, MN</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62</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148.8</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427</w:t>
            </w:r>
          </w:p>
        </w:tc>
        <w:tc>
          <w:tcPr>
            <w:tcW w:w="804" w:type="dxa"/>
            <w:tcBorders>
              <w:top w:val="single" w:sz="4" w:space="0" w:color="auto"/>
              <w:left w:val="nil"/>
              <w:bottom w:val="single" w:sz="4" w:space="0" w:color="auto"/>
              <w:right w:val="nil"/>
            </w:tcBorders>
            <w:noWrap/>
            <w:vAlign w:val="center"/>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20 searched every 28 days, 10 turbines every 7 days during migration)</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200 x 200m (2 random migration search areas 100 x 100m)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2011/ 2012</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A138D5">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[6</w:t>
            </w:r>
            <w:r w:rsidR="00A138D5" w:rsidRPr="00CE0EA8">
              <w:rPr>
                <w:rFonts w:ascii="Times New Roman" w:hAnsi="Times New Roman" w:cs="Times New Roman"/>
                <w:noProof/>
              </w:rPr>
              <w:t>8</w:t>
            </w:r>
            <w:r w:rsidRPr="00CE0EA8">
              <w:rPr>
                <w:rFonts w:ascii="Times New Roman" w:hAnsi="Times New Roman" w:cs="Times New Roman"/>
                <w:noProof/>
              </w:rPr>
              <w:t>]</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Grand Ridge I</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LaSalle</w:t>
            </w:r>
            <w:r w:rsidR="00AB2253" w:rsidRPr="00CE0EA8">
              <w:rPr>
                <w:rFonts w:ascii="Times New Roman" w:eastAsia="Times New Roman" w:hAnsi="Times New Roman" w:cs="Times New Roman"/>
                <w:color w:val="000000"/>
              </w:rPr>
              <w:t>, IL</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66</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99</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441</w:t>
            </w:r>
          </w:p>
        </w:tc>
        <w:tc>
          <w:tcPr>
            <w:tcW w:w="804" w:type="dxa"/>
            <w:tcBorders>
              <w:top w:val="single" w:sz="4" w:space="0" w:color="auto"/>
              <w:left w:val="nil"/>
              <w:bottom w:val="single" w:sz="4" w:space="0" w:color="auto"/>
              <w:right w:val="nil"/>
            </w:tcBorders>
            <w:noWrap/>
            <w:vAlign w:val="center"/>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Weekly, monthly</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160 m x 160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2009/ 2010</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A138D5">
            <w:pPr>
              <w:spacing w:after="0" w:line="240" w:lineRule="auto"/>
              <w:jc w:val="center"/>
              <w:rPr>
                <w:rFonts w:ascii="Times New Roman" w:eastAsia="Times New Roman" w:hAnsi="Times New Roman" w:cs="Times New Roman"/>
                <w:color w:val="000000"/>
              </w:rPr>
            </w:pPr>
            <w:r w:rsidRPr="00CE0EA8">
              <w:rPr>
                <w:rFonts w:ascii="Times New Roman" w:hAnsi="Times New Roman" w:cs="Times New Roman"/>
                <w:noProof/>
              </w:rPr>
              <w:t>[6</w:t>
            </w:r>
            <w:r w:rsidR="00A138D5" w:rsidRPr="00CE0EA8">
              <w:rPr>
                <w:rFonts w:ascii="Times New Roman" w:hAnsi="Times New Roman" w:cs="Times New Roman"/>
                <w:noProof/>
              </w:rPr>
              <w:t>9</w:t>
            </w:r>
            <w:r w:rsidRPr="00CE0EA8">
              <w:rPr>
                <w:rFonts w:ascii="Times New Roman" w:hAnsi="Times New Roman" w:cs="Times New Roman"/>
                <w:noProof/>
              </w:rPr>
              <w:t>]</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lastRenderedPageBreak/>
              <w:t>NPPD Ainsworth</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Brown</w:t>
            </w:r>
            <w:r w:rsidR="00AB2253" w:rsidRPr="00CE0EA8">
              <w:rPr>
                <w:rFonts w:ascii="Times New Roman" w:eastAsia="Times New Roman" w:hAnsi="Times New Roman" w:cs="Times New Roman"/>
                <w:color w:val="000000"/>
              </w:rPr>
              <w:t>, NE</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36</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890E17" w:rsidP="00B347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59.4</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p>
        </w:tc>
        <w:tc>
          <w:tcPr>
            <w:tcW w:w="804" w:type="dxa"/>
            <w:tcBorders>
              <w:top w:val="single" w:sz="4" w:space="0" w:color="auto"/>
              <w:left w:val="nil"/>
              <w:bottom w:val="single" w:sz="4" w:space="0" w:color="auto"/>
              <w:right w:val="nil"/>
            </w:tcBorders>
            <w:noWrap/>
            <w:vAlign w:val="center"/>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Spring, summer, fall</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Bi-monthly</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220 m x 220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2006</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A138D5">
            <w:pPr>
              <w:spacing w:after="0" w:line="240" w:lineRule="auto"/>
              <w:jc w:val="center"/>
              <w:rPr>
                <w:rFonts w:ascii="Times New Roman" w:eastAsia="Times New Roman" w:hAnsi="Times New Roman" w:cs="Times New Roman"/>
                <w:color w:val="000000"/>
              </w:rPr>
            </w:pPr>
            <w:r w:rsidRPr="00CE0EA8">
              <w:rPr>
                <w:rFonts w:ascii="Times New Roman" w:hAnsi="Times New Roman" w:cs="Times New Roman"/>
                <w:noProof/>
              </w:rPr>
              <w:t>[</w:t>
            </w:r>
            <w:r w:rsidR="00A138D5" w:rsidRPr="00CE0EA8">
              <w:rPr>
                <w:rFonts w:ascii="Times New Roman" w:hAnsi="Times New Roman" w:cs="Times New Roman"/>
                <w:noProof/>
              </w:rPr>
              <w:t>70</w:t>
            </w:r>
            <w:r w:rsidRPr="00CE0EA8">
              <w:rPr>
                <w:rFonts w:ascii="Times New Roman" w:hAnsi="Times New Roman" w:cs="Times New Roman"/>
                <w:noProof/>
              </w:rPr>
              <w:t>]</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Prairie Winds SD1 (Crow Lake)</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 xml:space="preserve">Aurora, Brule, </w:t>
            </w:r>
            <w:r w:rsidR="00E815C2" w:rsidRPr="00CE0EA8">
              <w:rPr>
                <w:rFonts w:ascii="Times New Roman" w:eastAsia="Times New Roman" w:hAnsi="Times New Roman" w:cs="Times New Roman"/>
                <w:color w:val="000000"/>
              </w:rPr>
              <w:t xml:space="preserve">and </w:t>
            </w:r>
            <w:r w:rsidRPr="00CE0EA8">
              <w:rPr>
                <w:rFonts w:ascii="Times New Roman" w:eastAsia="Times New Roman" w:hAnsi="Times New Roman" w:cs="Times New Roman"/>
                <w:color w:val="000000"/>
              </w:rPr>
              <w:t>Jerauld</w:t>
            </w:r>
            <w:r w:rsidR="00E815C2" w:rsidRPr="00CE0EA8">
              <w:rPr>
                <w:rFonts w:ascii="Times New Roman" w:eastAsia="Times New Roman" w:hAnsi="Times New Roman" w:cs="Times New Roman"/>
                <w:color w:val="000000"/>
              </w:rPr>
              <w:t>, SD</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108</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162</w:t>
            </w:r>
          </w:p>
        </w:tc>
        <w:tc>
          <w:tcPr>
            <w:tcW w:w="990" w:type="dxa"/>
            <w:tcBorders>
              <w:top w:val="single" w:sz="4" w:space="0" w:color="auto"/>
              <w:left w:val="nil"/>
              <w:bottom w:val="single" w:sz="4" w:space="0" w:color="auto"/>
              <w:right w:val="nil"/>
            </w:tcBorders>
            <w:shd w:val="clear" w:color="auto" w:fill="auto"/>
            <w:noWrap/>
            <w:vAlign w:val="center"/>
          </w:tcPr>
          <w:p w:rsidR="00B84C78" w:rsidRPr="00CE0EA8" w:rsidRDefault="00B84C78" w:rsidP="00B34702">
            <w:pPr>
              <w:spacing w:after="0" w:line="240" w:lineRule="auto"/>
              <w:jc w:val="center"/>
              <w:rPr>
                <w:rFonts w:ascii="Times New Roman" w:eastAsia="Times New Roman" w:hAnsi="Times New Roman" w:cs="Times New Roman"/>
                <w:color w:val="000000"/>
              </w:rPr>
            </w:pPr>
          </w:p>
        </w:tc>
        <w:tc>
          <w:tcPr>
            <w:tcW w:w="804" w:type="dxa"/>
            <w:tcBorders>
              <w:top w:val="single" w:sz="4" w:space="0" w:color="auto"/>
              <w:left w:val="nil"/>
              <w:bottom w:val="single" w:sz="4" w:space="0" w:color="auto"/>
              <w:right w:val="nil"/>
            </w:tcBorders>
            <w:noWrap/>
            <w:vAlign w:val="center"/>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Twice monthly (spring, summer, fall), monthly (winter)</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200 m x 200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2011/ 2012</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A138D5">
            <w:pPr>
              <w:spacing w:after="0" w:line="240" w:lineRule="auto"/>
              <w:jc w:val="center"/>
              <w:rPr>
                <w:rFonts w:ascii="Times New Roman" w:eastAsia="Times New Roman" w:hAnsi="Times New Roman" w:cs="Times New Roman"/>
                <w:color w:val="000000"/>
              </w:rPr>
            </w:pPr>
            <w:r w:rsidRPr="00CE0EA8">
              <w:rPr>
                <w:rFonts w:ascii="Times New Roman" w:hAnsi="Times New Roman" w:cs="Times New Roman"/>
                <w:noProof/>
              </w:rPr>
              <w:t>[7</w:t>
            </w:r>
            <w:r w:rsidR="00A138D5" w:rsidRPr="00CE0EA8">
              <w:rPr>
                <w:rFonts w:ascii="Times New Roman" w:hAnsi="Times New Roman" w:cs="Times New Roman"/>
                <w:noProof/>
              </w:rPr>
              <w:t>1</w:t>
            </w:r>
            <w:r w:rsidRPr="00CE0EA8">
              <w:rPr>
                <w:rFonts w:ascii="Times New Roman" w:hAnsi="Times New Roman" w:cs="Times New Roman"/>
                <w:noProof/>
              </w:rPr>
              <w:t>]</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Rugby</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Pierce</w:t>
            </w:r>
            <w:r w:rsidR="00E815C2" w:rsidRPr="00CE0EA8">
              <w:rPr>
                <w:rFonts w:ascii="Times New Roman" w:eastAsia="Times New Roman" w:hAnsi="Times New Roman" w:cs="Times New Roman"/>
                <w:color w:val="000000"/>
              </w:rPr>
              <w:t>, ND</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71</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149</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442</w:t>
            </w:r>
          </w:p>
        </w:tc>
        <w:tc>
          <w:tcPr>
            <w:tcW w:w="804" w:type="dxa"/>
            <w:tcBorders>
              <w:top w:val="single" w:sz="4" w:space="0" w:color="auto"/>
              <w:left w:val="nil"/>
              <w:bottom w:val="single" w:sz="4" w:space="0" w:color="auto"/>
              <w:right w:val="nil"/>
            </w:tcBorders>
            <w:noWrap/>
            <w:vAlign w:val="center"/>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78</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Weekly (spring, fall; migratory turbines), monthly ( non-migratory turbines)</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200 m x 200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2010</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A138D5">
            <w:pPr>
              <w:spacing w:after="0" w:line="240" w:lineRule="auto"/>
              <w:jc w:val="center"/>
              <w:rPr>
                <w:rFonts w:ascii="Times New Roman" w:eastAsia="Times New Roman" w:hAnsi="Times New Roman" w:cs="Times New Roman"/>
                <w:color w:val="000000"/>
              </w:rPr>
            </w:pPr>
            <w:r w:rsidRPr="00CE0EA8">
              <w:rPr>
                <w:rFonts w:ascii="Times New Roman" w:hAnsi="Times New Roman" w:cs="Times New Roman"/>
                <w:noProof/>
              </w:rPr>
              <w:t>[7</w:t>
            </w:r>
            <w:r w:rsidR="00A138D5" w:rsidRPr="00CE0EA8">
              <w:rPr>
                <w:rFonts w:ascii="Times New Roman" w:hAnsi="Times New Roman" w:cs="Times New Roman"/>
                <w:noProof/>
              </w:rPr>
              <w:t>2</w:t>
            </w:r>
            <w:r w:rsidRPr="00CE0EA8">
              <w:rPr>
                <w:rFonts w:ascii="Times New Roman" w:hAnsi="Times New Roman" w:cs="Times New Roman"/>
                <w:noProof/>
              </w:rPr>
              <w:t>]</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Wessington Springs (2009)</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Jerauld</w:t>
            </w:r>
            <w:r w:rsidR="00E815C2" w:rsidRPr="00CE0EA8">
              <w:rPr>
                <w:rFonts w:ascii="Times New Roman" w:eastAsia="Times New Roman" w:hAnsi="Times New Roman" w:cs="Times New Roman"/>
                <w:color w:val="000000"/>
              </w:rPr>
              <w:t>, SD</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34</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51</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319</w:t>
            </w:r>
          </w:p>
        </w:tc>
        <w:tc>
          <w:tcPr>
            <w:tcW w:w="804" w:type="dxa"/>
            <w:tcBorders>
              <w:top w:val="single" w:sz="4" w:space="0" w:color="auto"/>
              <w:left w:val="nil"/>
              <w:bottom w:val="single" w:sz="4" w:space="0" w:color="auto"/>
              <w:right w:val="nil"/>
            </w:tcBorders>
            <w:noWrap/>
            <w:vAlign w:val="center"/>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Spring, summer, fall</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Bi-monthly</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200 m x 200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2009</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A138D5">
            <w:pPr>
              <w:keepNext/>
              <w:spacing w:after="0" w:line="240" w:lineRule="auto"/>
              <w:ind w:left="165" w:hanging="165"/>
              <w:jc w:val="center"/>
              <w:rPr>
                <w:rFonts w:ascii="Times New Roman" w:hAnsi="Times New Roman" w:cs="Times New Roman"/>
              </w:rPr>
            </w:pPr>
            <w:r w:rsidRPr="00CE0EA8">
              <w:rPr>
                <w:rFonts w:ascii="Times New Roman" w:hAnsi="Times New Roman" w:cs="Times New Roman"/>
                <w:noProof/>
              </w:rPr>
              <w:t>[7</w:t>
            </w:r>
            <w:r w:rsidR="00A138D5" w:rsidRPr="00CE0EA8">
              <w:rPr>
                <w:rFonts w:ascii="Times New Roman" w:hAnsi="Times New Roman" w:cs="Times New Roman"/>
                <w:noProof/>
              </w:rPr>
              <w:t>3</w:t>
            </w:r>
            <w:r w:rsidRPr="00CE0EA8">
              <w:rPr>
                <w:rFonts w:ascii="Times New Roman" w:hAnsi="Times New Roman" w:cs="Times New Roman"/>
                <w:noProof/>
              </w:rPr>
              <w:t>]</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Wessington Springs (2010)</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Jerauld</w:t>
            </w:r>
            <w:r w:rsidR="00E815C2" w:rsidRPr="00CE0EA8">
              <w:rPr>
                <w:rFonts w:ascii="Times New Roman" w:eastAsia="Times New Roman" w:hAnsi="Times New Roman" w:cs="Times New Roman"/>
                <w:color w:val="000000"/>
              </w:rPr>
              <w:t>, SD</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34</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51</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357</w:t>
            </w:r>
          </w:p>
        </w:tc>
        <w:tc>
          <w:tcPr>
            <w:tcW w:w="804" w:type="dxa"/>
            <w:tcBorders>
              <w:top w:val="single" w:sz="4" w:space="0" w:color="auto"/>
              <w:left w:val="nil"/>
              <w:bottom w:val="single" w:sz="4" w:space="0" w:color="auto"/>
              <w:right w:val="nil"/>
            </w:tcBorders>
            <w:noWrap/>
            <w:vAlign w:val="center"/>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8 months</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Bi-weekly (spring, summer, fall)</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200 m x 200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2010</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A138D5">
            <w:pPr>
              <w:keepNext/>
              <w:spacing w:after="0" w:line="240" w:lineRule="auto"/>
              <w:ind w:left="165" w:hanging="165"/>
              <w:jc w:val="center"/>
              <w:rPr>
                <w:rFonts w:ascii="Times New Roman" w:hAnsi="Times New Roman" w:cs="Times New Roman"/>
              </w:rPr>
            </w:pPr>
            <w:r w:rsidRPr="00CE0EA8">
              <w:rPr>
                <w:rFonts w:ascii="Times New Roman" w:hAnsi="Times New Roman" w:cs="Times New Roman"/>
                <w:noProof/>
              </w:rPr>
              <w:t>[7</w:t>
            </w:r>
            <w:r w:rsidR="00A138D5" w:rsidRPr="00CE0EA8">
              <w:rPr>
                <w:rFonts w:ascii="Times New Roman" w:hAnsi="Times New Roman" w:cs="Times New Roman"/>
                <w:noProof/>
              </w:rPr>
              <w:t>4</w:t>
            </w:r>
            <w:r w:rsidRPr="00CE0EA8">
              <w:rPr>
                <w:rFonts w:ascii="Times New Roman" w:hAnsi="Times New Roman" w:cs="Times New Roman"/>
                <w:noProof/>
              </w:rPr>
              <w:t>]</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Winnebago</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Winnebago</w:t>
            </w:r>
            <w:r w:rsidR="00E815C2" w:rsidRPr="00CE0EA8">
              <w:rPr>
                <w:rFonts w:ascii="Times New Roman" w:eastAsia="Times New Roman" w:hAnsi="Times New Roman" w:cs="Times New Roman"/>
                <w:color w:val="000000"/>
              </w:rPr>
              <w:t>, IA</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10</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175</w:t>
            </w:r>
          </w:p>
        </w:tc>
        <w:tc>
          <w:tcPr>
            <w:tcW w:w="804" w:type="dxa"/>
            <w:tcBorders>
              <w:top w:val="single" w:sz="4" w:space="0" w:color="auto"/>
              <w:left w:val="nil"/>
              <w:bottom w:val="single" w:sz="4" w:space="0" w:color="auto"/>
              <w:right w:val="nil"/>
            </w:tcBorders>
            <w:noWrap/>
            <w:vAlign w:val="center"/>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78</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Weekly (migratory), monthly (non-migratory)</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200 m x 200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2009/ 2010</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A138D5">
            <w:pPr>
              <w:spacing w:after="0" w:line="240" w:lineRule="auto"/>
              <w:jc w:val="center"/>
              <w:rPr>
                <w:rFonts w:ascii="Times New Roman" w:eastAsia="Times New Roman" w:hAnsi="Times New Roman" w:cs="Times New Roman"/>
                <w:color w:val="000000"/>
              </w:rPr>
            </w:pPr>
            <w:r w:rsidRPr="00CE0EA8">
              <w:rPr>
                <w:rFonts w:ascii="Times New Roman" w:hAnsi="Times New Roman" w:cs="Times New Roman"/>
                <w:noProof/>
              </w:rPr>
              <w:t>[7</w:t>
            </w:r>
            <w:r w:rsidR="00A138D5" w:rsidRPr="00CE0EA8">
              <w:rPr>
                <w:rFonts w:ascii="Times New Roman" w:hAnsi="Times New Roman" w:cs="Times New Roman"/>
                <w:noProof/>
              </w:rPr>
              <w:t>5</w:t>
            </w:r>
            <w:r w:rsidRPr="00CE0EA8">
              <w:rPr>
                <w:rFonts w:ascii="Times New Roman" w:hAnsi="Times New Roman" w:cs="Times New Roman"/>
                <w:noProof/>
              </w:rPr>
              <w:t>]</w:t>
            </w:r>
          </w:p>
        </w:tc>
      </w:tr>
      <w:tr w:rsidR="00081C21" w:rsidRPr="00CE0EA8" w:rsidTr="00DE35DF">
        <w:trPr>
          <w:cantSplit/>
          <w:trHeight w:val="238"/>
        </w:trPr>
        <w:tc>
          <w:tcPr>
            <w:tcW w:w="12900" w:type="dxa"/>
            <w:gridSpan w:val="11"/>
            <w:tcBorders>
              <w:top w:val="single" w:sz="4" w:space="0" w:color="auto"/>
              <w:left w:val="nil"/>
              <w:bottom w:val="single" w:sz="4" w:space="0" w:color="auto"/>
              <w:right w:val="nil"/>
            </w:tcBorders>
            <w:noWrap/>
          </w:tcPr>
          <w:p w:rsidR="00081C21" w:rsidRPr="00CE0EA8" w:rsidRDefault="00081C21" w:rsidP="005F144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b/>
                <w:color w:val="000000"/>
              </w:rPr>
              <w:t>Projects with All Bird Estimates (where small bird estimates were not available) by Avifaunal Biome Region.</w:t>
            </w:r>
          </w:p>
        </w:tc>
      </w:tr>
      <w:tr w:rsidR="00081C21" w:rsidRPr="00CE0EA8" w:rsidTr="00DE35DF">
        <w:trPr>
          <w:cantSplit/>
          <w:trHeight w:val="238"/>
        </w:trPr>
        <w:tc>
          <w:tcPr>
            <w:tcW w:w="12900" w:type="dxa"/>
            <w:gridSpan w:val="11"/>
            <w:tcBorders>
              <w:top w:val="single" w:sz="4" w:space="0" w:color="auto"/>
              <w:left w:val="nil"/>
              <w:bottom w:val="single" w:sz="4" w:space="0" w:color="auto"/>
              <w:right w:val="nil"/>
            </w:tcBorders>
            <w:noWrap/>
            <w:vAlign w:val="center"/>
          </w:tcPr>
          <w:p w:rsidR="00081C21" w:rsidRPr="00CE0EA8" w:rsidRDefault="00081C21" w:rsidP="005F1447">
            <w:pPr>
              <w:keepNext/>
              <w:spacing w:after="0" w:line="240" w:lineRule="auto"/>
              <w:jc w:val="center"/>
              <w:rPr>
                <w:rFonts w:ascii="Times New Roman" w:eastAsia="Times New Roman" w:hAnsi="Times New Roman" w:cs="Times New Roman"/>
                <w:b/>
                <w:color w:val="000000"/>
              </w:rPr>
            </w:pPr>
            <w:r w:rsidRPr="00CE0EA8">
              <w:rPr>
                <w:rFonts w:ascii="Times New Roman" w:eastAsia="Times New Roman" w:hAnsi="Times New Roman" w:cs="Times New Roman"/>
                <w:b/>
                <w:color w:val="000000"/>
              </w:rPr>
              <w:t>Eastern Biome</w:t>
            </w:r>
          </w:p>
        </w:tc>
      </w:tr>
      <w:tr w:rsidR="00B84C78" w:rsidRPr="00CE0EA8" w:rsidTr="00115838">
        <w:trPr>
          <w:cantSplit/>
          <w:trHeight w:val="238"/>
        </w:trPr>
        <w:tc>
          <w:tcPr>
            <w:tcW w:w="2070" w:type="dxa"/>
            <w:tcBorders>
              <w:top w:val="nil"/>
              <w:left w:val="nil"/>
              <w:bottom w:val="single" w:sz="4" w:space="0" w:color="auto"/>
              <w:right w:val="nil"/>
            </w:tcBorders>
            <w:shd w:val="clear" w:color="auto" w:fill="auto"/>
            <w:noWrap/>
            <w:vAlign w:val="center"/>
            <w:hideMark/>
          </w:tcPr>
          <w:p w:rsidR="00B84C78" w:rsidRPr="00CE0EA8" w:rsidRDefault="00B84C78" w:rsidP="005F144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 xml:space="preserve">Buffalo Mountain </w:t>
            </w:r>
            <w:r w:rsidR="00E815C2" w:rsidRPr="00CE0EA8">
              <w:rPr>
                <w:rFonts w:ascii="Times New Roman" w:eastAsia="Times New Roman" w:hAnsi="Times New Roman" w:cs="Times New Roman"/>
                <w:color w:val="000000"/>
              </w:rPr>
              <w:t>(</w:t>
            </w:r>
            <w:r w:rsidRPr="00CE0EA8">
              <w:rPr>
                <w:rFonts w:ascii="Times New Roman" w:eastAsia="Times New Roman" w:hAnsi="Times New Roman" w:cs="Times New Roman"/>
                <w:color w:val="000000"/>
              </w:rPr>
              <w:t>2000-2003</w:t>
            </w:r>
            <w:r w:rsidR="00E815C2" w:rsidRPr="00CE0EA8">
              <w:rPr>
                <w:rFonts w:ascii="Times New Roman" w:eastAsia="Times New Roman" w:hAnsi="Times New Roman" w:cs="Times New Roman"/>
                <w:color w:val="000000"/>
              </w:rPr>
              <w:t>)</w:t>
            </w:r>
          </w:p>
        </w:tc>
        <w:tc>
          <w:tcPr>
            <w:tcW w:w="1380" w:type="dxa"/>
            <w:tcBorders>
              <w:top w:val="nil"/>
              <w:left w:val="nil"/>
              <w:bottom w:val="single" w:sz="4" w:space="0" w:color="auto"/>
              <w:right w:val="nil"/>
            </w:tcBorders>
            <w:shd w:val="clear" w:color="auto" w:fill="auto"/>
            <w:noWrap/>
            <w:vAlign w:val="center"/>
            <w:hideMark/>
          </w:tcPr>
          <w:p w:rsidR="00B84C78" w:rsidRPr="00CE0EA8" w:rsidRDefault="00B84C78" w:rsidP="005F144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Anderson</w:t>
            </w:r>
            <w:r w:rsidR="00E815C2" w:rsidRPr="00CE0EA8">
              <w:rPr>
                <w:rFonts w:ascii="Times New Roman" w:eastAsia="Times New Roman" w:hAnsi="Times New Roman" w:cs="Times New Roman"/>
                <w:color w:val="000000"/>
              </w:rPr>
              <w:t>, TN</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5F1447">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3</w:t>
            </w:r>
          </w:p>
        </w:tc>
        <w:tc>
          <w:tcPr>
            <w:tcW w:w="540" w:type="dxa"/>
            <w:tcBorders>
              <w:top w:val="nil"/>
              <w:left w:val="nil"/>
              <w:bottom w:val="single" w:sz="4" w:space="0" w:color="auto"/>
              <w:right w:val="nil"/>
            </w:tcBorders>
            <w:shd w:val="clear" w:color="auto" w:fill="auto"/>
            <w:noWrap/>
            <w:vAlign w:val="center"/>
            <w:hideMark/>
          </w:tcPr>
          <w:p w:rsidR="00B84C78" w:rsidRPr="00CE0EA8" w:rsidRDefault="00B84C78" w:rsidP="005F1447">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1.98</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115838">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645</w:t>
            </w:r>
          </w:p>
        </w:tc>
        <w:tc>
          <w:tcPr>
            <w:tcW w:w="804" w:type="dxa"/>
            <w:tcBorders>
              <w:top w:val="nil"/>
              <w:left w:val="nil"/>
              <w:bottom w:val="single" w:sz="4" w:space="0" w:color="auto"/>
              <w:right w:val="nil"/>
            </w:tcBorders>
            <w:noWrap/>
            <w:vAlign w:val="center"/>
          </w:tcPr>
          <w:p w:rsidR="00B84C78" w:rsidRPr="00CE0EA8" w:rsidRDefault="00B84C78" w:rsidP="005F1447">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65</w:t>
            </w:r>
          </w:p>
        </w:tc>
        <w:tc>
          <w:tcPr>
            <w:tcW w:w="898" w:type="dxa"/>
            <w:tcBorders>
              <w:top w:val="nil"/>
              <w:left w:val="nil"/>
              <w:bottom w:val="single" w:sz="4" w:space="0" w:color="auto"/>
              <w:right w:val="nil"/>
            </w:tcBorders>
            <w:shd w:val="clear" w:color="auto" w:fill="auto"/>
            <w:noWrap/>
            <w:vAlign w:val="center"/>
            <w:hideMark/>
          </w:tcPr>
          <w:p w:rsidR="00B84C78" w:rsidRPr="00CE0EA8" w:rsidRDefault="00B84C78" w:rsidP="005F144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3 years</w:t>
            </w:r>
          </w:p>
        </w:tc>
        <w:tc>
          <w:tcPr>
            <w:tcW w:w="1988" w:type="dxa"/>
            <w:tcBorders>
              <w:top w:val="nil"/>
              <w:left w:val="nil"/>
              <w:bottom w:val="single" w:sz="4" w:space="0" w:color="auto"/>
              <w:right w:val="nil"/>
            </w:tcBorders>
            <w:shd w:val="clear" w:color="auto" w:fill="auto"/>
            <w:noWrap/>
            <w:vAlign w:val="center"/>
            <w:hideMark/>
          </w:tcPr>
          <w:p w:rsidR="00B84C78" w:rsidRPr="00CE0EA8" w:rsidRDefault="00B84C78" w:rsidP="005F144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Bi-weekly, weekly, bi-monthly</w:t>
            </w:r>
          </w:p>
        </w:tc>
        <w:tc>
          <w:tcPr>
            <w:tcW w:w="1530" w:type="dxa"/>
            <w:tcBorders>
              <w:top w:val="nil"/>
              <w:left w:val="nil"/>
              <w:bottom w:val="single" w:sz="4" w:space="0" w:color="auto"/>
              <w:right w:val="nil"/>
            </w:tcBorders>
            <w:shd w:val="clear" w:color="auto" w:fill="auto"/>
            <w:noWrap/>
            <w:vAlign w:val="center"/>
            <w:hideMark/>
          </w:tcPr>
          <w:p w:rsidR="00B84C78" w:rsidRPr="00CE0EA8" w:rsidRDefault="00B84C78" w:rsidP="005F144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50-m radius</w:t>
            </w:r>
          </w:p>
        </w:tc>
        <w:tc>
          <w:tcPr>
            <w:tcW w:w="810" w:type="dxa"/>
            <w:tcBorders>
              <w:top w:val="nil"/>
              <w:left w:val="nil"/>
              <w:bottom w:val="single" w:sz="4" w:space="0" w:color="auto"/>
              <w:right w:val="nil"/>
            </w:tcBorders>
            <w:shd w:val="clear" w:color="auto" w:fill="auto"/>
            <w:noWrap/>
            <w:vAlign w:val="center"/>
            <w:hideMark/>
          </w:tcPr>
          <w:p w:rsidR="00B84C78" w:rsidRPr="00CE0EA8" w:rsidRDefault="00B84C78" w:rsidP="005F1447">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2000-2003</w:t>
            </w:r>
          </w:p>
        </w:tc>
        <w:tc>
          <w:tcPr>
            <w:tcW w:w="900" w:type="dxa"/>
            <w:tcBorders>
              <w:top w:val="nil"/>
              <w:left w:val="nil"/>
              <w:bottom w:val="single" w:sz="4" w:space="0" w:color="auto"/>
              <w:right w:val="nil"/>
            </w:tcBorders>
            <w:shd w:val="clear" w:color="auto" w:fill="auto"/>
            <w:noWrap/>
            <w:vAlign w:val="center"/>
            <w:hideMark/>
          </w:tcPr>
          <w:p w:rsidR="00B84C78" w:rsidRPr="00CE0EA8" w:rsidRDefault="00B84C78" w:rsidP="00A138D5">
            <w:pPr>
              <w:keepNext/>
              <w:spacing w:after="0" w:line="240" w:lineRule="auto"/>
              <w:ind w:left="165" w:hanging="165"/>
              <w:jc w:val="center"/>
              <w:rPr>
                <w:rFonts w:ascii="Times New Roman" w:hAnsi="Times New Roman" w:cs="Times New Roman"/>
              </w:rPr>
            </w:pPr>
            <w:r w:rsidRPr="00CE0EA8">
              <w:rPr>
                <w:rFonts w:ascii="Times New Roman" w:hAnsi="Times New Roman" w:cs="Times New Roman"/>
                <w:noProof/>
              </w:rPr>
              <w:t>[7</w:t>
            </w:r>
            <w:r w:rsidR="00A138D5" w:rsidRPr="00CE0EA8">
              <w:rPr>
                <w:rFonts w:ascii="Times New Roman" w:hAnsi="Times New Roman" w:cs="Times New Roman"/>
                <w:noProof/>
              </w:rPr>
              <w:t>6</w:t>
            </w:r>
            <w:r w:rsidRPr="00CE0EA8">
              <w:rPr>
                <w:rFonts w:ascii="Times New Roman" w:hAnsi="Times New Roman" w:cs="Times New Roman"/>
                <w:noProof/>
              </w:rPr>
              <w:t>]</w:t>
            </w:r>
          </w:p>
        </w:tc>
      </w:tr>
      <w:tr w:rsidR="00B84C78" w:rsidRPr="00CE0EA8" w:rsidTr="00115838">
        <w:trPr>
          <w:cantSplit/>
          <w:trHeight w:val="238"/>
        </w:trPr>
        <w:tc>
          <w:tcPr>
            <w:tcW w:w="207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 xml:space="preserve">Buffalo Mountain </w:t>
            </w:r>
            <w:r w:rsidR="00E815C2" w:rsidRPr="00CE0EA8">
              <w:rPr>
                <w:rFonts w:ascii="Times New Roman" w:eastAsia="Times New Roman" w:hAnsi="Times New Roman" w:cs="Times New Roman"/>
                <w:color w:val="000000"/>
              </w:rPr>
              <w:t>(</w:t>
            </w:r>
            <w:r w:rsidRPr="00CE0EA8">
              <w:rPr>
                <w:rFonts w:ascii="Times New Roman" w:eastAsia="Times New Roman" w:hAnsi="Times New Roman" w:cs="Times New Roman"/>
                <w:color w:val="000000"/>
              </w:rPr>
              <w:t>2005</w:t>
            </w:r>
            <w:r w:rsidR="00E815C2" w:rsidRPr="00CE0EA8">
              <w:rPr>
                <w:rFonts w:ascii="Times New Roman" w:eastAsia="Times New Roman" w:hAnsi="Times New Roman" w:cs="Times New Roman"/>
                <w:color w:val="000000"/>
              </w:rPr>
              <w:t>)</w:t>
            </w:r>
          </w:p>
        </w:tc>
        <w:tc>
          <w:tcPr>
            <w:tcW w:w="1380"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Anderson</w:t>
            </w:r>
            <w:r w:rsidR="00E815C2" w:rsidRPr="00CE0EA8">
              <w:rPr>
                <w:rFonts w:ascii="Times New Roman" w:eastAsia="Times New Roman" w:hAnsi="Times New Roman" w:cs="Times New Roman"/>
                <w:color w:val="000000"/>
              </w:rPr>
              <w:t>, TN</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18</w:t>
            </w:r>
          </w:p>
        </w:tc>
        <w:tc>
          <w:tcPr>
            <w:tcW w:w="540" w:type="dxa"/>
            <w:tcBorders>
              <w:top w:val="nil"/>
              <w:left w:val="nil"/>
              <w:bottom w:val="single" w:sz="4" w:space="0" w:color="auto"/>
              <w:right w:val="nil"/>
            </w:tcBorders>
            <w:shd w:val="clear" w:color="auto" w:fill="auto"/>
            <w:noWrap/>
            <w:vAlign w:val="center"/>
            <w:hideMark/>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28.98</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115838">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40</w:t>
            </w:r>
          </w:p>
        </w:tc>
        <w:tc>
          <w:tcPr>
            <w:tcW w:w="804" w:type="dxa"/>
            <w:tcBorders>
              <w:top w:val="nil"/>
              <w:left w:val="nil"/>
              <w:bottom w:val="single" w:sz="4" w:space="0" w:color="auto"/>
              <w:right w:val="nil"/>
            </w:tcBorders>
            <w:noWrap/>
            <w:vAlign w:val="center"/>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Model V47 = 65, V80  = 78</w:t>
            </w:r>
          </w:p>
        </w:tc>
        <w:tc>
          <w:tcPr>
            <w:tcW w:w="898"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Bi-weekly, weekly, bi-monthly, and 2 to 5 day intervals</w:t>
            </w:r>
          </w:p>
        </w:tc>
        <w:tc>
          <w:tcPr>
            <w:tcW w:w="1530"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50-m radius</w:t>
            </w:r>
          </w:p>
        </w:tc>
        <w:tc>
          <w:tcPr>
            <w:tcW w:w="810" w:type="dxa"/>
            <w:tcBorders>
              <w:top w:val="nil"/>
              <w:left w:val="nil"/>
              <w:bottom w:val="single" w:sz="4" w:space="0" w:color="auto"/>
              <w:right w:val="nil"/>
            </w:tcBorders>
            <w:shd w:val="clear" w:color="auto" w:fill="auto"/>
            <w:noWrap/>
            <w:vAlign w:val="center"/>
            <w:hideMark/>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2005</w:t>
            </w:r>
          </w:p>
        </w:tc>
        <w:tc>
          <w:tcPr>
            <w:tcW w:w="900" w:type="dxa"/>
            <w:tcBorders>
              <w:top w:val="nil"/>
              <w:left w:val="nil"/>
              <w:bottom w:val="single" w:sz="4" w:space="0" w:color="auto"/>
              <w:right w:val="nil"/>
            </w:tcBorders>
            <w:shd w:val="clear" w:color="auto" w:fill="auto"/>
            <w:noWrap/>
            <w:vAlign w:val="center"/>
            <w:hideMark/>
          </w:tcPr>
          <w:p w:rsidR="00B84C78" w:rsidRPr="00CE0EA8" w:rsidRDefault="00B84C78" w:rsidP="00A138D5">
            <w:pPr>
              <w:keepNext/>
              <w:spacing w:after="0" w:line="240" w:lineRule="auto"/>
              <w:ind w:left="165" w:hanging="165"/>
              <w:jc w:val="center"/>
              <w:rPr>
                <w:rFonts w:ascii="Times New Roman" w:hAnsi="Times New Roman" w:cs="Times New Roman"/>
              </w:rPr>
            </w:pPr>
            <w:r w:rsidRPr="00CE0EA8">
              <w:rPr>
                <w:rFonts w:ascii="Times New Roman" w:hAnsi="Times New Roman" w:cs="Times New Roman"/>
                <w:noProof/>
              </w:rPr>
              <w:t>[7</w:t>
            </w:r>
            <w:r w:rsidR="00A138D5" w:rsidRPr="00CE0EA8">
              <w:rPr>
                <w:rFonts w:ascii="Times New Roman" w:hAnsi="Times New Roman" w:cs="Times New Roman"/>
                <w:noProof/>
              </w:rPr>
              <w:t>7</w:t>
            </w:r>
            <w:r w:rsidRPr="00CE0EA8">
              <w:rPr>
                <w:rFonts w:ascii="Times New Roman" w:hAnsi="Times New Roman" w:cs="Times New Roman"/>
                <w:noProof/>
              </w:rPr>
              <w:t>]</w:t>
            </w:r>
          </w:p>
        </w:tc>
      </w:tr>
      <w:tr w:rsidR="00B84C78" w:rsidRPr="00CE0EA8" w:rsidTr="002839A5">
        <w:trPr>
          <w:cantSplit/>
          <w:trHeight w:val="238"/>
        </w:trPr>
        <w:tc>
          <w:tcPr>
            <w:tcW w:w="207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Casselman (2008)</w:t>
            </w:r>
          </w:p>
        </w:tc>
        <w:tc>
          <w:tcPr>
            <w:tcW w:w="138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Somerset</w:t>
            </w:r>
            <w:r w:rsidR="00E815C2" w:rsidRPr="00CE0EA8">
              <w:rPr>
                <w:rFonts w:ascii="Times New Roman" w:eastAsia="Times New Roman" w:hAnsi="Times New Roman" w:cs="Times New Roman"/>
                <w:color w:val="000000"/>
              </w:rPr>
              <w:t>, PA</w:t>
            </w:r>
          </w:p>
        </w:tc>
        <w:tc>
          <w:tcPr>
            <w:tcW w:w="990" w:type="dxa"/>
            <w:tcBorders>
              <w:top w:val="nil"/>
              <w:left w:val="nil"/>
              <w:bottom w:val="single" w:sz="4" w:space="0" w:color="auto"/>
              <w:right w:val="nil"/>
            </w:tcBorders>
            <w:shd w:val="clear" w:color="auto" w:fill="auto"/>
            <w:noWrap/>
            <w:vAlign w:val="center"/>
            <w:hideMark/>
          </w:tcPr>
          <w:p w:rsidR="009468E6" w:rsidRDefault="00B84C78" w:rsidP="009468E6">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23</w:t>
            </w:r>
          </w:p>
        </w:tc>
        <w:tc>
          <w:tcPr>
            <w:tcW w:w="54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34.5</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115838">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w:t>
            </w:r>
            <w:r w:rsidR="00115838">
              <w:rPr>
                <w:rFonts w:ascii="Times New Roman" w:eastAsia="Times New Roman" w:hAnsi="Times New Roman" w:cs="Times New Roman"/>
                <w:color w:val="000000"/>
              </w:rPr>
              <w:t>,</w:t>
            </w:r>
            <w:r w:rsidRPr="00CE0EA8">
              <w:rPr>
                <w:rFonts w:ascii="Times New Roman" w:eastAsia="Times New Roman" w:hAnsi="Times New Roman" w:cs="Times New Roman"/>
                <w:color w:val="000000"/>
              </w:rPr>
              <w:t>040</w:t>
            </w:r>
          </w:p>
        </w:tc>
        <w:tc>
          <w:tcPr>
            <w:tcW w:w="804" w:type="dxa"/>
            <w:tcBorders>
              <w:top w:val="nil"/>
              <w:left w:val="nil"/>
              <w:bottom w:val="single" w:sz="4" w:space="0" w:color="auto"/>
              <w:right w:val="nil"/>
            </w:tcBorders>
            <w:noWrap/>
            <w:vAlign w:val="center"/>
          </w:tcPr>
          <w:p w:rsidR="00B84C78" w:rsidRPr="00CE0EA8" w:rsidRDefault="00B84C78" w:rsidP="0034591B">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7 months</w:t>
            </w:r>
          </w:p>
        </w:tc>
        <w:tc>
          <w:tcPr>
            <w:tcW w:w="198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Daily</w:t>
            </w:r>
          </w:p>
        </w:tc>
        <w:tc>
          <w:tcPr>
            <w:tcW w:w="153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126 m x 120 m</w:t>
            </w:r>
          </w:p>
        </w:tc>
        <w:tc>
          <w:tcPr>
            <w:tcW w:w="81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2008</w:t>
            </w:r>
          </w:p>
        </w:tc>
        <w:tc>
          <w:tcPr>
            <w:tcW w:w="900" w:type="dxa"/>
            <w:tcBorders>
              <w:top w:val="nil"/>
              <w:left w:val="nil"/>
              <w:bottom w:val="single" w:sz="4" w:space="0" w:color="auto"/>
              <w:right w:val="nil"/>
            </w:tcBorders>
            <w:shd w:val="clear" w:color="auto" w:fill="auto"/>
            <w:noWrap/>
            <w:vAlign w:val="center"/>
            <w:hideMark/>
          </w:tcPr>
          <w:p w:rsidR="00B84C78" w:rsidRPr="00CE0EA8" w:rsidRDefault="00B84C78" w:rsidP="00A138D5">
            <w:pPr>
              <w:spacing w:after="0" w:line="240" w:lineRule="auto"/>
              <w:ind w:left="190" w:hanging="190"/>
              <w:jc w:val="center"/>
              <w:rPr>
                <w:rFonts w:ascii="Times New Roman" w:hAnsi="Times New Roman" w:cs="Times New Roman"/>
                <w:noProof/>
              </w:rPr>
            </w:pPr>
            <w:r w:rsidRPr="00CE0EA8">
              <w:rPr>
                <w:rFonts w:ascii="Times New Roman" w:hAnsi="Times New Roman" w:cs="Times New Roman"/>
                <w:noProof/>
              </w:rPr>
              <w:t>[7</w:t>
            </w:r>
            <w:r w:rsidR="00A138D5" w:rsidRPr="00CE0EA8">
              <w:rPr>
                <w:rFonts w:ascii="Times New Roman" w:hAnsi="Times New Roman" w:cs="Times New Roman"/>
                <w:noProof/>
              </w:rPr>
              <w:t>8</w:t>
            </w:r>
            <w:r w:rsidRPr="00CE0EA8">
              <w:rPr>
                <w:rFonts w:ascii="Times New Roman" w:hAnsi="Times New Roman" w:cs="Times New Roman"/>
                <w:noProof/>
              </w:rPr>
              <w:t>]</w:t>
            </w:r>
            <w:hyperlink w:anchor="_ENREF_3" w:tooltip="Arnett, 2009 #4119" w:history="1"/>
          </w:p>
        </w:tc>
      </w:tr>
      <w:tr w:rsidR="00B84C78" w:rsidRPr="00CE0EA8" w:rsidTr="002839A5">
        <w:trPr>
          <w:cantSplit/>
          <w:trHeight w:val="238"/>
        </w:trPr>
        <w:tc>
          <w:tcPr>
            <w:tcW w:w="2070"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lastRenderedPageBreak/>
              <w:t>Casselman (2009)</w:t>
            </w:r>
          </w:p>
        </w:tc>
        <w:tc>
          <w:tcPr>
            <w:tcW w:w="138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Somerset</w:t>
            </w:r>
            <w:r w:rsidR="00E815C2" w:rsidRPr="00CE0EA8">
              <w:rPr>
                <w:rFonts w:ascii="Times New Roman" w:eastAsia="Times New Roman" w:hAnsi="Times New Roman" w:cs="Times New Roman"/>
                <w:color w:val="000000"/>
              </w:rPr>
              <w:t>, PA</w:t>
            </w:r>
          </w:p>
        </w:tc>
        <w:tc>
          <w:tcPr>
            <w:tcW w:w="990" w:type="dxa"/>
            <w:tcBorders>
              <w:top w:val="nil"/>
              <w:left w:val="nil"/>
              <w:bottom w:val="single" w:sz="4" w:space="0" w:color="auto"/>
              <w:right w:val="nil"/>
            </w:tcBorders>
            <w:shd w:val="clear" w:color="auto" w:fill="auto"/>
            <w:noWrap/>
            <w:vAlign w:val="center"/>
            <w:hideMark/>
          </w:tcPr>
          <w:p w:rsidR="009468E6" w:rsidRDefault="00B84C78" w:rsidP="009468E6">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23</w:t>
            </w:r>
          </w:p>
        </w:tc>
        <w:tc>
          <w:tcPr>
            <w:tcW w:w="54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34.5</w:t>
            </w:r>
          </w:p>
        </w:tc>
        <w:tc>
          <w:tcPr>
            <w:tcW w:w="990" w:type="dxa"/>
            <w:tcBorders>
              <w:top w:val="nil"/>
              <w:left w:val="nil"/>
              <w:bottom w:val="single" w:sz="4" w:space="0" w:color="auto"/>
              <w:right w:val="nil"/>
            </w:tcBorders>
            <w:shd w:val="clear" w:color="auto" w:fill="auto"/>
            <w:noWrap/>
            <w:vAlign w:val="center"/>
            <w:hideMark/>
          </w:tcPr>
          <w:p w:rsidR="004911F5" w:rsidRDefault="00B84C78">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w:t>
            </w:r>
            <w:r w:rsidR="00115838">
              <w:rPr>
                <w:rFonts w:ascii="Times New Roman" w:eastAsia="Times New Roman" w:hAnsi="Times New Roman" w:cs="Times New Roman"/>
                <w:color w:val="000000"/>
              </w:rPr>
              <w:t>,</w:t>
            </w:r>
            <w:r w:rsidRPr="00CE0EA8">
              <w:rPr>
                <w:rFonts w:ascii="Times New Roman" w:eastAsia="Times New Roman" w:hAnsi="Times New Roman" w:cs="Times New Roman"/>
                <w:color w:val="000000"/>
              </w:rPr>
              <w:t>241</w:t>
            </w:r>
          </w:p>
        </w:tc>
        <w:tc>
          <w:tcPr>
            <w:tcW w:w="804" w:type="dxa"/>
            <w:tcBorders>
              <w:top w:val="nil"/>
              <w:left w:val="nil"/>
              <w:bottom w:val="single" w:sz="4" w:space="0" w:color="auto"/>
              <w:right w:val="nil"/>
            </w:tcBorders>
            <w:noWrap/>
            <w:vAlign w:val="center"/>
          </w:tcPr>
          <w:p w:rsidR="00B84C78" w:rsidRPr="00CE0EA8" w:rsidRDefault="00B84C78" w:rsidP="0034591B">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7.5 months</w:t>
            </w:r>
          </w:p>
        </w:tc>
        <w:tc>
          <w:tcPr>
            <w:tcW w:w="198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Daily</w:t>
            </w:r>
          </w:p>
        </w:tc>
        <w:tc>
          <w:tcPr>
            <w:tcW w:w="153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126 m x 120 m</w:t>
            </w:r>
          </w:p>
        </w:tc>
        <w:tc>
          <w:tcPr>
            <w:tcW w:w="81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2009</w:t>
            </w:r>
          </w:p>
        </w:tc>
        <w:tc>
          <w:tcPr>
            <w:tcW w:w="900" w:type="dxa"/>
            <w:tcBorders>
              <w:top w:val="nil"/>
              <w:left w:val="nil"/>
              <w:bottom w:val="single" w:sz="4" w:space="0" w:color="auto"/>
              <w:right w:val="nil"/>
            </w:tcBorders>
            <w:shd w:val="clear" w:color="auto" w:fill="auto"/>
            <w:noWrap/>
            <w:vAlign w:val="center"/>
            <w:hideMark/>
          </w:tcPr>
          <w:p w:rsidR="00B84C78" w:rsidRPr="00CE0EA8" w:rsidRDefault="00B84C78" w:rsidP="00A138D5">
            <w:pPr>
              <w:keepNext/>
              <w:spacing w:after="0" w:line="240" w:lineRule="auto"/>
              <w:ind w:left="165" w:hanging="165"/>
              <w:jc w:val="center"/>
              <w:rPr>
                <w:rFonts w:ascii="Times New Roman" w:hAnsi="Times New Roman" w:cs="Times New Roman"/>
              </w:rPr>
            </w:pPr>
            <w:r w:rsidRPr="00CE0EA8">
              <w:rPr>
                <w:rFonts w:ascii="Times New Roman" w:hAnsi="Times New Roman" w:cs="Times New Roman"/>
                <w:noProof/>
              </w:rPr>
              <w:t>[7</w:t>
            </w:r>
            <w:r w:rsidR="00A138D5" w:rsidRPr="00CE0EA8">
              <w:rPr>
                <w:rFonts w:ascii="Times New Roman" w:hAnsi="Times New Roman" w:cs="Times New Roman"/>
                <w:noProof/>
              </w:rPr>
              <w:t>9</w:t>
            </w:r>
            <w:r w:rsidRPr="00CE0EA8">
              <w:rPr>
                <w:rFonts w:ascii="Times New Roman" w:hAnsi="Times New Roman" w:cs="Times New Roman"/>
                <w:noProof/>
              </w:rPr>
              <w:t>]</w:t>
            </w:r>
          </w:p>
        </w:tc>
      </w:tr>
      <w:tr w:rsidR="00B84C78" w:rsidRPr="00CE0EA8" w:rsidTr="002839A5">
        <w:trPr>
          <w:cantSplit/>
          <w:trHeight w:val="238"/>
        </w:trPr>
        <w:tc>
          <w:tcPr>
            <w:tcW w:w="2070"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Cohocton/Dutch Hill (2009)</w:t>
            </w:r>
          </w:p>
        </w:tc>
        <w:tc>
          <w:tcPr>
            <w:tcW w:w="138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Steuben</w:t>
            </w:r>
            <w:r w:rsidR="00E815C2" w:rsidRPr="00CE0EA8">
              <w:rPr>
                <w:rFonts w:ascii="Times New Roman" w:eastAsia="Times New Roman" w:hAnsi="Times New Roman" w:cs="Times New Roman"/>
                <w:color w:val="000000"/>
              </w:rPr>
              <w:t>, NY</w:t>
            </w:r>
          </w:p>
        </w:tc>
        <w:tc>
          <w:tcPr>
            <w:tcW w:w="990" w:type="dxa"/>
            <w:tcBorders>
              <w:top w:val="nil"/>
              <w:left w:val="nil"/>
              <w:bottom w:val="single" w:sz="4" w:space="0" w:color="auto"/>
              <w:right w:val="nil"/>
            </w:tcBorders>
            <w:shd w:val="clear" w:color="auto" w:fill="auto"/>
            <w:noWrap/>
            <w:vAlign w:val="center"/>
            <w:hideMark/>
          </w:tcPr>
          <w:p w:rsidR="009468E6" w:rsidRDefault="00B84C78" w:rsidP="009468E6">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50</w:t>
            </w:r>
          </w:p>
        </w:tc>
        <w:tc>
          <w:tcPr>
            <w:tcW w:w="54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125</w:t>
            </w:r>
          </w:p>
        </w:tc>
        <w:tc>
          <w:tcPr>
            <w:tcW w:w="990" w:type="dxa"/>
            <w:tcBorders>
              <w:top w:val="nil"/>
              <w:left w:val="nil"/>
              <w:bottom w:val="single" w:sz="4" w:space="0" w:color="auto"/>
              <w:right w:val="nil"/>
            </w:tcBorders>
            <w:shd w:val="clear" w:color="auto" w:fill="auto"/>
            <w:noWrap/>
            <w:vAlign w:val="center"/>
            <w:hideMark/>
          </w:tcPr>
          <w:p w:rsidR="004911F5" w:rsidRDefault="00B84C78">
            <w:pPr>
              <w:keepNext/>
              <w:spacing w:after="0" w:line="240" w:lineRule="auto"/>
              <w:jc w:val="center"/>
              <w:rPr>
                <w:rFonts w:ascii="Times New Roman" w:eastAsia="Times New Roman" w:hAnsi="Times New Roman" w:cs="Times New Roman"/>
              </w:rPr>
            </w:pPr>
            <w:r w:rsidRPr="00CE0EA8">
              <w:rPr>
                <w:rFonts w:ascii="Times New Roman" w:eastAsia="Times New Roman" w:hAnsi="Times New Roman" w:cs="Times New Roman"/>
                <w:color w:val="000000"/>
              </w:rPr>
              <w:t>1</w:t>
            </w:r>
            <w:r w:rsidR="00115838">
              <w:rPr>
                <w:rFonts w:ascii="Times New Roman" w:eastAsia="Times New Roman" w:hAnsi="Times New Roman" w:cs="Times New Roman"/>
                <w:color w:val="000000"/>
              </w:rPr>
              <w:t>,</w:t>
            </w:r>
            <w:r w:rsidRPr="00CE0EA8">
              <w:rPr>
                <w:rFonts w:ascii="Times New Roman" w:eastAsia="Times New Roman" w:hAnsi="Times New Roman" w:cs="Times New Roman"/>
                <w:color w:val="000000"/>
              </w:rPr>
              <w:t>087 (804 (daily), 283 (weekly))</w:t>
            </w:r>
          </w:p>
        </w:tc>
        <w:tc>
          <w:tcPr>
            <w:tcW w:w="804" w:type="dxa"/>
            <w:tcBorders>
              <w:top w:val="nil"/>
              <w:left w:val="nil"/>
              <w:bottom w:val="single" w:sz="4" w:space="0" w:color="auto"/>
              <w:right w:val="nil"/>
            </w:tcBorders>
            <w:noWrap/>
            <w:vAlign w:val="center"/>
          </w:tcPr>
          <w:p w:rsidR="00B84C78" w:rsidRPr="00CE0EA8" w:rsidRDefault="00B84C78" w:rsidP="0034591B">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Spring, summer, fall</w:t>
            </w:r>
          </w:p>
        </w:tc>
        <w:tc>
          <w:tcPr>
            <w:tcW w:w="198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Daily (5 turbines), weekly (12 turbines)</w:t>
            </w:r>
          </w:p>
        </w:tc>
        <w:tc>
          <w:tcPr>
            <w:tcW w:w="153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130 m x 130 m</w:t>
            </w:r>
          </w:p>
        </w:tc>
        <w:tc>
          <w:tcPr>
            <w:tcW w:w="81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2009</w:t>
            </w:r>
          </w:p>
        </w:tc>
        <w:tc>
          <w:tcPr>
            <w:tcW w:w="900" w:type="dxa"/>
            <w:tcBorders>
              <w:top w:val="nil"/>
              <w:left w:val="nil"/>
              <w:bottom w:val="single" w:sz="4" w:space="0" w:color="auto"/>
              <w:right w:val="nil"/>
            </w:tcBorders>
            <w:shd w:val="clear" w:color="auto" w:fill="auto"/>
            <w:noWrap/>
            <w:vAlign w:val="center"/>
            <w:hideMark/>
          </w:tcPr>
          <w:p w:rsidR="00B84C78" w:rsidRPr="00CE0EA8" w:rsidRDefault="00A138D5" w:rsidP="00A138D5">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[80</w:t>
            </w:r>
            <w:r w:rsidR="00B84C78" w:rsidRPr="00CE0EA8">
              <w:rPr>
                <w:rFonts w:ascii="Times New Roman" w:hAnsi="Times New Roman" w:cs="Times New Roman"/>
                <w:noProof/>
              </w:rPr>
              <w:t>]</w:t>
            </w:r>
          </w:p>
        </w:tc>
      </w:tr>
      <w:tr w:rsidR="00B84C78" w:rsidRPr="00CE0EA8" w:rsidTr="002839A5">
        <w:trPr>
          <w:cantSplit/>
          <w:trHeight w:val="238"/>
        </w:trPr>
        <w:tc>
          <w:tcPr>
            <w:tcW w:w="2070"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Cohocton/Dutch Hills (2010)</w:t>
            </w:r>
          </w:p>
        </w:tc>
        <w:tc>
          <w:tcPr>
            <w:tcW w:w="1380"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Steuben</w:t>
            </w:r>
            <w:r w:rsidR="00E815C2" w:rsidRPr="00CE0EA8">
              <w:rPr>
                <w:rFonts w:ascii="Times New Roman" w:eastAsia="Times New Roman" w:hAnsi="Times New Roman" w:cs="Times New Roman"/>
                <w:color w:val="000000"/>
              </w:rPr>
              <w:t>, NY</w:t>
            </w:r>
          </w:p>
        </w:tc>
        <w:tc>
          <w:tcPr>
            <w:tcW w:w="990" w:type="dxa"/>
            <w:tcBorders>
              <w:top w:val="nil"/>
              <w:left w:val="nil"/>
              <w:bottom w:val="single" w:sz="4" w:space="0" w:color="auto"/>
              <w:right w:val="nil"/>
            </w:tcBorders>
            <w:shd w:val="clear" w:color="auto" w:fill="auto"/>
            <w:noWrap/>
            <w:vAlign w:val="center"/>
            <w:hideMark/>
          </w:tcPr>
          <w:p w:rsidR="009468E6" w:rsidRDefault="00B84C78" w:rsidP="009468E6">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50</w:t>
            </w:r>
          </w:p>
        </w:tc>
        <w:tc>
          <w:tcPr>
            <w:tcW w:w="540"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125</w:t>
            </w:r>
          </w:p>
        </w:tc>
        <w:tc>
          <w:tcPr>
            <w:tcW w:w="990" w:type="dxa"/>
            <w:tcBorders>
              <w:top w:val="nil"/>
              <w:left w:val="nil"/>
              <w:bottom w:val="single" w:sz="4" w:space="0" w:color="auto"/>
              <w:right w:val="nil"/>
            </w:tcBorders>
            <w:shd w:val="clear" w:color="auto" w:fill="auto"/>
            <w:noWrap/>
            <w:vAlign w:val="center"/>
            <w:hideMark/>
          </w:tcPr>
          <w:p w:rsidR="004911F5" w:rsidRDefault="00B84C78">
            <w:pPr>
              <w:keepNext/>
              <w:spacing w:after="0" w:line="240" w:lineRule="auto"/>
              <w:jc w:val="center"/>
              <w:rPr>
                <w:rFonts w:ascii="Times New Roman" w:eastAsia="Times New Roman" w:hAnsi="Times New Roman" w:cs="Times New Roman"/>
              </w:rPr>
            </w:pPr>
            <w:r w:rsidRPr="00CE0EA8">
              <w:rPr>
                <w:rFonts w:ascii="Times New Roman" w:eastAsia="Times New Roman" w:hAnsi="Times New Roman" w:cs="Times New Roman"/>
                <w:color w:val="000000"/>
              </w:rPr>
              <w:t>664</w:t>
            </w:r>
          </w:p>
        </w:tc>
        <w:tc>
          <w:tcPr>
            <w:tcW w:w="804" w:type="dxa"/>
            <w:tcBorders>
              <w:top w:val="nil"/>
              <w:left w:val="nil"/>
              <w:bottom w:val="single" w:sz="4" w:space="0" w:color="auto"/>
              <w:right w:val="nil"/>
            </w:tcBorders>
            <w:noWrap/>
            <w:vAlign w:val="center"/>
          </w:tcPr>
          <w:p w:rsidR="00B84C78" w:rsidRPr="00CE0EA8" w:rsidRDefault="00B84C78" w:rsidP="0034591B">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Spring, summer, fall</w:t>
            </w:r>
          </w:p>
        </w:tc>
        <w:tc>
          <w:tcPr>
            <w:tcW w:w="1988"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Daily, weekly</w:t>
            </w:r>
          </w:p>
        </w:tc>
        <w:tc>
          <w:tcPr>
            <w:tcW w:w="1530"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120 m x 120 m</w:t>
            </w:r>
          </w:p>
        </w:tc>
        <w:tc>
          <w:tcPr>
            <w:tcW w:w="810" w:type="dxa"/>
            <w:tcBorders>
              <w:top w:val="nil"/>
              <w:left w:val="nil"/>
              <w:bottom w:val="single" w:sz="4" w:space="0" w:color="auto"/>
              <w:right w:val="nil"/>
            </w:tcBorders>
            <w:shd w:val="clear" w:color="auto" w:fill="auto"/>
            <w:noWrap/>
            <w:vAlign w:val="center"/>
            <w:hideMark/>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2010</w:t>
            </w:r>
          </w:p>
        </w:tc>
        <w:tc>
          <w:tcPr>
            <w:tcW w:w="900" w:type="dxa"/>
            <w:tcBorders>
              <w:top w:val="nil"/>
              <w:left w:val="nil"/>
              <w:bottom w:val="single" w:sz="4" w:space="0" w:color="auto"/>
              <w:right w:val="nil"/>
            </w:tcBorders>
            <w:shd w:val="clear" w:color="auto" w:fill="auto"/>
            <w:noWrap/>
            <w:vAlign w:val="center"/>
            <w:hideMark/>
          </w:tcPr>
          <w:p w:rsidR="00B84C78" w:rsidRPr="00CE0EA8" w:rsidRDefault="00B84C78" w:rsidP="00A138D5">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[8</w:t>
            </w:r>
            <w:r w:rsidR="00A138D5" w:rsidRPr="00CE0EA8">
              <w:rPr>
                <w:rFonts w:ascii="Times New Roman" w:hAnsi="Times New Roman" w:cs="Times New Roman"/>
                <w:noProof/>
              </w:rPr>
              <w:t>1</w:t>
            </w:r>
            <w:r w:rsidRPr="00CE0EA8">
              <w:rPr>
                <w:rFonts w:ascii="Times New Roman" w:hAnsi="Times New Roman" w:cs="Times New Roman"/>
                <w:noProof/>
              </w:rPr>
              <w:t>]</w:t>
            </w:r>
          </w:p>
        </w:tc>
      </w:tr>
      <w:tr w:rsidR="00B84C78" w:rsidRPr="00CE0EA8" w:rsidTr="002839A5">
        <w:trPr>
          <w:cantSplit/>
          <w:trHeight w:val="238"/>
        </w:trPr>
        <w:tc>
          <w:tcPr>
            <w:tcW w:w="2070"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Locust Ridge II (2009)</w:t>
            </w:r>
          </w:p>
        </w:tc>
        <w:tc>
          <w:tcPr>
            <w:tcW w:w="1380"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Columbia and Schuykill</w:t>
            </w:r>
            <w:r w:rsidR="00E815C2" w:rsidRPr="00CE0EA8">
              <w:rPr>
                <w:rFonts w:ascii="Times New Roman" w:eastAsia="Times New Roman" w:hAnsi="Times New Roman" w:cs="Times New Roman"/>
                <w:color w:val="000000"/>
              </w:rPr>
              <w:t>, PA</w:t>
            </w:r>
          </w:p>
        </w:tc>
        <w:tc>
          <w:tcPr>
            <w:tcW w:w="990" w:type="dxa"/>
            <w:tcBorders>
              <w:top w:val="nil"/>
              <w:left w:val="nil"/>
              <w:bottom w:val="single" w:sz="4" w:space="0" w:color="auto"/>
              <w:right w:val="nil"/>
            </w:tcBorders>
            <w:shd w:val="clear" w:color="auto" w:fill="auto"/>
            <w:noWrap/>
            <w:vAlign w:val="center"/>
            <w:hideMark/>
          </w:tcPr>
          <w:p w:rsidR="009468E6" w:rsidRDefault="00B84C78" w:rsidP="009468E6">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51</w:t>
            </w:r>
          </w:p>
        </w:tc>
        <w:tc>
          <w:tcPr>
            <w:tcW w:w="540"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102</w:t>
            </w:r>
          </w:p>
        </w:tc>
        <w:tc>
          <w:tcPr>
            <w:tcW w:w="990" w:type="dxa"/>
            <w:tcBorders>
              <w:top w:val="nil"/>
              <w:left w:val="nil"/>
              <w:bottom w:val="single" w:sz="4" w:space="0" w:color="auto"/>
              <w:right w:val="nil"/>
            </w:tcBorders>
            <w:shd w:val="clear" w:color="auto" w:fill="auto"/>
            <w:noWrap/>
            <w:vAlign w:val="center"/>
          </w:tcPr>
          <w:p w:rsidR="004911F5" w:rsidRDefault="004911F5">
            <w:pPr>
              <w:spacing w:after="0" w:line="240" w:lineRule="auto"/>
              <w:jc w:val="center"/>
              <w:rPr>
                <w:rFonts w:ascii="Times New Roman" w:eastAsia="Times New Roman" w:hAnsi="Times New Roman" w:cs="Times New Roman"/>
              </w:rPr>
            </w:pPr>
          </w:p>
        </w:tc>
        <w:tc>
          <w:tcPr>
            <w:tcW w:w="804" w:type="dxa"/>
            <w:tcBorders>
              <w:top w:val="nil"/>
              <w:left w:val="nil"/>
              <w:bottom w:val="single" w:sz="4" w:space="0" w:color="auto"/>
              <w:right w:val="nil"/>
            </w:tcBorders>
            <w:noWrap/>
            <w:vAlign w:val="center"/>
          </w:tcPr>
          <w:p w:rsidR="00B84C78" w:rsidRPr="00CE0EA8" w:rsidRDefault="00B84C78" w:rsidP="0034591B">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6.5 months</w:t>
            </w:r>
          </w:p>
        </w:tc>
        <w:tc>
          <w:tcPr>
            <w:tcW w:w="1988"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Daily</w:t>
            </w:r>
          </w:p>
        </w:tc>
        <w:tc>
          <w:tcPr>
            <w:tcW w:w="1530"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126 m x 120 m</w:t>
            </w:r>
          </w:p>
        </w:tc>
        <w:tc>
          <w:tcPr>
            <w:tcW w:w="810" w:type="dxa"/>
            <w:tcBorders>
              <w:top w:val="nil"/>
              <w:left w:val="nil"/>
              <w:bottom w:val="single" w:sz="4" w:space="0" w:color="auto"/>
              <w:right w:val="nil"/>
            </w:tcBorders>
            <w:shd w:val="clear" w:color="auto" w:fill="auto"/>
            <w:noWrap/>
            <w:vAlign w:val="center"/>
            <w:hideMark/>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2009</w:t>
            </w:r>
          </w:p>
        </w:tc>
        <w:tc>
          <w:tcPr>
            <w:tcW w:w="900" w:type="dxa"/>
            <w:tcBorders>
              <w:top w:val="nil"/>
              <w:left w:val="nil"/>
              <w:bottom w:val="single" w:sz="4" w:space="0" w:color="auto"/>
              <w:right w:val="nil"/>
            </w:tcBorders>
            <w:shd w:val="clear" w:color="auto" w:fill="auto"/>
            <w:noWrap/>
            <w:vAlign w:val="center"/>
            <w:hideMark/>
          </w:tcPr>
          <w:p w:rsidR="00B84C78" w:rsidRPr="00CE0EA8" w:rsidRDefault="00B84C78" w:rsidP="00A138D5">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[8</w:t>
            </w:r>
            <w:r w:rsidR="00A138D5" w:rsidRPr="00CE0EA8">
              <w:rPr>
                <w:rFonts w:ascii="Times New Roman" w:hAnsi="Times New Roman" w:cs="Times New Roman"/>
                <w:noProof/>
              </w:rPr>
              <w:t>2</w:t>
            </w:r>
            <w:r w:rsidRPr="00CE0EA8">
              <w:rPr>
                <w:rFonts w:ascii="Times New Roman" w:hAnsi="Times New Roman" w:cs="Times New Roman"/>
                <w:noProof/>
              </w:rPr>
              <w:t>]</w:t>
            </w:r>
          </w:p>
        </w:tc>
      </w:tr>
      <w:tr w:rsidR="00B84C78" w:rsidRPr="00CE0EA8" w:rsidTr="002839A5">
        <w:trPr>
          <w:cantSplit/>
          <w:trHeight w:val="238"/>
        </w:trPr>
        <w:tc>
          <w:tcPr>
            <w:tcW w:w="2070"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Locust Ridge II (2010)</w:t>
            </w:r>
          </w:p>
        </w:tc>
        <w:tc>
          <w:tcPr>
            <w:tcW w:w="1380"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Columbia and Schuykill</w:t>
            </w:r>
            <w:r w:rsidR="00E815C2" w:rsidRPr="00CE0EA8">
              <w:rPr>
                <w:rFonts w:ascii="Times New Roman" w:eastAsia="Times New Roman" w:hAnsi="Times New Roman" w:cs="Times New Roman"/>
                <w:color w:val="000000"/>
              </w:rPr>
              <w:t>, PA</w:t>
            </w:r>
          </w:p>
        </w:tc>
        <w:tc>
          <w:tcPr>
            <w:tcW w:w="990" w:type="dxa"/>
            <w:tcBorders>
              <w:top w:val="nil"/>
              <w:left w:val="nil"/>
              <w:bottom w:val="single" w:sz="4" w:space="0" w:color="auto"/>
              <w:right w:val="nil"/>
            </w:tcBorders>
            <w:shd w:val="clear" w:color="auto" w:fill="auto"/>
            <w:noWrap/>
            <w:vAlign w:val="center"/>
            <w:hideMark/>
          </w:tcPr>
          <w:p w:rsidR="009468E6" w:rsidRDefault="00B84C78" w:rsidP="009468E6">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51</w:t>
            </w:r>
          </w:p>
        </w:tc>
        <w:tc>
          <w:tcPr>
            <w:tcW w:w="540"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102</w:t>
            </w:r>
          </w:p>
        </w:tc>
        <w:tc>
          <w:tcPr>
            <w:tcW w:w="990" w:type="dxa"/>
            <w:tcBorders>
              <w:top w:val="nil"/>
              <w:left w:val="nil"/>
              <w:bottom w:val="single" w:sz="4" w:space="0" w:color="auto"/>
              <w:right w:val="nil"/>
            </w:tcBorders>
            <w:shd w:val="clear" w:color="auto" w:fill="auto"/>
            <w:noWrap/>
            <w:vAlign w:val="center"/>
          </w:tcPr>
          <w:p w:rsidR="004911F5" w:rsidRDefault="004911F5">
            <w:pPr>
              <w:spacing w:after="0" w:line="240" w:lineRule="auto"/>
              <w:jc w:val="center"/>
              <w:rPr>
                <w:rFonts w:ascii="Times New Roman" w:eastAsia="Times New Roman" w:hAnsi="Times New Roman" w:cs="Times New Roman"/>
              </w:rPr>
            </w:pPr>
          </w:p>
        </w:tc>
        <w:tc>
          <w:tcPr>
            <w:tcW w:w="804" w:type="dxa"/>
            <w:tcBorders>
              <w:top w:val="nil"/>
              <w:left w:val="nil"/>
              <w:bottom w:val="single" w:sz="4" w:space="0" w:color="auto"/>
              <w:right w:val="nil"/>
            </w:tcBorders>
            <w:noWrap/>
            <w:vAlign w:val="center"/>
          </w:tcPr>
          <w:p w:rsidR="00B84C78" w:rsidRPr="00CE0EA8" w:rsidRDefault="00B84C78" w:rsidP="0034591B">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6.5 months</w:t>
            </w:r>
          </w:p>
        </w:tc>
        <w:tc>
          <w:tcPr>
            <w:tcW w:w="1988"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Daily</w:t>
            </w:r>
          </w:p>
        </w:tc>
        <w:tc>
          <w:tcPr>
            <w:tcW w:w="1530"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126 m x 120 m</w:t>
            </w:r>
          </w:p>
        </w:tc>
        <w:tc>
          <w:tcPr>
            <w:tcW w:w="810" w:type="dxa"/>
            <w:tcBorders>
              <w:top w:val="nil"/>
              <w:left w:val="nil"/>
              <w:bottom w:val="single" w:sz="4" w:space="0" w:color="auto"/>
              <w:right w:val="nil"/>
            </w:tcBorders>
            <w:shd w:val="clear" w:color="auto" w:fill="auto"/>
            <w:noWrap/>
            <w:vAlign w:val="center"/>
            <w:hideMark/>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2010</w:t>
            </w:r>
          </w:p>
        </w:tc>
        <w:tc>
          <w:tcPr>
            <w:tcW w:w="900" w:type="dxa"/>
            <w:tcBorders>
              <w:top w:val="nil"/>
              <w:left w:val="nil"/>
              <w:bottom w:val="single" w:sz="4" w:space="0" w:color="auto"/>
              <w:right w:val="nil"/>
            </w:tcBorders>
            <w:shd w:val="clear" w:color="auto" w:fill="auto"/>
            <w:noWrap/>
            <w:vAlign w:val="center"/>
            <w:hideMark/>
          </w:tcPr>
          <w:p w:rsidR="00B84C78" w:rsidRPr="00CE0EA8" w:rsidRDefault="00B84C78" w:rsidP="00A138D5">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[8</w:t>
            </w:r>
            <w:r w:rsidR="00A138D5" w:rsidRPr="00CE0EA8">
              <w:rPr>
                <w:rFonts w:ascii="Times New Roman" w:hAnsi="Times New Roman" w:cs="Times New Roman"/>
                <w:noProof/>
              </w:rPr>
              <w:t>2</w:t>
            </w:r>
            <w:r w:rsidRPr="00CE0EA8">
              <w:rPr>
                <w:rFonts w:ascii="Times New Roman" w:hAnsi="Times New Roman" w:cs="Times New Roman"/>
                <w:noProof/>
              </w:rPr>
              <w:t>]</w:t>
            </w:r>
          </w:p>
        </w:tc>
      </w:tr>
      <w:tr w:rsidR="00B84C78" w:rsidRPr="00CE0EA8" w:rsidTr="002839A5">
        <w:trPr>
          <w:cantSplit/>
          <w:trHeight w:val="238"/>
        </w:trPr>
        <w:tc>
          <w:tcPr>
            <w:tcW w:w="207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Mountaineer (2003)</w:t>
            </w:r>
          </w:p>
        </w:tc>
        <w:tc>
          <w:tcPr>
            <w:tcW w:w="138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Tucker</w:t>
            </w:r>
            <w:r w:rsidR="00E815C2" w:rsidRPr="00CE0EA8">
              <w:rPr>
                <w:rFonts w:ascii="Times New Roman" w:eastAsia="Times New Roman" w:hAnsi="Times New Roman" w:cs="Times New Roman"/>
                <w:color w:val="000000"/>
              </w:rPr>
              <w:t>, WV</w:t>
            </w:r>
          </w:p>
        </w:tc>
        <w:tc>
          <w:tcPr>
            <w:tcW w:w="990" w:type="dxa"/>
            <w:tcBorders>
              <w:top w:val="nil"/>
              <w:left w:val="nil"/>
              <w:bottom w:val="single" w:sz="4" w:space="0" w:color="auto"/>
              <w:right w:val="nil"/>
            </w:tcBorders>
            <w:shd w:val="clear" w:color="auto" w:fill="auto"/>
            <w:noWrap/>
            <w:vAlign w:val="center"/>
            <w:hideMark/>
          </w:tcPr>
          <w:p w:rsidR="009468E6" w:rsidRDefault="00B84C78" w:rsidP="009468E6">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44</w:t>
            </w:r>
          </w:p>
        </w:tc>
        <w:tc>
          <w:tcPr>
            <w:tcW w:w="54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66</w:t>
            </w:r>
          </w:p>
        </w:tc>
        <w:tc>
          <w:tcPr>
            <w:tcW w:w="990" w:type="dxa"/>
            <w:tcBorders>
              <w:top w:val="nil"/>
              <w:left w:val="nil"/>
              <w:bottom w:val="single" w:sz="4" w:space="0" w:color="auto"/>
              <w:right w:val="nil"/>
            </w:tcBorders>
            <w:shd w:val="clear" w:color="auto" w:fill="auto"/>
            <w:noWrap/>
            <w:vAlign w:val="center"/>
            <w:hideMark/>
          </w:tcPr>
          <w:p w:rsidR="004911F5" w:rsidRDefault="00B84C78">
            <w:pPr>
              <w:spacing w:after="0" w:line="240" w:lineRule="auto"/>
              <w:jc w:val="center"/>
              <w:rPr>
                <w:rFonts w:ascii="Times New Roman" w:eastAsia="Times New Roman" w:hAnsi="Times New Roman" w:cs="Times New Roman"/>
              </w:rPr>
            </w:pPr>
            <w:r w:rsidRPr="00CE0EA8">
              <w:rPr>
                <w:rFonts w:ascii="Times New Roman" w:eastAsia="Times New Roman" w:hAnsi="Times New Roman" w:cs="Times New Roman"/>
                <w:color w:val="000000"/>
              </w:rPr>
              <w:t>954</w:t>
            </w:r>
          </w:p>
        </w:tc>
        <w:tc>
          <w:tcPr>
            <w:tcW w:w="804" w:type="dxa"/>
            <w:tcBorders>
              <w:top w:val="nil"/>
              <w:left w:val="nil"/>
              <w:bottom w:val="single" w:sz="4" w:space="0" w:color="auto"/>
              <w:right w:val="nil"/>
            </w:tcBorders>
            <w:noWrap/>
            <w:vAlign w:val="center"/>
          </w:tcPr>
          <w:p w:rsidR="00B84C78" w:rsidRPr="00CE0EA8" w:rsidRDefault="00B84C78" w:rsidP="0034591B">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7 months</w:t>
            </w:r>
          </w:p>
        </w:tc>
        <w:tc>
          <w:tcPr>
            <w:tcW w:w="198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Weekly, monthly</w:t>
            </w:r>
          </w:p>
        </w:tc>
        <w:tc>
          <w:tcPr>
            <w:tcW w:w="153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60-m radius</w:t>
            </w:r>
          </w:p>
        </w:tc>
        <w:tc>
          <w:tcPr>
            <w:tcW w:w="81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2003</w:t>
            </w:r>
          </w:p>
        </w:tc>
        <w:tc>
          <w:tcPr>
            <w:tcW w:w="900" w:type="dxa"/>
            <w:tcBorders>
              <w:top w:val="nil"/>
              <w:left w:val="nil"/>
              <w:bottom w:val="single" w:sz="4" w:space="0" w:color="auto"/>
              <w:right w:val="nil"/>
            </w:tcBorders>
            <w:shd w:val="clear" w:color="auto" w:fill="auto"/>
            <w:noWrap/>
            <w:vAlign w:val="center"/>
            <w:hideMark/>
          </w:tcPr>
          <w:p w:rsidR="00B84C78" w:rsidRPr="00CE0EA8" w:rsidRDefault="00B84C78" w:rsidP="00A138D5">
            <w:pPr>
              <w:spacing w:after="0" w:line="240" w:lineRule="auto"/>
              <w:jc w:val="center"/>
              <w:rPr>
                <w:rFonts w:ascii="Times New Roman" w:eastAsia="Times New Roman" w:hAnsi="Times New Roman" w:cs="Times New Roman"/>
                <w:color w:val="000000"/>
              </w:rPr>
            </w:pPr>
            <w:r w:rsidRPr="00CE0EA8">
              <w:rPr>
                <w:rFonts w:ascii="Times New Roman" w:hAnsi="Times New Roman" w:cs="Times New Roman"/>
                <w:noProof/>
              </w:rPr>
              <w:t>[8</w:t>
            </w:r>
            <w:r w:rsidR="00A138D5" w:rsidRPr="00CE0EA8">
              <w:rPr>
                <w:rFonts w:ascii="Times New Roman" w:hAnsi="Times New Roman" w:cs="Times New Roman"/>
                <w:noProof/>
              </w:rPr>
              <w:t>3</w:t>
            </w:r>
            <w:r w:rsidRPr="00CE0EA8">
              <w:rPr>
                <w:rFonts w:ascii="Times New Roman" w:hAnsi="Times New Roman" w:cs="Times New Roman"/>
                <w:noProof/>
              </w:rPr>
              <w:t>]</w:t>
            </w:r>
          </w:p>
        </w:tc>
      </w:tr>
      <w:tr w:rsidR="00B84C78" w:rsidRPr="00CE0EA8" w:rsidTr="002839A5">
        <w:trPr>
          <w:cantSplit/>
          <w:trHeight w:val="238"/>
        </w:trPr>
        <w:tc>
          <w:tcPr>
            <w:tcW w:w="2070"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Munnsville (2008)</w:t>
            </w:r>
          </w:p>
        </w:tc>
        <w:tc>
          <w:tcPr>
            <w:tcW w:w="138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Madison and Oneida</w:t>
            </w:r>
            <w:r w:rsidR="00E815C2" w:rsidRPr="00CE0EA8">
              <w:rPr>
                <w:rFonts w:ascii="Times New Roman" w:eastAsia="Times New Roman" w:hAnsi="Times New Roman" w:cs="Times New Roman"/>
                <w:color w:val="000000"/>
              </w:rPr>
              <w:t>, NY</w:t>
            </w:r>
          </w:p>
        </w:tc>
        <w:tc>
          <w:tcPr>
            <w:tcW w:w="990" w:type="dxa"/>
            <w:tcBorders>
              <w:top w:val="nil"/>
              <w:left w:val="nil"/>
              <w:bottom w:val="single" w:sz="4" w:space="0" w:color="auto"/>
              <w:right w:val="nil"/>
            </w:tcBorders>
            <w:shd w:val="clear" w:color="auto" w:fill="auto"/>
            <w:noWrap/>
            <w:vAlign w:val="center"/>
            <w:hideMark/>
          </w:tcPr>
          <w:p w:rsidR="009468E6" w:rsidRDefault="00B84C78" w:rsidP="009468E6">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23</w:t>
            </w:r>
          </w:p>
        </w:tc>
        <w:tc>
          <w:tcPr>
            <w:tcW w:w="54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34.5</w:t>
            </w:r>
          </w:p>
        </w:tc>
        <w:tc>
          <w:tcPr>
            <w:tcW w:w="990" w:type="dxa"/>
            <w:tcBorders>
              <w:top w:val="nil"/>
              <w:left w:val="nil"/>
              <w:bottom w:val="single" w:sz="4" w:space="0" w:color="auto"/>
              <w:right w:val="nil"/>
            </w:tcBorders>
            <w:shd w:val="clear" w:color="auto" w:fill="auto"/>
            <w:noWrap/>
            <w:vAlign w:val="center"/>
          </w:tcPr>
          <w:p w:rsidR="004911F5" w:rsidRDefault="004911F5">
            <w:pPr>
              <w:spacing w:after="0" w:line="240" w:lineRule="auto"/>
              <w:jc w:val="center"/>
              <w:rPr>
                <w:rFonts w:ascii="Times New Roman" w:eastAsia="Times New Roman" w:hAnsi="Times New Roman" w:cs="Times New Roman"/>
              </w:rPr>
            </w:pPr>
          </w:p>
        </w:tc>
        <w:tc>
          <w:tcPr>
            <w:tcW w:w="804" w:type="dxa"/>
            <w:tcBorders>
              <w:top w:val="nil"/>
              <w:left w:val="nil"/>
              <w:bottom w:val="single" w:sz="4" w:space="0" w:color="auto"/>
              <w:right w:val="nil"/>
            </w:tcBorders>
            <w:noWrap/>
            <w:vAlign w:val="center"/>
          </w:tcPr>
          <w:p w:rsidR="00B84C78" w:rsidRPr="00CE0EA8" w:rsidRDefault="00B84C78" w:rsidP="0034591B">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69.5</w:t>
            </w:r>
          </w:p>
        </w:tc>
        <w:tc>
          <w:tcPr>
            <w:tcW w:w="89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Spring, summer, fall</w:t>
            </w:r>
          </w:p>
        </w:tc>
        <w:tc>
          <w:tcPr>
            <w:tcW w:w="198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Weekly</w:t>
            </w:r>
          </w:p>
        </w:tc>
        <w:tc>
          <w:tcPr>
            <w:tcW w:w="153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120 m x 120 m</w:t>
            </w:r>
          </w:p>
        </w:tc>
        <w:tc>
          <w:tcPr>
            <w:tcW w:w="81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2008</w:t>
            </w:r>
          </w:p>
        </w:tc>
        <w:tc>
          <w:tcPr>
            <w:tcW w:w="900" w:type="dxa"/>
            <w:tcBorders>
              <w:top w:val="nil"/>
              <w:left w:val="nil"/>
              <w:bottom w:val="single" w:sz="4" w:space="0" w:color="auto"/>
              <w:right w:val="nil"/>
            </w:tcBorders>
            <w:shd w:val="clear" w:color="auto" w:fill="auto"/>
            <w:noWrap/>
            <w:vAlign w:val="center"/>
            <w:hideMark/>
          </w:tcPr>
          <w:p w:rsidR="00B84C78" w:rsidRPr="00CE0EA8" w:rsidRDefault="00B84C78" w:rsidP="00A138D5">
            <w:pPr>
              <w:spacing w:after="0" w:line="240" w:lineRule="auto"/>
              <w:jc w:val="center"/>
              <w:rPr>
                <w:rFonts w:ascii="Times New Roman" w:eastAsia="Times New Roman" w:hAnsi="Times New Roman" w:cs="Times New Roman"/>
                <w:color w:val="000000"/>
              </w:rPr>
            </w:pPr>
            <w:r w:rsidRPr="00CE0EA8">
              <w:rPr>
                <w:rFonts w:ascii="Times New Roman" w:hAnsi="Times New Roman" w:cs="Times New Roman"/>
                <w:noProof/>
              </w:rPr>
              <w:t>[8</w:t>
            </w:r>
            <w:r w:rsidR="00A138D5" w:rsidRPr="00CE0EA8">
              <w:rPr>
                <w:rFonts w:ascii="Times New Roman" w:hAnsi="Times New Roman" w:cs="Times New Roman"/>
                <w:noProof/>
              </w:rPr>
              <w:t>4</w:t>
            </w:r>
            <w:r w:rsidRPr="00CE0EA8">
              <w:rPr>
                <w:rFonts w:ascii="Times New Roman" w:hAnsi="Times New Roman" w:cs="Times New Roman"/>
                <w:noProof/>
              </w:rPr>
              <w:t>]</w:t>
            </w:r>
          </w:p>
        </w:tc>
      </w:tr>
      <w:tr w:rsidR="00B84C78" w:rsidRPr="00CE0EA8" w:rsidTr="002839A5">
        <w:trPr>
          <w:cantSplit/>
          <w:trHeight w:val="238"/>
        </w:trPr>
        <w:tc>
          <w:tcPr>
            <w:tcW w:w="2070"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Ripley (2008)</w:t>
            </w:r>
          </w:p>
        </w:tc>
        <w:tc>
          <w:tcPr>
            <w:tcW w:w="1380"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Bruce</w:t>
            </w:r>
            <w:r w:rsidR="00E815C2" w:rsidRPr="00CE0EA8">
              <w:rPr>
                <w:rFonts w:ascii="Times New Roman" w:eastAsia="Times New Roman" w:hAnsi="Times New Roman" w:cs="Times New Roman"/>
                <w:color w:val="000000"/>
              </w:rPr>
              <w:t>, Ontario</w:t>
            </w:r>
          </w:p>
        </w:tc>
        <w:tc>
          <w:tcPr>
            <w:tcW w:w="990" w:type="dxa"/>
            <w:tcBorders>
              <w:top w:val="nil"/>
              <w:left w:val="nil"/>
              <w:bottom w:val="single" w:sz="4" w:space="0" w:color="auto"/>
              <w:right w:val="nil"/>
            </w:tcBorders>
            <w:shd w:val="clear" w:color="auto" w:fill="auto"/>
            <w:noWrap/>
            <w:vAlign w:val="center"/>
            <w:hideMark/>
          </w:tcPr>
          <w:p w:rsidR="009468E6" w:rsidRDefault="00B84C78" w:rsidP="009468E6">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38</w:t>
            </w:r>
          </w:p>
        </w:tc>
        <w:tc>
          <w:tcPr>
            <w:tcW w:w="540"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76</w:t>
            </w:r>
          </w:p>
        </w:tc>
        <w:tc>
          <w:tcPr>
            <w:tcW w:w="990" w:type="dxa"/>
            <w:tcBorders>
              <w:top w:val="nil"/>
              <w:left w:val="nil"/>
              <w:bottom w:val="single" w:sz="4" w:space="0" w:color="auto"/>
              <w:right w:val="nil"/>
            </w:tcBorders>
            <w:shd w:val="clear" w:color="auto" w:fill="auto"/>
            <w:noWrap/>
            <w:vAlign w:val="center"/>
          </w:tcPr>
          <w:p w:rsidR="004911F5" w:rsidRDefault="004911F5">
            <w:pPr>
              <w:keepNext/>
              <w:spacing w:after="0" w:line="240" w:lineRule="auto"/>
              <w:jc w:val="center"/>
              <w:rPr>
                <w:rFonts w:ascii="Times New Roman" w:eastAsia="Times New Roman" w:hAnsi="Times New Roman" w:cs="Times New Roman"/>
                <w:color w:val="000000"/>
              </w:rPr>
            </w:pPr>
          </w:p>
        </w:tc>
        <w:tc>
          <w:tcPr>
            <w:tcW w:w="804" w:type="dxa"/>
            <w:tcBorders>
              <w:top w:val="nil"/>
              <w:left w:val="nil"/>
              <w:bottom w:val="single" w:sz="4" w:space="0" w:color="auto"/>
              <w:right w:val="nil"/>
            </w:tcBorders>
            <w:noWrap/>
            <w:vAlign w:val="center"/>
          </w:tcPr>
          <w:p w:rsidR="00B84C78" w:rsidRPr="00CE0EA8" w:rsidRDefault="00B84C78" w:rsidP="0034591B">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64</w:t>
            </w:r>
          </w:p>
        </w:tc>
        <w:tc>
          <w:tcPr>
            <w:tcW w:w="898"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Spring, fall</w:t>
            </w:r>
          </w:p>
        </w:tc>
        <w:tc>
          <w:tcPr>
            <w:tcW w:w="1988"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Twice weekly for odd turbines; weekly for even turbines.</w:t>
            </w:r>
          </w:p>
        </w:tc>
        <w:tc>
          <w:tcPr>
            <w:tcW w:w="1530"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80 m x 80 m</w:t>
            </w:r>
          </w:p>
        </w:tc>
        <w:tc>
          <w:tcPr>
            <w:tcW w:w="810" w:type="dxa"/>
            <w:tcBorders>
              <w:top w:val="nil"/>
              <w:left w:val="nil"/>
              <w:bottom w:val="single" w:sz="4" w:space="0" w:color="auto"/>
              <w:right w:val="nil"/>
            </w:tcBorders>
            <w:shd w:val="clear" w:color="auto" w:fill="auto"/>
            <w:noWrap/>
            <w:vAlign w:val="center"/>
            <w:hideMark/>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2008</w:t>
            </w:r>
          </w:p>
        </w:tc>
        <w:tc>
          <w:tcPr>
            <w:tcW w:w="900" w:type="dxa"/>
            <w:tcBorders>
              <w:top w:val="nil"/>
              <w:left w:val="nil"/>
              <w:bottom w:val="single" w:sz="4" w:space="0" w:color="auto"/>
              <w:right w:val="nil"/>
            </w:tcBorders>
            <w:shd w:val="clear" w:color="auto" w:fill="auto"/>
            <w:noWrap/>
            <w:vAlign w:val="center"/>
            <w:hideMark/>
          </w:tcPr>
          <w:p w:rsidR="00B84C78" w:rsidRPr="00CE0EA8" w:rsidRDefault="00B84C78" w:rsidP="00A138D5">
            <w:pPr>
              <w:spacing w:after="0" w:line="240" w:lineRule="auto"/>
              <w:jc w:val="center"/>
              <w:rPr>
                <w:rFonts w:ascii="Times New Roman" w:eastAsia="Times New Roman" w:hAnsi="Times New Roman" w:cs="Times New Roman"/>
                <w:color w:val="000000"/>
              </w:rPr>
            </w:pPr>
            <w:r w:rsidRPr="00CE0EA8">
              <w:rPr>
                <w:rFonts w:ascii="Times New Roman" w:hAnsi="Times New Roman" w:cs="Times New Roman"/>
                <w:noProof/>
              </w:rPr>
              <w:t>[8</w:t>
            </w:r>
            <w:r w:rsidR="00A138D5" w:rsidRPr="00CE0EA8">
              <w:rPr>
                <w:rFonts w:ascii="Times New Roman" w:hAnsi="Times New Roman" w:cs="Times New Roman"/>
                <w:noProof/>
              </w:rPr>
              <w:t>5</w:t>
            </w:r>
            <w:r w:rsidRPr="00CE0EA8">
              <w:rPr>
                <w:rFonts w:ascii="Times New Roman" w:hAnsi="Times New Roman" w:cs="Times New Roman"/>
                <w:noProof/>
              </w:rPr>
              <w:t>]</w:t>
            </w:r>
          </w:p>
        </w:tc>
      </w:tr>
      <w:tr w:rsidR="00B84C78" w:rsidRPr="00CE0EA8" w:rsidTr="002839A5">
        <w:trPr>
          <w:cantSplit/>
          <w:trHeight w:val="238"/>
        </w:trPr>
        <w:tc>
          <w:tcPr>
            <w:tcW w:w="207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Sheldon (2010)</w:t>
            </w:r>
          </w:p>
        </w:tc>
        <w:tc>
          <w:tcPr>
            <w:tcW w:w="138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Wyoming</w:t>
            </w:r>
            <w:r w:rsidR="00E815C2" w:rsidRPr="00CE0EA8">
              <w:rPr>
                <w:rFonts w:ascii="Times New Roman" w:eastAsia="Times New Roman" w:hAnsi="Times New Roman" w:cs="Times New Roman"/>
                <w:color w:val="000000"/>
              </w:rPr>
              <w:t>, NY</w:t>
            </w:r>
          </w:p>
        </w:tc>
        <w:tc>
          <w:tcPr>
            <w:tcW w:w="990" w:type="dxa"/>
            <w:tcBorders>
              <w:top w:val="nil"/>
              <w:left w:val="nil"/>
              <w:bottom w:val="single" w:sz="4" w:space="0" w:color="auto"/>
              <w:right w:val="nil"/>
            </w:tcBorders>
            <w:shd w:val="clear" w:color="auto" w:fill="auto"/>
            <w:noWrap/>
            <w:vAlign w:val="center"/>
            <w:hideMark/>
          </w:tcPr>
          <w:p w:rsidR="009468E6" w:rsidRDefault="00B84C78" w:rsidP="009468E6">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75</w:t>
            </w:r>
          </w:p>
        </w:tc>
        <w:tc>
          <w:tcPr>
            <w:tcW w:w="54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112.5</w:t>
            </w:r>
          </w:p>
        </w:tc>
        <w:tc>
          <w:tcPr>
            <w:tcW w:w="990" w:type="dxa"/>
            <w:tcBorders>
              <w:top w:val="nil"/>
              <w:left w:val="nil"/>
              <w:bottom w:val="single" w:sz="4" w:space="0" w:color="auto"/>
              <w:right w:val="nil"/>
            </w:tcBorders>
            <w:shd w:val="clear" w:color="auto" w:fill="auto"/>
            <w:noWrap/>
            <w:vAlign w:val="center"/>
            <w:hideMark/>
          </w:tcPr>
          <w:p w:rsidR="004911F5" w:rsidRDefault="00B84C78">
            <w:pPr>
              <w:spacing w:after="0" w:line="240" w:lineRule="auto"/>
              <w:jc w:val="center"/>
              <w:rPr>
                <w:rFonts w:ascii="Times New Roman" w:eastAsia="Times New Roman" w:hAnsi="Times New Roman" w:cs="Times New Roman"/>
              </w:rPr>
            </w:pPr>
            <w:r w:rsidRPr="00CE0EA8">
              <w:rPr>
                <w:rFonts w:ascii="Times New Roman" w:eastAsia="Times New Roman" w:hAnsi="Times New Roman" w:cs="Times New Roman"/>
                <w:color w:val="000000"/>
              </w:rPr>
              <w:t>2,188</w:t>
            </w:r>
          </w:p>
        </w:tc>
        <w:tc>
          <w:tcPr>
            <w:tcW w:w="804" w:type="dxa"/>
            <w:tcBorders>
              <w:top w:val="nil"/>
              <w:left w:val="nil"/>
              <w:bottom w:val="single" w:sz="4" w:space="0" w:color="auto"/>
              <w:right w:val="nil"/>
            </w:tcBorders>
            <w:noWrap/>
            <w:vAlign w:val="center"/>
          </w:tcPr>
          <w:p w:rsidR="00B84C78" w:rsidRPr="00CE0EA8" w:rsidRDefault="00B84C78" w:rsidP="0034591B">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7 months</w:t>
            </w:r>
          </w:p>
        </w:tc>
        <w:tc>
          <w:tcPr>
            <w:tcW w:w="198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Daily (8 turbines), weekly (17 turbines)</w:t>
            </w:r>
          </w:p>
        </w:tc>
        <w:tc>
          <w:tcPr>
            <w:tcW w:w="153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115 m x 115 m</w:t>
            </w:r>
          </w:p>
        </w:tc>
        <w:tc>
          <w:tcPr>
            <w:tcW w:w="81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2010</w:t>
            </w:r>
          </w:p>
        </w:tc>
        <w:tc>
          <w:tcPr>
            <w:tcW w:w="900" w:type="dxa"/>
            <w:tcBorders>
              <w:top w:val="nil"/>
              <w:left w:val="nil"/>
              <w:bottom w:val="single" w:sz="4" w:space="0" w:color="auto"/>
              <w:right w:val="nil"/>
            </w:tcBorders>
            <w:shd w:val="clear" w:color="auto" w:fill="auto"/>
            <w:noWrap/>
            <w:vAlign w:val="center"/>
            <w:hideMark/>
          </w:tcPr>
          <w:p w:rsidR="00B84C78" w:rsidRPr="00CE0EA8" w:rsidRDefault="00B84C78" w:rsidP="00A138D5">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[8</w:t>
            </w:r>
            <w:r w:rsidR="00A138D5" w:rsidRPr="00CE0EA8">
              <w:rPr>
                <w:rFonts w:ascii="Times New Roman" w:hAnsi="Times New Roman" w:cs="Times New Roman"/>
                <w:noProof/>
              </w:rPr>
              <w:t>6</w:t>
            </w:r>
            <w:r w:rsidRPr="00CE0EA8">
              <w:rPr>
                <w:rFonts w:ascii="Times New Roman" w:hAnsi="Times New Roman" w:cs="Times New Roman"/>
                <w:noProof/>
              </w:rPr>
              <w:t>]</w:t>
            </w:r>
          </w:p>
        </w:tc>
      </w:tr>
      <w:tr w:rsidR="00B84C78" w:rsidRPr="00CE0EA8" w:rsidTr="00115838">
        <w:trPr>
          <w:cantSplit/>
          <w:trHeight w:val="238"/>
        </w:trPr>
        <w:tc>
          <w:tcPr>
            <w:tcW w:w="207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Sheldon (2011)</w:t>
            </w:r>
          </w:p>
        </w:tc>
        <w:tc>
          <w:tcPr>
            <w:tcW w:w="138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Wyoming</w:t>
            </w:r>
            <w:r w:rsidR="00E815C2" w:rsidRPr="00CE0EA8">
              <w:rPr>
                <w:rFonts w:ascii="Times New Roman" w:eastAsia="Times New Roman" w:hAnsi="Times New Roman" w:cs="Times New Roman"/>
                <w:color w:val="000000"/>
              </w:rPr>
              <w:t>, NY</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426CB8">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75</w:t>
            </w:r>
          </w:p>
        </w:tc>
        <w:tc>
          <w:tcPr>
            <w:tcW w:w="540" w:type="dxa"/>
            <w:tcBorders>
              <w:top w:val="nil"/>
              <w:left w:val="nil"/>
              <w:bottom w:val="single" w:sz="4" w:space="0" w:color="auto"/>
              <w:right w:val="nil"/>
            </w:tcBorders>
            <w:shd w:val="clear" w:color="auto" w:fill="auto"/>
            <w:noWrap/>
            <w:vAlign w:val="center"/>
            <w:hideMark/>
          </w:tcPr>
          <w:p w:rsidR="00B84C78" w:rsidRPr="00CE0EA8" w:rsidRDefault="00B84C78" w:rsidP="00426CB8">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112.5</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115838">
            <w:pPr>
              <w:spacing w:after="0" w:line="240" w:lineRule="auto"/>
              <w:jc w:val="center"/>
              <w:rPr>
                <w:rFonts w:ascii="Times New Roman" w:eastAsia="Times New Roman" w:hAnsi="Times New Roman" w:cs="Times New Roman"/>
              </w:rPr>
            </w:pPr>
            <w:r w:rsidRPr="00CE0EA8">
              <w:rPr>
                <w:rFonts w:ascii="Times New Roman" w:eastAsia="Times New Roman" w:hAnsi="Times New Roman" w:cs="Times New Roman"/>
                <w:color w:val="000000"/>
              </w:rPr>
              <w:t>2,136</w:t>
            </w:r>
          </w:p>
        </w:tc>
        <w:tc>
          <w:tcPr>
            <w:tcW w:w="804" w:type="dxa"/>
            <w:tcBorders>
              <w:top w:val="nil"/>
              <w:left w:val="nil"/>
              <w:bottom w:val="single" w:sz="4" w:space="0" w:color="auto"/>
              <w:right w:val="nil"/>
            </w:tcBorders>
            <w:noWrap/>
            <w:vAlign w:val="center"/>
          </w:tcPr>
          <w:p w:rsidR="00B84C78" w:rsidRPr="00CE0EA8" w:rsidRDefault="00B84C78" w:rsidP="0034591B">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7 months</w:t>
            </w:r>
          </w:p>
        </w:tc>
        <w:tc>
          <w:tcPr>
            <w:tcW w:w="198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Daily (8 turbines), weekly (17 turbines)</w:t>
            </w:r>
          </w:p>
        </w:tc>
        <w:tc>
          <w:tcPr>
            <w:tcW w:w="153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115 m x 115 m</w:t>
            </w:r>
          </w:p>
        </w:tc>
        <w:tc>
          <w:tcPr>
            <w:tcW w:w="81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2011</w:t>
            </w:r>
          </w:p>
        </w:tc>
        <w:tc>
          <w:tcPr>
            <w:tcW w:w="900" w:type="dxa"/>
            <w:tcBorders>
              <w:top w:val="nil"/>
              <w:left w:val="nil"/>
              <w:bottom w:val="single" w:sz="4" w:space="0" w:color="auto"/>
              <w:right w:val="nil"/>
            </w:tcBorders>
            <w:shd w:val="clear" w:color="auto" w:fill="auto"/>
            <w:noWrap/>
            <w:vAlign w:val="center"/>
            <w:hideMark/>
          </w:tcPr>
          <w:p w:rsidR="00B84C78" w:rsidRPr="00CE0EA8" w:rsidRDefault="00B84C78" w:rsidP="00A138D5">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[8</w:t>
            </w:r>
            <w:r w:rsidR="00A138D5" w:rsidRPr="00CE0EA8">
              <w:rPr>
                <w:rFonts w:ascii="Times New Roman" w:hAnsi="Times New Roman" w:cs="Times New Roman"/>
                <w:noProof/>
              </w:rPr>
              <w:t>7</w:t>
            </w:r>
            <w:r w:rsidRPr="00CE0EA8">
              <w:rPr>
                <w:rFonts w:ascii="Times New Roman" w:hAnsi="Times New Roman" w:cs="Times New Roman"/>
                <w:noProof/>
              </w:rPr>
              <w:t>]</w:t>
            </w:r>
          </w:p>
        </w:tc>
      </w:tr>
      <w:tr w:rsidR="00E37FA4" w:rsidRPr="00CE0EA8" w:rsidTr="00DE35DF">
        <w:trPr>
          <w:cantSplit/>
          <w:trHeight w:val="238"/>
        </w:trPr>
        <w:tc>
          <w:tcPr>
            <w:tcW w:w="12900" w:type="dxa"/>
            <w:gridSpan w:val="11"/>
            <w:tcBorders>
              <w:top w:val="single" w:sz="4" w:space="0" w:color="auto"/>
              <w:left w:val="nil"/>
              <w:bottom w:val="single" w:sz="4" w:space="0" w:color="auto"/>
              <w:right w:val="nil"/>
            </w:tcBorders>
            <w:noWrap/>
            <w:vAlign w:val="center"/>
          </w:tcPr>
          <w:p w:rsidR="00E37FA4" w:rsidRPr="00CE0EA8" w:rsidRDefault="00E37FA4" w:rsidP="00B34702">
            <w:pPr>
              <w:keepNext/>
              <w:spacing w:after="0" w:line="240" w:lineRule="auto"/>
              <w:jc w:val="center"/>
              <w:rPr>
                <w:rFonts w:ascii="Times New Roman" w:eastAsia="Times New Roman" w:hAnsi="Times New Roman" w:cs="Times New Roman"/>
                <w:b/>
                <w:color w:val="000000"/>
              </w:rPr>
            </w:pPr>
            <w:r w:rsidRPr="00CE0EA8">
              <w:rPr>
                <w:rFonts w:ascii="Times New Roman" w:eastAsia="Times New Roman" w:hAnsi="Times New Roman" w:cs="Times New Roman"/>
                <w:b/>
                <w:color w:val="000000"/>
              </w:rPr>
              <w:t>Intermountain West Biome</w:t>
            </w:r>
          </w:p>
        </w:tc>
      </w:tr>
      <w:tr w:rsidR="00B84C78" w:rsidRPr="00CE0EA8" w:rsidTr="00DE35DF">
        <w:trPr>
          <w:cantSplit/>
          <w:trHeight w:val="238"/>
        </w:trPr>
        <w:tc>
          <w:tcPr>
            <w:tcW w:w="2070"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Big Horn</w:t>
            </w:r>
          </w:p>
        </w:tc>
        <w:tc>
          <w:tcPr>
            <w:tcW w:w="138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Klickitat</w:t>
            </w:r>
            <w:r w:rsidR="00E815C2" w:rsidRPr="00CE0EA8">
              <w:rPr>
                <w:rFonts w:ascii="Times New Roman" w:eastAsia="Times New Roman" w:hAnsi="Times New Roman" w:cs="Times New Roman"/>
                <w:color w:val="000000"/>
              </w:rPr>
              <w:t>, WA</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426CB8">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133</w:t>
            </w:r>
          </w:p>
        </w:tc>
        <w:tc>
          <w:tcPr>
            <w:tcW w:w="540" w:type="dxa"/>
            <w:tcBorders>
              <w:top w:val="nil"/>
              <w:left w:val="nil"/>
              <w:bottom w:val="single" w:sz="4" w:space="0" w:color="auto"/>
              <w:right w:val="nil"/>
            </w:tcBorders>
            <w:shd w:val="clear" w:color="auto" w:fill="auto"/>
            <w:noWrap/>
            <w:vAlign w:val="center"/>
            <w:hideMark/>
          </w:tcPr>
          <w:p w:rsidR="00B84C78" w:rsidRPr="00CE0EA8" w:rsidRDefault="00B84C78" w:rsidP="00426CB8">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199.5</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426CB8">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2,261</w:t>
            </w:r>
          </w:p>
        </w:tc>
        <w:tc>
          <w:tcPr>
            <w:tcW w:w="804" w:type="dxa"/>
            <w:tcBorders>
              <w:top w:val="nil"/>
              <w:left w:val="nil"/>
              <w:bottom w:val="single" w:sz="4" w:space="0" w:color="auto"/>
              <w:right w:val="nil"/>
            </w:tcBorders>
            <w:noWrap/>
            <w:vAlign w:val="center"/>
          </w:tcPr>
          <w:p w:rsidR="00B84C78" w:rsidRPr="00CE0EA8" w:rsidRDefault="00B84C78" w:rsidP="0034591B">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Bi-monthly (spring, fall), monthly (winter, summer)</w:t>
            </w:r>
          </w:p>
        </w:tc>
        <w:tc>
          <w:tcPr>
            <w:tcW w:w="153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180 m x 180 m</w:t>
            </w:r>
          </w:p>
        </w:tc>
        <w:tc>
          <w:tcPr>
            <w:tcW w:w="810" w:type="dxa"/>
            <w:tcBorders>
              <w:top w:val="nil"/>
              <w:left w:val="nil"/>
              <w:bottom w:val="single" w:sz="4" w:space="0" w:color="auto"/>
              <w:right w:val="nil"/>
            </w:tcBorders>
            <w:shd w:val="clear" w:color="auto" w:fill="auto"/>
            <w:noWrap/>
            <w:vAlign w:val="center"/>
            <w:hideMark/>
          </w:tcPr>
          <w:p w:rsidR="00B84C78" w:rsidRPr="00CE0EA8" w:rsidRDefault="00B84C78" w:rsidP="00426CB8">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2006/ 2007</w:t>
            </w:r>
          </w:p>
        </w:tc>
        <w:tc>
          <w:tcPr>
            <w:tcW w:w="900" w:type="dxa"/>
            <w:tcBorders>
              <w:top w:val="nil"/>
              <w:left w:val="nil"/>
              <w:bottom w:val="single" w:sz="4" w:space="0" w:color="auto"/>
              <w:right w:val="nil"/>
            </w:tcBorders>
            <w:shd w:val="clear" w:color="auto" w:fill="auto"/>
            <w:noWrap/>
            <w:vAlign w:val="center"/>
            <w:hideMark/>
          </w:tcPr>
          <w:p w:rsidR="00B84C78" w:rsidRPr="00CE0EA8" w:rsidRDefault="00B84C78" w:rsidP="00426CB8">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[8</w:t>
            </w:r>
            <w:r w:rsidR="00A138D5" w:rsidRPr="00CE0EA8">
              <w:rPr>
                <w:rFonts w:ascii="Times New Roman" w:hAnsi="Times New Roman" w:cs="Times New Roman"/>
                <w:noProof/>
              </w:rPr>
              <w:t>8</w:t>
            </w:r>
            <w:r w:rsidRPr="00CE0EA8">
              <w:rPr>
                <w:rFonts w:ascii="Times New Roman" w:hAnsi="Times New Roman" w:cs="Times New Roman"/>
                <w:noProof/>
              </w:rPr>
              <w:t>]</w:t>
            </w:r>
          </w:p>
        </w:tc>
      </w:tr>
      <w:tr w:rsidR="00B84C78" w:rsidRPr="00CE0EA8" w:rsidTr="00DE35DF">
        <w:trPr>
          <w:cantSplit/>
          <w:trHeight w:val="238"/>
        </w:trPr>
        <w:tc>
          <w:tcPr>
            <w:tcW w:w="207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Harvest Wind (2010-2012)</w:t>
            </w:r>
          </w:p>
        </w:tc>
        <w:tc>
          <w:tcPr>
            <w:tcW w:w="138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Klickitat</w:t>
            </w:r>
            <w:r w:rsidR="00E815C2" w:rsidRPr="00CE0EA8">
              <w:rPr>
                <w:rFonts w:ascii="Times New Roman" w:eastAsia="Times New Roman" w:hAnsi="Times New Roman" w:cs="Times New Roman"/>
                <w:color w:val="000000"/>
              </w:rPr>
              <w:t>, WA</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426CB8">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43</w:t>
            </w:r>
          </w:p>
        </w:tc>
        <w:tc>
          <w:tcPr>
            <w:tcW w:w="540" w:type="dxa"/>
            <w:tcBorders>
              <w:top w:val="nil"/>
              <w:left w:val="nil"/>
              <w:bottom w:val="single" w:sz="4" w:space="0" w:color="auto"/>
              <w:right w:val="nil"/>
            </w:tcBorders>
            <w:shd w:val="clear" w:color="auto" w:fill="auto"/>
            <w:noWrap/>
            <w:vAlign w:val="center"/>
            <w:hideMark/>
          </w:tcPr>
          <w:p w:rsidR="00B84C78" w:rsidRPr="00CE0EA8" w:rsidRDefault="00B84C78" w:rsidP="00426CB8">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98.9</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426CB8">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184</w:t>
            </w:r>
          </w:p>
        </w:tc>
        <w:tc>
          <w:tcPr>
            <w:tcW w:w="804" w:type="dxa"/>
            <w:tcBorders>
              <w:top w:val="nil"/>
              <w:left w:val="nil"/>
              <w:bottom w:val="single" w:sz="4" w:space="0" w:color="auto"/>
              <w:right w:val="nil"/>
            </w:tcBorders>
            <w:noWrap/>
            <w:vAlign w:val="center"/>
          </w:tcPr>
          <w:p w:rsidR="00B84C78" w:rsidRPr="00CE0EA8" w:rsidRDefault="00B84C78" w:rsidP="0034591B">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 years</w:t>
            </w:r>
          </w:p>
        </w:tc>
        <w:tc>
          <w:tcPr>
            <w:tcW w:w="198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Twice a week, weekly and monthly</w:t>
            </w:r>
          </w:p>
        </w:tc>
        <w:tc>
          <w:tcPr>
            <w:tcW w:w="153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180 m x 180 m &amp; 240 m x 240 m</w:t>
            </w:r>
          </w:p>
        </w:tc>
        <w:tc>
          <w:tcPr>
            <w:tcW w:w="810" w:type="dxa"/>
            <w:tcBorders>
              <w:top w:val="nil"/>
              <w:left w:val="nil"/>
              <w:bottom w:val="single" w:sz="4" w:space="0" w:color="auto"/>
              <w:right w:val="nil"/>
            </w:tcBorders>
            <w:shd w:val="clear" w:color="auto" w:fill="auto"/>
            <w:noWrap/>
            <w:vAlign w:val="center"/>
            <w:hideMark/>
          </w:tcPr>
          <w:p w:rsidR="00B84C78" w:rsidRPr="00CE0EA8" w:rsidRDefault="00B84C78" w:rsidP="00426CB8">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2010/ 2011</w:t>
            </w:r>
          </w:p>
        </w:tc>
        <w:tc>
          <w:tcPr>
            <w:tcW w:w="900" w:type="dxa"/>
            <w:tcBorders>
              <w:top w:val="nil"/>
              <w:left w:val="nil"/>
              <w:bottom w:val="single" w:sz="4" w:space="0" w:color="auto"/>
              <w:right w:val="nil"/>
            </w:tcBorders>
            <w:shd w:val="clear" w:color="auto" w:fill="auto"/>
            <w:noWrap/>
            <w:vAlign w:val="center"/>
            <w:hideMark/>
          </w:tcPr>
          <w:p w:rsidR="00B84C78" w:rsidRPr="00CE0EA8" w:rsidRDefault="00B84C78" w:rsidP="00426CB8">
            <w:pPr>
              <w:keepNext/>
              <w:spacing w:after="0" w:line="240" w:lineRule="auto"/>
              <w:jc w:val="center"/>
              <w:rPr>
                <w:rFonts w:ascii="Times New Roman" w:hAnsi="Times New Roman" w:cs="Times New Roman"/>
              </w:rPr>
            </w:pPr>
            <w:r w:rsidRPr="00CE0EA8">
              <w:rPr>
                <w:rFonts w:ascii="Times New Roman" w:hAnsi="Times New Roman" w:cs="Times New Roman"/>
                <w:noProof/>
              </w:rPr>
              <w:t>[8</w:t>
            </w:r>
            <w:r w:rsidR="00A138D5" w:rsidRPr="00CE0EA8">
              <w:rPr>
                <w:rFonts w:ascii="Times New Roman" w:hAnsi="Times New Roman" w:cs="Times New Roman"/>
                <w:noProof/>
              </w:rPr>
              <w:t>9</w:t>
            </w:r>
            <w:r w:rsidRPr="00CE0EA8">
              <w:rPr>
                <w:rFonts w:ascii="Times New Roman" w:hAnsi="Times New Roman" w:cs="Times New Roman"/>
                <w:noProof/>
              </w:rPr>
              <w:t>]</w:t>
            </w:r>
          </w:p>
        </w:tc>
      </w:tr>
      <w:tr w:rsidR="00B84C78" w:rsidRPr="00CE0EA8" w:rsidTr="00DE35DF">
        <w:trPr>
          <w:cantSplit/>
          <w:trHeight w:val="238"/>
        </w:trPr>
        <w:tc>
          <w:tcPr>
            <w:tcW w:w="207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lastRenderedPageBreak/>
              <w:t>Leaning Juniper</w:t>
            </w:r>
          </w:p>
        </w:tc>
        <w:tc>
          <w:tcPr>
            <w:tcW w:w="138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Gilliam</w:t>
            </w:r>
            <w:r w:rsidR="00E815C2" w:rsidRPr="00CE0EA8">
              <w:rPr>
                <w:rFonts w:ascii="Times New Roman" w:eastAsia="Times New Roman" w:hAnsi="Times New Roman" w:cs="Times New Roman"/>
                <w:color w:val="000000"/>
              </w:rPr>
              <w:t>, OR</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426CB8">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67</w:t>
            </w:r>
          </w:p>
        </w:tc>
        <w:tc>
          <w:tcPr>
            <w:tcW w:w="540" w:type="dxa"/>
            <w:tcBorders>
              <w:top w:val="nil"/>
              <w:left w:val="nil"/>
              <w:bottom w:val="single" w:sz="4" w:space="0" w:color="auto"/>
              <w:right w:val="nil"/>
            </w:tcBorders>
            <w:shd w:val="clear" w:color="auto" w:fill="auto"/>
            <w:noWrap/>
            <w:vAlign w:val="center"/>
            <w:hideMark/>
          </w:tcPr>
          <w:p w:rsidR="00B84C78" w:rsidRPr="00CE0EA8" w:rsidRDefault="00B84C78" w:rsidP="00426CB8">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100.5</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426CB8">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629</w:t>
            </w:r>
          </w:p>
        </w:tc>
        <w:tc>
          <w:tcPr>
            <w:tcW w:w="804" w:type="dxa"/>
            <w:tcBorders>
              <w:top w:val="nil"/>
              <w:left w:val="nil"/>
              <w:bottom w:val="single" w:sz="4" w:space="0" w:color="auto"/>
              <w:right w:val="nil"/>
            </w:tcBorders>
            <w:noWrap/>
            <w:vAlign w:val="center"/>
          </w:tcPr>
          <w:p w:rsidR="00B84C78" w:rsidRPr="00CE0EA8" w:rsidRDefault="00B84C78" w:rsidP="0034591B">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 years</w:t>
            </w:r>
          </w:p>
        </w:tc>
        <w:tc>
          <w:tcPr>
            <w:tcW w:w="198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Bi-monthly (spring, fall), monthly (winter, summer)</w:t>
            </w:r>
          </w:p>
        </w:tc>
        <w:tc>
          <w:tcPr>
            <w:tcW w:w="153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240 m x 240 m</w:t>
            </w:r>
          </w:p>
        </w:tc>
        <w:tc>
          <w:tcPr>
            <w:tcW w:w="810" w:type="dxa"/>
            <w:tcBorders>
              <w:top w:val="nil"/>
              <w:left w:val="nil"/>
              <w:bottom w:val="single" w:sz="4" w:space="0" w:color="auto"/>
              <w:right w:val="nil"/>
            </w:tcBorders>
            <w:shd w:val="clear" w:color="auto" w:fill="auto"/>
            <w:noWrap/>
            <w:vAlign w:val="center"/>
            <w:hideMark/>
          </w:tcPr>
          <w:p w:rsidR="00B84C78" w:rsidRPr="00CE0EA8" w:rsidRDefault="00B84C78" w:rsidP="00426CB8">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2006-2008</w:t>
            </w:r>
          </w:p>
        </w:tc>
        <w:tc>
          <w:tcPr>
            <w:tcW w:w="900" w:type="dxa"/>
            <w:tcBorders>
              <w:top w:val="nil"/>
              <w:left w:val="nil"/>
              <w:bottom w:val="single" w:sz="4" w:space="0" w:color="auto"/>
              <w:right w:val="nil"/>
            </w:tcBorders>
            <w:shd w:val="clear" w:color="auto" w:fill="auto"/>
            <w:noWrap/>
            <w:vAlign w:val="center"/>
            <w:hideMark/>
          </w:tcPr>
          <w:p w:rsidR="00B84C78" w:rsidRPr="00CE0EA8" w:rsidRDefault="00B84C78" w:rsidP="00426CB8">
            <w:pPr>
              <w:spacing w:after="0" w:line="240" w:lineRule="auto"/>
              <w:jc w:val="center"/>
              <w:rPr>
                <w:rFonts w:ascii="Times New Roman" w:eastAsia="Times New Roman" w:hAnsi="Times New Roman" w:cs="Times New Roman"/>
                <w:color w:val="000000"/>
              </w:rPr>
            </w:pPr>
            <w:r w:rsidRPr="00CE0EA8">
              <w:rPr>
                <w:rFonts w:ascii="Times New Roman" w:hAnsi="Times New Roman" w:cs="Times New Roman"/>
                <w:noProof/>
              </w:rPr>
              <w:t>[</w:t>
            </w:r>
            <w:r w:rsidR="00A138D5" w:rsidRPr="00CE0EA8">
              <w:rPr>
                <w:rFonts w:ascii="Times New Roman" w:hAnsi="Times New Roman" w:cs="Times New Roman"/>
                <w:noProof/>
              </w:rPr>
              <w:t>90</w:t>
            </w:r>
            <w:r w:rsidRPr="00CE0EA8">
              <w:rPr>
                <w:rFonts w:ascii="Times New Roman" w:hAnsi="Times New Roman" w:cs="Times New Roman"/>
                <w:noProof/>
              </w:rPr>
              <w:t>]</w:t>
            </w:r>
          </w:p>
        </w:tc>
      </w:tr>
      <w:tr w:rsidR="00B84C78" w:rsidRPr="00CE0EA8" w:rsidTr="00DE35DF">
        <w:trPr>
          <w:cantSplit/>
          <w:trHeight w:val="238"/>
        </w:trPr>
        <w:tc>
          <w:tcPr>
            <w:tcW w:w="207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Pebble Springs</w:t>
            </w:r>
          </w:p>
        </w:tc>
        <w:tc>
          <w:tcPr>
            <w:tcW w:w="138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Gilliam</w:t>
            </w:r>
            <w:r w:rsidR="00E815C2" w:rsidRPr="00CE0EA8">
              <w:rPr>
                <w:rFonts w:ascii="Times New Roman" w:eastAsia="Times New Roman" w:hAnsi="Times New Roman" w:cs="Times New Roman"/>
                <w:color w:val="000000"/>
              </w:rPr>
              <w:t>, OR</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426CB8">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47</w:t>
            </w:r>
          </w:p>
        </w:tc>
        <w:tc>
          <w:tcPr>
            <w:tcW w:w="540" w:type="dxa"/>
            <w:tcBorders>
              <w:top w:val="nil"/>
              <w:left w:val="nil"/>
              <w:bottom w:val="single" w:sz="4" w:space="0" w:color="auto"/>
              <w:right w:val="nil"/>
            </w:tcBorders>
            <w:shd w:val="clear" w:color="auto" w:fill="auto"/>
            <w:noWrap/>
            <w:vAlign w:val="center"/>
            <w:hideMark/>
          </w:tcPr>
          <w:p w:rsidR="00B84C78" w:rsidRPr="00CE0EA8" w:rsidRDefault="00B84C78" w:rsidP="00426CB8">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98.7</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426CB8">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320</w:t>
            </w:r>
          </w:p>
        </w:tc>
        <w:tc>
          <w:tcPr>
            <w:tcW w:w="804" w:type="dxa"/>
            <w:tcBorders>
              <w:top w:val="nil"/>
              <w:left w:val="nil"/>
              <w:bottom w:val="single" w:sz="4" w:space="0" w:color="auto"/>
              <w:right w:val="nil"/>
            </w:tcBorders>
            <w:noWrap/>
            <w:vAlign w:val="center"/>
          </w:tcPr>
          <w:p w:rsidR="00B84C78" w:rsidRPr="00CE0EA8" w:rsidRDefault="00B84C78" w:rsidP="0034591B">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79</w:t>
            </w:r>
          </w:p>
        </w:tc>
        <w:tc>
          <w:tcPr>
            <w:tcW w:w="89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Bi-monthly (spring, fall), monthly (winter, summer)</w:t>
            </w:r>
          </w:p>
        </w:tc>
        <w:tc>
          <w:tcPr>
            <w:tcW w:w="153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180 m x 180 m</w:t>
            </w:r>
          </w:p>
        </w:tc>
        <w:tc>
          <w:tcPr>
            <w:tcW w:w="810" w:type="dxa"/>
            <w:tcBorders>
              <w:top w:val="nil"/>
              <w:left w:val="nil"/>
              <w:bottom w:val="single" w:sz="4" w:space="0" w:color="auto"/>
              <w:right w:val="nil"/>
            </w:tcBorders>
            <w:shd w:val="clear" w:color="auto" w:fill="auto"/>
            <w:noWrap/>
            <w:vAlign w:val="center"/>
            <w:hideMark/>
          </w:tcPr>
          <w:p w:rsidR="00B84C78" w:rsidRPr="00CE0EA8" w:rsidRDefault="00B84C78" w:rsidP="00426CB8">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2009-2010</w:t>
            </w:r>
          </w:p>
        </w:tc>
        <w:tc>
          <w:tcPr>
            <w:tcW w:w="900" w:type="dxa"/>
            <w:tcBorders>
              <w:top w:val="nil"/>
              <w:left w:val="nil"/>
              <w:bottom w:val="single" w:sz="4" w:space="0" w:color="auto"/>
              <w:right w:val="nil"/>
            </w:tcBorders>
            <w:shd w:val="clear" w:color="auto" w:fill="auto"/>
            <w:noWrap/>
            <w:vAlign w:val="center"/>
            <w:hideMark/>
          </w:tcPr>
          <w:p w:rsidR="00B84C78" w:rsidRPr="00CE0EA8" w:rsidRDefault="00B84C78" w:rsidP="00426CB8">
            <w:pPr>
              <w:spacing w:after="0" w:line="240" w:lineRule="auto"/>
              <w:jc w:val="center"/>
              <w:rPr>
                <w:rFonts w:ascii="Times New Roman" w:eastAsia="Times New Roman" w:hAnsi="Times New Roman" w:cs="Times New Roman"/>
                <w:color w:val="000000"/>
              </w:rPr>
            </w:pPr>
            <w:r w:rsidRPr="00CE0EA8">
              <w:rPr>
                <w:rFonts w:ascii="Times New Roman" w:hAnsi="Times New Roman" w:cs="Times New Roman"/>
                <w:noProof/>
              </w:rPr>
              <w:t>[9</w:t>
            </w:r>
            <w:r w:rsidR="00A138D5" w:rsidRPr="00CE0EA8">
              <w:rPr>
                <w:rFonts w:ascii="Times New Roman" w:hAnsi="Times New Roman" w:cs="Times New Roman"/>
                <w:noProof/>
              </w:rPr>
              <w:t>1</w:t>
            </w:r>
            <w:r w:rsidRPr="00CE0EA8">
              <w:rPr>
                <w:rFonts w:ascii="Times New Roman" w:hAnsi="Times New Roman" w:cs="Times New Roman"/>
                <w:noProof/>
              </w:rPr>
              <w:t>]</w:t>
            </w:r>
          </w:p>
        </w:tc>
      </w:tr>
      <w:tr w:rsidR="00B84C78" w:rsidRPr="00CE0EA8" w:rsidTr="00DE35DF">
        <w:trPr>
          <w:cantSplit/>
          <w:trHeight w:val="238"/>
        </w:trPr>
        <w:tc>
          <w:tcPr>
            <w:tcW w:w="207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Summerview (2006)</w:t>
            </w:r>
          </w:p>
        </w:tc>
        <w:tc>
          <w:tcPr>
            <w:tcW w:w="1380" w:type="dxa"/>
            <w:tcBorders>
              <w:top w:val="nil"/>
              <w:left w:val="nil"/>
              <w:bottom w:val="single" w:sz="4" w:space="0" w:color="auto"/>
              <w:right w:val="nil"/>
            </w:tcBorders>
            <w:shd w:val="clear" w:color="auto" w:fill="auto"/>
            <w:noWrap/>
            <w:vAlign w:val="center"/>
          </w:tcPr>
          <w:p w:rsidR="00B84C78" w:rsidRPr="00CE0EA8" w:rsidRDefault="00E815C2"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Alberta</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426CB8">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39</w:t>
            </w:r>
          </w:p>
        </w:tc>
        <w:tc>
          <w:tcPr>
            <w:tcW w:w="540" w:type="dxa"/>
            <w:tcBorders>
              <w:top w:val="nil"/>
              <w:left w:val="nil"/>
              <w:bottom w:val="single" w:sz="4" w:space="0" w:color="auto"/>
              <w:right w:val="nil"/>
            </w:tcBorders>
            <w:shd w:val="clear" w:color="auto" w:fill="auto"/>
            <w:noWrap/>
            <w:vAlign w:val="center"/>
            <w:hideMark/>
          </w:tcPr>
          <w:p w:rsidR="00B84C78" w:rsidRPr="00CE0EA8" w:rsidRDefault="00B84C78" w:rsidP="00426CB8">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70.2</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426CB8">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2,574</w:t>
            </w:r>
          </w:p>
        </w:tc>
        <w:tc>
          <w:tcPr>
            <w:tcW w:w="804" w:type="dxa"/>
            <w:tcBorders>
              <w:top w:val="nil"/>
              <w:left w:val="nil"/>
              <w:bottom w:val="single" w:sz="4" w:space="0" w:color="auto"/>
              <w:right w:val="nil"/>
            </w:tcBorders>
            <w:noWrap/>
            <w:vAlign w:val="center"/>
          </w:tcPr>
          <w:p w:rsidR="00B84C78" w:rsidRPr="00CE0EA8" w:rsidRDefault="00B84C78" w:rsidP="0034591B">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67</w:t>
            </w:r>
          </w:p>
        </w:tc>
        <w:tc>
          <w:tcPr>
            <w:tcW w:w="89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Weekly, bi-weekly (May to July, September)</w:t>
            </w:r>
          </w:p>
        </w:tc>
        <w:tc>
          <w:tcPr>
            <w:tcW w:w="153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140 m x 140 m</w:t>
            </w:r>
          </w:p>
        </w:tc>
        <w:tc>
          <w:tcPr>
            <w:tcW w:w="810" w:type="dxa"/>
            <w:tcBorders>
              <w:top w:val="nil"/>
              <w:left w:val="nil"/>
              <w:bottom w:val="single" w:sz="4" w:space="0" w:color="auto"/>
              <w:right w:val="nil"/>
            </w:tcBorders>
            <w:shd w:val="clear" w:color="auto" w:fill="auto"/>
            <w:noWrap/>
            <w:vAlign w:val="center"/>
            <w:hideMark/>
          </w:tcPr>
          <w:p w:rsidR="00B84C78" w:rsidRPr="00CE0EA8" w:rsidRDefault="00B84C78" w:rsidP="00426CB8">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2005/ 2006</w:t>
            </w:r>
          </w:p>
        </w:tc>
        <w:tc>
          <w:tcPr>
            <w:tcW w:w="900" w:type="dxa"/>
            <w:tcBorders>
              <w:top w:val="nil"/>
              <w:left w:val="nil"/>
              <w:bottom w:val="single" w:sz="4" w:space="0" w:color="auto"/>
              <w:right w:val="nil"/>
            </w:tcBorders>
            <w:shd w:val="clear" w:color="auto" w:fill="auto"/>
            <w:noWrap/>
            <w:vAlign w:val="center"/>
            <w:hideMark/>
          </w:tcPr>
          <w:p w:rsidR="00B84C78" w:rsidRPr="00CE0EA8" w:rsidRDefault="00B84C78" w:rsidP="00426CB8">
            <w:pPr>
              <w:spacing w:after="0" w:line="240" w:lineRule="auto"/>
              <w:jc w:val="center"/>
              <w:rPr>
                <w:rFonts w:ascii="Times New Roman" w:eastAsia="Times New Roman" w:hAnsi="Times New Roman" w:cs="Times New Roman"/>
                <w:color w:val="000000"/>
              </w:rPr>
            </w:pPr>
            <w:r w:rsidRPr="00CE0EA8">
              <w:rPr>
                <w:rFonts w:ascii="Times New Roman" w:hAnsi="Times New Roman" w:cs="Times New Roman"/>
                <w:noProof/>
              </w:rPr>
              <w:t>[9</w:t>
            </w:r>
            <w:r w:rsidR="00A138D5" w:rsidRPr="00CE0EA8">
              <w:rPr>
                <w:rFonts w:ascii="Times New Roman" w:hAnsi="Times New Roman" w:cs="Times New Roman"/>
                <w:noProof/>
              </w:rPr>
              <w:t>2</w:t>
            </w:r>
            <w:r w:rsidRPr="00CE0EA8">
              <w:rPr>
                <w:rFonts w:ascii="Times New Roman" w:hAnsi="Times New Roman" w:cs="Times New Roman"/>
                <w:noProof/>
              </w:rPr>
              <w:t>]</w:t>
            </w:r>
          </w:p>
        </w:tc>
      </w:tr>
      <w:tr w:rsidR="00B84C78" w:rsidRPr="00CE0EA8" w:rsidTr="00DE35DF">
        <w:trPr>
          <w:cantSplit/>
          <w:trHeight w:val="238"/>
        </w:trPr>
        <w:tc>
          <w:tcPr>
            <w:tcW w:w="207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Tuolumne (Windy Point I)</w:t>
            </w:r>
          </w:p>
        </w:tc>
        <w:tc>
          <w:tcPr>
            <w:tcW w:w="138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Klickitat</w:t>
            </w:r>
            <w:r w:rsidR="00E815C2" w:rsidRPr="00CE0EA8">
              <w:rPr>
                <w:rFonts w:ascii="Times New Roman" w:eastAsia="Times New Roman" w:hAnsi="Times New Roman" w:cs="Times New Roman"/>
                <w:color w:val="000000"/>
              </w:rPr>
              <w:t>, WA</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426CB8">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62</w:t>
            </w:r>
          </w:p>
        </w:tc>
        <w:tc>
          <w:tcPr>
            <w:tcW w:w="540" w:type="dxa"/>
            <w:tcBorders>
              <w:top w:val="nil"/>
              <w:left w:val="nil"/>
              <w:bottom w:val="single" w:sz="4" w:space="0" w:color="auto"/>
              <w:right w:val="nil"/>
            </w:tcBorders>
            <w:shd w:val="clear" w:color="auto" w:fill="auto"/>
            <w:noWrap/>
            <w:vAlign w:val="center"/>
            <w:hideMark/>
          </w:tcPr>
          <w:p w:rsidR="00B84C78" w:rsidRPr="00CE0EA8" w:rsidRDefault="00B84C78" w:rsidP="00426CB8">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136.6</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426CB8">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509</w:t>
            </w:r>
          </w:p>
        </w:tc>
        <w:tc>
          <w:tcPr>
            <w:tcW w:w="804" w:type="dxa"/>
            <w:tcBorders>
              <w:top w:val="nil"/>
              <w:left w:val="nil"/>
              <w:bottom w:val="single" w:sz="4" w:space="0" w:color="auto"/>
              <w:right w:val="nil"/>
            </w:tcBorders>
            <w:noWrap/>
            <w:vAlign w:val="center"/>
          </w:tcPr>
          <w:p w:rsidR="00B84C78" w:rsidRPr="00CE0EA8" w:rsidRDefault="00B84C78" w:rsidP="0034591B">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Monthly throughout the year, a sub-set of 10 turbines were also searched weekly during the spring, summer, and fall</w:t>
            </w:r>
          </w:p>
        </w:tc>
        <w:tc>
          <w:tcPr>
            <w:tcW w:w="153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180 m x 180 m</w:t>
            </w:r>
          </w:p>
        </w:tc>
        <w:tc>
          <w:tcPr>
            <w:tcW w:w="810" w:type="dxa"/>
            <w:tcBorders>
              <w:top w:val="nil"/>
              <w:left w:val="nil"/>
              <w:bottom w:val="single" w:sz="4" w:space="0" w:color="auto"/>
              <w:right w:val="nil"/>
            </w:tcBorders>
            <w:shd w:val="clear" w:color="auto" w:fill="auto"/>
            <w:noWrap/>
            <w:vAlign w:val="center"/>
            <w:hideMark/>
          </w:tcPr>
          <w:p w:rsidR="00B84C78" w:rsidRPr="00CE0EA8" w:rsidRDefault="00B84C78" w:rsidP="00426CB8">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2009/ 2010</w:t>
            </w:r>
          </w:p>
        </w:tc>
        <w:tc>
          <w:tcPr>
            <w:tcW w:w="900" w:type="dxa"/>
            <w:tcBorders>
              <w:top w:val="nil"/>
              <w:left w:val="nil"/>
              <w:bottom w:val="single" w:sz="4" w:space="0" w:color="auto"/>
              <w:right w:val="nil"/>
            </w:tcBorders>
            <w:shd w:val="clear" w:color="auto" w:fill="auto"/>
            <w:noWrap/>
            <w:vAlign w:val="center"/>
            <w:hideMark/>
          </w:tcPr>
          <w:p w:rsidR="00B84C78" w:rsidRPr="00CE0EA8" w:rsidRDefault="00B84C78" w:rsidP="00426CB8">
            <w:pPr>
              <w:spacing w:after="0" w:line="240" w:lineRule="auto"/>
              <w:jc w:val="center"/>
              <w:rPr>
                <w:rFonts w:ascii="Times New Roman" w:eastAsia="Times New Roman" w:hAnsi="Times New Roman" w:cs="Times New Roman"/>
                <w:color w:val="000000"/>
              </w:rPr>
            </w:pPr>
            <w:r w:rsidRPr="00CE0EA8">
              <w:rPr>
                <w:rFonts w:ascii="Times New Roman" w:hAnsi="Times New Roman" w:cs="Times New Roman"/>
                <w:noProof/>
              </w:rPr>
              <w:t>[9</w:t>
            </w:r>
            <w:r w:rsidR="00A138D5" w:rsidRPr="00CE0EA8">
              <w:rPr>
                <w:rFonts w:ascii="Times New Roman" w:hAnsi="Times New Roman" w:cs="Times New Roman"/>
                <w:noProof/>
              </w:rPr>
              <w:t>3</w:t>
            </w:r>
            <w:r w:rsidRPr="00CE0EA8">
              <w:rPr>
                <w:rFonts w:ascii="Times New Roman" w:hAnsi="Times New Roman" w:cs="Times New Roman"/>
                <w:noProof/>
              </w:rPr>
              <w:t>]</w:t>
            </w:r>
          </w:p>
        </w:tc>
      </w:tr>
      <w:tr w:rsidR="00B84C78" w:rsidRPr="00CE0EA8" w:rsidTr="00DE35DF">
        <w:trPr>
          <w:cantSplit/>
          <w:trHeight w:val="238"/>
        </w:trPr>
        <w:tc>
          <w:tcPr>
            <w:tcW w:w="2070" w:type="dxa"/>
            <w:tcBorders>
              <w:top w:val="nil"/>
              <w:left w:val="nil"/>
              <w:bottom w:val="single" w:sz="4" w:space="0" w:color="auto"/>
              <w:right w:val="nil"/>
            </w:tcBorders>
            <w:shd w:val="clear" w:color="auto" w:fill="auto"/>
            <w:noWrap/>
            <w:vAlign w:val="center"/>
            <w:hideMark/>
          </w:tcPr>
          <w:p w:rsidR="00B84C78" w:rsidRPr="00CE0EA8" w:rsidRDefault="00B84C78" w:rsidP="002F72AA">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White Creek (2007-2011)</w:t>
            </w:r>
          </w:p>
        </w:tc>
        <w:tc>
          <w:tcPr>
            <w:tcW w:w="1380"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Klickitat</w:t>
            </w:r>
            <w:r w:rsidR="00E815C2" w:rsidRPr="00CE0EA8">
              <w:rPr>
                <w:rFonts w:ascii="Times New Roman" w:eastAsia="Times New Roman" w:hAnsi="Times New Roman" w:cs="Times New Roman"/>
                <w:color w:val="000000"/>
              </w:rPr>
              <w:t>, WA</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426CB8">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89</w:t>
            </w:r>
          </w:p>
        </w:tc>
        <w:tc>
          <w:tcPr>
            <w:tcW w:w="540" w:type="dxa"/>
            <w:tcBorders>
              <w:top w:val="nil"/>
              <w:left w:val="nil"/>
              <w:bottom w:val="single" w:sz="4" w:space="0" w:color="auto"/>
              <w:right w:val="nil"/>
            </w:tcBorders>
            <w:shd w:val="clear" w:color="auto" w:fill="auto"/>
            <w:noWrap/>
            <w:vAlign w:val="center"/>
            <w:hideMark/>
          </w:tcPr>
          <w:p w:rsidR="00B84C78" w:rsidRPr="00CE0EA8" w:rsidRDefault="00B84C78" w:rsidP="00426CB8">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204.7</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426CB8">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348</w:t>
            </w:r>
          </w:p>
        </w:tc>
        <w:tc>
          <w:tcPr>
            <w:tcW w:w="804" w:type="dxa"/>
            <w:tcBorders>
              <w:top w:val="nil"/>
              <w:left w:val="nil"/>
              <w:bottom w:val="single" w:sz="4" w:space="0" w:color="auto"/>
              <w:right w:val="nil"/>
            </w:tcBorders>
            <w:noWrap/>
            <w:vAlign w:val="center"/>
          </w:tcPr>
          <w:p w:rsidR="00B84C78" w:rsidRPr="00CE0EA8" w:rsidRDefault="00B84C78" w:rsidP="0034591B">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4 years</w:t>
            </w:r>
          </w:p>
        </w:tc>
        <w:tc>
          <w:tcPr>
            <w:tcW w:w="1988"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Twice a week, weekly and monthly</w:t>
            </w:r>
          </w:p>
        </w:tc>
        <w:tc>
          <w:tcPr>
            <w:tcW w:w="1530"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180 m x 180 m &amp; 240 m x 240 m</w:t>
            </w:r>
          </w:p>
        </w:tc>
        <w:tc>
          <w:tcPr>
            <w:tcW w:w="810" w:type="dxa"/>
            <w:tcBorders>
              <w:top w:val="nil"/>
              <w:left w:val="nil"/>
              <w:bottom w:val="single" w:sz="4" w:space="0" w:color="auto"/>
              <w:right w:val="nil"/>
            </w:tcBorders>
            <w:shd w:val="clear" w:color="auto" w:fill="auto"/>
            <w:noWrap/>
            <w:vAlign w:val="center"/>
            <w:hideMark/>
          </w:tcPr>
          <w:p w:rsidR="00B84C78" w:rsidRPr="00CE0EA8" w:rsidRDefault="00B84C78" w:rsidP="00426CB8">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2007-2011</w:t>
            </w:r>
          </w:p>
        </w:tc>
        <w:tc>
          <w:tcPr>
            <w:tcW w:w="900" w:type="dxa"/>
            <w:tcBorders>
              <w:top w:val="nil"/>
              <w:left w:val="nil"/>
              <w:bottom w:val="single" w:sz="4" w:space="0" w:color="auto"/>
              <w:right w:val="nil"/>
            </w:tcBorders>
            <w:shd w:val="clear" w:color="auto" w:fill="auto"/>
            <w:noWrap/>
            <w:vAlign w:val="center"/>
            <w:hideMark/>
          </w:tcPr>
          <w:p w:rsidR="00B84C78" w:rsidRPr="00CE0EA8" w:rsidRDefault="00B84C78" w:rsidP="00426CB8">
            <w:pPr>
              <w:spacing w:after="0" w:line="240" w:lineRule="auto"/>
              <w:jc w:val="center"/>
              <w:rPr>
                <w:rFonts w:ascii="Times New Roman" w:eastAsia="Times New Roman" w:hAnsi="Times New Roman" w:cs="Times New Roman"/>
                <w:color w:val="000000"/>
              </w:rPr>
            </w:pPr>
            <w:r w:rsidRPr="00CE0EA8">
              <w:rPr>
                <w:rFonts w:ascii="Times New Roman" w:hAnsi="Times New Roman" w:cs="Times New Roman"/>
                <w:noProof/>
              </w:rPr>
              <w:t>[9</w:t>
            </w:r>
            <w:r w:rsidR="00A138D5" w:rsidRPr="00CE0EA8">
              <w:rPr>
                <w:rFonts w:ascii="Times New Roman" w:hAnsi="Times New Roman" w:cs="Times New Roman"/>
                <w:noProof/>
              </w:rPr>
              <w:t>4</w:t>
            </w:r>
            <w:r w:rsidRPr="00CE0EA8">
              <w:rPr>
                <w:rFonts w:ascii="Times New Roman" w:hAnsi="Times New Roman" w:cs="Times New Roman"/>
                <w:noProof/>
              </w:rPr>
              <w:t>]</w:t>
            </w:r>
          </w:p>
        </w:tc>
      </w:tr>
      <w:tr w:rsidR="00FB1EC4" w:rsidRPr="00CE0EA8" w:rsidTr="00DE35DF">
        <w:trPr>
          <w:cantSplit/>
          <w:trHeight w:val="238"/>
        </w:trPr>
        <w:tc>
          <w:tcPr>
            <w:tcW w:w="12900" w:type="dxa"/>
            <w:gridSpan w:val="11"/>
            <w:tcBorders>
              <w:top w:val="nil"/>
              <w:left w:val="nil"/>
              <w:bottom w:val="single" w:sz="4" w:space="0" w:color="auto"/>
              <w:right w:val="nil"/>
            </w:tcBorders>
            <w:noWrap/>
            <w:vAlign w:val="center"/>
          </w:tcPr>
          <w:p w:rsidR="00FB1EC4" w:rsidRPr="00CE0EA8" w:rsidRDefault="00FB1EC4" w:rsidP="005F1447">
            <w:pPr>
              <w:keepNext/>
              <w:spacing w:after="0" w:line="240" w:lineRule="auto"/>
              <w:jc w:val="center"/>
              <w:rPr>
                <w:rFonts w:ascii="Times New Roman" w:eastAsia="Times New Roman" w:hAnsi="Times New Roman" w:cs="Times New Roman"/>
                <w:b/>
                <w:color w:val="000000"/>
              </w:rPr>
            </w:pPr>
            <w:r w:rsidRPr="00CE0EA8">
              <w:rPr>
                <w:rFonts w:ascii="Times New Roman" w:eastAsia="Times New Roman" w:hAnsi="Times New Roman" w:cs="Times New Roman"/>
                <w:b/>
                <w:color w:val="000000"/>
              </w:rPr>
              <w:t>Northern Forest Biome</w:t>
            </w:r>
          </w:p>
        </w:tc>
      </w:tr>
      <w:tr w:rsidR="00B84C78" w:rsidRPr="00CE0EA8" w:rsidTr="00DE35DF">
        <w:trPr>
          <w:cantSplit/>
          <w:trHeight w:val="238"/>
        </w:trPr>
        <w:tc>
          <w:tcPr>
            <w:tcW w:w="2070" w:type="dxa"/>
            <w:tcBorders>
              <w:top w:val="nil"/>
              <w:left w:val="nil"/>
              <w:bottom w:val="single" w:sz="4" w:space="0" w:color="auto"/>
              <w:right w:val="nil"/>
            </w:tcBorders>
            <w:shd w:val="clear" w:color="auto" w:fill="auto"/>
            <w:noWrap/>
            <w:vAlign w:val="center"/>
            <w:hideMark/>
          </w:tcPr>
          <w:p w:rsidR="00B84C78" w:rsidRPr="00CE0EA8" w:rsidRDefault="00B84C78" w:rsidP="005F144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Lempster (2009)</w:t>
            </w:r>
          </w:p>
        </w:tc>
        <w:tc>
          <w:tcPr>
            <w:tcW w:w="1380" w:type="dxa"/>
            <w:tcBorders>
              <w:top w:val="nil"/>
              <w:left w:val="nil"/>
              <w:bottom w:val="single" w:sz="4" w:space="0" w:color="auto"/>
              <w:right w:val="nil"/>
            </w:tcBorders>
            <w:shd w:val="clear" w:color="auto" w:fill="auto"/>
            <w:noWrap/>
            <w:vAlign w:val="center"/>
            <w:hideMark/>
          </w:tcPr>
          <w:p w:rsidR="00B84C78" w:rsidRPr="00CE0EA8" w:rsidRDefault="00B84C78" w:rsidP="005F144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Sullivan</w:t>
            </w:r>
            <w:r w:rsidR="00E815C2" w:rsidRPr="00CE0EA8">
              <w:rPr>
                <w:rFonts w:ascii="Times New Roman" w:eastAsia="Times New Roman" w:hAnsi="Times New Roman" w:cs="Times New Roman"/>
                <w:color w:val="000000"/>
              </w:rPr>
              <w:t>, NH</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5F1447">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12</w:t>
            </w:r>
          </w:p>
        </w:tc>
        <w:tc>
          <w:tcPr>
            <w:tcW w:w="540" w:type="dxa"/>
            <w:tcBorders>
              <w:top w:val="nil"/>
              <w:left w:val="nil"/>
              <w:bottom w:val="single" w:sz="4" w:space="0" w:color="auto"/>
              <w:right w:val="nil"/>
            </w:tcBorders>
            <w:shd w:val="clear" w:color="auto" w:fill="auto"/>
            <w:noWrap/>
            <w:vAlign w:val="center"/>
            <w:hideMark/>
          </w:tcPr>
          <w:p w:rsidR="00B84C78" w:rsidRPr="00CE0EA8" w:rsidRDefault="00B84C78" w:rsidP="005F1447">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24</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5F1447">
            <w:pPr>
              <w:keepNext/>
              <w:spacing w:after="0" w:line="240" w:lineRule="auto"/>
              <w:jc w:val="center"/>
              <w:rPr>
                <w:rFonts w:ascii="Times New Roman" w:eastAsia="Times New Roman" w:hAnsi="Times New Roman" w:cs="Times New Roman"/>
              </w:rPr>
            </w:pPr>
            <w:r w:rsidRPr="00CE0EA8">
              <w:rPr>
                <w:rFonts w:ascii="Times New Roman" w:eastAsia="Times New Roman" w:hAnsi="Times New Roman" w:cs="Times New Roman"/>
                <w:color w:val="000000"/>
              </w:rPr>
              <w:t>598</w:t>
            </w:r>
          </w:p>
        </w:tc>
        <w:tc>
          <w:tcPr>
            <w:tcW w:w="804" w:type="dxa"/>
            <w:tcBorders>
              <w:top w:val="nil"/>
              <w:left w:val="nil"/>
              <w:bottom w:val="single" w:sz="4" w:space="0" w:color="auto"/>
              <w:right w:val="nil"/>
            </w:tcBorders>
            <w:noWrap/>
            <w:vAlign w:val="center"/>
          </w:tcPr>
          <w:p w:rsidR="00B84C78" w:rsidRPr="00CE0EA8" w:rsidRDefault="00B84C78" w:rsidP="005F1447">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78</w:t>
            </w:r>
          </w:p>
        </w:tc>
        <w:tc>
          <w:tcPr>
            <w:tcW w:w="898" w:type="dxa"/>
            <w:tcBorders>
              <w:top w:val="nil"/>
              <w:left w:val="nil"/>
              <w:bottom w:val="single" w:sz="4" w:space="0" w:color="auto"/>
              <w:right w:val="nil"/>
            </w:tcBorders>
            <w:shd w:val="clear" w:color="auto" w:fill="auto"/>
            <w:noWrap/>
            <w:vAlign w:val="center"/>
            <w:hideMark/>
          </w:tcPr>
          <w:p w:rsidR="00B84C78" w:rsidRPr="00CE0EA8" w:rsidRDefault="00B84C78" w:rsidP="005F144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6 months</w:t>
            </w:r>
          </w:p>
        </w:tc>
        <w:tc>
          <w:tcPr>
            <w:tcW w:w="1988" w:type="dxa"/>
            <w:tcBorders>
              <w:top w:val="nil"/>
              <w:left w:val="nil"/>
              <w:bottom w:val="single" w:sz="4" w:space="0" w:color="auto"/>
              <w:right w:val="nil"/>
            </w:tcBorders>
            <w:shd w:val="clear" w:color="auto" w:fill="auto"/>
            <w:noWrap/>
            <w:vAlign w:val="center"/>
            <w:hideMark/>
          </w:tcPr>
          <w:p w:rsidR="00B84C78" w:rsidRPr="00CE0EA8" w:rsidRDefault="00B84C78" w:rsidP="005F144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Daily</w:t>
            </w:r>
          </w:p>
        </w:tc>
        <w:tc>
          <w:tcPr>
            <w:tcW w:w="1530" w:type="dxa"/>
            <w:tcBorders>
              <w:top w:val="nil"/>
              <w:left w:val="nil"/>
              <w:bottom w:val="single" w:sz="4" w:space="0" w:color="auto"/>
              <w:right w:val="nil"/>
            </w:tcBorders>
            <w:shd w:val="clear" w:color="auto" w:fill="auto"/>
            <w:noWrap/>
            <w:vAlign w:val="center"/>
            <w:hideMark/>
          </w:tcPr>
          <w:p w:rsidR="00B84C78" w:rsidRPr="00CE0EA8" w:rsidRDefault="00B84C78" w:rsidP="005F144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120 m x 130 m</w:t>
            </w:r>
          </w:p>
        </w:tc>
        <w:tc>
          <w:tcPr>
            <w:tcW w:w="810" w:type="dxa"/>
            <w:tcBorders>
              <w:top w:val="nil"/>
              <w:left w:val="nil"/>
              <w:bottom w:val="single" w:sz="4" w:space="0" w:color="auto"/>
              <w:right w:val="nil"/>
            </w:tcBorders>
            <w:shd w:val="clear" w:color="auto" w:fill="auto"/>
            <w:noWrap/>
            <w:vAlign w:val="center"/>
            <w:hideMark/>
          </w:tcPr>
          <w:p w:rsidR="00B84C78" w:rsidRPr="00CE0EA8" w:rsidRDefault="00B84C78" w:rsidP="005F1447">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2009</w:t>
            </w:r>
          </w:p>
        </w:tc>
        <w:tc>
          <w:tcPr>
            <w:tcW w:w="900" w:type="dxa"/>
            <w:tcBorders>
              <w:top w:val="nil"/>
              <w:left w:val="nil"/>
              <w:bottom w:val="single" w:sz="4" w:space="0" w:color="auto"/>
              <w:right w:val="nil"/>
            </w:tcBorders>
            <w:shd w:val="clear" w:color="auto" w:fill="auto"/>
            <w:noWrap/>
            <w:vAlign w:val="center"/>
            <w:hideMark/>
          </w:tcPr>
          <w:p w:rsidR="00B84C78" w:rsidRPr="00CE0EA8" w:rsidRDefault="00B84C78" w:rsidP="00A138D5">
            <w:pPr>
              <w:keepNext/>
              <w:spacing w:after="0" w:line="240" w:lineRule="auto"/>
              <w:jc w:val="center"/>
              <w:rPr>
                <w:rFonts w:ascii="Times New Roman" w:eastAsia="Times New Roman" w:hAnsi="Times New Roman" w:cs="Times New Roman"/>
                <w:color w:val="000000"/>
              </w:rPr>
            </w:pPr>
            <w:r w:rsidRPr="00CE0EA8">
              <w:rPr>
                <w:rFonts w:ascii="Times New Roman" w:hAnsi="Times New Roman" w:cs="Times New Roman"/>
                <w:noProof/>
              </w:rPr>
              <w:t>[9</w:t>
            </w:r>
            <w:r w:rsidR="00A138D5" w:rsidRPr="00CE0EA8">
              <w:rPr>
                <w:rFonts w:ascii="Times New Roman" w:hAnsi="Times New Roman" w:cs="Times New Roman"/>
                <w:noProof/>
              </w:rPr>
              <w:t>5</w:t>
            </w:r>
            <w:r w:rsidRPr="00CE0EA8">
              <w:rPr>
                <w:rFonts w:ascii="Times New Roman" w:hAnsi="Times New Roman" w:cs="Times New Roman"/>
                <w:noProof/>
              </w:rPr>
              <w:t>]</w:t>
            </w:r>
          </w:p>
        </w:tc>
      </w:tr>
      <w:tr w:rsidR="00B84C78" w:rsidRPr="00CE0EA8" w:rsidTr="00DE35DF">
        <w:trPr>
          <w:cantSplit/>
          <w:trHeight w:val="238"/>
        </w:trPr>
        <w:tc>
          <w:tcPr>
            <w:tcW w:w="2070" w:type="dxa"/>
            <w:tcBorders>
              <w:top w:val="nil"/>
              <w:left w:val="nil"/>
              <w:bottom w:val="single" w:sz="4" w:space="0" w:color="auto"/>
              <w:right w:val="nil"/>
            </w:tcBorders>
            <w:shd w:val="clear" w:color="auto" w:fill="auto"/>
            <w:noWrap/>
            <w:vAlign w:val="center"/>
            <w:hideMark/>
          </w:tcPr>
          <w:p w:rsidR="00B84C78" w:rsidRPr="00CE0EA8" w:rsidRDefault="00B84C78" w:rsidP="00717D21">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Mars Hill (2007)</w:t>
            </w:r>
          </w:p>
        </w:tc>
        <w:tc>
          <w:tcPr>
            <w:tcW w:w="1380"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Aroostook</w:t>
            </w:r>
            <w:r w:rsidR="00E815C2" w:rsidRPr="00CE0EA8">
              <w:rPr>
                <w:rFonts w:ascii="Times New Roman" w:eastAsia="Times New Roman" w:hAnsi="Times New Roman" w:cs="Times New Roman"/>
                <w:color w:val="000000"/>
              </w:rPr>
              <w:t>, ME</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28</w:t>
            </w:r>
          </w:p>
        </w:tc>
        <w:tc>
          <w:tcPr>
            <w:tcW w:w="540" w:type="dxa"/>
            <w:tcBorders>
              <w:top w:val="nil"/>
              <w:left w:val="nil"/>
              <w:bottom w:val="single" w:sz="4" w:space="0" w:color="auto"/>
              <w:right w:val="nil"/>
            </w:tcBorders>
            <w:shd w:val="clear" w:color="auto" w:fill="auto"/>
            <w:noWrap/>
            <w:vAlign w:val="center"/>
            <w:hideMark/>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42</w:t>
            </w:r>
          </w:p>
        </w:tc>
        <w:tc>
          <w:tcPr>
            <w:tcW w:w="990" w:type="dxa"/>
            <w:tcBorders>
              <w:top w:val="nil"/>
              <w:left w:val="nil"/>
              <w:bottom w:val="single" w:sz="4" w:space="0" w:color="auto"/>
              <w:right w:val="nil"/>
            </w:tcBorders>
            <w:shd w:val="clear" w:color="auto" w:fill="auto"/>
            <w:noWrap/>
            <w:vAlign w:val="center"/>
          </w:tcPr>
          <w:p w:rsidR="00B84C78" w:rsidRPr="00CE0EA8" w:rsidRDefault="00B84C78" w:rsidP="00B34702">
            <w:pPr>
              <w:spacing w:after="0" w:line="240" w:lineRule="auto"/>
              <w:jc w:val="center"/>
              <w:rPr>
                <w:rFonts w:ascii="Times New Roman" w:eastAsia="Times New Roman" w:hAnsi="Times New Roman" w:cs="Times New Roman"/>
              </w:rPr>
            </w:pPr>
          </w:p>
        </w:tc>
        <w:tc>
          <w:tcPr>
            <w:tcW w:w="804" w:type="dxa"/>
            <w:tcBorders>
              <w:top w:val="nil"/>
              <w:left w:val="nil"/>
              <w:bottom w:val="single" w:sz="4" w:space="0" w:color="auto"/>
              <w:right w:val="nil"/>
            </w:tcBorders>
            <w:noWrap/>
            <w:vAlign w:val="center"/>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80.5</w:t>
            </w:r>
          </w:p>
        </w:tc>
        <w:tc>
          <w:tcPr>
            <w:tcW w:w="898"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Spring, summer, fall</w:t>
            </w:r>
          </w:p>
        </w:tc>
        <w:tc>
          <w:tcPr>
            <w:tcW w:w="1988"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Daily (2 random turbines), weekly (all turbines): extended plot searched once per season</w:t>
            </w:r>
          </w:p>
        </w:tc>
        <w:tc>
          <w:tcPr>
            <w:tcW w:w="1530"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76-m diameter, extended plot 238-m diameter</w:t>
            </w:r>
          </w:p>
        </w:tc>
        <w:tc>
          <w:tcPr>
            <w:tcW w:w="810" w:type="dxa"/>
            <w:tcBorders>
              <w:top w:val="nil"/>
              <w:left w:val="nil"/>
              <w:bottom w:val="single" w:sz="4" w:space="0" w:color="auto"/>
              <w:right w:val="nil"/>
            </w:tcBorders>
            <w:shd w:val="clear" w:color="auto" w:fill="auto"/>
            <w:noWrap/>
            <w:vAlign w:val="center"/>
            <w:hideMark/>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2007</w:t>
            </w:r>
          </w:p>
        </w:tc>
        <w:tc>
          <w:tcPr>
            <w:tcW w:w="900" w:type="dxa"/>
            <w:tcBorders>
              <w:top w:val="nil"/>
              <w:left w:val="nil"/>
              <w:bottom w:val="single" w:sz="4" w:space="0" w:color="auto"/>
              <w:right w:val="nil"/>
            </w:tcBorders>
            <w:shd w:val="clear" w:color="auto" w:fill="auto"/>
            <w:noWrap/>
            <w:vAlign w:val="center"/>
            <w:hideMark/>
          </w:tcPr>
          <w:p w:rsidR="00B84C78" w:rsidRPr="00CE0EA8" w:rsidRDefault="00A138D5" w:rsidP="00B34702">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[96</w:t>
            </w:r>
            <w:r w:rsidR="00B84C78" w:rsidRPr="00CE0EA8">
              <w:rPr>
                <w:rFonts w:ascii="Times New Roman" w:hAnsi="Times New Roman" w:cs="Times New Roman"/>
                <w:noProof/>
              </w:rPr>
              <w:t>]</w:t>
            </w:r>
          </w:p>
        </w:tc>
      </w:tr>
      <w:tr w:rsidR="00B84C78" w:rsidRPr="00CE0EA8" w:rsidTr="00DE35DF">
        <w:trPr>
          <w:cantSplit/>
          <w:trHeight w:val="238"/>
        </w:trPr>
        <w:tc>
          <w:tcPr>
            <w:tcW w:w="207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Mars Hill (2008)</w:t>
            </w:r>
          </w:p>
        </w:tc>
        <w:tc>
          <w:tcPr>
            <w:tcW w:w="138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Aroostook</w:t>
            </w:r>
            <w:r w:rsidR="00E815C2" w:rsidRPr="00CE0EA8">
              <w:rPr>
                <w:rFonts w:ascii="Times New Roman" w:eastAsia="Times New Roman" w:hAnsi="Times New Roman" w:cs="Times New Roman"/>
                <w:color w:val="000000"/>
              </w:rPr>
              <w:t>, ME</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28</w:t>
            </w:r>
          </w:p>
        </w:tc>
        <w:tc>
          <w:tcPr>
            <w:tcW w:w="54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42</w:t>
            </w:r>
          </w:p>
        </w:tc>
        <w:tc>
          <w:tcPr>
            <w:tcW w:w="990" w:type="dxa"/>
            <w:tcBorders>
              <w:top w:val="nil"/>
              <w:left w:val="nil"/>
              <w:bottom w:val="single" w:sz="4" w:space="0" w:color="auto"/>
              <w:right w:val="nil"/>
            </w:tcBorders>
            <w:shd w:val="clear" w:color="auto" w:fill="auto"/>
            <w:noWrap/>
            <w:vAlign w:val="center"/>
          </w:tcPr>
          <w:p w:rsidR="00B84C78" w:rsidRPr="00CE0EA8" w:rsidRDefault="00B84C78" w:rsidP="00B34702">
            <w:pPr>
              <w:spacing w:after="0" w:line="240" w:lineRule="auto"/>
              <w:jc w:val="center"/>
              <w:rPr>
                <w:rFonts w:ascii="Times New Roman" w:eastAsia="Times New Roman" w:hAnsi="Times New Roman" w:cs="Times New Roman"/>
              </w:rPr>
            </w:pPr>
          </w:p>
        </w:tc>
        <w:tc>
          <w:tcPr>
            <w:tcW w:w="804" w:type="dxa"/>
            <w:tcBorders>
              <w:top w:val="nil"/>
              <w:left w:val="nil"/>
              <w:bottom w:val="single" w:sz="4" w:space="0" w:color="auto"/>
              <w:right w:val="nil"/>
            </w:tcBorders>
            <w:noWrap/>
            <w:vAlign w:val="center"/>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80.5</w:t>
            </w:r>
          </w:p>
        </w:tc>
        <w:tc>
          <w:tcPr>
            <w:tcW w:w="89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Spring, summer, fall</w:t>
            </w:r>
          </w:p>
        </w:tc>
        <w:tc>
          <w:tcPr>
            <w:tcW w:w="198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Weekly: extended plot searched once per season</w:t>
            </w:r>
          </w:p>
        </w:tc>
        <w:tc>
          <w:tcPr>
            <w:tcW w:w="153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76-m diameter, extended plot 238-m diameter</w:t>
            </w:r>
          </w:p>
        </w:tc>
        <w:tc>
          <w:tcPr>
            <w:tcW w:w="81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2008</w:t>
            </w:r>
          </w:p>
        </w:tc>
        <w:tc>
          <w:tcPr>
            <w:tcW w:w="900" w:type="dxa"/>
            <w:tcBorders>
              <w:top w:val="nil"/>
              <w:left w:val="nil"/>
              <w:bottom w:val="single" w:sz="4" w:space="0" w:color="auto"/>
              <w:right w:val="nil"/>
            </w:tcBorders>
            <w:shd w:val="clear" w:color="auto" w:fill="auto"/>
            <w:noWrap/>
            <w:vAlign w:val="center"/>
            <w:hideMark/>
          </w:tcPr>
          <w:p w:rsidR="00B84C78" w:rsidRPr="00CE0EA8" w:rsidRDefault="00B84C78" w:rsidP="00A138D5">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[9</w:t>
            </w:r>
            <w:r w:rsidR="00A138D5" w:rsidRPr="00CE0EA8">
              <w:rPr>
                <w:rFonts w:ascii="Times New Roman" w:hAnsi="Times New Roman" w:cs="Times New Roman"/>
                <w:noProof/>
              </w:rPr>
              <w:t>7</w:t>
            </w:r>
            <w:r w:rsidRPr="00CE0EA8">
              <w:rPr>
                <w:rFonts w:ascii="Times New Roman" w:hAnsi="Times New Roman" w:cs="Times New Roman"/>
                <w:noProof/>
              </w:rPr>
              <w:t>]</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Stetson Mountain I (2009)</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 xml:space="preserve">Penobscot </w:t>
            </w:r>
            <w:r w:rsidR="00E815C2" w:rsidRPr="00CE0EA8">
              <w:rPr>
                <w:rFonts w:ascii="Times New Roman" w:eastAsia="Times New Roman" w:hAnsi="Times New Roman" w:cs="Times New Roman"/>
                <w:color w:val="000000"/>
              </w:rPr>
              <w:t xml:space="preserve">and </w:t>
            </w:r>
            <w:r w:rsidRPr="00CE0EA8">
              <w:rPr>
                <w:rFonts w:ascii="Times New Roman" w:eastAsia="Times New Roman" w:hAnsi="Times New Roman" w:cs="Times New Roman"/>
                <w:color w:val="000000"/>
              </w:rPr>
              <w:t>Washington</w:t>
            </w:r>
            <w:r w:rsidR="00E815C2" w:rsidRPr="00CE0EA8">
              <w:rPr>
                <w:rFonts w:ascii="Times New Roman" w:eastAsia="Times New Roman" w:hAnsi="Times New Roman" w:cs="Times New Roman"/>
                <w:color w:val="000000"/>
              </w:rPr>
              <w:t>, ME</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38</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57</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rPr>
            </w:pPr>
            <w:r w:rsidRPr="00CE0EA8">
              <w:rPr>
                <w:rFonts w:ascii="Times New Roman" w:eastAsia="Times New Roman" w:hAnsi="Times New Roman" w:cs="Times New Roman"/>
              </w:rPr>
              <w:t>506</w:t>
            </w:r>
          </w:p>
        </w:tc>
        <w:tc>
          <w:tcPr>
            <w:tcW w:w="804" w:type="dxa"/>
            <w:tcBorders>
              <w:top w:val="single" w:sz="4" w:space="0" w:color="auto"/>
              <w:left w:val="nil"/>
              <w:bottom w:val="single" w:sz="4" w:space="0" w:color="auto"/>
              <w:right w:val="nil"/>
            </w:tcBorders>
            <w:noWrap/>
            <w:vAlign w:val="center"/>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27 weeks (spring, summer, fall)</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Weekly</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76-m diameter</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2009</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A138D5">
            <w:pPr>
              <w:keepNext/>
              <w:spacing w:after="0" w:line="240" w:lineRule="auto"/>
              <w:ind w:left="165" w:hanging="165"/>
              <w:jc w:val="center"/>
              <w:rPr>
                <w:rFonts w:ascii="Times New Roman" w:hAnsi="Times New Roman" w:cs="Times New Roman"/>
              </w:rPr>
            </w:pPr>
            <w:r w:rsidRPr="00CE0EA8">
              <w:rPr>
                <w:rFonts w:ascii="Times New Roman" w:hAnsi="Times New Roman" w:cs="Times New Roman"/>
                <w:noProof/>
              </w:rPr>
              <w:t>[9</w:t>
            </w:r>
            <w:r w:rsidR="00A138D5" w:rsidRPr="00CE0EA8">
              <w:rPr>
                <w:rFonts w:ascii="Times New Roman" w:hAnsi="Times New Roman" w:cs="Times New Roman"/>
                <w:noProof/>
              </w:rPr>
              <w:t>8</w:t>
            </w:r>
            <w:r w:rsidRPr="00CE0EA8">
              <w:rPr>
                <w:rFonts w:ascii="Times New Roman" w:hAnsi="Times New Roman" w:cs="Times New Roman"/>
                <w:noProof/>
              </w:rPr>
              <w:t>]</w:t>
            </w:r>
          </w:p>
        </w:tc>
      </w:tr>
      <w:tr w:rsidR="00B84C78" w:rsidRPr="00CE0EA8" w:rsidTr="00DE35DF">
        <w:trPr>
          <w:cantSplit/>
          <w:trHeight w:val="238"/>
        </w:trPr>
        <w:tc>
          <w:tcPr>
            <w:tcW w:w="2070"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lastRenderedPageBreak/>
              <w:t>Stetson Mountain I (2011)</w:t>
            </w:r>
          </w:p>
        </w:tc>
        <w:tc>
          <w:tcPr>
            <w:tcW w:w="138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Washington</w:t>
            </w:r>
            <w:r w:rsidR="00E815C2" w:rsidRPr="00CE0EA8">
              <w:rPr>
                <w:rFonts w:ascii="Times New Roman" w:eastAsia="Times New Roman" w:hAnsi="Times New Roman" w:cs="Times New Roman"/>
                <w:color w:val="000000"/>
              </w:rPr>
              <w:t>, ME</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38</w:t>
            </w:r>
          </w:p>
        </w:tc>
        <w:tc>
          <w:tcPr>
            <w:tcW w:w="54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57</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rPr>
            </w:pPr>
            <w:r w:rsidRPr="00CE0EA8">
              <w:rPr>
                <w:rFonts w:ascii="Times New Roman" w:eastAsia="Times New Roman" w:hAnsi="Times New Roman" w:cs="Times New Roman"/>
              </w:rPr>
              <w:t>513</w:t>
            </w:r>
          </w:p>
        </w:tc>
        <w:tc>
          <w:tcPr>
            <w:tcW w:w="804" w:type="dxa"/>
            <w:tcBorders>
              <w:top w:val="nil"/>
              <w:left w:val="nil"/>
              <w:bottom w:val="single" w:sz="4" w:space="0" w:color="auto"/>
              <w:right w:val="nil"/>
            </w:tcBorders>
            <w:noWrap/>
            <w:vAlign w:val="center"/>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6 months</w:t>
            </w:r>
          </w:p>
        </w:tc>
        <w:tc>
          <w:tcPr>
            <w:tcW w:w="198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Weekly</w:t>
            </w:r>
          </w:p>
        </w:tc>
        <w:tc>
          <w:tcPr>
            <w:tcW w:w="153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Varied</w:t>
            </w:r>
          </w:p>
        </w:tc>
        <w:tc>
          <w:tcPr>
            <w:tcW w:w="81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2011</w:t>
            </w:r>
          </w:p>
        </w:tc>
        <w:tc>
          <w:tcPr>
            <w:tcW w:w="900" w:type="dxa"/>
            <w:tcBorders>
              <w:top w:val="nil"/>
              <w:left w:val="nil"/>
              <w:bottom w:val="single" w:sz="4" w:space="0" w:color="auto"/>
              <w:right w:val="nil"/>
            </w:tcBorders>
            <w:shd w:val="clear" w:color="auto" w:fill="auto"/>
            <w:noWrap/>
            <w:vAlign w:val="center"/>
            <w:hideMark/>
          </w:tcPr>
          <w:p w:rsidR="00B84C78" w:rsidRPr="00CE0EA8" w:rsidRDefault="00B84C78" w:rsidP="00A138D5">
            <w:pPr>
              <w:keepNext/>
              <w:spacing w:after="0" w:line="240" w:lineRule="auto"/>
              <w:ind w:left="165" w:hanging="165"/>
              <w:jc w:val="center"/>
              <w:rPr>
                <w:rFonts w:ascii="Times New Roman" w:hAnsi="Times New Roman" w:cs="Times New Roman"/>
              </w:rPr>
            </w:pPr>
            <w:r w:rsidRPr="00CE0EA8">
              <w:rPr>
                <w:rFonts w:ascii="Times New Roman" w:hAnsi="Times New Roman" w:cs="Times New Roman"/>
                <w:noProof/>
              </w:rPr>
              <w:t>[9</w:t>
            </w:r>
            <w:r w:rsidR="00A138D5" w:rsidRPr="00CE0EA8">
              <w:rPr>
                <w:rFonts w:ascii="Times New Roman" w:hAnsi="Times New Roman" w:cs="Times New Roman"/>
                <w:noProof/>
              </w:rPr>
              <w:t>9</w:t>
            </w:r>
            <w:r w:rsidRPr="00CE0EA8">
              <w:rPr>
                <w:rFonts w:ascii="Times New Roman" w:hAnsi="Times New Roman" w:cs="Times New Roman"/>
                <w:noProof/>
              </w:rPr>
              <w:t>]</w:t>
            </w:r>
          </w:p>
        </w:tc>
      </w:tr>
      <w:tr w:rsidR="00B84C78" w:rsidRPr="00CE0EA8" w:rsidTr="00DE35DF">
        <w:trPr>
          <w:cantSplit/>
          <w:trHeight w:val="238"/>
        </w:trPr>
        <w:tc>
          <w:tcPr>
            <w:tcW w:w="207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Stetson Mountain II (2010)</w:t>
            </w:r>
          </w:p>
        </w:tc>
        <w:tc>
          <w:tcPr>
            <w:tcW w:w="138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Washington</w:t>
            </w:r>
            <w:r w:rsidR="00E815C2" w:rsidRPr="00CE0EA8">
              <w:rPr>
                <w:rFonts w:ascii="Times New Roman" w:eastAsia="Times New Roman" w:hAnsi="Times New Roman" w:cs="Times New Roman"/>
                <w:color w:val="000000"/>
              </w:rPr>
              <w:t>, ME</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17</w:t>
            </w:r>
          </w:p>
        </w:tc>
        <w:tc>
          <w:tcPr>
            <w:tcW w:w="54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25.5</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rPr>
            </w:pPr>
            <w:r w:rsidRPr="00CE0EA8">
              <w:rPr>
                <w:rFonts w:ascii="Times New Roman" w:eastAsia="Times New Roman" w:hAnsi="Times New Roman" w:cs="Times New Roman"/>
              </w:rPr>
              <w:t>552</w:t>
            </w:r>
          </w:p>
        </w:tc>
        <w:tc>
          <w:tcPr>
            <w:tcW w:w="804" w:type="dxa"/>
            <w:tcBorders>
              <w:top w:val="nil"/>
              <w:left w:val="nil"/>
              <w:bottom w:val="single" w:sz="4" w:space="0" w:color="auto"/>
              <w:right w:val="nil"/>
            </w:tcBorders>
            <w:noWrap/>
            <w:vAlign w:val="center"/>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6 months</w:t>
            </w:r>
          </w:p>
        </w:tc>
        <w:tc>
          <w:tcPr>
            <w:tcW w:w="198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Weekly (3 turbines twice a week)</w:t>
            </w:r>
          </w:p>
        </w:tc>
        <w:tc>
          <w:tcPr>
            <w:tcW w:w="153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Varied</w:t>
            </w:r>
          </w:p>
        </w:tc>
        <w:tc>
          <w:tcPr>
            <w:tcW w:w="81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2010</w:t>
            </w:r>
          </w:p>
        </w:tc>
        <w:tc>
          <w:tcPr>
            <w:tcW w:w="900" w:type="dxa"/>
            <w:tcBorders>
              <w:top w:val="nil"/>
              <w:left w:val="nil"/>
              <w:bottom w:val="single" w:sz="4" w:space="0" w:color="auto"/>
              <w:right w:val="nil"/>
            </w:tcBorders>
            <w:shd w:val="clear" w:color="auto" w:fill="auto"/>
            <w:noWrap/>
            <w:vAlign w:val="center"/>
            <w:hideMark/>
          </w:tcPr>
          <w:p w:rsidR="00B84C78" w:rsidRPr="00CE0EA8" w:rsidRDefault="00B84C78" w:rsidP="00A138D5">
            <w:pPr>
              <w:keepNext/>
              <w:spacing w:after="0" w:line="240" w:lineRule="auto"/>
              <w:ind w:left="121" w:hanging="121"/>
              <w:jc w:val="center"/>
              <w:rPr>
                <w:rFonts w:ascii="Times New Roman" w:eastAsia="Times New Roman" w:hAnsi="Times New Roman" w:cs="Times New Roman"/>
              </w:rPr>
            </w:pPr>
            <w:r w:rsidRPr="00CE0EA8">
              <w:rPr>
                <w:rFonts w:ascii="Times New Roman" w:hAnsi="Times New Roman" w:cs="Times New Roman"/>
                <w:noProof/>
              </w:rPr>
              <w:t>[</w:t>
            </w:r>
            <w:r w:rsidR="00A138D5" w:rsidRPr="00CE0EA8">
              <w:rPr>
                <w:rFonts w:ascii="Times New Roman" w:hAnsi="Times New Roman" w:cs="Times New Roman"/>
                <w:noProof/>
              </w:rPr>
              <w:t>100</w:t>
            </w:r>
            <w:r w:rsidRPr="00CE0EA8">
              <w:rPr>
                <w:rFonts w:ascii="Times New Roman" w:hAnsi="Times New Roman" w:cs="Times New Roman"/>
                <w:noProof/>
              </w:rPr>
              <w:t>]</w:t>
            </w:r>
          </w:p>
        </w:tc>
      </w:tr>
      <w:tr w:rsidR="00FB1EC4" w:rsidRPr="00CE0EA8" w:rsidTr="00DE35DF">
        <w:trPr>
          <w:cantSplit/>
          <w:trHeight w:val="238"/>
        </w:trPr>
        <w:tc>
          <w:tcPr>
            <w:tcW w:w="12900" w:type="dxa"/>
            <w:gridSpan w:val="11"/>
            <w:tcBorders>
              <w:top w:val="nil"/>
              <w:left w:val="nil"/>
              <w:bottom w:val="single" w:sz="4" w:space="0" w:color="auto"/>
              <w:right w:val="nil"/>
            </w:tcBorders>
            <w:noWrap/>
            <w:vAlign w:val="center"/>
          </w:tcPr>
          <w:p w:rsidR="00FB1EC4" w:rsidRPr="00CE0EA8" w:rsidRDefault="00FB1EC4" w:rsidP="00B34702">
            <w:pPr>
              <w:keepNext/>
              <w:spacing w:after="0" w:line="240" w:lineRule="auto"/>
              <w:jc w:val="center"/>
              <w:rPr>
                <w:rFonts w:ascii="Times New Roman" w:eastAsia="Times New Roman" w:hAnsi="Times New Roman" w:cs="Times New Roman"/>
                <w:b/>
                <w:color w:val="000000"/>
              </w:rPr>
            </w:pPr>
            <w:r w:rsidRPr="00CE0EA8">
              <w:rPr>
                <w:rFonts w:ascii="Times New Roman" w:eastAsia="Times New Roman" w:hAnsi="Times New Roman" w:cs="Times New Roman"/>
                <w:b/>
                <w:color w:val="000000"/>
              </w:rPr>
              <w:t>Pacific Biome</w:t>
            </w:r>
          </w:p>
        </w:tc>
      </w:tr>
      <w:tr w:rsidR="00B84C78" w:rsidRPr="00CE0EA8" w:rsidTr="00DE35DF">
        <w:trPr>
          <w:cantSplit/>
          <w:trHeight w:val="238"/>
        </w:trPr>
        <w:tc>
          <w:tcPr>
            <w:tcW w:w="2070"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High Winds (2004)</w:t>
            </w:r>
          </w:p>
        </w:tc>
        <w:tc>
          <w:tcPr>
            <w:tcW w:w="138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Solano</w:t>
            </w:r>
            <w:r w:rsidR="00E815C2" w:rsidRPr="00CE0EA8">
              <w:rPr>
                <w:rFonts w:ascii="Times New Roman" w:eastAsia="Times New Roman" w:hAnsi="Times New Roman" w:cs="Times New Roman"/>
                <w:color w:val="000000"/>
              </w:rPr>
              <w:t>, CA</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90</w:t>
            </w:r>
          </w:p>
        </w:tc>
        <w:tc>
          <w:tcPr>
            <w:tcW w:w="54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162</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2,070</w:t>
            </w:r>
          </w:p>
        </w:tc>
        <w:tc>
          <w:tcPr>
            <w:tcW w:w="804" w:type="dxa"/>
            <w:tcBorders>
              <w:top w:val="nil"/>
              <w:left w:val="nil"/>
              <w:bottom w:val="single" w:sz="4" w:space="0" w:color="auto"/>
              <w:right w:val="nil"/>
            </w:tcBorders>
            <w:noWrap/>
            <w:vAlign w:val="center"/>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60</w:t>
            </w:r>
          </w:p>
        </w:tc>
        <w:tc>
          <w:tcPr>
            <w:tcW w:w="89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Bi-monthly</w:t>
            </w:r>
          </w:p>
        </w:tc>
        <w:tc>
          <w:tcPr>
            <w:tcW w:w="153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75-m radius</w:t>
            </w:r>
          </w:p>
        </w:tc>
        <w:tc>
          <w:tcPr>
            <w:tcW w:w="81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2003/ 2004</w:t>
            </w:r>
          </w:p>
        </w:tc>
        <w:tc>
          <w:tcPr>
            <w:tcW w:w="900" w:type="dxa"/>
            <w:tcBorders>
              <w:top w:val="nil"/>
              <w:left w:val="nil"/>
              <w:bottom w:val="single" w:sz="4" w:space="0" w:color="auto"/>
              <w:right w:val="nil"/>
            </w:tcBorders>
            <w:shd w:val="clear" w:color="auto" w:fill="auto"/>
            <w:noWrap/>
            <w:vAlign w:val="center"/>
            <w:hideMark/>
          </w:tcPr>
          <w:p w:rsidR="00B84C78" w:rsidRPr="00CE0EA8" w:rsidRDefault="00B84C78" w:rsidP="00A138D5">
            <w:pPr>
              <w:spacing w:after="0" w:line="240" w:lineRule="auto"/>
              <w:jc w:val="center"/>
              <w:rPr>
                <w:rFonts w:ascii="Times New Roman" w:hAnsi="Times New Roman" w:cs="Times New Roman"/>
              </w:rPr>
            </w:pPr>
            <w:r w:rsidRPr="00CE0EA8">
              <w:rPr>
                <w:rFonts w:ascii="Times New Roman" w:hAnsi="Times New Roman" w:cs="Times New Roman"/>
                <w:noProof/>
              </w:rPr>
              <w:t>[10</w:t>
            </w:r>
            <w:r w:rsidR="00A138D5" w:rsidRPr="00CE0EA8">
              <w:rPr>
                <w:rFonts w:ascii="Times New Roman" w:hAnsi="Times New Roman" w:cs="Times New Roman"/>
                <w:noProof/>
              </w:rPr>
              <w:t>1</w:t>
            </w:r>
            <w:r w:rsidRPr="00CE0EA8">
              <w:rPr>
                <w:rFonts w:ascii="Times New Roman" w:hAnsi="Times New Roman" w:cs="Times New Roman"/>
                <w:noProof/>
              </w:rPr>
              <w:t>]</w:t>
            </w:r>
          </w:p>
        </w:tc>
      </w:tr>
      <w:tr w:rsidR="00B84C78" w:rsidRPr="00CE0EA8" w:rsidTr="00DE35DF">
        <w:trPr>
          <w:cantSplit/>
          <w:trHeight w:val="238"/>
        </w:trPr>
        <w:tc>
          <w:tcPr>
            <w:tcW w:w="207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High Winds (2005)</w:t>
            </w:r>
          </w:p>
        </w:tc>
        <w:tc>
          <w:tcPr>
            <w:tcW w:w="138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Solano</w:t>
            </w:r>
            <w:r w:rsidR="00E815C2" w:rsidRPr="00CE0EA8">
              <w:rPr>
                <w:rFonts w:ascii="Times New Roman" w:eastAsia="Times New Roman" w:hAnsi="Times New Roman" w:cs="Times New Roman"/>
                <w:color w:val="000000"/>
              </w:rPr>
              <w:t>, CA</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90</w:t>
            </w:r>
          </w:p>
        </w:tc>
        <w:tc>
          <w:tcPr>
            <w:tcW w:w="54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162</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2,150</w:t>
            </w:r>
          </w:p>
        </w:tc>
        <w:tc>
          <w:tcPr>
            <w:tcW w:w="804" w:type="dxa"/>
            <w:tcBorders>
              <w:top w:val="nil"/>
              <w:left w:val="nil"/>
              <w:bottom w:val="single" w:sz="4" w:space="0" w:color="auto"/>
              <w:right w:val="nil"/>
            </w:tcBorders>
            <w:noWrap/>
            <w:vAlign w:val="center"/>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60</w:t>
            </w:r>
          </w:p>
        </w:tc>
        <w:tc>
          <w:tcPr>
            <w:tcW w:w="89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Bi-monthly</w:t>
            </w:r>
          </w:p>
        </w:tc>
        <w:tc>
          <w:tcPr>
            <w:tcW w:w="153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75-m radius</w:t>
            </w:r>
          </w:p>
        </w:tc>
        <w:tc>
          <w:tcPr>
            <w:tcW w:w="81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2004/ 2005</w:t>
            </w:r>
          </w:p>
        </w:tc>
        <w:tc>
          <w:tcPr>
            <w:tcW w:w="900" w:type="dxa"/>
            <w:tcBorders>
              <w:top w:val="nil"/>
              <w:left w:val="nil"/>
              <w:bottom w:val="single" w:sz="4" w:space="0" w:color="auto"/>
              <w:right w:val="nil"/>
            </w:tcBorders>
            <w:shd w:val="clear" w:color="auto" w:fill="auto"/>
            <w:noWrap/>
            <w:vAlign w:val="center"/>
            <w:hideMark/>
          </w:tcPr>
          <w:p w:rsidR="00B84C78" w:rsidRPr="00CE0EA8" w:rsidRDefault="00B84C78" w:rsidP="00A138D5">
            <w:pPr>
              <w:spacing w:after="0" w:line="240" w:lineRule="auto"/>
              <w:jc w:val="center"/>
              <w:rPr>
                <w:rFonts w:ascii="Times New Roman" w:hAnsi="Times New Roman" w:cs="Times New Roman"/>
              </w:rPr>
            </w:pPr>
            <w:r w:rsidRPr="00CE0EA8">
              <w:rPr>
                <w:rFonts w:ascii="Times New Roman" w:hAnsi="Times New Roman" w:cs="Times New Roman"/>
                <w:noProof/>
              </w:rPr>
              <w:t>[10</w:t>
            </w:r>
            <w:r w:rsidR="00A138D5" w:rsidRPr="00CE0EA8">
              <w:rPr>
                <w:rFonts w:ascii="Times New Roman" w:hAnsi="Times New Roman" w:cs="Times New Roman"/>
                <w:noProof/>
              </w:rPr>
              <w:t>1</w:t>
            </w:r>
            <w:r w:rsidRPr="00CE0EA8">
              <w:rPr>
                <w:rFonts w:ascii="Times New Roman" w:hAnsi="Times New Roman" w:cs="Times New Roman"/>
                <w:noProof/>
              </w:rPr>
              <w:t>]</w:t>
            </w:r>
          </w:p>
        </w:tc>
      </w:tr>
      <w:tr w:rsidR="00FB1EC4" w:rsidRPr="00CE0EA8" w:rsidTr="00DE35DF">
        <w:trPr>
          <w:cantSplit/>
          <w:trHeight w:val="238"/>
        </w:trPr>
        <w:tc>
          <w:tcPr>
            <w:tcW w:w="12900" w:type="dxa"/>
            <w:gridSpan w:val="11"/>
            <w:tcBorders>
              <w:top w:val="nil"/>
              <w:left w:val="nil"/>
              <w:bottom w:val="single" w:sz="4" w:space="0" w:color="auto"/>
              <w:right w:val="nil"/>
            </w:tcBorders>
            <w:noWrap/>
            <w:vAlign w:val="center"/>
          </w:tcPr>
          <w:p w:rsidR="00FB1EC4" w:rsidRPr="00CE0EA8" w:rsidRDefault="00FB1EC4" w:rsidP="00B34702">
            <w:pPr>
              <w:keepNext/>
              <w:spacing w:after="0" w:line="240" w:lineRule="auto"/>
              <w:jc w:val="center"/>
              <w:rPr>
                <w:rFonts w:ascii="Times New Roman" w:eastAsia="Times New Roman" w:hAnsi="Times New Roman" w:cs="Times New Roman"/>
                <w:b/>
                <w:color w:val="000000"/>
              </w:rPr>
            </w:pPr>
            <w:r w:rsidRPr="00CE0EA8">
              <w:rPr>
                <w:rFonts w:ascii="Times New Roman" w:eastAsia="Times New Roman" w:hAnsi="Times New Roman" w:cs="Times New Roman"/>
                <w:b/>
                <w:color w:val="000000"/>
              </w:rPr>
              <w:t>Prairie Biome</w:t>
            </w:r>
          </w:p>
        </w:tc>
      </w:tr>
      <w:tr w:rsidR="00B84C78" w:rsidRPr="00CE0EA8" w:rsidTr="00DE35DF">
        <w:trPr>
          <w:cantSplit/>
          <w:trHeight w:val="238"/>
        </w:trPr>
        <w:tc>
          <w:tcPr>
            <w:tcW w:w="2070"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Barton I and II</w:t>
            </w:r>
          </w:p>
        </w:tc>
        <w:tc>
          <w:tcPr>
            <w:tcW w:w="1380"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Worth</w:t>
            </w:r>
            <w:r w:rsidR="00E815C2" w:rsidRPr="00CE0EA8">
              <w:rPr>
                <w:rFonts w:ascii="Times New Roman" w:eastAsia="Times New Roman" w:hAnsi="Times New Roman" w:cs="Times New Roman"/>
                <w:color w:val="000000"/>
              </w:rPr>
              <w:t>, IA</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540" w:type="dxa"/>
            <w:tcBorders>
              <w:top w:val="nil"/>
              <w:left w:val="nil"/>
              <w:bottom w:val="single" w:sz="4" w:space="0" w:color="auto"/>
              <w:right w:val="nil"/>
            </w:tcBorders>
            <w:shd w:val="clear" w:color="auto" w:fill="auto"/>
            <w:noWrap/>
            <w:vAlign w:val="center"/>
            <w:hideMark/>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160</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405</w:t>
            </w:r>
          </w:p>
        </w:tc>
        <w:tc>
          <w:tcPr>
            <w:tcW w:w="804" w:type="dxa"/>
            <w:tcBorders>
              <w:top w:val="nil"/>
              <w:left w:val="nil"/>
              <w:bottom w:val="single" w:sz="4" w:space="0" w:color="auto"/>
              <w:right w:val="nil"/>
            </w:tcBorders>
            <w:noWrap/>
            <w:vAlign w:val="center"/>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100</w:t>
            </w:r>
          </w:p>
        </w:tc>
        <w:tc>
          <w:tcPr>
            <w:tcW w:w="898"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Weekly (spring, fall; migratory turbines), monthly (summer, winter; non-migratory turbines)</w:t>
            </w:r>
          </w:p>
        </w:tc>
        <w:tc>
          <w:tcPr>
            <w:tcW w:w="1530" w:type="dxa"/>
            <w:tcBorders>
              <w:top w:val="nil"/>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200 m x 200 m</w:t>
            </w:r>
          </w:p>
        </w:tc>
        <w:tc>
          <w:tcPr>
            <w:tcW w:w="810" w:type="dxa"/>
            <w:tcBorders>
              <w:top w:val="nil"/>
              <w:left w:val="nil"/>
              <w:bottom w:val="single" w:sz="4" w:space="0" w:color="auto"/>
              <w:right w:val="nil"/>
            </w:tcBorders>
            <w:shd w:val="clear" w:color="auto" w:fill="auto"/>
            <w:noWrap/>
            <w:vAlign w:val="center"/>
            <w:hideMark/>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2010/ 2011</w:t>
            </w:r>
          </w:p>
        </w:tc>
        <w:tc>
          <w:tcPr>
            <w:tcW w:w="900" w:type="dxa"/>
            <w:tcBorders>
              <w:top w:val="nil"/>
              <w:left w:val="nil"/>
              <w:bottom w:val="single" w:sz="4" w:space="0" w:color="auto"/>
              <w:right w:val="nil"/>
            </w:tcBorders>
            <w:shd w:val="clear" w:color="auto" w:fill="auto"/>
            <w:noWrap/>
            <w:vAlign w:val="center"/>
            <w:hideMark/>
          </w:tcPr>
          <w:p w:rsidR="00B84C78" w:rsidRPr="00CE0EA8" w:rsidRDefault="00B84C78" w:rsidP="00A138D5">
            <w:pPr>
              <w:spacing w:after="0" w:line="240" w:lineRule="auto"/>
              <w:jc w:val="center"/>
              <w:rPr>
                <w:rFonts w:ascii="Times New Roman" w:eastAsia="Times New Roman" w:hAnsi="Times New Roman" w:cs="Times New Roman"/>
                <w:color w:val="000000"/>
              </w:rPr>
            </w:pPr>
            <w:r w:rsidRPr="00CE0EA8">
              <w:rPr>
                <w:rFonts w:ascii="Times New Roman" w:hAnsi="Times New Roman" w:cs="Times New Roman"/>
                <w:noProof/>
              </w:rPr>
              <w:t>[10</w:t>
            </w:r>
            <w:r w:rsidR="00A138D5" w:rsidRPr="00CE0EA8">
              <w:rPr>
                <w:rFonts w:ascii="Times New Roman" w:hAnsi="Times New Roman" w:cs="Times New Roman"/>
                <w:noProof/>
              </w:rPr>
              <w:t>2</w:t>
            </w:r>
            <w:r w:rsidRPr="00CE0EA8">
              <w:rPr>
                <w:rFonts w:ascii="Times New Roman" w:hAnsi="Times New Roman" w:cs="Times New Roman"/>
                <w:noProof/>
              </w:rPr>
              <w:t>]</w:t>
            </w:r>
          </w:p>
        </w:tc>
      </w:tr>
      <w:tr w:rsidR="00B84C78" w:rsidRPr="00CE0EA8" w:rsidTr="00DE35DF">
        <w:trPr>
          <w:cantSplit/>
          <w:trHeight w:val="238"/>
        </w:trPr>
        <w:tc>
          <w:tcPr>
            <w:tcW w:w="207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Kewaunee County</w:t>
            </w:r>
          </w:p>
        </w:tc>
        <w:tc>
          <w:tcPr>
            <w:tcW w:w="138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Kewaunee</w:t>
            </w:r>
            <w:r w:rsidR="00E815C2" w:rsidRPr="00CE0EA8">
              <w:rPr>
                <w:rFonts w:ascii="Times New Roman" w:eastAsia="Times New Roman" w:hAnsi="Times New Roman" w:cs="Times New Roman"/>
                <w:color w:val="000000"/>
              </w:rPr>
              <w:t>, WI</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31</w:t>
            </w:r>
          </w:p>
        </w:tc>
        <w:tc>
          <w:tcPr>
            <w:tcW w:w="54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20.46</w:t>
            </w:r>
          </w:p>
        </w:tc>
        <w:tc>
          <w:tcPr>
            <w:tcW w:w="990" w:type="dxa"/>
            <w:tcBorders>
              <w:top w:val="nil"/>
              <w:left w:val="nil"/>
              <w:bottom w:val="single" w:sz="4" w:space="0" w:color="auto"/>
              <w:right w:val="nil"/>
            </w:tcBorders>
            <w:shd w:val="clear" w:color="auto" w:fill="auto"/>
            <w:noWrap/>
            <w:vAlign w:val="center"/>
          </w:tcPr>
          <w:p w:rsidR="00B84C78" w:rsidRPr="00CE0EA8" w:rsidRDefault="00B84C78" w:rsidP="00B34702">
            <w:pPr>
              <w:spacing w:after="0" w:line="240" w:lineRule="auto"/>
              <w:jc w:val="center"/>
              <w:rPr>
                <w:rFonts w:ascii="Times New Roman" w:eastAsia="Times New Roman" w:hAnsi="Times New Roman" w:cs="Times New Roman"/>
                <w:color w:val="000000"/>
              </w:rPr>
            </w:pPr>
          </w:p>
        </w:tc>
        <w:tc>
          <w:tcPr>
            <w:tcW w:w="804" w:type="dxa"/>
            <w:tcBorders>
              <w:top w:val="nil"/>
              <w:left w:val="nil"/>
              <w:bottom w:val="single" w:sz="4" w:space="0" w:color="auto"/>
              <w:right w:val="nil"/>
            </w:tcBorders>
            <w:noWrap/>
            <w:vAlign w:val="center"/>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65</w:t>
            </w:r>
          </w:p>
        </w:tc>
        <w:tc>
          <w:tcPr>
            <w:tcW w:w="89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 years</w:t>
            </w:r>
          </w:p>
        </w:tc>
        <w:tc>
          <w:tcPr>
            <w:tcW w:w="198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Bi-weekly (spring, summer), daily (spring, fall migration), weekly (fall, winter)</w:t>
            </w:r>
          </w:p>
        </w:tc>
        <w:tc>
          <w:tcPr>
            <w:tcW w:w="153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60 m x 60 m</w:t>
            </w:r>
          </w:p>
        </w:tc>
        <w:tc>
          <w:tcPr>
            <w:tcW w:w="81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1999-2001</w:t>
            </w:r>
          </w:p>
        </w:tc>
        <w:tc>
          <w:tcPr>
            <w:tcW w:w="900" w:type="dxa"/>
            <w:tcBorders>
              <w:top w:val="nil"/>
              <w:left w:val="nil"/>
              <w:bottom w:val="single" w:sz="4" w:space="0" w:color="auto"/>
              <w:right w:val="nil"/>
            </w:tcBorders>
            <w:shd w:val="clear" w:color="auto" w:fill="auto"/>
            <w:noWrap/>
            <w:vAlign w:val="center"/>
            <w:hideMark/>
          </w:tcPr>
          <w:p w:rsidR="00B84C78" w:rsidRPr="00CE0EA8" w:rsidRDefault="00B84C78" w:rsidP="00A138D5">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[10</w:t>
            </w:r>
            <w:r w:rsidR="00A138D5" w:rsidRPr="00CE0EA8">
              <w:rPr>
                <w:rFonts w:ascii="Times New Roman" w:hAnsi="Times New Roman" w:cs="Times New Roman"/>
                <w:noProof/>
              </w:rPr>
              <w:t>3</w:t>
            </w:r>
            <w:r w:rsidRPr="00CE0EA8">
              <w:rPr>
                <w:rFonts w:ascii="Times New Roman" w:hAnsi="Times New Roman" w:cs="Times New Roman"/>
                <w:noProof/>
              </w:rPr>
              <w:t>]</w:t>
            </w:r>
          </w:p>
        </w:tc>
      </w:tr>
      <w:tr w:rsidR="00B84C78" w:rsidRPr="00CE0EA8" w:rsidTr="00DE35DF">
        <w:trPr>
          <w:cantSplit/>
          <w:trHeight w:val="238"/>
        </w:trPr>
        <w:tc>
          <w:tcPr>
            <w:tcW w:w="207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Moraine II</w:t>
            </w:r>
          </w:p>
        </w:tc>
        <w:tc>
          <w:tcPr>
            <w:tcW w:w="138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Pipestone and Murray</w:t>
            </w:r>
            <w:r w:rsidR="00E815C2" w:rsidRPr="00CE0EA8">
              <w:rPr>
                <w:rFonts w:ascii="Times New Roman" w:eastAsia="Times New Roman" w:hAnsi="Times New Roman" w:cs="Times New Roman"/>
                <w:color w:val="000000"/>
              </w:rPr>
              <w:t>, MN</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33</w:t>
            </w:r>
          </w:p>
        </w:tc>
        <w:tc>
          <w:tcPr>
            <w:tcW w:w="54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49.5</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440</w:t>
            </w:r>
          </w:p>
        </w:tc>
        <w:tc>
          <w:tcPr>
            <w:tcW w:w="804" w:type="dxa"/>
            <w:tcBorders>
              <w:top w:val="nil"/>
              <w:left w:val="nil"/>
              <w:bottom w:val="single" w:sz="4" w:space="0" w:color="auto"/>
              <w:right w:val="nil"/>
            </w:tcBorders>
            <w:noWrap/>
            <w:vAlign w:val="center"/>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82.5</w:t>
            </w:r>
          </w:p>
        </w:tc>
        <w:tc>
          <w:tcPr>
            <w:tcW w:w="89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Weekly (migratory), monthly (non-migratory)</w:t>
            </w:r>
          </w:p>
        </w:tc>
        <w:tc>
          <w:tcPr>
            <w:tcW w:w="153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200 m x 200 m</w:t>
            </w:r>
          </w:p>
        </w:tc>
        <w:tc>
          <w:tcPr>
            <w:tcW w:w="81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2009</w:t>
            </w:r>
          </w:p>
        </w:tc>
        <w:tc>
          <w:tcPr>
            <w:tcW w:w="900" w:type="dxa"/>
            <w:tcBorders>
              <w:top w:val="nil"/>
              <w:left w:val="nil"/>
              <w:bottom w:val="single" w:sz="4" w:space="0" w:color="auto"/>
              <w:right w:val="nil"/>
            </w:tcBorders>
            <w:shd w:val="clear" w:color="auto" w:fill="auto"/>
            <w:noWrap/>
            <w:vAlign w:val="center"/>
            <w:hideMark/>
          </w:tcPr>
          <w:p w:rsidR="00B84C78" w:rsidRPr="00CE0EA8" w:rsidRDefault="00A138D5" w:rsidP="00B34702">
            <w:pPr>
              <w:spacing w:after="0" w:line="240" w:lineRule="auto"/>
              <w:jc w:val="center"/>
              <w:rPr>
                <w:rFonts w:ascii="Times New Roman" w:eastAsia="Times New Roman" w:hAnsi="Times New Roman" w:cs="Times New Roman"/>
                <w:color w:val="000000"/>
              </w:rPr>
            </w:pPr>
            <w:r w:rsidRPr="00CE0EA8">
              <w:rPr>
                <w:rFonts w:ascii="Times New Roman" w:hAnsi="Times New Roman" w:cs="Times New Roman"/>
                <w:noProof/>
              </w:rPr>
              <w:t>[104</w:t>
            </w:r>
            <w:r w:rsidR="00B84C78" w:rsidRPr="00CE0EA8">
              <w:rPr>
                <w:rFonts w:ascii="Times New Roman" w:hAnsi="Times New Roman" w:cs="Times New Roman"/>
                <w:noProof/>
              </w:rPr>
              <w:t>]</w:t>
            </w:r>
          </w:p>
        </w:tc>
      </w:tr>
      <w:tr w:rsidR="00B84C78" w:rsidRPr="00CE0EA8" w:rsidTr="00DE35DF">
        <w:trPr>
          <w:cantSplit/>
          <w:trHeight w:val="238"/>
        </w:trPr>
        <w:tc>
          <w:tcPr>
            <w:tcW w:w="2070" w:type="dxa"/>
            <w:tcBorders>
              <w:top w:val="nil"/>
              <w:left w:val="nil"/>
              <w:bottom w:val="single" w:sz="4" w:space="0" w:color="auto"/>
              <w:right w:val="nil"/>
            </w:tcBorders>
            <w:shd w:val="clear" w:color="auto" w:fill="auto"/>
            <w:noWrap/>
            <w:vAlign w:val="center"/>
            <w:hideMark/>
          </w:tcPr>
          <w:p w:rsidR="00B84C78" w:rsidRPr="00CE0EA8" w:rsidRDefault="00B84C78" w:rsidP="00717D21">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Pioneer Prairie I (Phase II)</w:t>
            </w:r>
          </w:p>
        </w:tc>
        <w:tc>
          <w:tcPr>
            <w:tcW w:w="138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Mitchell</w:t>
            </w:r>
            <w:r w:rsidR="00E815C2" w:rsidRPr="00CE0EA8">
              <w:rPr>
                <w:rFonts w:ascii="Times New Roman" w:eastAsia="Times New Roman" w:hAnsi="Times New Roman" w:cs="Times New Roman"/>
                <w:color w:val="000000"/>
              </w:rPr>
              <w:t>, IA</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62</w:t>
            </w:r>
          </w:p>
        </w:tc>
        <w:tc>
          <w:tcPr>
            <w:tcW w:w="54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102.3</w:t>
            </w:r>
          </w:p>
        </w:tc>
        <w:tc>
          <w:tcPr>
            <w:tcW w:w="990" w:type="dxa"/>
            <w:tcBorders>
              <w:top w:val="nil"/>
              <w:left w:val="nil"/>
              <w:bottom w:val="single" w:sz="4" w:space="0" w:color="auto"/>
              <w:right w:val="nil"/>
            </w:tcBorders>
            <w:shd w:val="clear" w:color="auto" w:fill="auto"/>
            <w:noWrap/>
            <w:vAlign w:val="center"/>
          </w:tcPr>
          <w:p w:rsidR="00B84C78" w:rsidRPr="00CE0EA8" w:rsidRDefault="00B84C78" w:rsidP="00B34702">
            <w:pPr>
              <w:spacing w:after="0" w:line="240" w:lineRule="auto"/>
              <w:jc w:val="center"/>
              <w:rPr>
                <w:rFonts w:ascii="Times New Roman" w:eastAsia="Times New Roman" w:hAnsi="Times New Roman" w:cs="Times New Roman"/>
                <w:color w:val="000000"/>
              </w:rPr>
            </w:pPr>
          </w:p>
        </w:tc>
        <w:tc>
          <w:tcPr>
            <w:tcW w:w="804" w:type="dxa"/>
            <w:tcBorders>
              <w:top w:val="nil"/>
              <w:left w:val="nil"/>
              <w:bottom w:val="single" w:sz="4" w:space="0" w:color="auto"/>
              <w:right w:val="nil"/>
            </w:tcBorders>
            <w:noWrap/>
            <w:vAlign w:val="center"/>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1 year</w:t>
            </w:r>
          </w:p>
        </w:tc>
        <w:tc>
          <w:tcPr>
            <w:tcW w:w="198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Weekly (spring and fall), every two weeks (summer), monthly (winter)</w:t>
            </w:r>
          </w:p>
        </w:tc>
        <w:tc>
          <w:tcPr>
            <w:tcW w:w="153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80 m x 80 m</w:t>
            </w:r>
          </w:p>
        </w:tc>
        <w:tc>
          <w:tcPr>
            <w:tcW w:w="81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2011/ 2012</w:t>
            </w:r>
          </w:p>
        </w:tc>
        <w:tc>
          <w:tcPr>
            <w:tcW w:w="900" w:type="dxa"/>
            <w:tcBorders>
              <w:top w:val="nil"/>
              <w:left w:val="nil"/>
              <w:bottom w:val="single" w:sz="4" w:space="0" w:color="auto"/>
              <w:right w:val="nil"/>
            </w:tcBorders>
            <w:shd w:val="clear" w:color="auto" w:fill="auto"/>
            <w:noWrap/>
            <w:vAlign w:val="center"/>
            <w:hideMark/>
          </w:tcPr>
          <w:p w:rsidR="00B84C78" w:rsidRPr="00CE0EA8" w:rsidRDefault="00B84C78" w:rsidP="00A138D5">
            <w:pPr>
              <w:spacing w:after="0" w:line="240" w:lineRule="auto"/>
              <w:jc w:val="center"/>
              <w:rPr>
                <w:rFonts w:ascii="Times New Roman" w:eastAsia="Times New Roman" w:hAnsi="Times New Roman" w:cs="Times New Roman"/>
                <w:color w:val="000000"/>
              </w:rPr>
            </w:pPr>
            <w:r w:rsidRPr="00CE0EA8">
              <w:rPr>
                <w:rFonts w:ascii="Times New Roman" w:hAnsi="Times New Roman" w:cs="Times New Roman"/>
                <w:noProof/>
              </w:rPr>
              <w:t>[10</w:t>
            </w:r>
            <w:r w:rsidR="00A138D5" w:rsidRPr="00CE0EA8">
              <w:rPr>
                <w:rFonts w:ascii="Times New Roman" w:hAnsi="Times New Roman" w:cs="Times New Roman"/>
                <w:noProof/>
              </w:rPr>
              <w:t>5</w:t>
            </w:r>
            <w:r w:rsidRPr="00CE0EA8">
              <w:rPr>
                <w:rFonts w:ascii="Times New Roman" w:hAnsi="Times New Roman" w:cs="Times New Roman"/>
                <w:noProof/>
              </w:rPr>
              <w:t>]</w:t>
            </w:r>
          </w:p>
        </w:tc>
      </w:tr>
      <w:tr w:rsidR="00B84C78" w:rsidRPr="00CE0EA8" w:rsidTr="00DE35DF">
        <w:trPr>
          <w:cantSplit/>
          <w:trHeight w:val="238"/>
        </w:trPr>
        <w:tc>
          <w:tcPr>
            <w:tcW w:w="207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Prairie Winds ND1/Minot (2010)</w:t>
            </w:r>
          </w:p>
        </w:tc>
        <w:tc>
          <w:tcPr>
            <w:tcW w:w="138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Ward</w:t>
            </w:r>
            <w:r w:rsidR="00E815C2" w:rsidRPr="00CE0EA8">
              <w:rPr>
                <w:rFonts w:ascii="Times New Roman" w:eastAsia="Times New Roman" w:hAnsi="Times New Roman" w:cs="Times New Roman"/>
                <w:color w:val="000000"/>
              </w:rPr>
              <w:t>, ND</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54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115.5</w:t>
            </w:r>
          </w:p>
        </w:tc>
        <w:tc>
          <w:tcPr>
            <w:tcW w:w="990" w:type="dxa"/>
            <w:tcBorders>
              <w:top w:val="nil"/>
              <w:left w:val="nil"/>
              <w:bottom w:val="single" w:sz="4" w:space="0" w:color="auto"/>
              <w:right w:val="nil"/>
            </w:tcBorders>
            <w:shd w:val="clear" w:color="auto" w:fill="auto"/>
            <w:noWrap/>
            <w:vAlign w:val="center"/>
          </w:tcPr>
          <w:p w:rsidR="00B84C78" w:rsidRPr="00CE0EA8" w:rsidRDefault="00B84C78" w:rsidP="00B34702">
            <w:pPr>
              <w:spacing w:after="0" w:line="240" w:lineRule="auto"/>
              <w:jc w:val="center"/>
              <w:rPr>
                <w:rFonts w:ascii="Times New Roman" w:eastAsia="Times New Roman" w:hAnsi="Times New Roman" w:cs="Times New Roman"/>
                <w:color w:val="000000"/>
              </w:rPr>
            </w:pPr>
          </w:p>
        </w:tc>
        <w:tc>
          <w:tcPr>
            <w:tcW w:w="804" w:type="dxa"/>
            <w:tcBorders>
              <w:top w:val="nil"/>
              <w:left w:val="nil"/>
              <w:bottom w:val="single" w:sz="4" w:space="0" w:color="auto"/>
              <w:right w:val="nil"/>
            </w:tcBorders>
            <w:noWrap/>
            <w:vAlign w:val="center"/>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89</w:t>
            </w:r>
          </w:p>
        </w:tc>
        <w:tc>
          <w:tcPr>
            <w:tcW w:w="89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3 seasons</w:t>
            </w:r>
          </w:p>
        </w:tc>
        <w:tc>
          <w:tcPr>
            <w:tcW w:w="198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Bi-monthly</w:t>
            </w:r>
          </w:p>
        </w:tc>
        <w:tc>
          <w:tcPr>
            <w:tcW w:w="153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Minimum of 100 m x 100 m</w:t>
            </w:r>
          </w:p>
        </w:tc>
        <w:tc>
          <w:tcPr>
            <w:tcW w:w="81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2010</w:t>
            </w:r>
          </w:p>
        </w:tc>
        <w:tc>
          <w:tcPr>
            <w:tcW w:w="900" w:type="dxa"/>
            <w:tcBorders>
              <w:top w:val="nil"/>
              <w:left w:val="nil"/>
              <w:bottom w:val="single" w:sz="4" w:space="0" w:color="auto"/>
              <w:right w:val="nil"/>
            </w:tcBorders>
            <w:shd w:val="clear" w:color="auto" w:fill="auto"/>
            <w:noWrap/>
            <w:vAlign w:val="center"/>
            <w:hideMark/>
          </w:tcPr>
          <w:p w:rsidR="00B84C78" w:rsidRPr="00CE0EA8" w:rsidRDefault="00B84C78" w:rsidP="00A138D5">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[10</w:t>
            </w:r>
            <w:r w:rsidR="00A138D5" w:rsidRPr="00CE0EA8">
              <w:rPr>
                <w:rFonts w:ascii="Times New Roman" w:hAnsi="Times New Roman" w:cs="Times New Roman"/>
                <w:noProof/>
              </w:rPr>
              <w:t>6</w:t>
            </w:r>
            <w:r w:rsidRPr="00CE0EA8">
              <w:rPr>
                <w:rFonts w:ascii="Times New Roman" w:hAnsi="Times New Roman" w:cs="Times New Roman"/>
                <w:noProof/>
              </w:rPr>
              <w:t>]</w:t>
            </w:r>
          </w:p>
        </w:tc>
      </w:tr>
      <w:tr w:rsidR="00B84C78" w:rsidRPr="00CE0EA8" w:rsidTr="00DE35DF">
        <w:trPr>
          <w:cantSplit/>
          <w:trHeight w:val="238"/>
        </w:trPr>
        <w:tc>
          <w:tcPr>
            <w:tcW w:w="207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Prairie Winds ND1/Minot (2011)</w:t>
            </w:r>
          </w:p>
        </w:tc>
        <w:tc>
          <w:tcPr>
            <w:tcW w:w="138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Ward</w:t>
            </w:r>
            <w:r w:rsidR="00E815C2" w:rsidRPr="00CE0EA8">
              <w:rPr>
                <w:rFonts w:ascii="Times New Roman" w:eastAsia="Times New Roman" w:hAnsi="Times New Roman" w:cs="Times New Roman"/>
                <w:color w:val="000000"/>
              </w:rPr>
              <w:t>, ND</w:t>
            </w:r>
          </w:p>
        </w:tc>
        <w:tc>
          <w:tcPr>
            <w:tcW w:w="99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54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115.5</w:t>
            </w:r>
          </w:p>
        </w:tc>
        <w:tc>
          <w:tcPr>
            <w:tcW w:w="990" w:type="dxa"/>
            <w:tcBorders>
              <w:top w:val="nil"/>
              <w:left w:val="nil"/>
              <w:bottom w:val="single" w:sz="4" w:space="0" w:color="auto"/>
              <w:right w:val="nil"/>
            </w:tcBorders>
            <w:shd w:val="clear" w:color="auto" w:fill="auto"/>
            <w:noWrap/>
            <w:vAlign w:val="center"/>
          </w:tcPr>
          <w:p w:rsidR="00B84C78" w:rsidRPr="00CE0EA8" w:rsidRDefault="00B84C78" w:rsidP="00B34702">
            <w:pPr>
              <w:spacing w:after="0" w:line="240" w:lineRule="auto"/>
              <w:jc w:val="center"/>
              <w:rPr>
                <w:rFonts w:ascii="Times New Roman" w:eastAsia="Times New Roman" w:hAnsi="Times New Roman" w:cs="Times New Roman"/>
                <w:color w:val="000000"/>
              </w:rPr>
            </w:pPr>
          </w:p>
        </w:tc>
        <w:tc>
          <w:tcPr>
            <w:tcW w:w="804" w:type="dxa"/>
            <w:tcBorders>
              <w:top w:val="nil"/>
              <w:left w:val="nil"/>
              <w:bottom w:val="single" w:sz="4" w:space="0" w:color="auto"/>
              <w:right w:val="nil"/>
            </w:tcBorders>
            <w:noWrap/>
            <w:vAlign w:val="center"/>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89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3 seasons</w:t>
            </w:r>
          </w:p>
        </w:tc>
        <w:tc>
          <w:tcPr>
            <w:tcW w:w="1988"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Twice monthly</w:t>
            </w:r>
          </w:p>
        </w:tc>
        <w:tc>
          <w:tcPr>
            <w:tcW w:w="1530" w:type="dxa"/>
            <w:tcBorders>
              <w:top w:val="nil"/>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Minimum of 100 m x 100 m</w:t>
            </w:r>
          </w:p>
        </w:tc>
        <w:tc>
          <w:tcPr>
            <w:tcW w:w="810" w:type="dxa"/>
            <w:tcBorders>
              <w:top w:val="nil"/>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2011</w:t>
            </w:r>
          </w:p>
        </w:tc>
        <w:tc>
          <w:tcPr>
            <w:tcW w:w="900" w:type="dxa"/>
            <w:tcBorders>
              <w:top w:val="nil"/>
              <w:left w:val="nil"/>
              <w:bottom w:val="single" w:sz="4" w:space="0" w:color="auto"/>
              <w:right w:val="nil"/>
            </w:tcBorders>
            <w:shd w:val="clear" w:color="auto" w:fill="auto"/>
            <w:noWrap/>
            <w:vAlign w:val="center"/>
            <w:hideMark/>
          </w:tcPr>
          <w:p w:rsidR="00B84C78" w:rsidRPr="00CE0EA8" w:rsidRDefault="00B84C78" w:rsidP="00A138D5">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[10</w:t>
            </w:r>
            <w:r w:rsidR="00A138D5" w:rsidRPr="00CE0EA8">
              <w:rPr>
                <w:rFonts w:ascii="Times New Roman" w:hAnsi="Times New Roman" w:cs="Times New Roman"/>
                <w:noProof/>
              </w:rPr>
              <w:t>7</w:t>
            </w:r>
            <w:r w:rsidRPr="00CE0EA8">
              <w:rPr>
                <w:rFonts w:ascii="Times New Roman" w:hAnsi="Times New Roman" w:cs="Times New Roman"/>
                <w:noProof/>
              </w:rPr>
              <w:t>]</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lastRenderedPageBreak/>
              <w:t>Top of Iowa (2003)</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Worth</w:t>
            </w:r>
            <w:r w:rsidR="00E815C2" w:rsidRPr="00CE0EA8">
              <w:rPr>
                <w:rFonts w:ascii="Times New Roman" w:eastAsia="Times New Roman" w:hAnsi="Times New Roman" w:cs="Times New Roman"/>
                <w:color w:val="000000"/>
              </w:rPr>
              <w:t>, IA</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89</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6,214</w:t>
            </w:r>
          </w:p>
        </w:tc>
        <w:tc>
          <w:tcPr>
            <w:tcW w:w="804" w:type="dxa"/>
            <w:tcBorders>
              <w:top w:val="single" w:sz="4" w:space="0" w:color="auto"/>
              <w:left w:val="nil"/>
              <w:bottom w:val="single" w:sz="4" w:space="0" w:color="auto"/>
              <w:right w:val="nil"/>
            </w:tcBorders>
            <w:noWrap/>
            <w:vAlign w:val="center"/>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71.6</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Spring, summer, fall</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Once every 2 to 3 days</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keepNext/>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76 m x 76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keepNext/>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2003</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A138D5">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[10</w:t>
            </w:r>
            <w:r w:rsidR="00A138D5" w:rsidRPr="00CE0EA8">
              <w:rPr>
                <w:rFonts w:ascii="Times New Roman" w:hAnsi="Times New Roman" w:cs="Times New Roman"/>
                <w:noProof/>
              </w:rPr>
              <w:t>8</w:t>
            </w:r>
            <w:r w:rsidRPr="00CE0EA8">
              <w:rPr>
                <w:rFonts w:ascii="Times New Roman" w:hAnsi="Times New Roman" w:cs="Times New Roman"/>
                <w:noProof/>
              </w:rPr>
              <w:t>]</w:t>
            </w:r>
          </w:p>
        </w:tc>
      </w:tr>
      <w:tr w:rsidR="00B84C78" w:rsidRPr="00CE0EA8" w:rsidTr="00DE35DF">
        <w:trPr>
          <w:cantSplit/>
          <w:trHeight w:val="238"/>
        </w:trPr>
        <w:tc>
          <w:tcPr>
            <w:tcW w:w="207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Top of Iowa (2004)</w:t>
            </w:r>
          </w:p>
        </w:tc>
        <w:tc>
          <w:tcPr>
            <w:tcW w:w="138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Worth</w:t>
            </w:r>
            <w:r w:rsidR="00E815C2" w:rsidRPr="00CE0EA8">
              <w:rPr>
                <w:rFonts w:ascii="Times New Roman" w:eastAsia="Times New Roman" w:hAnsi="Times New Roman" w:cs="Times New Roman"/>
                <w:color w:val="000000"/>
              </w:rPr>
              <w:t>, IA</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89</w:t>
            </w:r>
          </w:p>
        </w:tc>
        <w:tc>
          <w:tcPr>
            <w:tcW w:w="54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80</w:t>
            </w:r>
          </w:p>
        </w:tc>
        <w:tc>
          <w:tcPr>
            <w:tcW w:w="99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6,214</w:t>
            </w:r>
          </w:p>
        </w:tc>
        <w:tc>
          <w:tcPr>
            <w:tcW w:w="804" w:type="dxa"/>
            <w:tcBorders>
              <w:top w:val="single" w:sz="4" w:space="0" w:color="auto"/>
              <w:left w:val="nil"/>
              <w:bottom w:val="single" w:sz="4" w:space="0" w:color="auto"/>
              <w:right w:val="nil"/>
            </w:tcBorders>
            <w:noWrap/>
            <w:vAlign w:val="center"/>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71.6</w:t>
            </w:r>
          </w:p>
        </w:tc>
        <w:tc>
          <w:tcPr>
            <w:tcW w:w="89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Spring, summer, fall</w:t>
            </w:r>
          </w:p>
        </w:tc>
        <w:tc>
          <w:tcPr>
            <w:tcW w:w="1988"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Once every 2 to 3 days</w:t>
            </w:r>
          </w:p>
        </w:tc>
        <w:tc>
          <w:tcPr>
            <w:tcW w:w="153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D24AE7">
            <w:pPr>
              <w:spacing w:after="0" w:line="240" w:lineRule="auto"/>
              <w:rPr>
                <w:rFonts w:ascii="Times New Roman" w:eastAsia="Times New Roman" w:hAnsi="Times New Roman" w:cs="Times New Roman"/>
                <w:color w:val="000000"/>
              </w:rPr>
            </w:pPr>
            <w:r w:rsidRPr="00CE0EA8">
              <w:rPr>
                <w:rFonts w:ascii="Times New Roman" w:eastAsia="Times New Roman" w:hAnsi="Times New Roman" w:cs="Times New Roman"/>
                <w:color w:val="000000"/>
              </w:rPr>
              <w:t>76 m x 76 m</w:t>
            </w:r>
          </w:p>
        </w:tc>
        <w:tc>
          <w:tcPr>
            <w:tcW w:w="81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B34702">
            <w:pPr>
              <w:spacing w:after="0" w:line="240" w:lineRule="auto"/>
              <w:jc w:val="center"/>
              <w:rPr>
                <w:rFonts w:ascii="Times New Roman" w:eastAsia="Times New Roman" w:hAnsi="Times New Roman" w:cs="Times New Roman"/>
                <w:color w:val="000000"/>
              </w:rPr>
            </w:pPr>
            <w:r w:rsidRPr="00CE0EA8">
              <w:rPr>
                <w:rFonts w:ascii="Times New Roman" w:eastAsia="Times New Roman" w:hAnsi="Times New Roman" w:cs="Times New Roman"/>
                <w:color w:val="000000"/>
              </w:rPr>
              <w:t>2004</w:t>
            </w:r>
          </w:p>
        </w:tc>
        <w:tc>
          <w:tcPr>
            <w:tcW w:w="900" w:type="dxa"/>
            <w:tcBorders>
              <w:top w:val="single" w:sz="4" w:space="0" w:color="auto"/>
              <w:left w:val="nil"/>
              <w:bottom w:val="single" w:sz="4" w:space="0" w:color="auto"/>
              <w:right w:val="nil"/>
            </w:tcBorders>
            <w:shd w:val="clear" w:color="auto" w:fill="auto"/>
            <w:noWrap/>
            <w:vAlign w:val="center"/>
            <w:hideMark/>
          </w:tcPr>
          <w:p w:rsidR="00B84C78" w:rsidRPr="00CE0EA8" w:rsidRDefault="00B84C78" w:rsidP="00A138D5">
            <w:pPr>
              <w:spacing w:after="0" w:line="240" w:lineRule="auto"/>
              <w:jc w:val="center"/>
              <w:rPr>
                <w:rFonts w:ascii="Times New Roman" w:eastAsia="Times New Roman" w:hAnsi="Times New Roman" w:cs="Times New Roman"/>
              </w:rPr>
            </w:pPr>
            <w:r w:rsidRPr="00CE0EA8">
              <w:rPr>
                <w:rFonts w:ascii="Times New Roman" w:hAnsi="Times New Roman" w:cs="Times New Roman"/>
                <w:noProof/>
              </w:rPr>
              <w:t>[10</w:t>
            </w:r>
            <w:r w:rsidR="00A138D5" w:rsidRPr="00CE0EA8">
              <w:rPr>
                <w:rFonts w:ascii="Times New Roman" w:hAnsi="Times New Roman" w:cs="Times New Roman"/>
                <w:noProof/>
              </w:rPr>
              <w:t>8</w:t>
            </w:r>
            <w:r w:rsidRPr="00CE0EA8">
              <w:rPr>
                <w:rFonts w:ascii="Times New Roman" w:hAnsi="Times New Roman" w:cs="Times New Roman"/>
                <w:noProof/>
              </w:rPr>
              <w:t>]</w:t>
            </w:r>
          </w:p>
        </w:tc>
      </w:tr>
      <w:tr w:rsidR="00426CB8" w:rsidRPr="00CE0EA8" w:rsidTr="00DE35DF">
        <w:trPr>
          <w:cantSplit/>
          <w:trHeight w:val="238"/>
        </w:trPr>
        <w:tc>
          <w:tcPr>
            <w:tcW w:w="12900" w:type="dxa"/>
            <w:gridSpan w:val="11"/>
            <w:tcBorders>
              <w:top w:val="single" w:sz="4" w:space="0" w:color="auto"/>
              <w:left w:val="nil"/>
              <w:right w:val="nil"/>
            </w:tcBorders>
            <w:shd w:val="clear" w:color="auto" w:fill="auto"/>
            <w:noWrap/>
            <w:vAlign w:val="center"/>
            <w:hideMark/>
          </w:tcPr>
          <w:p w:rsidR="00426CB8" w:rsidRPr="00CE0EA8" w:rsidRDefault="00426CB8" w:rsidP="00FB462A">
            <w:pPr>
              <w:spacing w:after="0" w:line="240" w:lineRule="auto"/>
              <w:rPr>
                <w:rFonts w:ascii="Times New Roman" w:hAnsi="Times New Roman" w:cs="Times New Roman"/>
                <w:noProof/>
              </w:rPr>
            </w:pPr>
            <w:r w:rsidRPr="00CE0EA8">
              <w:rPr>
                <w:rFonts w:ascii="Times New Roman" w:eastAsia="Times New Roman" w:hAnsi="Times New Roman" w:cs="Times New Roman"/>
                <w:vertAlign w:val="superscript"/>
              </w:rPr>
              <w:t>a</w:t>
            </w:r>
            <w:r w:rsidRPr="00CE0EA8">
              <w:rPr>
                <w:rFonts w:ascii="Times New Roman" w:eastAsia="Calibri" w:hAnsi="Times New Roman" w:cs="Times New Roman"/>
              </w:rPr>
              <w:t xml:space="preserve"> The Dillon Project was the only project in the Southwestern Biome represented by a</w:t>
            </w:r>
            <w:r w:rsidR="00FB462A">
              <w:rPr>
                <w:rFonts w:ascii="Times New Roman" w:eastAsia="Calibri" w:hAnsi="Times New Roman" w:cs="Times New Roman"/>
              </w:rPr>
              <w:t>n</w:t>
            </w:r>
            <w:r w:rsidRPr="00CE0EA8">
              <w:rPr>
                <w:rFonts w:ascii="Times New Roman" w:eastAsia="Calibri" w:hAnsi="Times New Roman" w:cs="Times New Roman"/>
              </w:rPr>
              <w:t xml:space="preserve"> available fatality report. Due to its singularity and since it is located very close to the Pacific Biome; it was combined with the Pacific Biome data.</w:t>
            </w:r>
          </w:p>
        </w:tc>
      </w:tr>
    </w:tbl>
    <w:p w:rsidR="002F72AA" w:rsidRDefault="002F72AA">
      <w:pPr>
        <w:rPr>
          <w:rFonts w:ascii="Times New Roman" w:hAnsi="Times New Roman" w:cs="Times New Roman"/>
        </w:rPr>
      </w:pPr>
    </w:p>
    <w:p w:rsidR="006333E9" w:rsidRDefault="006333E9">
      <w:pPr>
        <w:rPr>
          <w:rFonts w:ascii="Times New Roman" w:hAnsi="Times New Roman" w:cs="Times New Roman"/>
        </w:rPr>
        <w:sectPr w:rsidR="006333E9" w:rsidSect="00B84C78">
          <w:pgSz w:w="15840" w:h="12240" w:orient="landscape"/>
          <w:pgMar w:top="1440" w:right="1440" w:bottom="1440" w:left="1440" w:header="720" w:footer="720" w:gutter="0"/>
          <w:cols w:space="720"/>
          <w:docGrid w:linePitch="360"/>
        </w:sectPr>
      </w:pPr>
    </w:p>
    <w:p w:rsidR="003322E4" w:rsidRPr="00304260" w:rsidRDefault="003322E4" w:rsidP="00864BAA">
      <w:pPr>
        <w:pStyle w:val="Heading1"/>
      </w:pPr>
      <w:r w:rsidRPr="00304260">
        <w:lastRenderedPageBreak/>
        <w:t>References:</w:t>
      </w:r>
    </w:p>
    <w:p w:rsidR="00B84C78" w:rsidRPr="00304260" w:rsidRDefault="00B84C78" w:rsidP="003322E4">
      <w:pPr>
        <w:keepNext/>
        <w:keepLines/>
        <w:spacing w:after="120" w:line="240" w:lineRule="auto"/>
        <w:ind w:left="720" w:hanging="720"/>
        <w:rPr>
          <w:rFonts w:ascii="Times New Roman" w:hAnsi="Times New Roman" w:cs="Times New Roman"/>
          <w:noProof/>
          <w:sz w:val="20"/>
          <w:szCs w:val="20"/>
        </w:rPr>
      </w:pPr>
      <w:bookmarkStart w:id="0" w:name="_ENREF_1"/>
      <w:r w:rsidRPr="00304260">
        <w:rPr>
          <w:rFonts w:ascii="Times New Roman" w:hAnsi="Times New Roman" w:cs="Times New Roman"/>
          <w:noProof/>
          <w:sz w:val="20"/>
          <w:szCs w:val="20"/>
        </w:rPr>
        <w:t xml:space="preserve">1. </w:t>
      </w:r>
      <w:bookmarkEnd w:id="0"/>
      <w:r w:rsidR="007304E0" w:rsidRPr="007304E0">
        <w:rPr>
          <w:rFonts w:ascii="Times New Roman" w:hAnsi="Times New Roman" w:cs="Times New Roman"/>
          <w:noProof/>
          <w:sz w:val="20"/>
          <w:szCs w:val="20"/>
        </w:rPr>
        <w:t>Young, D.P. Jr., M. Lout, Z. Courage, S. Nomani, and K. Bay. 2012. 2011 Post-Construction Monitoring Study, Criterion Wind Project, Garrett County, Maryland: April - November 2011.</w:t>
      </w:r>
      <w:r w:rsidR="00864BAA">
        <w:rPr>
          <w:rFonts w:ascii="Times New Roman" w:hAnsi="Times New Roman" w:cs="Times New Roman"/>
          <w:noProof/>
          <w:sz w:val="20"/>
          <w:szCs w:val="20"/>
        </w:rPr>
        <w:t xml:space="preserve"> Revised November 25, 2013.</w:t>
      </w:r>
    </w:p>
    <w:p w:rsidR="00B84C78" w:rsidRPr="00304260" w:rsidRDefault="00B84C78" w:rsidP="003322E4">
      <w:pPr>
        <w:keepNext/>
        <w:keepLines/>
        <w:spacing w:after="120" w:line="240" w:lineRule="auto"/>
        <w:ind w:left="720" w:hanging="720"/>
        <w:rPr>
          <w:rFonts w:ascii="Times New Roman" w:hAnsi="Times New Roman" w:cs="Times New Roman"/>
          <w:noProof/>
          <w:sz w:val="20"/>
          <w:szCs w:val="20"/>
        </w:rPr>
      </w:pPr>
      <w:bookmarkStart w:id="1" w:name="_ENREF_2"/>
      <w:r w:rsidRPr="00304260">
        <w:rPr>
          <w:rFonts w:ascii="Times New Roman" w:hAnsi="Times New Roman" w:cs="Times New Roman"/>
          <w:noProof/>
          <w:sz w:val="20"/>
          <w:szCs w:val="20"/>
        </w:rPr>
        <w:t>2. Young, D.P. Jr., Bay K, Nomani S, Tidhar W (2009) Nedpower Mount Storm Wind Energy Facility, Post-Construction Avian and Bat Monitoring: March - June 2009.</w:t>
      </w:r>
      <w:bookmarkEnd w:id="1"/>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2" w:name="_ENREF_3"/>
      <w:r w:rsidRPr="00304260">
        <w:rPr>
          <w:rFonts w:ascii="Times New Roman" w:hAnsi="Times New Roman" w:cs="Times New Roman"/>
          <w:noProof/>
          <w:sz w:val="20"/>
          <w:szCs w:val="20"/>
        </w:rPr>
        <w:t>3. Young, D.P. Jr., Bay K, Nomani S, Tidhar W (2010) Nedpower Mount Storm Wind Energy Facility, Post-Construction Avian and Bat Monitoring: July - October 2009.</w:t>
      </w:r>
      <w:bookmarkEnd w:id="2"/>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3" w:name="_ENREF_4"/>
      <w:r w:rsidRPr="00304260">
        <w:rPr>
          <w:rFonts w:ascii="Times New Roman" w:hAnsi="Times New Roman" w:cs="Times New Roman"/>
          <w:noProof/>
          <w:sz w:val="20"/>
          <w:szCs w:val="20"/>
        </w:rPr>
        <w:t>4. Young, D.P. Jr., Bay K, Nomani S, Tidhar W (2010) Nedpower Mount Storm Wind Energy Facility, Post-Construction Avian and Bat Monitoring: April - July 2010.</w:t>
      </w:r>
      <w:bookmarkEnd w:id="3"/>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4" w:name="_ENREF_5"/>
      <w:r w:rsidRPr="00304260">
        <w:rPr>
          <w:rFonts w:ascii="Times New Roman" w:hAnsi="Times New Roman" w:cs="Times New Roman"/>
          <w:noProof/>
          <w:sz w:val="20"/>
          <w:szCs w:val="20"/>
        </w:rPr>
        <w:t>5. Young, D.P. Jr., Nomani S, Tidhar W, Bay K (2011) Nedpower Mount Storm Wind Energy Facility, Post-Construction Avian and Bat Monitoring: July - October 2010.</w:t>
      </w:r>
      <w:bookmarkEnd w:id="4"/>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5" w:name="_ENREF_6"/>
      <w:r w:rsidRPr="00304260">
        <w:rPr>
          <w:rFonts w:ascii="Times New Roman" w:hAnsi="Times New Roman" w:cs="Times New Roman"/>
          <w:noProof/>
          <w:sz w:val="20"/>
          <w:szCs w:val="20"/>
        </w:rPr>
        <w:t>6. Young, D.P. Jr., Nomani S, Courage Z, Bay K (2011) Nedpower Mount Storm Wind Energy Facility, Post-Construction Avian and Bat Monitoring: April - July 2011.</w:t>
      </w:r>
      <w:bookmarkEnd w:id="5"/>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6" w:name="_ENREF_7"/>
      <w:r w:rsidRPr="00304260">
        <w:rPr>
          <w:rFonts w:ascii="Times New Roman" w:hAnsi="Times New Roman" w:cs="Times New Roman"/>
          <w:noProof/>
          <w:sz w:val="20"/>
          <w:szCs w:val="20"/>
        </w:rPr>
        <w:t>7. Young, D.P. Jr., Nomani S, Courage Z, Bay K (2012) Nedpower Mount Storm Wind Energy Facility, Post-Construction Avian and Bat Monitoring: July - October 2011.</w:t>
      </w:r>
      <w:bookmarkEnd w:id="6"/>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7" w:name="_ENREF_8"/>
      <w:r w:rsidRPr="00304260">
        <w:rPr>
          <w:rFonts w:ascii="Times New Roman" w:hAnsi="Times New Roman" w:cs="Times New Roman"/>
          <w:noProof/>
          <w:sz w:val="20"/>
          <w:szCs w:val="20"/>
        </w:rPr>
        <w:t>8. Jain A, Kerlinger P, Curry R, Slobodnik L, Quant J, et al. (2009) Annual Report for the Noble Bliss Windpark, LLC, Postconstruction Bird and Bat Fatality Study - 2008.</w:t>
      </w:r>
      <w:bookmarkEnd w:id="7"/>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8" w:name="_ENREF_9"/>
      <w:r w:rsidRPr="00304260">
        <w:rPr>
          <w:rFonts w:ascii="Times New Roman" w:hAnsi="Times New Roman" w:cs="Times New Roman"/>
          <w:noProof/>
          <w:sz w:val="20"/>
          <w:szCs w:val="20"/>
        </w:rPr>
        <w:t>9. Jain A, Kerlinger P, Slobodnik L, Curry R, Fuerst A, et al. (2010) Annual Report for the Noble Bliss Windpark, LLC: Postconstruction Bird and Bat Fatality Study - 2009.</w:t>
      </w:r>
      <w:bookmarkEnd w:id="8"/>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9" w:name="_ENREF_10"/>
      <w:r w:rsidRPr="00304260">
        <w:rPr>
          <w:rFonts w:ascii="Times New Roman" w:hAnsi="Times New Roman" w:cs="Times New Roman"/>
          <w:noProof/>
          <w:sz w:val="20"/>
          <w:szCs w:val="20"/>
        </w:rPr>
        <w:t>10. Jain A, Kerlinger P, Slobodnik L, Curry R, Harte A (2011) Annual Report for the Noble Wethersfield Windpark, LLC: Postconstruction Bird and Bat Fatality Study - 2010.</w:t>
      </w:r>
      <w:bookmarkEnd w:id="9"/>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10" w:name="_ENREF_11"/>
      <w:r w:rsidRPr="00304260">
        <w:rPr>
          <w:rFonts w:ascii="Times New Roman" w:hAnsi="Times New Roman" w:cs="Times New Roman"/>
          <w:noProof/>
          <w:sz w:val="20"/>
          <w:szCs w:val="20"/>
        </w:rPr>
        <w:t>11. Jeffrey JD, Bay K, Erickson WP, Sonneberg M, Baker J, et al. (2009) Portland General Electric Biglow Canyon Wind Farm Phase I Post-Construction Avian and Bat Monitoring First Annual Report, Sherman County, Oregon. January 2008 - December 2008.</w:t>
      </w:r>
      <w:bookmarkEnd w:id="10"/>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11" w:name="_ENREF_12"/>
      <w:r w:rsidRPr="00304260">
        <w:rPr>
          <w:rFonts w:ascii="Times New Roman" w:hAnsi="Times New Roman" w:cs="Times New Roman"/>
          <w:noProof/>
          <w:sz w:val="20"/>
          <w:szCs w:val="20"/>
        </w:rPr>
        <w:t>12. Enk T, Bay K, Sonnenberg M, Baker J, Kesterke M, et al. (2010) Biglow Canyon Wind Farm Phase I Post-Construction Avian and Bat Monitoring Second Annual Report, Sherman County, Oregon. January 26, 2009 - December 11, 2009.</w:t>
      </w:r>
      <w:bookmarkEnd w:id="11"/>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12" w:name="_ENREF_13"/>
      <w:r w:rsidRPr="00304260">
        <w:rPr>
          <w:rFonts w:ascii="Times New Roman" w:hAnsi="Times New Roman" w:cs="Times New Roman"/>
          <w:noProof/>
          <w:sz w:val="20"/>
          <w:szCs w:val="20"/>
        </w:rPr>
        <w:t>13. Enk T, Bay K, Sonnenberg M, Flaig J, Boehrs JR, et al. (2011) Year 1 Post-Construction Avian and Bat Monitoring Report: Biglow Canyon Wind Farm Phase II, Sherman County, Oregon. September 10, 2009 - September 12, 2010.</w:t>
      </w:r>
      <w:bookmarkEnd w:id="12"/>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13" w:name="_ENREF_14"/>
      <w:r w:rsidRPr="00304260">
        <w:rPr>
          <w:rFonts w:ascii="Times New Roman" w:hAnsi="Times New Roman" w:cs="Times New Roman"/>
          <w:noProof/>
          <w:sz w:val="20"/>
          <w:szCs w:val="20"/>
        </w:rPr>
        <w:t>14. Enk T, Bay K, Sonnenberg M, Boehrs JR (2012) Year 2 Avian and Bat Monitoring Report: Biglow Canyon Wind Farm Phase II, Sherman County, Oregon. September 13, 2010 - September 12, 2011.</w:t>
      </w:r>
      <w:bookmarkEnd w:id="13"/>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14" w:name="_ENREF_15"/>
      <w:r w:rsidRPr="00304260">
        <w:rPr>
          <w:rFonts w:ascii="Times New Roman" w:hAnsi="Times New Roman" w:cs="Times New Roman"/>
          <w:noProof/>
          <w:sz w:val="20"/>
          <w:szCs w:val="20"/>
        </w:rPr>
        <w:t>15. Enk T, Bay K, Sonnenberg M, Boehrs JR (2012) Year 1 Avian and Bat Monitoring Report: Biglow Canyon Wind Farm Phase III, Sherman County, Oregon. September 13, 2010 - September 9, 2011.</w:t>
      </w:r>
      <w:bookmarkEnd w:id="14"/>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15" w:name="_ENREF_16"/>
      <w:r w:rsidRPr="00304260">
        <w:rPr>
          <w:rFonts w:ascii="Times New Roman" w:hAnsi="Times New Roman" w:cs="Times New Roman"/>
          <w:noProof/>
          <w:sz w:val="20"/>
          <w:szCs w:val="20"/>
        </w:rPr>
        <w:t>16. Young, D.P. Jr., Jeffrey J, Erickson WP, Bay K, Poulton VK, et al. (2006) Eurus Combine Hills Turbine Ranch. Phase 1 Post Construction Wildlife Monitoring First Annual Report: February 2004 - February 2005.</w:t>
      </w:r>
      <w:bookmarkEnd w:id="15"/>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16" w:name="_ENREF_17"/>
      <w:r w:rsidRPr="00304260">
        <w:rPr>
          <w:rFonts w:ascii="Times New Roman" w:hAnsi="Times New Roman" w:cs="Times New Roman"/>
          <w:noProof/>
          <w:sz w:val="20"/>
          <w:szCs w:val="20"/>
        </w:rPr>
        <w:t>17. Enz T, Bay K, Sonnenberg M, Palochak A (2012) Post-Construction Monitoring Studies for the Combine Hills Turbine Ranch, Umatilla County, Oregon. Final Report: January 7 - December 2, 2011.</w:t>
      </w:r>
      <w:bookmarkEnd w:id="16"/>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17" w:name="_ENREF_18"/>
      <w:r w:rsidRPr="00304260">
        <w:rPr>
          <w:rFonts w:ascii="Times New Roman" w:hAnsi="Times New Roman" w:cs="Times New Roman"/>
          <w:noProof/>
          <w:sz w:val="20"/>
          <w:szCs w:val="20"/>
        </w:rPr>
        <w:t>18. Thompson J, Solick D, Bay K (2011) Post-Construction Fatality Surveys for the Dry Lake Phase I Wind Project. Iberdrola Renewables: September 2009 - November 2010.</w:t>
      </w:r>
      <w:bookmarkEnd w:id="17"/>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18" w:name="_ENREF_19"/>
      <w:r w:rsidRPr="00304260">
        <w:rPr>
          <w:rFonts w:ascii="Times New Roman" w:hAnsi="Times New Roman" w:cs="Times New Roman"/>
          <w:noProof/>
          <w:sz w:val="20"/>
          <w:szCs w:val="20"/>
        </w:rPr>
        <w:t>19. Thompson J, Bay K (2012) Post-Construction Fatality Surveys for the Dry Lake II Wind Project: February 2011 – February 2012.</w:t>
      </w:r>
      <w:bookmarkEnd w:id="18"/>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19" w:name="_ENREF_20"/>
      <w:r w:rsidRPr="00304260">
        <w:rPr>
          <w:rFonts w:ascii="Times New Roman" w:hAnsi="Times New Roman" w:cs="Times New Roman"/>
          <w:noProof/>
          <w:sz w:val="20"/>
          <w:szCs w:val="20"/>
        </w:rPr>
        <w:t>20. Jeffrey JD, Erickson WP, Bay K, Sonneberg M, Baker J, et al. (2009) Horizon Wind Energy, Elkhorn Valley Wind Project, Post-Construction Avian and Bat Monitoring, First Annual Report, January-December 2008.</w:t>
      </w:r>
      <w:bookmarkEnd w:id="19"/>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20" w:name="_ENREF_21"/>
      <w:r w:rsidRPr="00304260">
        <w:rPr>
          <w:rFonts w:ascii="Times New Roman" w:hAnsi="Times New Roman" w:cs="Times New Roman"/>
          <w:noProof/>
          <w:sz w:val="20"/>
          <w:szCs w:val="20"/>
        </w:rPr>
        <w:lastRenderedPageBreak/>
        <w:t>21. Enk T, Derby C, Bay K, Sonnenberg M (2011) 2010 Post-Construction Fatality Monitoring Report, Elkhorn Valley Wind Farm, Union County, Oregon. January – December 2010.</w:t>
      </w:r>
      <w:bookmarkEnd w:id="20"/>
    </w:p>
    <w:p w:rsidR="00312B20" w:rsidRPr="00304260" w:rsidRDefault="00312B20" w:rsidP="00FD631A">
      <w:pPr>
        <w:keepLines/>
        <w:spacing w:after="120" w:line="240" w:lineRule="auto"/>
        <w:ind w:left="720" w:hanging="720"/>
        <w:rPr>
          <w:rFonts w:ascii="Times New Roman" w:hAnsi="Times New Roman" w:cs="Times New Roman"/>
          <w:noProof/>
          <w:sz w:val="20"/>
          <w:szCs w:val="20"/>
        </w:rPr>
      </w:pPr>
      <w:bookmarkStart w:id="21" w:name="_ENREF_23"/>
      <w:r w:rsidRPr="00304260">
        <w:rPr>
          <w:rFonts w:ascii="Times New Roman" w:hAnsi="Times New Roman" w:cs="Times New Roman"/>
          <w:noProof/>
          <w:sz w:val="20"/>
          <w:szCs w:val="20"/>
        </w:rPr>
        <w:t>22. Young, D.P. Jr., Erickson WP, Good RE, Strickland MD, Johnson GD (2003) Avian and Bat Mortality Associated with the Initial Phase of the Foote Creek Rim Windpower Project, Carbon County, Wyoming, Final Report, November 1998 - June 2002.</w:t>
      </w:r>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r w:rsidRPr="00304260">
        <w:rPr>
          <w:rFonts w:ascii="Times New Roman" w:hAnsi="Times New Roman" w:cs="Times New Roman"/>
          <w:noProof/>
          <w:sz w:val="20"/>
          <w:szCs w:val="20"/>
        </w:rPr>
        <w:t>23. URS Corporation (2010) Final Goodnoe Hills Wind Project Avian Mortality Monitoring Report.</w:t>
      </w:r>
      <w:bookmarkEnd w:id="21"/>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22" w:name="_ENREF_24"/>
      <w:r w:rsidRPr="00304260">
        <w:rPr>
          <w:rFonts w:ascii="Times New Roman" w:hAnsi="Times New Roman" w:cs="Times New Roman"/>
          <w:noProof/>
          <w:sz w:val="20"/>
          <w:szCs w:val="20"/>
        </w:rPr>
        <w:t>24. Gritski R, Kronner K (2010) Hay Canyon Wind Power Project Wildlife Monitoring Study: May 2009 - May 2010.</w:t>
      </w:r>
      <w:bookmarkEnd w:id="22"/>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23" w:name="_ENREF_25"/>
      <w:r w:rsidRPr="00304260">
        <w:rPr>
          <w:rFonts w:ascii="Times New Roman" w:hAnsi="Times New Roman" w:cs="Times New Roman"/>
          <w:noProof/>
          <w:sz w:val="20"/>
          <w:szCs w:val="20"/>
        </w:rPr>
        <w:t>25. Young, D.P. Jr., Erickson WP, Jeffrey J, Poulton VK (2007) Puget Sound Energy Hopkins Ridge Wind Project Phase 1 Post-Construction Avian and Bat Monitoring First Annual Report, January - December 2006. 25 pp. p.</w:t>
      </w:r>
      <w:bookmarkEnd w:id="23"/>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24" w:name="_ENREF_26"/>
      <w:r w:rsidRPr="00304260">
        <w:rPr>
          <w:rFonts w:ascii="Times New Roman" w:hAnsi="Times New Roman" w:cs="Times New Roman"/>
          <w:noProof/>
          <w:sz w:val="20"/>
          <w:szCs w:val="20"/>
        </w:rPr>
        <w:t>26. Young, D.P. Jr., Jeffrey JD, Bay K, Erickson WP (2009) Puget Sound Energy Hopkins Ridge Wind Project, Phase 1, Columbia County, Washington. Post-Construction Avian and Bat Monitoring, Second Annual Report: January - December, 2008.</w:t>
      </w:r>
      <w:bookmarkEnd w:id="24"/>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25" w:name="_ENREF_27"/>
      <w:r w:rsidRPr="00304260">
        <w:rPr>
          <w:rFonts w:ascii="Times New Roman" w:hAnsi="Times New Roman" w:cs="Times New Roman"/>
          <w:noProof/>
          <w:sz w:val="20"/>
          <w:szCs w:val="20"/>
        </w:rPr>
        <w:t>27. Stantec Consulting Services, Inc. (Stantec Consulting Services) (2012) Post-Construction Monitoring, Summer 2011 - Spring 2012, Year 1 Annual Report: Kittitas Valley Wind Power Project, Cle Elum, Washington.</w:t>
      </w:r>
      <w:bookmarkEnd w:id="25"/>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26" w:name="_ENREF_28"/>
      <w:r w:rsidRPr="00304260">
        <w:rPr>
          <w:rFonts w:ascii="Times New Roman" w:hAnsi="Times New Roman" w:cs="Times New Roman"/>
          <w:noProof/>
          <w:sz w:val="20"/>
          <w:szCs w:val="20"/>
        </w:rPr>
        <w:t>28. Johnson GD, Erickson WP, White J (2003) Avian and Bat Mortality During the First Year of Operation at the Klondike Phase I Wind Project, Sherman County, Oregon.</w:t>
      </w:r>
      <w:bookmarkEnd w:id="26"/>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27" w:name="_ENREF_29"/>
      <w:r w:rsidRPr="00304260">
        <w:rPr>
          <w:rFonts w:ascii="Times New Roman" w:hAnsi="Times New Roman" w:cs="Times New Roman"/>
          <w:noProof/>
          <w:sz w:val="20"/>
          <w:szCs w:val="20"/>
        </w:rPr>
        <w:t>29. Northwest Wildlife Consultants, Inc. (NWC), Western EcoSystems Technology, Inc. (WEST) (2007) Avian and Bat Monitoring Report for the Klondike II Wind Power Project. Sherman County, Oregon.</w:t>
      </w:r>
      <w:bookmarkEnd w:id="27"/>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28" w:name="_ENREF_30"/>
      <w:r w:rsidRPr="00304260">
        <w:rPr>
          <w:rFonts w:ascii="Times New Roman" w:hAnsi="Times New Roman" w:cs="Times New Roman"/>
          <w:noProof/>
          <w:sz w:val="20"/>
          <w:szCs w:val="20"/>
        </w:rPr>
        <w:t>30. Gritski R, Downes S, Kronner K (2010) Klondike III (Phase 1) Wind Power Project Wildlife Monitoring: October 2007-October 2009.</w:t>
      </w:r>
      <w:bookmarkEnd w:id="28"/>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29" w:name="_ENREF_31"/>
      <w:r w:rsidRPr="00304260">
        <w:rPr>
          <w:rFonts w:ascii="Times New Roman" w:hAnsi="Times New Roman" w:cs="Times New Roman"/>
          <w:noProof/>
          <w:sz w:val="20"/>
          <w:szCs w:val="20"/>
        </w:rPr>
        <w:t>31. Gritski R, Downes S, Kronner K (2011) Klondike IIIa (Phase 2) Wind Power Project Wildlife Monitoring: August 2008 - August 2010.</w:t>
      </w:r>
      <w:bookmarkEnd w:id="29"/>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30" w:name="_ENREF_32"/>
      <w:r w:rsidRPr="00304260">
        <w:rPr>
          <w:rFonts w:ascii="Times New Roman" w:hAnsi="Times New Roman" w:cs="Times New Roman"/>
          <w:noProof/>
          <w:sz w:val="20"/>
          <w:szCs w:val="20"/>
        </w:rPr>
        <w:t>32. Enz T, Bay K (2011) Post-Construction Monitoring at the Linden Ranch Wind Farm, Klickitat County, Washington. Final Report: June 30, 2010 - July 17, 2011.</w:t>
      </w:r>
      <w:bookmarkEnd w:id="30"/>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31" w:name="_ENREF_33"/>
      <w:r w:rsidRPr="00304260">
        <w:rPr>
          <w:rFonts w:ascii="Times New Roman" w:hAnsi="Times New Roman" w:cs="Times New Roman"/>
          <w:noProof/>
          <w:sz w:val="20"/>
          <w:szCs w:val="20"/>
        </w:rPr>
        <w:t>33. URS Corporation (2010) Final Marengo I Wind Project Year One Avian Mortality Monitoring Report.</w:t>
      </w:r>
      <w:bookmarkEnd w:id="31"/>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32" w:name="_ENREF_34"/>
      <w:r w:rsidRPr="00304260">
        <w:rPr>
          <w:rFonts w:ascii="Times New Roman" w:hAnsi="Times New Roman" w:cs="Times New Roman"/>
          <w:noProof/>
          <w:sz w:val="20"/>
          <w:szCs w:val="20"/>
        </w:rPr>
        <w:t>34. URS Corporation (2010) Final Marengo II Wind Project Year One Avian Mortality Monitoring Report.</w:t>
      </w:r>
      <w:bookmarkEnd w:id="32"/>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33" w:name="_ENREF_35"/>
      <w:r w:rsidRPr="00304260">
        <w:rPr>
          <w:rFonts w:ascii="Times New Roman" w:hAnsi="Times New Roman" w:cs="Times New Roman"/>
          <w:noProof/>
          <w:sz w:val="20"/>
          <w:szCs w:val="20"/>
        </w:rPr>
        <w:t>35. Erickson WP, Kronner K, Gritski R (2003) Nine Canyon Wind Power Project Avian and Bat Monitoring Report. September 2002 – August 2003.</w:t>
      </w:r>
      <w:bookmarkEnd w:id="33"/>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34" w:name="_ENREF_36"/>
      <w:r w:rsidRPr="00304260">
        <w:rPr>
          <w:rFonts w:ascii="Times New Roman" w:hAnsi="Times New Roman" w:cs="Times New Roman"/>
          <w:noProof/>
          <w:sz w:val="20"/>
          <w:szCs w:val="20"/>
        </w:rPr>
        <w:t>36. Erickson WP, Jeffrey J, Kronner K, Bay K (2004) Stateline Wind Project Wildlife Monitoring Annual Report. July 2001 - December 2003.</w:t>
      </w:r>
      <w:bookmarkEnd w:id="34"/>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35" w:name="_ENREF_37"/>
      <w:r w:rsidRPr="00304260">
        <w:rPr>
          <w:rFonts w:ascii="Times New Roman" w:hAnsi="Times New Roman" w:cs="Times New Roman"/>
          <w:noProof/>
          <w:sz w:val="20"/>
          <w:szCs w:val="20"/>
        </w:rPr>
        <w:t>37. Erickson WP, Kronner K, Bay KJ (2007) Stateline 2 Wind Project Wildlife Monitoring Report, January - December 2006.</w:t>
      </w:r>
      <w:bookmarkEnd w:id="35"/>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36" w:name="_ENREF_38"/>
      <w:r w:rsidRPr="00304260">
        <w:rPr>
          <w:rFonts w:ascii="Times New Roman" w:hAnsi="Times New Roman" w:cs="Times New Roman"/>
          <w:noProof/>
          <w:sz w:val="20"/>
          <w:szCs w:val="20"/>
        </w:rPr>
        <w:t>38. Erickson WP, Johnson GD, Strickland MD, Kronner K (2000) Avian and Bat Mortality Associated with the Vansycle Wind Project, Umatilla County, Oregon: 1999 Study Year.</w:t>
      </w:r>
      <w:bookmarkEnd w:id="36"/>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37" w:name="_ENREF_39"/>
      <w:r w:rsidRPr="00304260">
        <w:rPr>
          <w:rFonts w:ascii="Times New Roman" w:hAnsi="Times New Roman" w:cs="Times New Roman"/>
          <w:noProof/>
          <w:sz w:val="20"/>
          <w:szCs w:val="20"/>
        </w:rPr>
        <w:t>39. Ventus Environmental Solutions (Ventus) (2012) Vantage Wind Energy Center Avian and Bat Monitoring Study: March 2011- March 2012.</w:t>
      </w:r>
      <w:bookmarkEnd w:id="37"/>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38" w:name="_ENREF_40"/>
      <w:r w:rsidRPr="00304260">
        <w:rPr>
          <w:rFonts w:ascii="Times New Roman" w:hAnsi="Times New Roman" w:cs="Times New Roman"/>
          <w:noProof/>
          <w:sz w:val="20"/>
          <w:szCs w:val="20"/>
        </w:rPr>
        <w:t>40. Erickson WP, Jeffrey J, Poulton VK (2008) Avian and Bat Monitoring: Year 1 Report. Puget Sound Energy Wild Horse Wind Project, Kittitas County, Washington.</w:t>
      </w:r>
      <w:bookmarkEnd w:id="38"/>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39" w:name="_ENREF_41"/>
      <w:r w:rsidRPr="00304260">
        <w:rPr>
          <w:rFonts w:ascii="Times New Roman" w:hAnsi="Times New Roman" w:cs="Times New Roman"/>
          <w:noProof/>
          <w:sz w:val="20"/>
          <w:szCs w:val="20"/>
        </w:rPr>
        <w:t>41. Enz T, Bay K, Nomani S, Kesterke M (2011) Bird and Bat Fatality Monitoring Study, Windy Flats and Windy Point II Wind Energy Projects, Klickitat County, Washington. Final Report: February 1, 2010 - January 14, 2011.</w:t>
      </w:r>
      <w:bookmarkEnd w:id="39"/>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40" w:name="_ENREF_42"/>
      <w:r w:rsidRPr="00304260">
        <w:rPr>
          <w:rFonts w:ascii="Times New Roman" w:hAnsi="Times New Roman" w:cs="Times New Roman"/>
          <w:noProof/>
          <w:sz w:val="20"/>
          <w:szCs w:val="20"/>
        </w:rPr>
        <w:t>42. Tidhar D, Tidhar WL, McManus L, Courage Z (2011) 2010 Post-Construction Fatality Surveys for the Lempster Wind Project, Lempster, New Hampshire.</w:t>
      </w:r>
      <w:bookmarkEnd w:id="40"/>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41" w:name="_ENREF_43"/>
      <w:r w:rsidRPr="00304260">
        <w:rPr>
          <w:rFonts w:ascii="Times New Roman" w:hAnsi="Times New Roman" w:cs="Times New Roman"/>
          <w:noProof/>
          <w:sz w:val="20"/>
          <w:szCs w:val="20"/>
        </w:rPr>
        <w:lastRenderedPageBreak/>
        <w:t>43. Jain A, Kerlinger P, Curry R, Slobodnik L (2009) Annual Report for the Maple Ridge Wind Power Project: Post-Construction Bird and Bat Fatality Study - 2007.</w:t>
      </w:r>
      <w:bookmarkEnd w:id="41"/>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42" w:name="_ENREF_44"/>
      <w:r w:rsidRPr="00304260">
        <w:rPr>
          <w:rFonts w:ascii="Times New Roman" w:hAnsi="Times New Roman" w:cs="Times New Roman"/>
          <w:noProof/>
          <w:sz w:val="20"/>
          <w:szCs w:val="20"/>
        </w:rPr>
        <w:t>44. Jain A, Kerlinger P, Curry R, Slobodnik L, Lehman M (2009) Maple Ridge Wind Power Avian and Bat Fatality Study Report - 2008.</w:t>
      </w:r>
      <w:bookmarkEnd w:id="42"/>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43" w:name="_ENREF_45"/>
      <w:r w:rsidRPr="00304260">
        <w:rPr>
          <w:rFonts w:ascii="Times New Roman" w:hAnsi="Times New Roman" w:cs="Times New Roman"/>
          <w:noProof/>
          <w:sz w:val="20"/>
          <w:szCs w:val="20"/>
        </w:rPr>
        <w:t>45. Jain A, Kerlinger P, Slobodnik L, Curry R, Russell K (2011) Annual Report for the Noble Altona Windpark, LLC: Postconstruction Bird and Bat Fatality Study - 2010.</w:t>
      </w:r>
      <w:bookmarkEnd w:id="43"/>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44" w:name="_ENREF_46"/>
      <w:r w:rsidRPr="00304260">
        <w:rPr>
          <w:rFonts w:ascii="Times New Roman" w:hAnsi="Times New Roman" w:cs="Times New Roman"/>
          <w:noProof/>
          <w:sz w:val="20"/>
          <w:szCs w:val="20"/>
        </w:rPr>
        <w:t>46. Jain A, Kerlinger P, Slobodnik L, Curry R, Russell K (2011) Annual Report for the Noble Chateaugay Windpark, LLC: Postconstruction Bird and Bat Fatality Study - 2010.</w:t>
      </w:r>
      <w:bookmarkEnd w:id="44"/>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45" w:name="_ENREF_47"/>
      <w:r w:rsidRPr="00304260">
        <w:rPr>
          <w:rFonts w:ascii="Times New Roman" w:hAnsi="Times New Roman" w:cs="Times New Roman"/>
          <w:noProof/>
          <w:sz w:val="20"/>
          <w:szCs w:val="20"/>
        </w:rPr>
        <w:t>47. Jain A, Kerlinger P, Curry R, Slobodnik L, Histed J, et al. (2009) Annual Report for the Noble Clinton Windpark, LLC, Postconstruction Bird and Bat Fatality Study - 2008.</w:t>
      </w:r>
      <w:bookmarkEnd w:id="45"/>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46" w:name="_ENREF_48"/>
      <w:r w:rsidRPr="00304260">
        <w:rPr>
          <w:rFonts w:ascii="Times New Roman" w:hAnsi="Times New Roman" w:cs="Times New Roman"/>
          <w:noProof/>
          <w:sz w:val="20"/>
          <w:szCs w:val="20"/>
        </w:rPr>
        <w:t>48. Jain A, Kerlinger P, Slobodnik L, Curry R, Russell K (2010) Annual Report for the Noble Clinton Windpark, LLC: Postconstruction Bird and Bat Fatality Study - 2009.</w:t>
      </w:r>
      <w:bookmarkEnd w:id="46"/>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47" w:name="_ENREF_49"/>
      <w:r w:rsidRPr="00304260">
        <w:rPr>
          <w:rFonts w:ascii="Times New Roman" w:hAnsi="Times New Roman" w:cs="Times New Roman"/>
          <w:noProof/>
          <w:sz w:val="20"/>
          <w:szCs w:val="20"/>
        </w:rPr>
        <w:t>49. Jain A, Kerlinger P, Curry R, Slobodnik L, Fuerst A, et al. (2009) Annual Report for the Noble Ellenburg Windpark, LLC, Postconstruction Bird and Bat Fatality Study - 2008.</w:t>
      </w:r>
      <w:bookmarkEnd w:id="47"/>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48" w:name="_ENREF_50"/>
      <w:r w:rsidRPr="00304260">
        <w:rPr>
          <w:rFonts w:ascii="Times New Roman" w:hAnsi="Times New Roman" w:cs="Times New Roman"/>
          <w:noProof/>
          <w:sz w:val="20"/>
          <w:szCs w:val="20"/>
        </w:rPr>
        <w:t>50. Jain A, Kerlinger P, Slobodnik L, Curry R, Russell K (2010) Annual Report for the Noble Ellenburg Windpark, LLC: Postconstruction Bird and Bat Fatality Study - 2009.</w:t>
      </w:r>
      <w:bookmarkEnd w:id="48"/>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49" w:name="_ENREF_51"/>
      <w:r w:rsidRPr="00304260">
        <w:rPr>
          <w:rFonts w:ascii="Times New Roman" w:hAnsi="Times New Roman" w:cs="Times New Roman"/>
          <w:noProof/>
          <w:sz w:val="20"/>
          <w:szCs w:val="20"/>
        </w:rPr>
        <w:t>51. Chatfield A, Erickson WP, Bay K (2010) Final Report: Avian and Bat Fatality Study at the Alite Wind-Energy Facility, Kern County, California. Final Report: June 15, 2009 – June 15, 2010.</w:t>
      </w:r>
      <w:bookmarkEnd w:id="49"/>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50" w:name="_ENREF_52"/>
      <w:r w:rsidRPr="00304260">
        <w:rPr>
          <w:rFonts w:ascii="Times New Roman" w:hAnsi="Times New Roman" w:cs="Times New Roman"/>
          <w:noProof/>
          <w:sz w:val="20"/>
          <w:szCs w:val="20"/>
        </w:rPr>
        <w:t>52. Western EcoSystems Technology, Inc. (WEST) (2006) Diablo Winds Wildlife Monitoring Progress Report, March 2005 - February 2006. Cheyenne, Wyoming: WEST.</w:t>
      </w:r>
      <w:bookmarkEnd w:id="50"/>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51" w:name="_ENREF_53"/>
      <w:r w:rsidRPr="00304260">
        <w:rPr>
          <w:rFonts w:ascii="Times New Roman" w:hAnsi="Times New Roman" w:cs="Times New Roman"/>
          <w:noProof/>
          <w:sz w:val="20"/>
          <w:szCs w:val="20"/>
        </w:rPr>
        <w:t>53. Western EcoSystems Technology, Inc. (WEST) (2008) Diablo Winds Wildlife Monitoring Progress Report: March 2005 – February 2007.</w:t>
      </w:r>
      <w:bookmarkEnd w:id="51"/>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52" w:name="_ENREF_54"/>
      <w:r w:rsidRPr="00304260">
        <w:rPr>
          <w:rFonts w:ascii="Times New Roman" w:hAnsi="Times New Roman" w:cs="Times New Roman"/>
          <w:noProof/>
          <w:sz w:val="20"/>
          <w:szCs w:val="20"/>
        </w:rPr>
        <w:t>54. Chatfield A, Erickson W, Bay K (2009) Avian and Bat Fatality Study, Dillon Wind-Energy Facility, Riverside County, California. Final Report: March 26, 2008 - March 26, 2009.</w:t>
      </w:r>
      <w:bookmarkEnd w:id="52"/>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53" w:name="_ENREF_55"/>
      <w:r w:rsidRPr="00304260">
        <w:rPr>
          <w:rFonts w:ascii="Times New Roman" w:hAnsi="Times New Roman" w:cs="Times New Roman"/>
          <w:noProof/>
          <w:sz w:val="20"/>
          <w:szCs w:val="20"/>
        </w:rPr>
        <w:t>55. BioResource Consultants, Inc. (BRC) (2010) 2009/2010 Annual Report: Bird and Bat Mortality Monitoring, Pine Tree Wind Farm, Kern County, California.</w:t>
      </w:r>
      <w:bookmarkEnd w:id="53"/>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54" w:name="_ENREF_56"/>
      <w:r w:rsidRPr="00304260">
        <w:rPr>
          <w:rFonts w:ascii="Times New Roman" w:hAnsi="Times New Roman" w:cs="Times New Roman"/>
          <w:noProof/>
          <w:sz w:val="20"/>
          <w:szCs w:val="20"/>
        </w:rPr>
        <w:t>56. Kerlinger P, Curry R, Culp L, Hasch A, Jain A (2009) Post-Construction Avian Monitoring Study for the Shiloh I Wind Power Project, Solano County, California. Final Report: October 2009.</w:t>
      </w:r>
      <w:bookmarkEnd w:id="54"/>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55" w:name="_ENREF_57"/>
      <w:r w:rsidRPr="00304260">
        <w:rPr>
          <w:rFonts w:ascii="Times New Roman" w:hAnsi="Times New Roman" w:cs="Times New Roman"/>
          <w:noProof/>
          <w:sz w:val="20"/>
          <w:szCs w:val="20"/>
        </w:rPr>
        <w:t>57. Kerlinger P, Curry R, Culp L, Hasch A, Jain A (2010) Post-Construction Avian Monitoring Study for the Shiloh II Wind Power Project, Solano County, California. Year One Report.</w:t>
      </w:r>
      <w:bookmarkEnd w:id="55"/>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56" w:name="_ENREF_58"/>
      <w:r w:rsidRPr="00304260">
        <w:rPr>
          <w:rFonts w:ascii="Times New Roman" w:hAnsi="Times New Roman" w:cs="Times New Roman"/>
          <w:noProof/>
          <w:sz w:val="20"/>
          <w:szCs w:val="20"/>
        </w:rPr>
        <w:t>58. Western EcoSystems Technology, Inc. (WEST) (2011) Post-Construction Fatality Surveys for the Barton Chapel Wind Project: Iberdrola Renewables. Version: July 2011.</w:t>
      </w:r>
      <w:bookmarkEnd w:id="56"/>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57" w:name="_ENREF_59"/>
      <w:r w:rsidRPr="00304260">
        <w:rPr>
          <w:rFonts w:ascii="Times New Roman" w:hAnsi="Times New Roman" w:cs="Times New Roman"/>
          <w:noProof/>
          <w:sz w:val="20"/>
          <w:szCs w:val="20"/>
        </w:rPr>
        <w:t>59. Gruver J, Sonnenberg M, Bay K, Erickson W (2009) Post-Construction Bat and Bird Fatality Study at the Blue Sky Green Field Wind Energy Center, Fond Du Lac County, Wisconsin July 21 - October 31, 2008 and March 15 - June 4, 2009.</w:t>
      </w:r>
      <w:bookmarkEnd w:id="57"/>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58" w:name="_ENREF_60"/>
      <w:r w:rsidRPr="00304260">
        <w:rPr>
          <w:rFonts w:ascii="Times New Roman" w:hAnsi="Times New Roman" w:cs="Times New Roman"/>
          <w:noProof/>
          <w:sz w:val="20"/>
          <w:szCs w:val="20"/>
        </w:rPr>
        <w:t>60. Tierney R (2007) Buffalo Gap I Wind Farm Avian Mortality Study: February 2006-January 2007.</w:t>
      </w:r>
      <w:bookmarkEnd w:id="58"/>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59" w:name="_ENREF_61"/>
      <w:r w:rsidRPr="00304260">
        <w:rPr>
          <w:rFonts w:ascii="Times New Roman" w:hAnsi="Times New Roman" w:cs="Times New Roman"/>
          <w:noProof/>
          <w:sz w:val="20"/>
          <w:szCs w:val="20"/>
        </w:rPr>
        <w:t>61. Tierney R (2009) Buffalo Gap 2 Wind Farm Avian Mortality Study: July 2007 - December 2008. Final Survey Report.</w:t>
      </w:r>
      <w:bookmarkEnd w:id="59"/>
    </w:p>
    <w:p w:rsidR="00FD631A" w:rsidRPr="00304260" w:rsidRDefault="00FD631A" w:rsidP="00FD631A">
      <w:pPr>
        <w:keepLines/>
        <w:spacing w:after="120" w:line="240" w:lineRule="auto"/>
        <w:ind w:left="720" w:hanging="720"/>
        <w:rPr>
          <w:rFonts w:ascii="Times New Roman" w:hAnsi="Times New Roman" w:cs="Times New Roman"/>
          <w:noProof/>
          <w:sz w:val="20"/>
          <w:szCs w:val="20"/>
        </w:rPr>
      </w:pPr>
      <w:bookmarkStart w:id="60" w:name="_ENREF_62"/>
      <w:r w:rsidRPr="00304260">
        <w:rPr>
          <w:rFonts w:ascii="Times New Roman" w:hAnsi="Times New Roman" w:cs="Times New Roman"/>
          <w:noProof/>
          <w:sz w:val="20"/>
          <w:szCs w:val="20"/>
        </w:rPr>
        <w:t>62. Johnson GD, Erickson WP, Strickland MD, Shepherd MF, Shepherd DA (2000) Avian Monitoring Studies at the Buffalo Ridge Wind Resource Area, Minnesota: Results of a 4-Year Study. 212 pp.</w:t>
      </w:r>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r w:rsidRPr="00304260">
        <w:rPr>
          <w:rFonts w:ascii="Times New Roman" w:hAnsi="Times New Roman" w:cs="Times New Roman"/>
          <w:noProof/>
          <w:sz w:val="20"/>
          <w:szCs w:val="20"/>
        </w:rPr>
        <w:t>6</w:t>
      </w:r>
      <w:r w:rsidR="00FD631A" w:rsidRPr="00304260">
        <w:rPr>
          <w:rFonts w:ascii="Times New Roman" w:hAnsi="Times New Roman" w:cs="Times New Roman"/>
          <w:noProof/>
          <w:sz w:val="20"/>
          <w:szCs w:val="20"/>
        </w:rPr>
        <w:t>3</w:t>
      </w:r>
      <w:r w:rsidRPr="00304260">
        <w:rPr>
          <w:rFonts w:ascii="Times New Roman" w:hAnsi="Times New Roman" w:cs="Times New Roman"/>
          <w:noProof/>
          <w:sz w:val="20"/>
          <w:szCs w:val="20"/>
        </w:rPr>
        <w:t>. Derby C, Chodachek K, Bay K, Merrill A (2010) Post-Construction Fatality Survey for the Buffalo Ridge I Wind Project. May 2009 - May 2010.</w:t>
      </w:r>
      <w:bookmarkEnd w:id="60"/>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61" w:name="_ENREF_63"/>
      <w:r w:rsidRPr="00304260">
        <w:rPr>
          <w:rFonts w:ascii="Times New Roman" w:hAnsi="Times New Roman" w:cs="Times New Roman"/>
          <w:noProof/>
          <w:sz w:val="20"/>
          <w:szCs w:val="20"/>
        </w:rPr>
        <w:t>6</w:t>
      </w:r>
      <w:r w:rsidR="00FD631A" w:rsidRPr="00304260">
        <w:rPr>
          <w:rFonts w:ascii="Times New Roman" w:hAnsi="Times New Roman" w:cs="Times New Roman"/>
          <w:noProof/>
          <w:sz w:val="20"/>
          <w:szCs w:val="20"/>
        </w:rPr>
        <w:t>4</w:t>
      </w:r>
      <w:r w:rsidRPr="00304260">
        <w:rPr>
          <w:rFonts w:ascii="Times New Roman" w:hAnsi="Times New Roman" w:cs="Times New Roman"/>
          <w:noProof/>
          <w:sz w:val="20"/>
          <w:szCs w:val="20"/>
        </w:rPr>
        <w:t>. Derby C, Chodachek K, Sonnenberg M (2012) Post-Construction Casualty Surveys for the Buffalo Ridge II Wind Project. Iberdrola Renewables: March 2011- February 2012.</w:t>
      </w:r>
      <w:bookmarkEnd w:id="61"/>
    </w:p>
    <w:p w:rsidR="00B84C78" w:rsidRPr="00304260" w:rsidRDefault="00FD631A" w:rsidP="00B84C78">
      <w:pPr>
        <w:keepLines/>
        <w:spacing w:after="120" w:line="240" w:lineRule="auto"/>
        <w:ind w:left="720" w:hanging="720"/>
        <w:rPr>
          <w:rFonts w:ascii="Times New Roman" w:hAnsi="Times New Roman" w:cs="Times New Roman"/>
          <w:noProof/>
          <w:sz w:val="20"/>
          <w:szCs w:val="20"/>
        </w:rPr>
      </w:pPr>
      <w:bookmarkStart w:id="62" w:name="_ENREF_64"/>
      <w:r w:rsidRPr="00304260">
        <w:rPr>
          <w:rFonts w:ascii="Times New Roman" w:hAnsi="Times New Roman" w:cs="Times New Roman"/>
          <w:noProof/>
          <w:sz w:val="20"/>
          <w:szCs w:val="20"/>
        </w:rPr>
        <w:lastRenderedPageBreak/>
        <w:t>65</w:t>
      </w:r>
      <w:r w:rsidR="00B84C78" w:rsidRPr="00304260">
        <w:rPr>
          <w:rFonts w:ascii="Times New Roman" w:hAnsi="Times New Roman" w:cs="Times New Roman"/>
          <w:noProof/>
          <w:sz w:val="20"/>
          <w:szCs w:val="20"/>
        </w:rPr>
        <w:t>. BHE Environmental, Inc. (BHE) (2010) Post-Construction Bird and Bat Mortality Study: Cedar Ridge Wind Farm, Fond Du Lac County, Wisconsin.</w:t>
      </w:r>
      <w:bookmarkEnd w:id="62"/>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63" w:name="_ENREF_65"/>
      <w:r w:rsidRPr="00304260">
        <w:rPr>
          <w:rFonts w:ascii="Times New Roman" w:hAnsi="Times New Roman" w:cs="Times New Roman"/>
          <w:noProof/>
          <w:sz w:val="20"/>
          <w:szCs w:val="20"/>
        </w:rPr>
        <w:t>6</w:t>
      </w:r>
      <w:r w:rsidR="00FD631A" w:rsidRPr="00304260">
        <w:rPr>
          <w:rFonts w:ascii="Times New Roman" w:hAnsi="Times New Roman" w:cs="Times New Roman"/>
          <w:noProof/>
          <w:sz w:val="20"/>
          <w:szCs w:val="20"/>
        </w:rPr>
        <w:t>6</w:t>
      </w:r>
      <w:r w:rsidRPr="00304260">
        <w:rPr>
          <w:rFonts w:ascii="Times New Roman" w:hAnsi="Times New Roman" w:cs="Times New Roman"/>
          <w:noProof/>
          <w:sz w:val="20"/>
          <w:szCs w:val="20"/>
        </w:rPr>
        <w:t>. BHE Environmental, Inc. (BHE) (2011) Post-Construction Bird and Bat Mortality Study: Cedar Ridge Wind Farm, Fond Du Lac County, Wisconsin.</w:t>
      </w:r>
      <w:bookmarkEnd w:id="63"/>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64" w:name="_ENREF_66"/>
      <w:r w:rsidRPr="00304260">
        <w:rPr>
          <w:rFonts w:ascii="Times New Roman" w:hAnsi="Times New Roman" w:cs="Times New Roman"/>
          <w:noProof/>
          <w:sz w:val="20"/>
          <w:szCs w:val="20"/>
        </w:rPr>
        <w:t>6</w:t>
      </w:r>
      <w:r w:rsidR="00FD631A" w:rsidRPr="00304260">
        <w:rPr>
          <w:rFonts w:ascii="Times New Roman" w:hAnsi="Times New Roman" w:cs="Times New Roman"/>
          <w:noProof/>
          <w:sz w:val="20"/>
          <w:szCs w:val="20"/>
        </w:rPr>
        <w:t>7</w:t>
      </w:r>
      <w:r w:rsidRPr="00304260">
        <w:rPr>
          <w:rFonts w:ascii="Times New Roman" w:hAnsi="Times New Roman" w:cs="Times New Roman"/>
          <w:noProof/>
          <w:sz w:val="20"/>
          <w:szCs w:val="20"/>
        </w:rPr>
        <w:t>. Derby C, Chodachek K, Bay K, Merrill A (2010) Post-Construction Fatality Surveys for the Elm Creek Wind Project: March 2009- February 2010.</w:t>
      </w:r>
      <w:bookmarkEnd w:id="64"/>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65" w:name="_ENREF_67"/>
      <w:r w:rsidRPr="00304260">
        <w:rPr>
          <w:rFonts w:ascii="Times New Roman" w:hAnsi="Times New Roman" w:cs="Times New Roman"/>
          <w:noProof/>
          <w:sz w:val="20"/>
          <w:szCs w:val="20"/>
        </w:rPr>
        <w:t>6</w:t>
      </w:r>
      <w:r w:rsidR="00FD631A" w:rsidRPr="00304260">
        <w:rPr>
          <w:rFonts w:ascii="Times New Roman" w:hAnsi="Times New Roman" w:cs="Times New Roman"/>
          <w:noProof/>
          <w:sz w:val="20"/>
          <w:szCs w:val="20"/>
        </w:rPr>
        <w:t>8</w:t>
      </w:r>
      <w:r w:rsidRPr="00304260">
        <w:rPr>
          <w:rFonts w:ascii="Times New Roman" w:hAnsi="Times New Roman" w:cs="Times New Roman"/>
          <w:noProof/>
          <w:sz w:val="20"/>
          <w:szCs w:val="20"/>
        </w:rPr>
        <w:t>. Derby C, Chodachek K, Sonnenberg M (2012) Post-Construction Fatality Surveys for the Elm Creek II Wind Project. Iberdrola Renewables: March 2011-February 2012.</w:t>
      </w:r>
      <w:bookmarkStart w:id="66" w:name="_GoBack"/>
      <w:bookmarkEnd w:id="65"/>
      <w:bookmarkEnd w:id="66"/>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67" w:name="_ENREF_68"/>
      <w:r w:rsidRPr="00304260">
        <w:rPr>
          <w:rFonts w:ascii="Times New Roman" w:hAnsi="Times New Roman" w:cs="Times New Roman"/>
          <w:noProof/>
          <w:sz w:val="20"/>
          <w:szCs w:val="20"/>
        </w:rPr>
        <w:t>6</w:t>
      </w:r>
      <w:r w:rsidR="00FD631A" w:rsidRPr="00304260">
        <w:rPr>
          <w:rFonts w:ascii="Times New Roman" w:hAnsi="Times New Roman" w:cs="Times New Roman"/>
          <w:noProof/>
          <w:sz w:val="20"/>
          <w:szCs w:val="20"/>
        </w:rPr>
        <w:t>9</w:t>
      </w:r>
      <w:r w:rsidRPr="00304260">
        <w:rPr>
          <w:rFonts w:ascii="Times New Roman" w:hAnsi="Times New Roman" w:cs="Times New Roman"/>
          <w:noProof/>
          <w:sz w:val="20"/>
          <w:szCs w:val="20"/>
        </w:rPr>
        <w:t>. Derby C, Ritzert J, Bay K (2010) Bird and Bat Fatality Study, Grand Ridge Wind Resource Area, Lasalle County, Illinois. January 2009 - January 2010.</w:t>
      </w:r>
      <w:bookmarkEnd w:id="67"/>
    </w:p>
    <w:p w:rsidR="00B84C78" w:rsidRPr="00304260" w:rsidRDefault="00FD631A" w:rsidP="00B84C78">
      <w:pPr>
        <w:keepLines/>
        <w:spacing w:after="120" w:line="240" w:lineRule="auto"/>
        <w:ind w:left="720" w:hanging="720"/>
        <w:rPr>
          <w:rFonts w:ascii="Times New Roman" w:hAnsi="Times New Roman" w:cs="Times New Roman"/>
          <w:noProof/>
          <w:sz w:val="20"/>
          <w:szCs w:val="20"/>
        </w:rPr>
      </w:pPr>
      <w:bookmarkStart w:id="68" w:name="_ENREF_69"/>
      <w:r w:rsidRPr="00304260">
        <w:rPr>
          <w:rFonts w:ascii="Times New Roman" w:hAnsi="Times New Roman" w:cs="Times New Roman"/>
          <w:noProof/>
          <w:sz w:val="20"/>
          <w:szCs w:val="20"/>
        </w:rPr>
        <w:t>70</w:t>
      </w:r>
      <w:r w:rsidR="00B84C78" w:rsidRPr="00304260">
        <w:rPr>
          <w:rFonts w:ascii="Times New Roman" w:hAnsi="Times New Roman" w:cs="Times New Roman"/>
          <w:noProof/>
          <w:sz w:val="20"/>
          <w:szCs w:val="20"/>
        </w:rPr>
        <w:t>. Derby C, Dahl A, Erickson W, Bay K, Hoban J (2007) Post-Construction Monitoring Report for Avian and Bat Mortality at the NPPD Ainsworth Wind Farm. Unpublished report prepared by Western EcoSystems Technology, Inc. (WEST), Cheyenne, Wyoming, for the Nebraska Public Power District.</w:t>
      </w:r>
      <w:bookmarkEnd w:id="68"/>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69" w:name="_ENREF_70"/>
      <w:r w:rsidRPr="00304260">
        <w:rPr>
          <w:rFonts w:ascii="Times New Roman" w:hAnsi="Times New Roman" w:cs="Times New Roman"/>
          <w:noProof/>
          <w:sz w:val="20"/>
          <w:szCs w:val="20"/>
        </w:rPr>
        <w:t>7</w:t>
      </w:r>
      <w:r w:rsidR="00FD631A" w:rsidRPr="00304260">
        <w:rPr>
          <w:rFonts w:ascii="Times New Roman" w:hAnsi="Times New Roman" w:cs="Times New Roman"/>
          <w:noProof/>
          <w:sz w:val="20"/>
          <w:szCs w:val="20"/>
        </w:rPr>
        <w:t>1</w:t>
      </w:r>
      <w:r w:rsidRPr="00304260">
        <w:rPr>
          <w:rFonts w:ascii="Times New Roman" w:hAnsi="Times New Roman" w:cs="Times New Roman"/>
          <w:noProof/>
          <w:sz w:val="20"/>
          <w:szCs w:val="20"/>
        </w:rPr>
        <w:t>. Derby C, Dahl A, Merrill A (2012) Post-Construction Monitoring Results for the PrairieWinds SD1 Wind Energy Facility, South Dakota. Final Report: March 2011 - February 2012.</w:t>
      </w:r>
      <w:bookmarkEnd w:id="69"/>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70" w:name="_ENREF_71"/>
      <w:r w:rsidRPr="00304260">
        <w:rPr>
          <w:rFonts w:ascii="Times New Roman" w:hAnsi="Times New Roman" w:cs="Times New Roman"/>
          <w:noProof/>
          <w:sz w:val="20"/>
          <w:szCs w:val="20"/>
        </w:rPr>
        <w:t>7</w:t>
      </w:r>
      <w:r w:rsidR="00FD631A" w:rsidRPr="00304260">
        <w:rPr>
          <w:rFonts w:ascii="Times New Roman" w:hAnsi="Times New Roman" w:cs="Times New Roman"/>
          <w:noProof/>
          <w:sz w:val="20"/>
          <w:szCs w:val="20"/>
        </w:rPr>
        <w:t>2</w:t>
      </w:r>
      <w:r w:rsidRPr="00304260">
        <w:rPr>
          <w:rFonts w:ascii="Times New Roman" w:hAnsi="Times New Roman" w:cs="Times New Roman"/>
          <w:noProof/>
          <w:sz w:val="20"/>
          <w:szCs w:val="20"/>
        </w:rPr>
        <w:t>. Derby C, Chodachek K, Bay K, Nomani S (2011) Post-Construction Fatality Surveys for the Rugby Wind Project: Iberdrola Renewables, Inc. March 2010 - March 2011.</w:t>
      </w:r>
      <w:bookmarkEnd w:id="70"/>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71" w:name="_ENREF_72"/>
      <w:r w:rsidRPr="00304260">
        <w:rPr>
          <w:rFonts w:ascii="Times New Roman" w:hAnsi="Times New Roman" w:cs="Times New Roman"/>
          <w:noProof/>
          <w:sz w:val="20"/>
          <w:szCs w:val="20"/>
        </w:rPr>
        <w:t>7</w:t>
      </w:r>
      <w:r w:rsidR="00FD631A" w:rsidRPr="00304260">
        <w:rPr>
          <w:rFonts w:ascii="Times New Roman" w:hAnsi="Times New Roman" w:cs="Times New Roman"/>
          <w:noProof/>
          <w:sz w:val="20"/>
          <w:szCs w:val="20"/>
        </w:rPr>
        <w:t>3</w:t>
      </w:r>
      <w:r w:rsidRPr="00304260">
        <w:rPr>
          <w:rFonts w:ascii="Times New Roman" w:hAnsi="Times New Roman" w:cs="Times New Roman"/>
          <w:noProof/>
          <w:sz w:val="20"/>
          <w:szCs w:val="20"/>
        </w:rPr>
        <w:t>. Derby C, Dahl A, Merrill A, Bay K (2010) 2009 Post-Construction Monitoring Results for the Wessington Springs Wind-Energy Facility, South Dakota. Final Report.</w:t>
      </w:r>
      <w:bookmarkEnd w:id="71"/>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72" w:name="_ENREF_73"/>
      <w:r w:rsidRPr="00304260">
        <w:rPr>
          <w:rFonts w:ascii="Times New Roman" w:hAnsi="Times New Roman" w:cs="Times New Roman"/>
          <w:noProof/>
          <w:sz w:val="20"/>
          <w:szCs w:val="20"/>
        </w:rPr>
        <w:t>7</w:t>
      </w:r>
      <w:r w:rsidR="00FD631A" w:rsidRPr="00304260">
        <w:rPr>
          <w:rFonts w:ascii="Times New Roman" w:hAnsi="Times New Roman" w:cs="Times New Roman"/>
          <w:noProof/>
          <w:sz w:val="20"/>
          <w:szCs w:val="20"/>
        </w:rPr>
        <w:t>4</w:t>
      </w:r>
      <w:r w:rsidRPr="00304260">
        <w:rPr>
          <w:rFonts w:ascii="Times New Roman" w:hAnsi="Times New Roman" w:cs="Times New Roman"/>
          <w:noProof/>
          <w:sz w:val="20"/>
          <w:szCs w:val="20"/>
        </w:rPr>
        <w:t>. Derby C, Dahl A, Bay K, McManus L (2011) 2010 Post-Construction Monitoring Results for the Wessington Springs Wind Energy Facility, South Dakota. Final Report: March 9 – November 16, 2010.</w:t>
      </w:r>
      <w:bookmarkEnd w:id="72"/>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73" w:name="_ENREF_74"/>
      <w:r w:rsidRPr="00304260">
        <w:rPr>
          <w:rFonts w:ascii="Times New Roman" w:hAnsi="Times New Roman" w:cs="Times New Roman"/>
          <w:noProof/>
          <w:sz w:val="20"/>
          <w:szCs w:val="20"/>
        </w:rPr>
        <w:t>7</w:t>
      </w:r>
      <w:r w:rsidR="00FD631A" w:rsidRPr="00304260">
        <w:rPr>
          <w:rFonts w:ascii="Times New Roman" w:hAnsi="Times New Roman" w:cs="Times New Roman"/>
          <w:noProof/>
          <w:sz w:val="20"/>
          <w:szCs w:val="20"/>
        </w:rPr>
        <w:t>5</w:t>
      </w:r>
      <w:r w:rsidRPr="00304260">
        <w:rPr>
          <w:rFonts w:ascii="Times New Roman" w:hAnsi="Times New Roman" w:cs="Times New Roman"/>
          <w:noProof/>
          <w:sz w:val="20"/>
          <w:szCs w:val="20"/>
        </w:rPr>
        <w:t>. Derby C, Chodachek K, Bay K, Merrill A (2010) Post-Construction Fatality Surveys for the Winnebago Wind Project: March 2009- February 2010.</w:t>
      </w:r>
      <w:bookmarkEnd w:id="73"/>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74" w:name="_ENREF_75"/>
      <w:r w:rsidRPr="00304260">
        <w:rPr>
          <w:rFonts w:ascii="Times New Roman" w:hAnsi="Times New Roman" w:cs="Times New Roman"/>
          <w:noProof/>
          <w:sz w:val="20"/>
          <w:szCs w:val="20"/>
        </w:rPr>
        <w:t>7</w:t>
      </w:r>
      <w:r w:rsidR="00FD631A" w:rsidRPr="00304260">
        <w:rPr>
          <w:rFonts w:ascii="Times New Roman" w:hAnsi="Times New Roman" w:cs="Times New Roman"/>
          <w:noProof/>
          <w:sz w:val="20"/>
          <w:szCs w:val="20"/>
        </w:rPr>
        <w:t>6</w:t>
      </w:r>
      <w:r w:rsidRPr="00304260">
        <w:rPr>
          <w:rFonts w:ascii="Times New Roman" w:hAnsi="Times New Roman" w:cs="Times New Roman"/>
          <w:noProof/>
          <w:sz w:val="20"/>
          <w:szCs w:val="20"/>
        </w:rPr>
        <w:t>. Nicholson CP, R.D. Tankersley J, Fiedler JK, Nicholas NS (2005) Assessment and Prediction of Bird and Bat Mortality at Wind Energy Facilities in the Southeastern United States.</w:t>
      </w:r>
      <w:bookmarkEnd w:id="74"/>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75" w:name="_ENREF_76"/>
      <w:r w:rsidRPr="00304260">
        <w:rPr>
          <w:rFonts w:ascii="Times New Roman" w:hAnsi="Times New Roman" w:cs="Times New Roman"/>
          <w:noProof/>
          <w:sz w:val="20"/>
          <w:szCs w:val="20"/>
        </w:rPr>
        <w:t>7</w:t>
      </w:r>
      <w:r w:rsidR="00FD631A" w:rsidRPr="00304260">
        <w:rPr>
          <w:rFonts w:ascii="Times New Roman" w:hAnsi="Times New Roman" w:cs="Times New Roman"/>
          <w:noProof/>
          <w:sz w:val="20"/>
          <w:szCs w:val="20"/>
        </w:rPr>
        <w:t>7</w:t>
      </w:r>
      <w:r w:rsidRPr="00304260">
        <w:rPr>
          <w:rFonts w:ascii="Times New Roman" w:hAnsi="Times New Roman" w:cs="Times New Roman"/>
          <w:noProof/>
          <w:sz w:val="20"/>
          <w:szCs w:val="20"/>
        </w:rPr>
        <w:t>. Fiedler JK, Henry TH, Tankersley RD, Nicholson CP (2007) Results of Bat and Bird Mortality Monitoring at the Expanded Buffalo Mountain Windfarm, 2005.</w:t>
      </w:r>
      <w:bookmarkEnd w:id="75"/>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76" w:name="_ENREF_77"/>
      <w:r w:rsidRPr="00304260">
        <w:rPr>
          <w:rFonts w:ascii="Times New Roman" w:hAnsi="Times New Roman" w:cs="Times New Roman"/>
          <w:noProof/>
          <w:sz w:val="20"/>
          <w:szCs w:val="20"/>
        </w:rPr>
        <w:t>7</w:t>
      </w:r>
      <w:r w:rsidR="00FD631A" w:rsidRPr="00304260">
        <w:rPr>
          <w:rFonts w:ascii="Times New Roman" w:hAnsi="Times New Roman" w:cs="Times New Roman"/>
          <w:noProof/>
          <w:sz w:val="20"/>
          <w:szCs w:val="20"/>
        </w:rPr>
        <w:t>8</w:t>
      </w:r>
      <w:r w:rsidRPr="00304260">
        <w:rPr>
          <w:rFonts w:ascii="Times New Roman" w:hAnsi="Times New Roman" w:cs="Times New Roman"/>
          <w:noProof/>
          <w:sz w:val="20"/>
          <w:szCs w:val="20"/>
        </w:rPr>
        <w:t>. Arnett EB, Schirmacher MR, Huso MMP, Hayes JP (2009) Effectiveness of Changing Wind Turbine Cut-in Speed to Reduce Bat Fatalities at Wind Facilities: 2008 Annual Report.</w:t>
      </w:r>
      <w:bookmarkEnd w:id="76"/>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77" w:name="_ENREF_78"/>
      <w:r w:rsidRPr="00304260">
        <w:rPr>
          <w:rFonts w:ascii="Times New Roman" w:hAnsi="Times New Roman" w:cs="Times New Roman"/>
          <w:noProof/>
          <w:sz w:val="20"/>
          <w:szCs w:val="20"/>
        </w:rPr>
        <w:t>7</w:t>
      </w:r>
      <w:r w:rsidR="00FD631A" w:rsidRPr="00304260">
        <w:rPr>
          <w:rFonts w:ascii="Times New Roman" w:hAnsi="Times New Roman" w:cs="Times New Roman"/>
          <w:noProof/>
          <w:sz w:val="20"/>
          <w:szCs w:val="20"/>
        </w:rPr>
        <w:t>9</w:t>
      </w:r>
      <w:r w:rsidRPr="00304260">
        <w:rPr>
          <w:rFonts w:ascii="Times New Roman" w:hAnsi="Times New Roman" w:cs="Times New Roman"/>
          <w:noProof/>
          <w:sz w:val="20"/>
          <w:szCs w:val="20"/>
        </w:rPr>
        <w:t>. Arnett EB, Schirmacher MR, Huso MMP, Hayes JP (2010) Patterns of Bat Fatality at the Casselman Wind Project in South-Central Pennsylvania.</w:t>
      </w:r>
      <w:bookmarkEnd w:id="77"/>
    </w:p>
    <w:p w:rsidR="00B84C78" w:rsidRPr="00304260" w:rsidRDefault="00FD631A" w:rsidP="00B84C78">
      <w:pPr>
        <w:keepLines/>
        <w:spacing w:after="120" w:line="240" w:lineRule="auto"/>
        <w:ind w:left="720" w:hanging="720"/>
        <w:rPr>
          <w:rFonts w:ascii="Times New Roman" w:hAnsi="Times New Roman" w:cs="Times New Roman"/>
          <w:noProof/>
          <w:sz w:val="20"/>
          <w:szCs w:val="20"/>
        </w:rPr>
      </w:pPr>
      <w:bookmarkStart w:id="78" w:name="_ENREF_79"/>
      <w:r w:rsidRPr="00304260">
        <w:rPr>
          <w:rFonts w:ascii="Times New Roman" w:hAnsi="Times New Roman" w:cs="Times New Roman"/>
          <w:noProof/>
          <w:sz w:val="20"/>
          <w:szCs w:val="20"/>
        </w:rPr>
        <w:t>80</w:t>
      </w:r>
      <w:r w:rsidR="00B84C78" w:rsidRPr="00304260">
        <w:rPr>
          <w:rFonts w:ascii="Times New Roman" w:hAnsi="Times New Roman" w:cs="Times New Roman"/>
          <w:noProof/>
          <w:sz w:val="20"/>
          <w:szCs w:val="20"/>
        </w:rPr>
        <w:t>. Stantec Consulting, Inc. (Stantec) (2010) Cohocton and Dutch Hill Wind Farms Year 1 Post-Construction Monitoring Report, 2009, for the Cohocton and Dutch Hill Wind Farms in Cohocton, New York.</w:t>
      </w:r>
      <w:bookmarkEnd w:id="78"/>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79" w:name="_ENREF_80"/>
      <w:r w:rsidRPr="00304260">
        <w:rPr>
          <w:rFonts w:ascii="Times New Roman" w:hAnsi="Times New Roman" w:cs="Times New Roman"/>
          <w:noProof/>
          <w:sz w:val="20"/>
          <w:szCs w:val="20"/>
        </w:rPr>
        <w:t>8</w:t>
      </w:r>
      <w:r w:rsidR="00FD631A" w:rsidRPr="00304260">
        <w:rPr>
          <w:rFonts w:ascii="Times New Roman" w:hAnsi="Times New Roman" w:cs="Times New Roman"/>
          <w:noProof/>
          <w:sz w:val="20"/>
          <w:szCs w:val="20"/>
        </w:rPr>
        <w:t>1</w:t>
      </w:r>
      <w:r w:rsidRPr="00304260">
        <w:rPr>
          <w:rFonts w:ascii="Times New Roman" w:hAnsi="Times New Roman" w:cs="Times New Roman"/>
          <w:noProof/>
          <w:sz w:val="20"/>
          <w:szCs w:val="20"/>
        </w:rPr>
        <w:t>. Stantec Consulting, Inc. (Stantec) (2011) Cohocton and Dutch Hill Wind Farms Year 2 Post-Construction Monitoring Report, 2010, for the Cohocton and Dutch Hill Wind Farms in Cohocton, New York.</w:t>
      </w:r>
      <w:bookmarkEnd w:id="79"/>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80" w:name="_ENREF_81"/>
      <w:r w:rsidRPr="00304260">
        <w:rPr>
          <w:rFonts w:ascii="Times New Roman" w:hAnsi="Times New Roman" w:cs="Times New Roman"/>
          <w:noProof/>
          <w:sz w:val="20"/>
          <w:szCs w:val="20"/>
        </w:rPr>
        <w:t>8</w:t>
      </w:r>
      <w:r w:rsidR="00FD631A" w:rsidRPr="00304260">
        <w:rPr>
          <w:rFonts w:ascii="Times New Roman" w:hAnsi="Times New Roman" w:cs="Times New Roman"/>
          <w:noProof/>
          <w:sz w:val="20"/>
          <w:szCs w:val="20"/>
        </w:rPr>
        <w:t>2</w:t>
      </w:r>
      <w:r w:rsidRPr="00304260">
        <w:rPr>
          <w:rFonts w:ascii="Times New Roman" w:hAnsi="Times New Roman" w:cs="Times New Roman"/>
          <w:noProof/>
          <w:sz w:val="20"/>
          <w:szCs w:val="20"/>
        </w:rPr>
        <w:t>. Arnett EB, Schirmacher MR, Hein CD, Huso MMP (2011) Patterns of Bird and Bat Fatality at the Locust Ridge II Wind Project, Pennsylvania. 2009-2010 Final Report.</w:t>
      </w:r>
      <w:bookmarkEnd w:id="80"/>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81" w:name="_ENREF_82"/>
      <w:r w:rsidRPr="00304260">
        <w:rPr>
          <w:rFonts w:ascii="Times New Roman" w:hAnsi="Times New Roman" w:cs="Times New Roman"/>
          <w:noProof/>
          <w:sz w:val="20"/>
          <w:szCs w:val="20"/>
        </w:rPr>
        <w:t>8</w:t>
      </w:r>
      <w:r w:rsidR="00FD631A" w:rsidRPr="00304260">
        <w:rPr>
          <w:rFonts w:ascii="Times New Roman" w:hAnsi="Times New Roman" w:cs="Times New Roman"/>
          <w:noProof/>
          <w:sz w:val="20"/>
          <w:szCs w:val="20"/>
        </w:rPr>
        <w:t>3</w:t>
      </w:r>
      <w:r w:rsidRPr="00304260">
        <w:rPr>
          <w:rFonts w:ascii="Times New Roman" w:hAnsi="Times New Roman" w:cs="Times New Roman"/>
          <w:noProof/>
          <w:sz w:val="20"/>
          <w:szCs w:val="20"/>
        </w:rPr>
        <w:t>. Kerns J, Kerlinger P (2004) A Study of Bird and Bat Collisions at the Mountaineer Wind Energy Facility, Tucker County, West Virginia: Annual Report for 2003. Technical report prepared by Curry and Kerlinger, LLC., for FPL Energy and Mountaineer Wind Energy Center Technical Review Committee. Curry and Kerlinger, LLC. 39 pp p.</w:t>
      </w:r>
      <w:bookmarkEnd w:id="81"/>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82" w:name="_ENREF_83"/>
      <w:r w:rsidRPr="00304260">
        <w:rPr>
          <w:rFonts w:ascii="Times New Roman" w:hAnsi="Times New Roman" w:cs="Times New Roman"/>
          <w:noProof/>
          <w:sz w:val="20"/>
          <w:szCs w:val="20"/>
        </w:rPr>
        <w:t>8</w:t>
      </w:r>
      <w:r w:rsidR="00FD631A" w:rsidRPr="00304260">
        <w:rPr>
          <w:rFonts w:ascii="Times New Roman" w:hAnsi="Times New Roman" w:cs="Times New Roman"/>
          <w:noProof/>
          <w:sz w:val="20"/>
          <w:szCs w:val="20"/>
        </w:rPr>
        <w:t>4</w:t>
      </w:r>
      <w:r w:rsidRPr="00304260">
        <w:rPr>
          <w:rFonts w:ascii="Times New Roman" w:hAnsi="Times New Roman" w:cs="Times New Roman"/>
          <w:noProof/>
          <w:sz w:val="20"/>
          <w:szCs w:val="20"/>
        </w:rPr>
        <w:t>. Stantec Consulting, Inc. (Stantec) (2009) Post-Construction Monitoring at the Munnsville Wind Farm, New York: 2008.</w:t>
      </w:r>
      <w:bookmarkEnd w:id="82"/>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83" w:name="_ENREF_84"/>
      <w:r w:rsidRPr="00304260">
        <w:rPr>
          <w:rFonts w:ascii="Times New Roman" w:hAnsi="Times New Roman" w:cs="Times New Roman"/>
          <w:noProof/>
          <w:sz w:val="20"/>
          <w:szCs w:val="20"/>
        </w:rPr>
        <w:t>8</w:t>
      </w:r>
      <w:r w:rsidR="00FD631A" w:rsidRPr="00304260">
        <w:rPr>
          <w:rFonts w:ascii="Times New Roman" w:hAnsi="Times New Roman" w:cs="Times New Roman"/>
          <w:noProof/>
          <w:sz w:val="20"/>
          <w:szCs w:val="20"/>
        </w:rPr>
        <w:t>5</w:t>
      </w:r>
      <w:r w:rsidRPr="00304260">
        <w:rPr>
          <w:rFonts w:ascii="Times New Roman" w:hAnsi="Times New Roman" w:cs="Times New Roman"/>
          <w:noProof/>
          <w:sz w:val="20"/>
          <w:szCs w:val="20"/>
        </w:rPr>
        <w:t>. Jacques Whitford Stantec Limited (Jacques Whitford) (2009) Ripley Wind Power Project Postconstruction Monitoring Report.</w:t>
      </w:r>
      <w:bookmarkEnd w:id="83"/>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84" w:name="_ENREF_85"/>
      <w:r w:rsidRPr="00304260">
        <w:rPr>
          <w:rFonts w:ascii="Times New Roman" w:hAnsi="Times New Roman" w:cs="Times New Roman"/>
          <w:noProof/>
          <w:sz w:val="20"/>
          <w:szCs w:val="20"/>
        </w:rPr>
        <w:lastRenderedPageBreak/>
        <w:t>8</w:t>
      </w:r>
      <w:r w:rsidR="00FD631A" w:rsidRPr="00304260">
        <w:rPr>
          <w:rFonts w:ascii="Times New Roman" w:hAnsi="Times New Roman" w:cs="Times New Roman"/>
          <w:noProof/>
          <w:sz w:val="20"/>
          <w:szCs w:val="20"/>
        </w:rPr>
        <w:t>6</w:t>
      </w:r>
      <w:r w:rsidRPr="00304260">
        <w:rPr>
          <w:rFonts w:ascii="Times New Roman" w:hAnsi="Times New Roman" w:cs="Times New Roman"/>
          <w:noProof/>
          <w:sz w:val="20"/>
          <w:szCs w:val="20"/>
        </w:rPr>
        <w:t>. Tidhar D, McManus L, Courage Z, Tidhar WL (2012) 2010 Post-Construction Fatality Monitoring Study and Bat Acoustic Study for the High Sheldon Wind Farm, Wyoming County, New York. Final Report: April 15 - November 15, 2010.</w:t>
      </w:r>
      <w:bookmarkEnd w:id="84"/>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85" w:name="_ENREF_86"/>
      <w:r w:rsidRPr="00304260">
        <w:rPr>
          <w:rFonts w:ascii="Times New Roman" w:hAnsi="Times New Roman" w:cs="Times New Roman"/>
          <w:noProof/>
          <w:sz w:val="20"/>
          <w:szCs w:val="20"/>
        </w:rPr>
        <w:t>8</w:t>
      </w:r>
      <w:r w:rsidR="00FD631A" w:rsidRPr="00304260">
        <w:rPr>
          <w:rFonts w:ascii="Times New Roman" w:hAnsi="Times New Roman" w:cs="Times New Roman"/>
          <w:noProof/>
          <w:sz w:val="20"/>
          <w:szCs w:val="20"/>
        </w:rPr>
        <w:t>7</w:t>
      </w:r>
      <w:r w:rsidRPr="00304260">
        <w:rPr>
          <w:rFonts w:ascii="Times New Roman" w:hAnsi="Times New Roman" w:cs="Times New Roman"/>
          <w:noProof/>
          <w:sz w:val="20"/>
          <w:szCs w:val="20"/>
        </w:rPr>
        <w:t>. Tidhar D, McManus L, Solick D, Courage Z, Bay K (2012) 2011 Post-Construction Fatality Monitoring Study and Bat Acoustic Study for the High Sheldon Wind Farm, Wyoming County, New York. Final Report: April 15 - November 15, 2011.</w:t>
      </w:r>
      <w:bookmarkEnd w:id="85"/>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86" w:name="_ENREF_87"/>
      <w:r w:rsidRPr="00304260">
        <w:rPr>
          <w:rFonts w:ascii="Times New Roman" w:hAnsi="Times New Roman" w:cs="Times New Roman"/>
          <w:noProof/>
          <w:sz w:val="20"/>
          <w:szCs w:val="20"/>
        </w:rPr>
        <w:t>8</w:t>
      </w:r>
      <w:r w:rsidR="00FD631A" w:rsidRPr="00304260">
        <w:rPr>
          <w:rFonts w:ascii="Times New Roman" w:hAnsi="Times New Roman" w:cs="Times New Roman"/>
          <w:noProof/>
          <w:sz w:val="20"/>
          <w:szCs w:val="20"/>
        </w:rPr>
        <w:t>8</w:t>
      </w:r>
      <w:r w:rsidRPr="00304260">
        <w:rPr>
          <w:rFonts w:ascii="Times New Roman" w:hAnsi="Times New Roman" w:cs="Times New Roman"/>
          <w:noProof/>
          <w:sz w:val="20"/>
          <w:szCs w:val="20"/>
        </w:rPr>
        <w:t>. Kronner K, Gritski R, Downes S (2008) Big Horn Wind Power Project Wildlife Fatality Monitoring Study: 2006−2007.</w:t>
      </w:r>
      <w:bookmarkEnd w:id="86"/>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87" w:name="_ENREF_88"/>
      <w:r w:rsidRPr="00304260">
        <w:rPr>
          <w:rFonts w:ascii="Times New Roman" w:hAnsi="Times New Roman" w:cs="Times New Roman"/>
          <w:noProof/>
          <w:sz w:val="20"/>
          <w:szCs w:val="20"/>
        </w:rPr>
        <w:t>8</w:t>
      </w:r>
      <w:r w:rsidR="00FD631A" w:rsidRPr="00304260">
        <w:rPr>
          <w:rFonts w:ascii="Times New Roman" w:hAnsi="Times New Roman" w:cs="Times New Roman"/>
          <w:noProof/>
          <w:sz w:val="20"/>
          <w:szCs w:val="20"/>
        </w:rPr>
        <w:t>9</w:t>
      </w:r>
      <w:r w:rsidRPr="00304260">
        <w:rPr>
          <w:rFonts w:ascii="Times New Roman" w:hAnsi="Times New Roman" w:cs="Times New Roman"/>
          <w:noProof/>
          <w:sz w:val="20"/>
          <w:szCs w:val="20"/>
        </w:rPr>
        <w:t>. Downes S, Gritski R (2012) Harvest Wind Project Wildlife Monitoring Report: January 2010 – January 2012.</w:t>
      </w:r>
      <w:bookmarkEnd w:id="87"/>
    </w:p>
    <w:p w:rsidR="00B84C78" w:rsidRPr="00304260" w:rsidRDefault="00FD631A" w:rsidP="00B84C78">
      <w:pPr>
        <w:keepLines/>
        <w:spacing w:after="120" w:line="240" w:lineRule="auto"/>
        <w:ind w:left="720" w:hanging="720"/>
        <w:rPr>
          <w:rFonts w:ascii="Times New Roman" w:hAnsi="Times New Roman" w:cs="Times New Roman"/>
          <w:noProof/>
          <w:sz w:val="20"/>
          <w:szCs w:val="20"/>
        </w:rPr>
      </w:pPr>
      <w:bookmarkStart w:id="88" w:name="_ENREF_89"/>
      <w:r w:rsidRPr="00304260">
        <w:rPr>
          <w:rFonts w:ascii="Times New Roman" w:hAnsi="Times New Roman" w:cs="Times New Roman"/>
          <w:noProof/>
          <w:sz w:val="20"/>
          <w:szCs w:val="20"/>
        </w:rPr>
        <w:t>90</w:t>
      </w:r>
      <w:r w:rsidR="00B84C78" w:rsidRPr="00304260">
        <w:rPr>
          <w:rFonts w:ascii="Times New Roman" w:hAnsi="Times New Roman" w:cs="Times New Roman"/>
          <w:noProof/>
          <w:sz w:val="20"/>
          <w:szCs w:val="20"/>
        </w:rPr>
        <w:t>. Gritski R, Kronner K, Downes S (2008) Leaning Juniper Wind Power Project, 2006 − 2008. Wildlife Monitoring Final Report.</w:t>
      </w:r>
      <w:bookmarkEnd w:id="88"/>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89" w:name="_ENREF_90"/>
      <w:r w:rsidRPr="00304260">
        <w:rPr>
          <w:rFonts w:ascii="Times New Roman" w:hAnsi="Times New Roman" w:cs="Times New Roman"/>
          <w:noProof/>
          <w:sz w:val="20"/>
          <w:szCs w:val="20"/>
        </w:rPr>
        <w:t>9</w:t>
      </w:r>
      <w:r w:rsidR="00FD631A" w:rsidRPr="00304260">
        <w:rPr>
          <w:rFonts w:ascii="Times New Roman" w:hAnsi="Times New Roman" w:cs="Times New Roman"/>
          <w:noProof/>
          <w:sz w:val="20"/>
          <w:szCs w:val="20"/>
        </w:rPr>
        <w:t>1</w:t>
      </w:r>
      <w:r w:rsidRPr="00304260">
        <w:rPr>
          <w:rFonts w:ascii="Times New Roman" w:hAnsi="Times New Roman" w:cs="Times New Roman"/>
          <w:noProof/>
          <w:sz w:val="20"/>
          <w:szCs w:val="20"/>
        </w:rPr>
        <w:t>. Gritski R, Kronner K (2010) Pebble Springs Wind Power Project Wildlife Monitoring Study: January 2009 - January 2010.</w:t>
      </w:r>
      <w:bookmarkEnd w:id="89"/>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90" w:name="_ENREF_91"/>
      <w:r w:rsidRPr="00304260">
        <w:rPr>
          <w:rFonts w:ascii="Times New Roman" w:hAnsi="Times New Roman" w:cs="Times New Roman"/>
          <w:noProof/>
          <w:sz w:val="20"/>
          <w:szCs w:val="20"/>
        </w:rPr>
        <w:t>9</w:t>
      </w:r>
      <w:r w:rsidR="00FD631A" w:rsidRPr="00304260">
        <w:rPr>
          <w:rFonts w:ascii="Times New Roman" w:hAnsi="Times New Roman" w:cs="Times New Roman"/>
          <w:noProof/>
          <w:sz w:val="20"/>
          <w:szCs w:val="20"/>
        </w:rPr>
        <w:t>2</w:t>
      </w:r>
      <w:r w:rsidRPr="00304260">
        <w:rPr>
          <w:rFonts w:ascii="Times New Roman" w:hAnsi="Times New Roman" w:cs="Times New Roman"/>
          <w:noProof/>
          <w:sz w:val="20"/>
          <w:szCs w:val="20"/>
        </w:rPr>
        <w:t>. Brown WK, Hamilton BL (2006) Monitoring of Bird and Bat Collisions with Wind Turbines at the Summerview Wind Power Project, Alberta: 2005-2006.</w:t>
      </w:r>
      <w:bookmarkEnd w:id="90"/>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91" w:name="_ENREF_92"/>
      <w:r w:rsidRPr="00304260">
        <w:rPr>
          <w:rFonts w:ascii="Times New Roman" w:hAnsi="Times New Roman" w:cs="Times New Roman"/>
          <w:noProof/>
          <w:sz w:val="20"/>
          <w:szCs w:val="20"/>
        </w:rPr>
        <w:t>9</w:t>
      </w:r>
      <w:r w:rsidR="008C35B7" w:rsidRPr="00304260">
        <w:rPr>
          <w:rFonts w:ascii="Times New Roman" w:hAnsi="Times New Roman" w:cs="Times New Roman"/>
          <w:noProof/>
          <w:sz w:val="20"/>
          <w:szCs w:val="20"/>
        </w:rPr>
        <w:t>3</w:t>
      </w:r>
      <w:r w:rsidRPr="00304260">
        <w:rPr>
          <w:rFonts w:ascii="Times New Roman" w:hAnsi="Times New Roman" w:cs="Times New Roman"/>
          <w:noProof/>
          <w:sz w:val="20"/>
          <w:szCs w:val="20"/>
        </w:rPr>
        <w:t>. Enz T, Bay K (2010) Post-Construction Avian and Bat Fatality Monitoring Study, Tuolumne Wind Project, Klickitat County, Washington. Final Report: April 20, 2009 - April 7, 2010.</w:t>
      </w:r>
      <w:bookmarkEnd w:id="91"/>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92" w:name="_ENREF_93"/>
      <w:r w:rsidRPr="00304260">
        <w:rPr>
          <w:rFonts w:ascii="Times New Roman" w:hAnsi="Times New Roman" w:cs="Times New Roman"/>
          <w:noProof/>
          <w:sz w:val="20"/>
          <w:szCs w:val="20"/>
        </w:rPr>
        <w:t>9</w:t>
      </w:r>
      <w:r w:rsidR="008C35B7" w:rsidRPr="00304260">
        <w:rPr>
          <w:rFonts w:ascii="Times New Roman" w:hAnsi="Times New Roman" w:cs="Times New Roman"/>
          <w:noProof/>
          <w:sz w:val="20"/>
          <w:szCs w:val="20"/>
        </w:rPr>
        <w:t>4</w:t>
      </w:r>
      <w:r w:rsidRPr="00304260">
        <w:rPr>
          <w:rFonts w:ascii="Times New Roman" w:hAnsi="Times New Roman" w:cs="Times New Roman"/>
          <w:noProof/>
          <w:sz w:val="20"/>
          <w:szCs w:val="20"/>
        </w:rPr>
        <w:t>. Downes S, Gritski R (2012) White Creek Wind I Wildlife Monitoring Report: November 2007 - November 2011.</w:t>
      </w:r>
      <w:bookmarkEnd w:id="92"/>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93" w:name="_ENREF_94"/>
      <w:r w:rsidRPr="00304260">
        <w:rPr>
          <w:rFonts w:ascii="Times New Roman" w:hAnsi="Times New Roman" w:cs="Times New Roman"/>
          <w:noProof/>
          <w:sz w:val="20"/>
          <w:szCs w:val="20"/>
        </w:rPr>
        <w:t>9</w:t>
      </w:r>
      <w:r w:rsidR="008C35B7" w:rsidRPr="00304260">
        <w:rPr>
          <w:rFonts w:ascii="Times New Roman" w:hAnsi="Times New Roman" w:cs="Times New Roman"/>
          <w:noProof/>
          <w:sz w:val="20"/>
          <w:szCs w:val="20"/>
        </w:rPr>
        <w:t>5</w:t>
      </w:r>
      <w:r w:rsidRPr="00304260">
        <w:rPr>
          <w:rFonts w:ascii="Times New Roman" w:hAnsi="Times New Roman" w:cs="Times New Roman"/>
          <w:noProof/>
          <w:sz w:val="20"/>
          <w:szCs w:val="20"/>
        </w:rPr>
        <w:t>. Tidhar D, Tidhar W, Sonnenberg M (2010) Post-Construction Fatality Surveys for Lempster Wind Project, Iberdrola Renewables. Prepared for Lempster Wind, LLC, Lempster Wind Technical Advisory Committee, and Iberdrola Renewables, Inc.</w:t>
      </w:r>
      <w:bookmarkEnd w:id="93"/>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94" w:name="_ENREF_95"/>
      <w:r w:rsidRPr="00304260">
        <w:rPr>
          <w:rFonts w:ascii="Times New Roman" w:hAnsi="Times New Roman" w:cs="Times New Roman"/>
          <w:noProof/>
          <w:sz w:val="20"/>
          <w:szCs w:val="20"/>
        </w:rPr>
        <w:t>9</w:t>
      </w:r>
      <w:r w:rsidR="008C35B7" w:rsidRPr="00304260">
        <w:rPr>
          <w:rFonts w:ascii="Times New Roman" w:hAnsi="Times New Roman" w:cs="Times New Roman"/>
          <w:noProof/>
          <w:sz w:val="20"/>
          <w:szCs w:val="20"/>
        </w:rPr>
        <w:t>6</w:t>
      </w:r>
      <w:r w:rsidRPr="00304260">
        <w:rPr>
          <w:rFonts w:ascii="Times New Roman" w:hAnsi="Times New Roman" w:cs="Times New Roman"/>
          <w:noProof/>
          <w:sz w:val="20"/>
          <w:szCs w:val="20"/>
        </w:rPr>
        <w:t>. Stantec Consulting, Inc. (Stantec) (2008) 2007 Spring, Summer, and Fall Post-Construction Bird and Bat Mortality Study at the Mars Hill Wind Farm, Maine.</w:t>
      </w:r>
      <w:bookmarkEnd w:id="94"/>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95" w:name="_ENREF_96"/>
      <w:r w:rsidRPr="00304260">
        <w:rPr>
          <w:rFonts w:ascii="Times New Roman" w:hAnsi="Times New Roman" w:cs="Times New Roman"/>
          <w:noProof/>
          <w:sz w:val="20"/>
          <w:szCs w:val="20"/>
        </w:rPr>
        <w:t>9</w:t>
      </w:r>
      <w:r w:rsidR="008C35B7" w:rsidRPr="00304260">
        <w:rPr>
          <w:rFonts w:ascii="Times New Roman" w:hAnsi="Times New Roman" w:cs="Times New Roman"/>
          <w:noProof/>
          <w:sz w:val="20"/>
          <w:szCs w:val="20"/>
        </w:rPr>
        <w:t>7</w:t>
      </w:r>
      <w:r w:rsidRPr="00304260">
        <w:rPr>
          <w:rFonts w:ascii="Times New Roman" w:hAnsi="Times New Roman" w:cs="Times New Roman"/>
          <w:noProof/>
          <w:sz w:val="20"/>
          <w:szCs w:val="20"/>
        </w:rPr>
        <w:t>. Stantec Consulting, Inc. (Stantec) (2009) Post-Construction Monitoring at the Mars Hill Wind Farm, Maine - Year 2, 2008.</w:t>
      </w:r>
      <w:bookmarkEnd w:id="95"/>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96" w:name="_ENREF_97"/>
      <w:r w:rsidRPr="00304260">
        <w:rPr>
          <w:rFonts w:ascii="Times New Roman" w:hAnsi="Times New Roman" w:cs="Times New Roman"/>
          <w:noProof/>
          <w:sz w:val="20"/>
          <w:szCs w:val="20"/>
        </w:rPr>
        <w:t>9</w:t>
      </w:r>
      <w:r w:rsidR="008C35B7" w:rsidRPr="00304260">
        <w:rPr>
          <w:rFonts w:ascii="Times New Roman" w:hAnsi="Times New Roman" w:cs="Times New Roman"/>
          <w:noProof/>
          <w:sz w:val="20"/>
          <w:szCs w:val="20"/>
        </w:rPr>
        <w:t>8</w:t>
      </w:r>
      <w:r w:rsidRPr="00304260">
        <w:rPr>
          <w:rFonts w:ascii="Times New Roman" w:hAnsi="Times New Roman" w:cs="Times New Roman"/>
          <w:noProof/>
          <w:sz w:val="20"/>
          <w:szCs w:val="20"/>
        </w:rPr>
        <w:t>. Stantec Consulting, Inc. (Stantec) (2009) Stetson I Mountain Wind Project: Year 1 Post-Construction Monitoring Report, 2009 for the Stetson Mountain Wind Project in Penobscot and Washington Counties, Maine.</w:t>
      </w:r>
      <w:bookmarkEnd w:id="96"/>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97" w:name="_ENREF_98"/>
      <w:r w:rsidRPr="00304260">
        <w:rPr>
          <w:rFonts w:ascii="Times New Roman" w:hAnsi="Times New Roman" w:cs="Times New Roman"/>
          <w:noProof/>
          <w:sz w:val="20"/>
          <w:szCs w:val="20"/>
        </w:rPr>
        <w:t>9</w:t>
      </w:r>
      <w:r w:rsidR="008C35B7" w:rsidRPr="00304260">
        <w:rPr>
          <w:rFonts w:ascii="Times New Roman" w:hAnsi="Times New Roman" w:cs="Times New Roman"/>
          <w:noProof/>
          <w:sz w:val="20"/>
          <w:szCs w:val="20"/>
        </w:rPr>
        <w:t>9</w:t>
      </w:r>
      <w:r w:rsidRPr="00304260">
        <w:rPr>
          <w:rFonts w:ascii="Times New Roman" w:hAnsi="Times New Roman" w:cs="Times New Roman"/>
          <w:noProof/>
          <w:sz w:val="20"/>
          <w:szCs w:val="20"/>
        </w:rPr>
        <w:t>. Normandeau Associates, Inc. (2011) Year 3 Post- Construction Avian and Bat Casualty Monitoring at the Stetson I Wind Farm, T8 R4 NBPP, Maine.</w:t>
      </w:r>
      <w:bookmarkEnd w:id="97"/>
    </w:p>
    <w:p w:rsidR="00B84C78" w:rsidRPr="00304260" w:rsidRDefault="008C35B7" w:rsidP="00B84C78">
      <w:pPr>
        <w:keepLines/>
        <w:spacing w:after="120" w:line="240" w:lineRule="auto"/>
        <w:ind w:left="720" w:hanging="720"/>
        <w:rPr>
          <w:rFonts w:ascii="Times New Roman" w:hAnsi="Times New Roman" w:cs="Times New Roman"/>
          <w:noProof/>
          <w:sz w:val="20"/>
          <w:szCs w:val="20"/>
        </w:rPr>
      </w:pPr>
      <w:bookmarkStart w:id="98" w:name="_ENREF_99"/>
      <w:r w:rsidRPr="00304260">
        <w:rPr>
          <w:rFonts w:ascii="Times New Roman" w:hAnsi="Times New Roman" w:cs="Times New Roman"/>
          <w:noProof/>
          <w:sz w:val="20"/>
          <w:szCs w:val="20"/>
        </w:rPr>
        <w:t>100</w:t>
      </w:r>
      <w:r w:rsidR="00B84C78" w:rsidRPr="00304260">
        <w:rPr>
          <w:rFonts w:ascii="Times New Roman" w:hAnsi="Times New Roman" w:cs="Times New Roman"/>
          <w:noProof/>
          <w:sz w:val="20"/>
          <w:szCs w:val="20"/>
        </w:rPr>
        <w:t xml:space="preserve">. Normandeau Associates, Inc. (2010) Stetson Mountain II Wind Project Year 1 Post-Construction Avian and Bat Mortality Monitoring Study, T8 R4 </w:t>
      </w:r>
      <w:r w:rsidR="003F0592" w:rsidRPr="00304260">
        <w:rPr>
          <w:rFonts w:ascii="Times New Roman" w:hAnsi="Times New Roman" w:cs="Times New Roman"/>
          <w:noProof/>
          <w:sz w:val="20"/>
          <w:szCs w:val="20"/>
        </w:rPr>
        <w:t>NBPP</w:t>
      </w:r>
      <w:r w:rsidR="00B84C78" w:rsidRPr="00304260">
        <w:rPr>
          <w:rFonts w:ascii="Times New Roman" w:hAnsi="Times New Roman" w:cs="Times New Roman"/>
          <w:noProof/>
          <w:sz w:val="20"/>
          <w:szCs w:val="20"/>
        </w:rPr>
        <w:t>, Maine.</w:t>
      </w:r>
      <w:bookmarkEnd w:id="98"/>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99" w:name="_ENREF_100"/>
      <w:r w:rsidRPr="00304260">
        <w:rPr>
          <w:rFonts w:ascii="Times New Roman" w:hAnsi="Times New Roman" w:cs="Times New Roman"/>
          <w:noProof/>
          <w:sz w:val="20"/>
          <w:szCs w:val="20"/>
        </w:rPr>
        <w:t>10</w:t>
      </w:r>
      <w:r w:rsidR="008C35B7" w:rsidRPr="00304260">
        <w:rPr>
          <w:rFonts w:ascii="Times New Roman" w:hAnsi="Times New Roman" w:cs="Times New Roman"/>
          <w:noProof/>
          <w:sz w:val="20"/>
          <w:szCs w:val="20"/>
        </w:rPr>
        <w:t>1</w:t>
      </w:r>
      <w:r w:rsidRPr="00304260">
        <w:rPr>
          <w:rFonts w:ascii="Times New Roman" w:hAnsi="Times New Roman" w:cs="Times New Roman"/>
          <w:noProof/>
          <w:sz w:val="20"/>
          <w:szCs w:val="20"/>
        </w:rPr>
        <w:t>. Kerlinger P, Curry R, Culp L, Jain A, Wilkerson C, et al. (2006) Post-Construction Avian and Bat Fatality Monitoring for the High Winds Wind Power Project, Solano County, California: Two Year Report.</w:t>
      </w:r>
      <w:bookmarkEnd w:id="99"/>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100" w:name="_ENREF_101"/>
      <w:r w:rsidRPr="00304260">
        <w:rPr>
          <w:rFonts w:ascii="Times New Roman" w:hAnsi="Times New Roman" w:cs="Times New Roman"/>
          <w:noProof/>
          <w:sz w:val="20"/>
          <w:szCs w:val="20"/>
        </w:rPr>
        <w:t>10</w:t>
      </w:r>
      <w:r w:rsidR="008C35B7" w:rsidRPr="00304260">
        <w:rPr>
          <w:rFonts w:ascii="Times New Roman" w:hAnsi="Times New Roman" w:cs="Times New Roman"/>
          <w:noProof/>
          <w:sz w:val="20"/>
          <w:szCs w:val="20"/>
        </w:rPr>
        <w:t>2</w:t>
      </w:r>
      <w:r w:rsidRPr="00304260">
        <w:rPr>
          <w:rFonts w:ascii="Times New Roman" w:hAnsi="Times New Roman" w:cs="Times New Roman"/>
          <w:noProof/>
          <w:sz w:val="20"/>
          <w:szCs w:val="20"/>
        </w:rPr>
        <w:t>. Derby C, Chodachek K, Bay K, Nomani S (2011) Post-Construction Fatality Surveys for the Barton I and II Wind Project: IRI. March 2010 - February 2011.</w:t>
      </w:r>
      <w:bookmarkEnd w:id="100"/>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101" w:name="_ENREF_102"/>
      <w:r w:rsidRPr="00304260">
        <w:rPr>
          <w:rFonts w:ascii="Times New Roman" w:hAnsi="Times New Roman" w:cs="Times New Roman"/>
          <w:noProof/>
          <w:sz w:val="20"/>
          <w:szCs w:val="20"/>
        </w:rPr>
        <w:t>10</w:t>
      </w:r>
      <w:r w:rsidR="008C35B7" w:rsidRPr="00304260">
        <w:rPr>
          <w:rFonts w:ascii="Times New Roman" w:hAnsi="Times New Roman" w:cs="Times New Roman"/>
          <w:noProof/>
          <w:sz w:val="20"/>
          <w:szCs w:val="20"/>
        </w:rPr>
        <w:t>3</w:t>
      </w:r>
      <w:r w:rsidRPr="00304260">
        <w:rPr>
          <w:rFonts w:ascii="Times New Roman" w:hAnsi="Times New Roman" w:cs="Times New Roman"/>
          <w:noProof/>
          <w:sz w:val="20"/>
          <w:szCs w:val="20"/>
        </w:rPr>
        <w:t>. Howe RW, Evans W, Wolf AT (2002) Effects of Wind Turbines on Birds and Bats in Northeastern Wisconsin. 104 pp p.</w:t>
      </w:r>
      <w:bookmarkEnd w:id="101"/>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102" w:name="_ENREF_103"/>
      <w:r w:rsidRPr="00304260">
        <w:rPr>
          <w:rFonts w:ascii="Times New Roman" w:hAnsi="Times New Roman" w:cs="Times New Roman"/>
          <w:noProof/>
          <w:sz w:val="20"/>
          <w:szCs w:val="20"/>
        </w:rPr>
        <w:t>10</w:t>
      </w:r>
      <w:r w:rsidR="008C35B7" w:rsidRPr="00304260">
        <w:rPr>
          <w:rFonts w:ascii="Times New Roman" w:hAnsi="Times New Roman" w:cs="Times New Roman"/>
          <w:noProof/>
          <w:sz w:val="20"/>
          <w:szCs w:val="20"/>
        </w:rPr>
        <w:t>4</w:t>
      </w:r>
      <w:r w:rsidRPr="00304260">
        <w:rPr>
          <w:rFonts w:ascii="Times New Roman" w:hAnsi="Times New Roman" w:cs="Times New Roman"/>
          <w:noProof/>
          <w:sz w:val="20"/>
          <w:szCs w:val="20"/>
        </w:rPr>
        <w:t>. Derby C, Chodachek K, Bay K, Merrill A (2010) Post-Construction Fatality Surveys for the Moraine II Wind Project: March - December 2009.</w:t>
      </w:r>
      <w:bookmarkEnd w:id="102"/>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103" w:name="_ENREF_104"/>
      <w:r w:rsidRPr="00304260">
        <w:rPr>
          <w:rFonts w:ascii="Times New Roman" w:hAnsi="Times New Roman" w:cs="Times New Roman"/>
          <w:noProof/>
          <w:sz w:val="20"/>
          <w:szCs w:val="20"/>
        </w:rPr>
        <w:t>10</w:t>
      </w:r>
      <w:r w:rsidR="008C35B7" w:rsidRPr="00304260">
        <w:rPr>
          <w:rFonts w:ascii="Times New Roman" w:hAnsi="Times New Roman" w:cs="Times New Roman"/>
          <w:noProof/>
          <w:sz w:val="20"/>
          <w:szCs w:val="20"/>
        </w:rPr>
        <w:t>5</w:t>
      </w:r>
      <w:r w:rsidRPr="00304260">
        <w:rPr>
          <w:rFonts w:ascii="Times New Roman" w:hAnsi="Times New Roman" w:cs="Times New Roman"/>
          <w:noProof/>
          <w:sz w:val="20"/>
          <w:szCs w:val="20"/>
        </w:rPr>
        <w:t>. Chodachek K, Derby C, Sonnenberg M, Thorn T (2012) Post-Construction Fatality Surveys for the Pioneer Prairie Wind Farm I LLC Phase II, Mitchell County, Iowa: April 4, 2011 – March 31, 2012.</w:t>
      </w:r>
      <w:bookmarkEnd w:id="103"/>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104" w:name="_ENREF_105"/>
      <w:r w:rsidRPr="00304260">
        <w:rPr>
          <w:rFonts w:ascii="Times New Roman" w:hAnsi="Times New Roman" w:cs="Times New Roman"/>
          <w:noProof/>
          <w:sz w:val="20"/>
          <w:szCs w:val="20"/>
        </w:rPr>
        <w:t>10</w:t>
      </w:r>
      <w:r w:rsidR="008C35B7" w:rsidRPr="00304260">
        <w:rPr>
          <w:rFonts w:ascii="Times New Roman" w:hAnsi="Times New Roman" w:cs="Times New Roman"/>
          <w:noProof/>
          <w:sz w:val="20"/>
          <w:szCs w:val="20"/>
        </w:rPr>
        <w:t>6</w:t>
      </w:r>
      <w:r w:rsidRPr="00304260">
        <w:rPr>
          <w:rFonts w:ascii="Times New Roman" w:hAnsi="Times New Roman" w:cs="Times New Roman"/>
          <w:noProof/>
          <w:sz w:val="20"/>
          <w:szCs w:val="20"/>
        </w:rPr>
        <w:t>. Derby C, Chodachek K, Thorn T, Bay K, Nomani S (2011) Post-Construction Fatality Surveys for the PrairieWinds ND1 Wind Facility, Basin Electric Power Cooperative, March - November 2010.</w:t>
      </w:r>
      <w:bookmarkEnd w:id="104"/>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105" w:name="_ENREF_106"/>
      <w:r w:rsidRPr="00304260">
        <w:rPr>
          <w:rFonts w:ascii="Times New Roman" w:hAnsi="Times New Roman" w:cs="Times New Roman"/>
          <w:noProof/>
          <w:sz w:val="20"/>
          <w:szCs w:val="20"/>
        </w:rPr>
        <w:lastRenderedPageBreak/>
        <w:t>10</w:t>
      </w:r>
      <w:r w:rsidR="008C35B7" w:rsidRPr="00304260">
        <w:rPr>
          <w:rFonts w:ascii="Times New Roman" w:hAnsi="Times New Roman" w:cs="Times New Roman"/>
          <w:noProof/>
          <w:sz w:val="20"/>
          <w:szCs w:val="20"/>
        </w:rPr>
        <w:t>7</w:t>
      </w:r>
      <w:r w:rsidRPr="00304260">
        <w:rPr>
          <w:rFonts w:ascii="Times New Roman" w:hAnsi="Times New Roman" w:cs="Times New Roman"/>
          <w:noProof/>
          <w:sz w:val="20"/>
          <w:szCs w:val="20"/>
        </w:rPr>
        <w:t>. Derby C, Chodachek K, Thorn T, Merrill A (2012) Post-Construction Surveys for the PrairieWinds ND1 (2011) Wind Facility Basin Electric Power Cooperative: March - October 2011.</w:t>
      </w:r>
      <w:bookmarkEnd w:id="105"/>
    </w:p>
    <w:p w:rsidR="00B84C78" w:rsidRPr="00304260" w:rsidRDefault="00B84C78" w:rsidP="00B84C78">
      <w:pPr>
        <w:keepLines/>
        <w:spacing w:after="120" w:line="240" w:lineRule="auto"/>
        <w:ind w:left="720" w:hanging="720"/>
        <w:rPr>
          <w:rFonts w:ascii="Times New Roman" w:hAnsi="Times New Roman" w:cs="Times New Roman"/>
          <w:noProof/>
          <w:sz w:val="20"/>
          <w:szCs w:val="20"/>
        </w:rPr>
      </w:pPr>
      <w:bookmarkStart w:id="106" w:name="_ENREF_107"/>
      <w:r w:rsidRPr="00304260">
        <w:rPr>
          <w:rFonts w:ascii="Times New Roman" w:hAnsi="Times New Roman" w:cs="Times New Roman"/>
          <w:noProof/>
          <w:sz w:val="20"/>
          <w:szCs w:val="20"/>
        </w:rPr>
        <w:t>10</w:t>
      </w:r>
      <w:r w:rsidR="008C35B7" w:rsidRPr="00304260">
        <w:rPr>
          <w:rFonts w:ascii="Times New Roman" w:hAnsi="Times New Roman" w:cs="Times New Roman"/>
          <w:noProof/>
          <w:sz w:val="20"/>
          <w:szCs w:val="20"/>
        </w:rPr>
        <w:t>8</w:t>
      </w:r>
      <w:r w:rsidRPr="00304260">
        <w:rPr>
          <w:rFonts w:ascii="Times New Roman" w:hAnsi="Times New Roman" w:cs="Times New Roman"/>
          <w:noProof/>
          <w:sz w:val="20"/>
          <w:szCs w:val="20"/>
        </w:rPr>
        <w:t xml:space="preserve">. Jain A (2005) Bird and Bat Behavior and Mortality at a Northern Iowa Windfarm. </w:t>
      </w:r>
      <w:r w:rsidR="00C8607A" w:rsidRPr="00304260">
        <w:rPr>
          <w:rFonts w:ascii="Times New Roman" w:hAnsi="Times New Roman" w:cs="Times New Roman"/>
          <w:noProof/>
          <w:sz w:val="20"/>
          <w:szCs w:val="20"/>
        </w:rPr>
        <w:t xml:space="preserve">Thesis. </w:t>
      </w:r>
      <w:r w:rsidRPr="00304260">
        <w:rPr>
          <w:rFonts w:ascii="Times New Roman" w:hAnsi="Times New Roman" w:cs="Times New Roman"/>
          <w:noProof/>
          <w:sz w:val="20"/>
          <w:szCs w:val="20"/>
        </w:rPr>
        <w:t>Ames, Iowa: Iowa State University.</w:t>
      </w:r>
      <w:bookmarkEnd w:id="106"/>
    </w:p>
    <w:p w:rsidR="002E17C1" w:rsidRPr="00CE0EA8" w:rsidRDefault="002E17C1">
      <w:pPr>
        <w:rPr>
          <w:rFonts w:ascii="Times New Roman" w:hAnsi="Times New Roman" w:cs="Times New Roman"/>
        </w:rPr>
      </w:pPr>
    </w:p>
    <w:sectPr w:rsidR="002E17C1" w:rsidRPr="00CE0EA8" w:rsidSect="006333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726C"/>
    <w:multiLevelType w:val="hybridMultilevel"/>
    <w:tmpl w:val="F074393C"/>
    <w:lvl w:ilvl="0" w:tplc="328C9EF0">
      <w:start w:val="1"/>
      <w:numFmt w:val="bullet"/>
      <w:lvlText w:val="•"/>
      <w:lvlJc w:val="left"/>
      <w:pPr>
        <w:tabs>
          <w:tab w:val="num" w:pos="720"/>
        </w:tabs>
        <w:ind w:left="720" w:hanging="360"/>
      </w:pPr>
      <w:rPr>
        <w:rFonts w:ascii="Arial" w:hAnsi="Arial" w:hint="default"/>
      </w:rPr>
    </w:lvl>
    <w:lvl w:ilvl="1" w:tplc="C34CABFA" w:tentative="1">
      <w:start w:val="1"/>
      <w:numFmt w:val="bullet"/>
      <w:lvlText w:val="•"/>
      <w:lvlJc w:val="left"/>
      <w:pPr>
        <w:tabs>
          <w:tab w:val="num" w:pos="1440"/>
        </w:tabs>
        <w:ind w:left="1440" w:hanging="360"/>
      </w:pPr>
      <w:rPr>
        <w:rFonts w:ascii="Arial" w:hAnsi="Arial" w:hint="default"/>
      </w:rPr>
    </w:lvl>
    <w:lvl w:ilvl="2" w:tplc="2EC240DC" w:tentative="1">
      <w:start w:val="1"/>
      <w:numFmt w:val="bullet"/>
      <w:lvlText w:val="•"/>
      <w:lvlJc w:val="left"/>
      <w:pPr>
        <w:tabs>
          <w:tab w:val="num" w:pos="2160"/>
        </w:tabs>
        <w:ind w:left="2160" w:hanging="360"/>
      </w:pPr>
      <w:rPr>
        <w:rFonts w:ascii="Arial" w:hAnsi="Arial" w:hint="default"/>
      </w:rPr>
    </w:lvl>
    <w:lvl w:ilvl="3" w:tplc="989AC9D4" w:tentative="1">
      <w:start w:val="1"/>
      <w:numFmt w:val="bullet"/>
      <w:lvlText w:val="•"/>
      <w:lvlJc w:val="left"/>
      <w:pPr>
        <w:tabs>
          <w:tab w:val="num" w:pos="2880"/>
        </w:tabs>
        <w:ind w:left="2880" w:hanging="360"/>
      </w:pPr>
      <w:rPr>
        <w:rFonts w:ascii="Arial" w:hAnsi="Arial" w:hint="default"/>
      </w:rPr>
    </w:lvl>
    <w:lvl w:ilvl="4" w:tplc="527A7D5C" w:tentative="1">
      <w:start w:val="1"/>
      <w:numFmt w:val="bullet"/>
      <w:lvlText w:val="•"/>
      <w:lvlJc w:val="left"/>
      <w:pPr>
        <w:tabs>
          <w:tab w:val="num" w:pos="3600"/>
        </w:tabs>
        <w:ind w:left="3600" w:hanging="360"/>
      </w:pPr>
      <w:rPr>
        <w:rFonts w:ascii="Arial" w:hAnsi="Arial" w:hint="default"/>
      </w:rPr>
    </w:lvl>
    <w:lvl w:ilvl="5" w:tplc="DA00F550" w:tentative="1">
      <w:start w:val="1"/>
      <w:numFmt w:val="bullet"/>
      <w:lvlText w:val="•"/>
      <w:lvlJc w:val="left"/>
      <w:pPr>
        <w:tabs>
          <w:tab w:val="num" w:pos="4320"/>
        </w:tabs>
        <w:ind w:left="4320" w:hanging="360"/>
      </w:pPr>
      <w:rPr>
        <w:rFonts w:ascii="Arial" w:hAnsi="Arial" w:hint="default"/>
      </w:rPr>
    </w:lvl>
    <w:lvl w:ilvl="6" w:tplc="AF3AE20C" w:tentative="1">
      <w:start w:val="1"/>
      <w:numFmt w:val="bullet"/>
      <w:lvlText w:val="•"/>
      <w:lvlJc w:val="left"/>
      <w:pPr>
        <w:tabs>
          <w:tab w:val="num" w:pos="5040"/>
        </w:tabs>
        <w:ind w:left="5040" w:hanging="360"/>
      </w:pPr>
      <w:rPr>
        <w:rFonts w:ascii="Arial" w:hAnsi="Arial" w:hint="default"/>
      </w:rPr>
    </w:lvl>
    <w:lvl w:ilvl="7" w:tplc="87B81666" w:tentative="1">
      <w:start w:val="1"/>
      <w:numFmt w:val="bullet"/>
      <w:lvlText w:val="•"/>
      <w:lvlJc w:val="left"/>
      <w:pPr>
        <w:tabs>
          <w:tab w:val="num" w:pos="5760"/>
        </w:tabs>
        <w:ind w:left="5760" w:hanging="360"/>
      </w:pPr>
      <w:rPr>
        <w:rFonts w:ascii="Arial" w:hAnsi="Arial" w:hint="default"/>
      </w:rPr>
    </w:lvl>
    <w:lvl w:ilvl="8" w:tplc="CDFE30C6" w:tentative="1">
      <w:start w:val="1"/>
      <w:numFmt w:val="bullet"/>
      <w:lvlText w:val="•"/>
      <w:lvlJc w:val="left"/>
      <w:pPr>
        <w:tabs>
          <w:tab w:val="num" w:pos="6480"/>
        </w:tabs>
        <w:ind w:left="6480" w:hanging="360"/>
      </w:pPr>
      <w:rPr>
        <w:rFonts w:ascii="Arial" w:hAnsi="Arial" w:hint="default"/>
      </w:rPr>
    </w:lvl>
  </w:abstractNum>
  <w:abstractNum w:abstractNumId="1">
    <w:nsid w:val="0EFC1386"/>
    <w:multiLevelType w:val="hybridMultilevel"/>
    <w:tmpl w:val="65AE3ED6"/>
    <w:lvl w:ilvl="0" w:tplc="025271B2">
      <w:start w:val="3"/>
      <w:numFmt w:val="decimal"/>
      <w:lvlText w:val="%1."/>
      <w:lvlJc w:val="left"/>
      <w:pPr>
        <w:tabs>
          <w:tab w:val="num" w:pos="720"/>
        </w:tabs>
        <w:ind w:left="720" w:hanging="360"/>
      </w:pPr>
    </w:lvl>
    <w:lvl w:ilvl="1" w:tplc="13F881CA">
      <w:start w:val="1302"/>
      <w:numFmt w:val="bullet"/>
      <w:lvlText w:val="•"/>
      <w:lvlJc w:val="left"/>
      <w:pPr>
        <w:tabs>
          <w:tab w:val="num" w:pos="1440"/>
        </w:tabs>
        <w:ind w:left="1440" w:hanging="360"/>
      </w:pPr>
      <w:rPr>
        <w:rFonts w:ascii="Arial" w:hAnsi="Arial" w:hint="default"/>
      </w:rPr>
    </w:lvl>
    <w:lvl w:ilvl="2" w:tplc="C7E2D392" w:tentative="1">
      <w:start w:val="1"/>
      <w:numFmt w:val="decimal"/>
      <w:lvlText w:val="%3."/>
      <w:lvlJc w:val="left"/>
      <w:pPr>
        <w:tabs>
          <w:tab w:val="num" w:pos="2160"/>
        </w:tabs>
        <w:ind w:left="2160" w:hanging="360"/>
      </w:pPr>
    </w:lvl>
    <w:lvl w:ilvl="3" w:tplc="335A588C" w:tentative="1">
      <w:start w:val="1"/>
      <w:numFmt w:val="decimal"/>
      <w:lvlText w:val="%4."/>
      <w:lvlJc w:val="left"/>
      <w:pPr>
        <w:tabs>
          <w:tab w:val="num" w:pos="2880"/>
        </w:tabs>
        <w:ind w:left="2880" w:hanging="360"/>
      </w:pPr>
    </w:lvl>
    <w:lvl w:ilvl="4" w:tplc="7A88409A" w:tentative="1">
      <w:start w:val="1"/>
      <w:numFmt w:val="decimal"/>
      <w:lvlText w:val="%5."/>
      <w:lvlJc w:val="left"/>
      <w:pPr>
        <w:tabs>
          <w:tab w:val="num" w:pos="3600"/>
        </w:tabs>
        <w:ind w:left="3600" w:hanging="360"/>
      </w:pPr>
    </w:lvl>
    <w:lvl w:ilvl="5" w:tplc="B3344E46" w:tentative="1">
      <w:start w:val="1"/>
      <w:numFmt w:val="decimal"/>
      <w:lvlText w:val="%6."/>
      <w:lvlJc w:val="left"/>
      <w:pPr>
        <w:tabs>
          <w:tab w:val="num" w:pos="4320"/>
        </w:tabs>
        <w:ind w:left="4320" w:hanging="360"/>
      </w:pPr>
    </w:lvl>
    <w:lvl w:ilvl="6" w:tplc="688AE958" w:tentative="1">
      <w:start w:val="1"/>
      <w:numFmt w:val="decimal"/>
      <w:lvlText w:val="%7."/>
      <w:lvlJc w:val="left"/>
      <w:pPr>
        <w:tabs>
          <w:tab w:val="num" w:pos="5040"/>
        </w:tabs>
        <w:ind w:left="5040" w:hanging="360"/>
      </w:pPr>
    </w:lvl>
    <w:lvl w:ilvl="7" w:tplc="9D868A16" w:tentative="1">
      <w:start w:val="1"/>
      <w:numFmt w:val="decimal"/>
      <w:lvlText w:val="%8."/>
      <w:lvlJc w:val="left"/>
      <w:pPr>
        <w:tabs>
          <w:tab w:val="num" w:pos="5760"/>
        </w:tabs>
        <w:ind w:left="5760" w:hanging="360"/>
      </w:pPr>
    </w:lvl>
    <w:lvl w:ilvl="8" w:tplc="FB08E5C4" w:tentative="1">
      <w:start w:val="1"/>
      <w:numFmt w:val="decimal"/>
      <w:lvlText w:val="%9."/>
      <w:lvlJc w:val="left"/>
      <w:pPr>
        <w:tabs>
          <w:tab w:val="num" w:pos="6480"/>
        </w:tabs>
        <w:ind w:left="6480" w:hanging="360"/>
      </w:pPr>
    </w:lvl>
  </w:abstractNum>
  <w:abstractNum w:abstractNumId="2">
    <w:nsid w:val="0FEB4C03"/>
    <w:multiLevelType w:val="hybridMultilevel"/>
    <w:tmpl w:val="960CCD80"/>
    <w:lvl w:ilvl="0" w:tplc="39C0F3FA">
      <w:start w:val="1"/>
      <w:numFmt w:val="decimal"/>
      <w:lvlText w:val="%1."/>
      <w:lvlJc w:val="left"/>
      <w:pPr>
        <w:tabs>
          <w:tab w:val="num" w:pos="720"/>
        </w:tabs>
        <w:ind w:left="720" w:hanging="360"/>
      </w:pPr>
    </w:lvl>
    <w:lvl w:ilvl="1" w:tplc="66146370">
      <w:start w:val="1302"/>
      <w:numFmt w:val="bullet"/>
      <w:lvlText w:val="•"/>
      <w:lvlJc w:val="left"/>
      <w:pPr>
        <w:tabs>
          <w:tab w:val="num" w:pos="1440"/>
        </w:tabs>
        <w:ind w:left="1440" w:hanging="360"/>
      </w:pPr>
      <w:rPr>
        <w:rFonts w:ascii="Arial" w:hAnsi="Arial" w:hint="default"/>
      </w:rPr>
    </w:lvl>
    <w:lvl w:ilvl="2" w:tplc="3AB0D63A" w:tentative="1">
      <w:start w:val="1"/>
      <w:numFmt w:val="decimal"/>
      <w:lvlText w:val="%3."/>
      <w:lvlJc w:val="left"/>
      <w:pPr>
        <w:tabs>
          <w:tab w:val="num" w:pos="2160"/>
        </w:tabs>
        <w:ind w:left="2160" w:hanging="360"/>
      </w:pPr>
    </w:lvl>
    <w:lvl w:ilvl="3" w:tplc="1046B308" w:tentative="1">
      <w:start w:val="1"/>
      <w:numFmt w:val="decimal"/>
      <w:lvlText w:val="%4."/>
      <w:lvlJc w:val="left"/>
      <w:pPr>
        <w:tabs>
          <w:tab w:val="num" w:pos="2880"/>
        </w:tabs>
        <w:ind w:left="2880" w:hanging="360"/>
      </w:pPr>
    </w:lvl>
    <w:lvl w:ilvl="4" w:tplc="BCBAA1C2" w:tentative="1">
      <w:start w:val="1"/>
      <w:numFmt w:val="decimal"/>
      <w:lvlText w:val="%5."/>
      <w:lvlJc w:val="left"/>
      <w:pPr>
        <w:tabs>
          <w:tab w:val="num" w:pos="3600"/>
        </w:tabs>
        <w:ind w:left="3600" w:hanging="360"/>
      </w:pPr>
    </w:lvl>
    <w:lvl w:ilvl="5" w:tplc="3A5AE332" w:tentative="1">
      <w:start w:val="1"/>
      <w:numFmt w:val="decimal"/>
      <w:lvlText w:val="%6."/>
      <w:lvlJc w:val="left"/>
      <w:pPr>
        <w:tabs>
          <w:tab w:val="num" w:pos="4320"/>
        </w:tabs>
        <w:ind w:left="4320" w:hanging="360"/>
      </w:pPr>
    </w:lvl>
    <w:lvl w:ilvl="6" w:tplc="B956A05C" w:tentative="1">
      <w:start w:val="1"/>
      <w:numFmt w:val="decimal"/>
      <w:lvlText w:val="%7."/>
      <w:lvlJc w:val="left"/>
      <w:pPr>
        <w:tabs>
          <w:tab w:val="num" w:pos="5040"/>
        </w:tabs>
        <w:ind w:left="5040" w:hanging="360"/>
      </w:pPr>
    </w:lvl>
    <w:lvl w:ilvl="7" w:tplc="52D07552" w:tentative="1">
      <w:start w:val="1"/>
      <w:numFmt w:val="decimal"/>
      <w:lvlText w:val="%8."/>
      <w:lvlJc w:val="left"/>
      <w:pPr>
        <w:tabs>
          <w:tab w:val="num" w:pos="5760"/>
        </w:tabs>
        <w:ind w:left="5760" w:hanging="360"/>
      </w:pPr>
    </w:lvl>
    <w:lvl w:ilvl="8" w:tplc="6DF2710C" w:tentative="1">
      <w:start w:val="1"/>
      <w:numFmt w:val="decimal"/>
      <w:lvlText w:val="%9."/>
      <w:lvlJc w:val="left"/>
      <w:pPr>
        <w:tabs>
          <w:tab w:val="num" w:pos="6480"/>
        </w:tabs>
        <w:ind w:left="6480" w:hanging="360"/>
      </w:pPr>
    </w:lvl>
  </w:abstractNum>
  <w:abstractNum w:abstractNumId="3">
    <w:nsid w:val="1F4976F4"/>
    <w:multiLevelType w:val="hybridMultilevel"/>
    <w:tmpl w:val="92320E7A"/>
    <w:lvl w:ilvl="0" w:tplc="A3FA1B14">
      <w:start w:val="1"/>
      <w:numFmt w:val="bullet"/>
      <w:lvlText w:val="•"/>
      <w:lvlJc w:val="left"/>
      <w:pPr>
        <w:tabs>
          <w:tab w:val="num" w:pos="720"/>
        </w:tabs>
        <w:ind w:left="720" w:hanging="360"/>
      </w:pPr>
      <w:rPr>
        <w:rFonts w:ascii="Arial" w:hAnsi="Arial" w:hint="default"/>
      </w:rPr>
    </w:lvl>
    <w:lvl w:ilvl="1" w:tplc="41000A7C" w:tentative="1">
      <w:start w:val="1"/>
      <w:numFmt w:val="bullet"/>
      <w:lvlText w:val="•"/>
      <w:lvlJc w:val="left"/>
      <w:pPr>
        <w:tabs>
          <w:tab w:val="num" w:pos="1440"/>
        </w:tabs>
        <w:ind w:left="1440" w:hanging="360"/>
      </w:pPr>
      <w:rPr>
        <w:rFonts w:ascii="Arial" w:hAnsi="Arial" w:hint="default"/>
      </w:rPr>
    </w:lvl>
    <w:lvl w:ilvl="2" w:tplc="96C0BAC2">
      <w:start w:val="1"/>
      <w:numFmt w:val="bullet"/>
      <w:lvlText w:val="•"/>
      <w:lvlJc w:val="left"/>
      <w:pPr>
        <w:tabs>
          <w:tab w:val="num" w:pos="2160"/>
        </w:tabs>
        <w:ind w:left="2160" w:hanging="360"/>
      </w:pPr>
      <w:rPr>
        <w:rFonts w:ascii="Arial" w:hAnsi="Arial" w:hint="default"/>
      </w:rPr>
    </w:lvl>
    <w:lvl w:ilvl="3" w:tplc="55866778" w:tentative="1">
      <w:start w:val="1"/>
      <w:numFmt w:val="bullet"/>
      <w:lvlText w:val="•"/>
      <w:lvlJc w:val="left"/>
      <w:pPr>
        <w:tabs>
          <w:tab w:val="num" w:pos="2880"/>
        </w:tabs>
        <w:ind w:left="2880" w:hanging="360"/>
      </w:pPr>
      <w:rPr>
        <w:rFonts w:ascii="Arial" w:hAnsi="Arial" w:hint="default"/>
      </w:rPr>
    </w:lvl>
    <w:lvl w:ilvl="4" w:tplc="BBE61414" w:tentative="1">
      <w:start w:val="1"/>
      <w:numFmt w:val="bullet"/>
      <w:lvlText w:val="•"/>
      <w:lvlJc w:val="left"/>
      <w:pPr>
        <w:tabs>
          <w:tab w:val="num" w:pos="3600"/>
        </w:tabs>
        <w:ind w:left="3600" w:hanging="360"/>
      </w:pPr>
      <w:rPr>
        <w:rFonts w:ascii="Arial" w:hAnsi="Arial" w:hint="default"/>
      </w:rPr>
    </w:lvl>
    <w:lvl w:ilvl="5" w:tplc="86E0AE98" w:tentative="1">
      <w:start w:val="1"/>
      <w:numFmt w:val="bullet"/>
      <w:lvlText w:val="•"/>
      <w:lvlJc w:val="left"/>
      <w:pPr>
        <w:tabs>
          <w:tab w:val="num" w:pos="4320"/>
        </w:tabs>
        <w:ind w:left="4320" w:hanging="360"/>
      </w:pPr>
      <w:rPr>
        <w:rFonts w:ascii="Arial" w:hAnsi="Arial" w:hint="default"/>
      </w:rPr>
    </w:lvl>
    <w:lvl w:ilvl="6" w:tplc="698E0D66" w:tentative="1">
      <w:start w:val="1"/>
      <w:numFmt w:val="bullet"/>
      <w:lvlText w:val="•"/>
      <w:lvlJc w:val="left"/>
      <w:pPr>
        <w:tabs>
          <w:tab w:val="num" w:pos="5040"/>
        </w:tabs>
        <w:ind w:left="5040" w:hanging="360"/>
      </w:pPr>
      <w:rPr>
        <w:rFonts w:ascii="Arial" w:hAnsi="Arial" w:hint="default"/>
      </w:rPr>
    </w:lvl>
    <w:lvl w:ilvl="7" w:tplc="6FFEBEB6" w:tentative="1">
      <w:start w:val="1"/>
      <w:numFmt w:val="bullet"/>
      <w:lvlText w:val="•"/>
      <w:lvlJc w:val="left"/>
      <w:pPr>
        <w:tabs>
          <w:tab w:val="num" w:pos="5760"/>
        </w:tabs>
        <w:ind w:left="5760" w:hanging="360"/>
      </w:pPr>
      <w:rPr>
        <w:rFonts w:ascii="Arial" w:hAnsi="Arial" w:hint="default"/>
      </w:rPr>
    </w:lvl>
    <w:lvl w:ilvl="8" w:tplc="DEFE4BD2" w:tentative="1">
      <w:start w:val="1"/>
      <w:numFmt w:val="bullet"/>
      <w:lvlText w:val="•"/>
      <w:lvlJc w:val="left"/>
      <w:pPr>
        <w:tabs>
          <w:tab w:val="num" w:pos="6480"/>
        </w:tabs>
        <w:ind w:left="6480" w:hanging="360"/>
      </w:pPr>
      <w:rPr>
        <w:rFonts w:ascii="Arial" w:hAnsi="Arial" w:hint="default"/>
      </w:rPr>
    </w:lvl>
  </w:abstractNum>
  <w:abstractNum w:abstractNumId="4">
    <w:nsid w:val="238267C3"/>
    <w:multiLevelType w:val="hybridMultilevel"/>
    <w:tmpl w:val="F3908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128A8"/>
    <w:multiLevelType w:val="hybridMultilevel"/>
    <w:tmpl w:val="AB4059C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65FF4"/>
    <w:multiLevelType w:val="hybridMultilevel"/>
    <w:tmpl w:val="D6E6EB7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3347B"/>
    <w:multiLevelType w:val="hybridMultilevel"/>
    <w:tmpl w:val="3300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D611F"/>
    <w:multiLevelType w:val="hybridMultilevel"/>
    <w:tmpl w:val="581C9E94"/>
    <w:lvl w:ilvl="0" w:tplc="3934D642">
      <w:start w:val="1"/>
      <w:numFmt w:val="decimal"/>
      <w:lvlText w:val="%1."/>
      <w:lvlJc w:val="left"/>
      <w:pPr>
        <w:tabs>
          <w:tab w:val="num" w:pos="720"/>
        </w:tabs>
        <w:ind w:left="720" w:hanging="360"/>
      </w:pPr>
    </w:lvl>
    <w:lvl w:ilvl="1" w:tplc="23165AD6" w:tentative="1">
      <w:start w:val="1"/>
      <w:numFmt w:val="decimal"/>
      <w:lvlText w:val="%2."/>
      <w:lvlJc w:val="left"/>
      <w:pPr>
        <w:tabs>
          <w:tab w:val="num" w:pos="1440"/>
        </w:tabs>
        <w:ind w:left="1440" w:hanging="360"/>
      </w:pPr>
    </w:lvl>
    <w:lvl w:ilvl="2" w:tplc="25CEB022" w:tentative="1">
      <w:start w:val="1"/>
      <w:numFmt w:val="decimal"/>
      <w:lvlText w:val="%3."/>
      <w:lvlJc w:val="left"/>
      <w:pPr>
        <w:tabs>
          <w:tab w:val="num" w:pos="2160"/>
        </w:tabs>
        <w:ind w:left="2160" w:hanging="360"/>
      </w:pPr>
    </w:lvl>
    <w:lvl w:ilvl="3" w:tplc="BA30449E" w:tentative="1">
      <w:start w:val="1"/>
      <w:numFmt w:val="decimal"/>
      <w:lvlText w:val="%4."/>
      <w:lvlJc w:val="left"/>
      <w:pPr>
        <w:tabs>
          <w:tab w:val="num" w:pos="2880"/>
        </w:tabs>
        <w:ind w:left="2880" w:hanging="360"/>
      </w:pPr>
    </w:lvl>
    <w:lvl w:ilvl="4" w:tplc="BCB611EC" w:tentative="1">
      <w:start w:val="1"/>
      <w:numFmt w:val="decimal"/>
      <w:lvlText w:val="%5."/>
      <w:lvlJc w:val="left"/>
      <w:pPr>
        <w:tabs>
          <w:tab w:val="num" w:pos="3600"/>
        </w:tabs>
        <w:ind w:left="3600" w:hanging="360"/>
      </w:pPr>
    </w:lvl>
    <w:lvl w:ilvl="5" w:tplc="F3C8D00A" w:tentative="1">
      <w:start w:val="1"/>
      <w:numFmt w:val="decimal"/>
      <w:lvlText w:val="%6."/>
      <w:lvlJc w:val="left"/>
      <w:pPr>
        <w:tabs>
          <w:tab w:val="num" w:pos="4320"/>
        </w:tabs>
        <w:ind w:left="4320" w:hanging="360"/>
      </w:pPr>
    </w:lvl>
    <w:lvl w:ilvl="6" w:tplc="CB52B26E" w:tentative="1">
      <w:start w:val="1"/>
      <w:numFmt w:val="decimal"/>
      <w:lvlText w:val="%7."/>
      <w:lvlJc w:val="left"/>
      <w:pPr>
        <w:tabs>
          <w:tab w:val="num" w:pos="5040"/>
        </w:tabs>
        <w:ind w:left="5040" w:hanging="360"/>
      </w:pPr>
    </w:lvl>
    <w:lvl w:ilvl="7" w:tplc="B9A21C72" w:tentative="1">
      <w:start w:val="1"/>
      <w:numFmt w:val="decimal"/>
      <w:lvlText w:val="%8."/>
      <w:lvlJc w:val="left"/>
      <w:pPr>
        <w:tabs>
          <w:tab w:val="num" w:pos="5760"/>
        </w:tabs>
        <w:ind w:left="5760" w:hanging="360"/>
      </w:pPr>
    </w:lvl>
    <w:lvl w:ilvl="8" w:tplc="AEDA4D10" w:tentative="1">
      <w:start w:val="1"/>
      <w:numFmt w:val="decimal"/>
      <w:lvlText w:val="%9."/>
      <w:lvlJc w:val="left"/>
      <w:pPr>
        <w:tabs>
          <w:tab w:val="num" w:pos="6480"/>
        </w:tabs>
        <w:ind w:left="6480" w:hanging="360"/>
      </w:pPr>
    </w:lvl>
  </w:abstractNum>
  <w:abstractNum w:abstractNumId="9">
    <w:nsid w:val="36547631"/>
    <w:multiLevelType w:val="hybridMultilevel"/>
    <w:tmpl w:val="02747C06"/>
    <w:lvl w:ilvl="0" w:tplc="8DB02BC4">
      <w:start w:val="1"/>
      <w:numFmt w:val="bullet"/>
      <w:lvlText w:val="•"/>
      <w:lvlJc w:val="left"/>
      <w:pPr>
        <w:tabs>
          <w:tab w:val="num" w:pos="720"/>
        </w:tabs>
        <w:ind w:left="720" w:hanging="360"/>
      </w:pPr>
      <w:rPr>
        <w:rFonts w:ascii="Arial" w:hAnsi="Arial" w:hint="default"/>
      </w:rPr>
    </w:lvl>
    <w:lvl w:ilvl="1" w:tplc="4998A294">
      <w:start w:val="2"/>
      <w:numFmt w:val="decimal"/>
      <w:lvlText w:val="%2."/>
      <w:lvlJc w:val="left"/>
      <w:pPr>
        <w:tabs>
          <w:tab w:val="num" w:pos="1440"/>
        </w:tabs>
        <w:ind w:left="1440" w:hanging="360"/>
      </w:pPr>
    </w:lvl>
    <w:lvl w:ilvl="2" w:tplc="7B3A072A">
      <w:start w:val="1"/>
      <w:numFmt w:val="bullet"/>
      <w:lvlText w:val="•"/>
      <w:lvlJc w:val="left"/>
      <w:pPr>
        <w:tabs>
          <w:tab w:val="num" w:pos="2160"/>
        </w:tabs>
        <w:ind w:left="2160" w:hanging="360"/>
      </w:pPr>
      <w:rPr>
        <w:rFonts w:ascii="Arial" w:hAnsi="Arial" w:hint="default"/>
      </w:rPr>
    </w:lvl>
    <w:lvl w:ilvl="3" w:tplc="14520FB8" w:tentative="1">
      <w:start w:val="1"/>
      <w:numFmt w:val="bullet"/>
      <w:lvlText w:val="•"/>
      <w:lvlJc w:val="left"/>
      <w:pPr>
        <w:tabs>
          <w:tab w:val="num" w:pos="2880"/>
        </w:tabs>
        <w:ind w:left="2880" w:hanging="360"/>
      </w:pPr>
      <w:rPr>
        <w:rFonts w:ascii="Arial" w:hAnsi="Arial" w:hint="default"/>
      </w:rPr>
    </w:lvl>
    <w:lvl w:ilvl="4" w:tplc="7E840F38" w:tentative="1">
      <w:start w:val="1"/>
      <w:numFmt w:val="bullet"/>
      <w:lvlText w:val="•"/>
      <w:lvlJc w:val="left"/>
      <w:pPr>
        <w:tabs>
          <w:tab w:val="num" w:pos="3600"/>
        </w:tabs>
        <w:ind w:left="3600" w:hanging="360"/>
      </w:pPr>
      <w:rPr>
        <w:rFonts w:ascii="Arial" w:hAnsi="Arial" w:hint="default"/>
      </w:rPr>
    </w:lvl>
    <w:lvl w:ilvl="5" w:tplc="1E02941E" w:tentative="1">
      <w:start w:val="1"/>
      <w:numFmt w:val="bullet"/>
      <w:lvlText w:val="•"/>
      <w:lvlJc w:val="left"/>
      <w:pPr>
        <w:tabs>
          <w:tab w:val="num" w:pos="4320"/>
        </w:tabs>
        <w:ind w:left="4320" w:hanging="360"/>
      </w:pPr>
      <w:rPr>
        <w:rFonts w:ascii="Arial" w:hAnsi="Arial" w:hint="default"/>
      </w:rPr>
    </w:lvl>
    <w:lvl w:ilvl="6" w:tplc="B4C0CB86" w:tentative="1">
      <w:start w:val="1"/>
      <w:numFmt w:val="bullet"/>
      <w:lvlText w:val="•"/>
      <w:lvlJc w:val="left"/>
      <w:pPr>
        <w:tabs>
          <w:tab w:val="num" w:pos="5040"/>
        </w:tabs>
        <w:ind w:left="5040" w:hanging="360"/>
      </w:pPr>
      <w:rPr>
        <w:rFonts w:ascii="Arial" w:hAnsi="Arial" w:hint="default"/>
      </w:rPr>
    </w:lvl>
    <w:lvl w:ilvl="7" w:tplc="9236CAE2" w:tentative="1">
      <w:start w:val="1"/>
      <w:numFmt w:val="bullet"/>
      <w:lvlText w:val="•"/>
      <w:lvlJc w:val="left"/>
      <w:pPr>
        <w:tabs>
          <w:tab w:val="num" w:pos="5760"/>
        </w:tabs>
        <w:ind w:left="5760" w:hanging="360"/>
      </w:pPr>
      <w:rPr>
        <w:rFonts w:ascii="Arial" w:hAnsi="Arial" w:hint="default"/>
      </w:rPr>
    </w:lvl>
    <w:lvl w:ilvl="8" w:tplc="F9D61382" w:tentative="1">
      <w:start w:val="1"/>
      <w:numFmt w:val="bullet"/>
      <w:lvlText w:val="•"/>
      <w:lvlJc w:val="left"/>
      <w:pPr>
        <w:tabs>
          <w:tab w:val="num" w:pos="6480"/>
        </w:tabs>
        <w:ind w:left="6480" w:hanging="360"/>
      </w:pPr>
      <w:rPr>
        <w:rFonts w:ascii="Arial" w:hAnsi="Arial" w:hint="default"/>
      </w:rPr>
    </w:lvl>
  </w:abstractNum>
  <w:abstractNum w:abstractNumId="10">
    <w:nsid w:val="3A8B1A87"/>
    <w:multiLevelType w:val="hybridMultilevel"/>
    <w:tmpl w:val="C12A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62F8A"/>
    <w:multiLevelType w:val="hybridMultilevel"/>
    <w:tmpl w:val="134A6E9C"/>
    <w:lvl w:ilvl="0" w:tplc="1BA4D57E">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1AC42114" w:tentative="1">
      <w:start w:val="1"/>
      <w:numFmt w:val="bullet"/>
      <w:lvlText w:val="•"/>
      <w:lvlJc w:val="left"/>
      <w:pPr>
        <w:tabs>
          <w:tab w:val="num" w:pos="2160"/>
        </w:tabs>
        <w:ind w:left="2160" w:hanging="360"/>
      </w:pPr>
      <w:rPr>
        <w:rFonts w:ascii="Arial" w:hAnsi="Arial" w:hint="default"/>
      </w:rPr>
    </w:lvl>
    <w:lvl w:ilvl="3" w:tplc="3FE230C2" w:tentative="1">
      <w:start w:val="1"/>
      <w:numFmt w:val="bullet"/>
      <w:lvlText w:val="•"/>
      <w:lvlJc w:val="left"/>
      <w:pPr>
        <w:tabs>
          <w:tab w:val="num" w:pos="2880"/>
        </w:tabs>
        <w:ind w:left="2880" w:hanging="360"/>
      </w:pPr>
      <w:rPr>
        <w:rFonts w:ascii="Arial" w:hAnsi="Arial" w:hint="default"/>
      </w:rPr>
    </w:lvl>
    <w:lvl w:ilvl="4" w:tplc="DCB832F0" w:tentative="1">
      <w:start w:val="1"/>
      <w:numFmt w:val="bullet"/>
      <w:lvlText w:val="•"/>
      <w:lvlJc w:val="left"/>
      <w:pPr>
        <w:tabs>
          <w:tab w:val="num" w:pos="3600"/>
        </w:tabs>
        <w:ind w:left="3600" w:hanging="360"/>
      </w:pPr>
      <w:rPr>
        <w:rFonts w:ascii="Arial" w:hAnsi="Arial" w:hint="default"/>
      </w:rPr>
    </w:lvl>
    <w:lvl w:ilvl="5" w:tplc="66927CD0" w:tentative="1">
      <w:start w:val="1"/>
      <w:numFmt w:val="bullet"/>
      <w:lvlText w:val="•"/>
      <w:lvlJc w:val="left"/>
      <w:pPr>
        <w:tabs>
          <w:tab w:val="num" w:pos="4320"/>
        </w:tabs>
        <w:ind w:left="4320" w:hanging="360"/>
      </w:pPr>
      <w:rPr>
        <w:rFonts w:ascii="Arial" w:hAnsi="Arial" w:hint="default"/>
      </w:rPr>
    </w:lvl>
    <w:lvl w:ilvl="6" w:tplc="C1906C34" w:tentative="1">
      <w:start w:val="1"/>
      <w:numFmt w:val="bullet"/>
      <w:lvlText w:val="•"/>
      <w:lvlJc w:val="left"/>
      <w:pPr>
        <w:tabs>
          <w:tab w:val="num" w:pos="5040"/>
        </w:tabs>
        <w:ind w:left="5040" w:hanging="360"/>
      </w:pPr>
      <w:rPr>
        <w:rFonts w:ascii="Arial" w:hAnsi="Arial" w:hint="default"/>
      </w:rPr>
    </w:lvl>
    <w:lvl w:ilvl="7" w:tplc="A94EAFD8" w:tentative="1">
      <w:start w:val="1"/>
      <w:numFmt w:val="bullet"/>
      <w:lvlText w:val="•"/>
      <w:lvlJc w:val="left"/>
      <w:pPr>
        <w:tabs>
          <w:tab w:val="num" w:pos="5760"/>
        </w:tabs>
        <w:ind w:left="5760" w:hanging="360"/>
      </w:pPr>
      <w:rPr>
        <w:rFonts w:ascii="Arial" w:hAnsi="Arial" w:hint="default"/>
      </w:rPr>
    </w:lvl>
    <w:lvl w:ilvl="8" w:tplc="802ED48C" w:tentative="1">
      <w:start w:val="1"/>
      <w:numFmt w:val="bullet"/>
      <w:lvlText w:val="•"/>
      <w:lvlJc w:val="left"/>
      <w:pPr>
        <w:tabs>
          <w:tab w:val="num" w:pos="6480"/>
        </w:tabs>
        <w:ind w:left="6480" w:hanging="360"/>
      </w:pPr>
      <w:rPr>
        <w:rFonts w:ascii="Arial" w:hAnsi="Arial" w:hint="default"/>
      </w:rPr>
    </w:lvl>
  </w:abstractNum>
  <w:abstractNum w:abstractNumId="12">
    <w:nsid w:val="50367C91"/>
    <w:multiLevelType w:val="hybridMultilevel"/>
    <w:tmpl w:val="2ECCCA94"/>
    <w:lvl w:ilvl="0" w:tplc="06AEA18C">
      <w:start w:val="1"/>
      <w:numFmt w:val="bullet"/>
      <w:lvlText w:val="•"/>
      <w:lvlJc w:val="left"/>
      <w:pPr>
        <w:tabs>
          <w:tab w:val="num" w:pos="720"/>
        </w:tabs>
        <w:ind w:left="720" w:hanging="360"/>
      </w:pPr>
      <w:rPr>
        <w:rFonts w:ascii="Arial" w:hAnsi="Arial" w:hint="default"/>
      </w:rPr>
    </w:lvl>
    <w:lvl w:ilvl="1" w:tplc="1BB657BE" w:tentative="1">
      <w:start w:val="1"/>
      <w:numFmt w:val="bullet"/>
      <w:lvlText w:val="•"/>
      <w:lvlJc w:val="left"/>
      <w:pPr>
        <w:tabs>
          <w:tab w:val="num" w:pos="1440"/>
        </w:tabs>
        <w:ind w:left="1440" w:hanging="360"/>
      </w:pPr>
      <w:rPr>
        <w:rFonts w:ascii="Arial" w:hAnsi="Arial" w:hint="default"/>
      </w:rPr>
    </w:lvl>
    <w:lvl w:ilvl="2" w:tplc="91001C7C" w:tentative="1">
      <w:start w:val="1"/>
      <w:numFmt w:val="bullet"/>
      <w:lvlText w:val="•"/>
      <w:lvlJc w:val="left"/>
      <w:pPr>
        <w:tabs>
          <w:tab w:val="num" w:pos="2160"/>
        </w:tabs>
        <w:ind w:left="2160" w:hanging="360"/>
      </w:pPr>
      <w:rPr>
        <w:rFonts w:ascii="Arial" w:hAnsi="Arial" w:hint="default"/>
      </w:rPr>
    </w:lvl>
    <w:lvl w:ilvl="3" w:tplc="07D6D6D0" w:tentative="1">
      <w:start w:val="1"/>
      <w:numFmt w:val="bullet"/>
      <w:lvlText w:val="•"/>
      <w:lvlJc w:val="left"/>
      <w:pPr>
        <w:tabs>
          <w:tab w:val="num" w:pos="2880"/>
        </w:tabs>
        <w:ind w:left="2880" w:hanging="360"/>
      </w:pPr>
      <w:rPr>
        <w:rFonts w:ascii="Arial" w:hAnsi="Arial" w:hint="default"/>
      </w:rPr>
    </w:lvl>
    <w:lvl w:ilvl="4" w:tplc="9FF869D8" w:tentative="1">
      <w:start w:val="1"/>
      <w:numFmt w:val="bullet"/>
      <w:lvlText w:val="•"/>
      <w:lvlJc w:val="left"/>
      <w:pPr>
        <w:tabs>
          <w:tab w:val="num" w:pos="3600"/>
        </w:tabs>
        <w:ind w:left="3600" w:hanging="360"/>
      </w:pPr>
      <w:rPr>
        <w:rFonts w:ascii="Arial" w:hAnsi="Arial" w:hint="default"/>
      </w:rPr>
    </w:lvl>
    <w:lvl w:ilvl="5" w:tplc="E9BEE250" w:tentative="1">
      <w:start w:val="1"/>
      <w:numFmt w:val="bullet"/>
      <w:lvlText w:val="•"/>
      <w:lvlJc w:val="left"/>
      <w:pPr>
        <w:tabs>
          <w:tab w:val="num" w:pos="4320"/>
        </w:tabs>
        <w:ind w:left="4320" w:hanging="360"/>
      </w:pPr>
      <w:rPr>
        <w:rFonts w:ascii="Arial" w:hAnsi="Arial" w:hint="default"/>
      </w:rPr>
    </w:lvl>
    <w:lvl w:ilvl="6" w:tplc="9DE01808" w:tentative="1">
      <w:start w:val="1"/>
      <w:numFmt w:val="bullet"/>
      <w:lvlText w:val="•"/>
      <w:lvlJc w:val="left"/>
      <w:pPr>
        <w:tabs>
          <w:tab w:val="num" w:pos="5040"/>
        </w:tabs>
        <w:ind w:left="5040" w:hanging="360"/>
      </w:pPr>
      <w:rPr>
        <w:rFonts w:ascii="Arial" w:hAnsi="Arial" w:hint="default"/>
      </w:rPr>
    </w:lvl>
    <w:lvl w:ilvl="7" w:tplc="470CFCB6" w:tentative="1">
      <w:start w:val="1"/>
      <w:numFmt w:val="bullet"/>
      <w:lvlText w:val="•"/>
      <w:lvlJc w:val="left"/>
      <w:pPr>
        <w:tabs>
          <w:tab w:val="num" w:pos="5760"/>
        </w:tabs>
        <w:ind w:left="5760" w:hanging="360"/>
      </w:pPr>
      <w:rPr>
        <w:rFonts w:ascii="Arial" w:hAnsi="Arial" w:hint="default"/>
      </w:rPr>
    </w:lvl>
    <w:lvl w:ilvl="8" w:tplc="7F684430" w:tentative="1">
      <w:start w:val="1"/>
      <w:numFmt w:val="bullet"/>
      <w:lvlText w:val="•"/>
      <w:lvlJc w:val="left"/>
      <w:pPr>
        <w:tabs>
          <w:tab w:val="num" w:pos="6480"/>
        </w:tabs>
        <w:ind w:left="6480" w:hanging="360"/>
      </w:pPr>
      <w:rPr>
        <w:rFonts w:ascii="Arial" w:hAnsi="Arial" w:hint="default"/>
      </w:rPr>
    </w:lvl>
  </w:abstractNum>
  <w:abstractNum w:abstractNumId="13">
    <w:nsid w:val="56E260A1"/>
    <w:multiLevelType w:val="hybridMultilevel"/>
    <w:tmpl w:val="9FCA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7F5AFB"/>
    <w:multiLevelType w:val="hybridMultilevel"/>
    <w:tmpl w:val="2448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5A0A15"/>
    <w:multiLevelType w:val="hybridMultilevel"/>
    <w:tmpl w:val="0B88A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8"/>
  </w:num>
  <w:num w:numId="3">
    <w:abstractNumId w:val="3"/>
  </w:num>
  <w:num w:numId="4">
    <w:abstractNumId w:val="2"/>
  </w:num>
  <w:num w:numId="5">
    <w:abstractNumId w:val="0"/>
  </w:num>
  <w:num w:numId="6">
    <w:abstractNumId w:val="1"/>
  </w:num>
  <w:num w:numId="7">
    <w:abstractNumId w:val="14"/>
  </w:num>
  <w:num w:numId="8">
    <w:abstractNumId w:val="12"/>
  </w:num>
  <w:num w:numId="9">
    <w:abstractNumId w:val="11"/>
  </w:num>
  <w:num w:numId="10">
    <w:abstractNumId w:val="13"/>
  </w:num>
  <w:num w:numId="11">
    <w:abstractNumId w:val="10"/>
  </w:num>
  <w:num w:numId="12">
    <w:abstractNumId w:val="4"/>
  </w:num>
  <w:num w:numId="13">
    <w:abstractNumId w:val="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PLo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at0w20x50przqepsva5vafas5pr92sw09rw&quot;&gt;Cheyenne_Office_Master_Library_ 2013 June&lt;record-ids&gt;&lt;item&gt;417&lt;/item&gt;&lt;item&gt;546&lt;/item&gt;&lt;item&gt;1323&lt;/item&gt;&lt;item&gt;1608&lt;/item&gt;&lt;item&gt;3104&lt;/item&gt;&lt;item&gt;4306&lt;/item&gt;&lt;item&gt;4581&lt;/item&gt;&lt;item&gt;4831&lt;/item&gt;&lt;item&gt;5439&lt;/item&gt;&lt;item&gt;5616&lt;/item&gt;&lt;item&gt;5619&lt;/item&gt;&lt;item&gt;5632&lt;/item&gt;&lt;item&gt;5634&lt;/item&gt;&lt;item&gt;6171&lt;/item&gt;&lt;item&gt;6796&lt;/item&gt;&lt;item&gt;7034&lt;/item&gt;&lt;item&gt;7035&lt;/item&gt;&lt;item&gt;7119&lt;/item&gt;&lt;item&gt;7290&lt;/item&gt;&lt;item&gt;7516&lt;/item&gt;&lt;item&gt;7616&lt;/item&gt;&lt;/record-ids&gt;&lt;/item&gt;&lt;/Libraries&gt;"/>
  </w:docVars>
  <w:rsids>
    <w:rsidRoot w:val="00D24AE7"/>
    <w:rsid w:val="000040C9"/>
    <w:rsid w:val="00073F5A"/>
    <w:rsid w:val="00081C21"/>
    <w:rsid w:val="0009686B"/>
    <w:rsid w:val="000A686D"/>
    <w:rsid w:val="0010419E"/>
    <w:rsid w:val="00115838"/>
    <w:rsid w:val="001B0FA7"/>
    <w:rsid w:val="001C0FC5"/>
    <w:rsid w:val="00205C02"/>
    <w:rsid w:val="00227168"/>
    <w:rsid w:val="00256468"/>
    <w:rsid w:val="00274805"/>
    <w:rsid w:val="002839A5"/>
    <w:rsid w:val="002B3734"/>
    <w:rsid w:val="002C3DEE"/>
    <w:rsid w:val="002E17C1"/>
    <w:rsid w:val="002F72AA"/>
    <w:rsid w:val="00302897"/>
    <w:rsid w:val="00303689"/>
    <w:rsid w:val="00304260"/>
    <w:rsid w:val="00312B20"/>
    <w:rsid w:val="003322E4"/>
    <w:rsid w:val="0034591B"/>
    <w:rsid w:val="003F0592"/>
    <w:rsid w:val="003F372A"/>
    <w:rsid w:val="0042004D"/>
    <w:rsid w:val="00426CB8"/>
    <w:rsid w:val="00487B06"/>
    <w:rsid w:val="004911F5"/>
    <w:rsid w:val="00495104"/>
    <w:rsid w:val="00570BD0"/>
    <w:rsid w:val="00577D07"/>
    <w:rsid w:val="005901BD"/>
    <w:rsid w:val="005C20EE"/>
    <w:rsid w:val="005C5307"/>
    <w:rsid w:val="005F1447"/>
    <w:rsid w:val="00621BE2"/>
    <w:rsid w:val="00630939"/>
    <w:rsid w:val="006333E9"/>
    <w:rsid w:val="00682252"/>
    <w:rsid w:val="006C529F"/>
    <w:rsid w:val="006D3554"/>
    <w:rsid w:val="006F0F42"/>
    <w:rsid w:val="00717D21"/>
    <w:rsid w:val="0072475B"/>
    <w:rsid w:val="007304E0"/>
    <w:rsid w:val="0073129D"/>
    <w:rsid w:val="00787B47"/>
    <w:rsid w:val="007A424B"/>
    <w:rsid w:val="007A47BE"/>
    <w:rsid w:val="007B6F2B"/>
    <w:rsid w:val="008031CB"/>
    <w:rsid w:val="008126CB"/>
    <w:rsid w:val="00864BAA"/>
    <w:rsid w:val="00890E17"/>
    <w:rsid w:val="008C35B7"/>
    <w:rsid w:val="008F471E"/>
    <w:rsid w:val="008F7379"/>
    <w:rsid w:val="00942ECF"/>
    <w:rsid w:val="009468E6"/>
    <w:rsid w:val="00996247"/>
    <w:rsid w:val="00A138D5"/>
    <w:rsid w:val="00A3014A"/>
    <w:rsid w:val="00A346D3"/>
    <w:rsid w:val="00AA247A"/>
    <w:rsid w:val="00AB2253"/>
    <w:rsid w:val="00B34702"/>
    <w:rsid w:val="00B84C78"/>
    <w:rsid w:val="00B961A0"/>
    <w:rsid w:val="00BB3179"/>
    <w:rsid w:val="00BC496C"/>
    <w:rsid w:val="00BD6880"/>
    <w:rsid w:val="00C51FA8"/>
    <w:rsid w:val="00C8607A"/>
    <w:rsid w:val="00C951BD"/>
    <w:rsid w:val="00CB095E"/>
    <w:rsid w:val="00CE0EA8"/>
    <w:rsid w:val="00D079CF"/>
    <w:rsid w:val="00D17A3A"/>
    <w:rsid w:val="00D24AE7"/>
    <w:rsid w:val="00D8214D"/>
    <w:rsid w:val="00DE35DF"/>
    <w:rsid w:val="00E319E7"/>
    <w:rsid w:val="00E37FA4"/>
    <w:rsid w:val="00E74A9D"/>
    <w:rsid w:val="00E815C2"/>
    <w:rsid w:val="00E9259F"/>
    <w:rsid w:val="00EC62CC"/>
    <w:rsid w:val="00EF0373"/>
    <w:rsid w:val="00F01D0E"/>
    <w:rsid w:val="00F73943"/>
    <w:rsid w:val="00FB1EC4"/>
    <w:rsid w:val="00FB462A"/>
    <w:rsid w:val="00FB57EA"/>
    <w:rsid w:val="00FD6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80"/>
  </w:style>
  <w:style w:type="paragraph" w:styleId="Heading1">
    <w:name w:val="heading 1"/>
    <w:basedOn w:val="Normal"/>
    <w:next w:val="Normal"/>
    <w:link w:val="Heading1Char"/>
    <w:uiPriority w:val="9"/>
    <w:qFormat/>
    <w:rsid w:val="00D24AE7"/>
    <w:pPr>
      <w:keepNext/>
      <w:spacing w:before="360" w:after="240"/>
      <w:outlineLvl w:val="0"/>
    </w:pPr>
    <w:rPr>
      <w:rFonts w:ascii="Times New Roman" w:eastAsiaTheme="majorEastAsia" w:hAnsi="Times New Roman" w:cstheme="majorBidi"/>
      <w:b/>
      <w:bCs/>
      <w:sz w:val="26"/>
      <w:szCs w:val="26"/>
    </w:rPr>
  </w:style>
  <w:style w:type="paragraph" w:styleId="Heading2">
    <w:name w:val="heading 2"/>
    <w:basedOn w:val="Normal"/>
    <w:next w:val="Normal"/>
    <w:link w:val="Heading2Char"/>
    <w:uiPriority w:val="9"/>
    <w:unhideWhenUsed/>
    <w:qFormat/>
    <w:rsid w:val="00D24AE7"/>
    <w:pPr>
      <w:keepNext/>
      <w:spacing w:before="180" w:after="18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D24AE7"/>
    <w:pPr>
      <w:keepNext/>
      <w:keepLines/>
      <w:spacing w:before="200" w:after="120"/>
      <w:outlineLvl w:val="2"/>
    </w:pPr>
    <w:rPr>
      <w:rFonts w:ascii="Times New Roman" w:eastAsiaTheme="majorEastAsia" w:hAnsi="Times New Roman" w:cstheme="majorBidi"/>
      <w:bCs/>
      <w:i/>
      <w:sz w:val="24"/>
    </w:rPr>
  </w:style>
  <w:style w:type="paragraph" w:styleId="Heading4">
    <w:name w:val="heading 4"/>
    <w:basedOn w:val="Normal"/>
    <w:next w:val="Normal"/>
    <w:link w:val="Heading4Char"/>
    <w:uiPriority w:val="9"/>
    <w:unhideWhenUsed/>
    <w:qFormat/>
    <w:rsid w:val="00D24AE7"/>
    <w:pPr>
      <w:keepNext/>
      <w:spacing w:after="0"/>
      <w:outlineLvl w:val="3"/>
    </w:pPr>
    <w:rPr>
      <w:rFonts w:ascii="Times New Roman" w:eastAsiaTheme="majorEastAsia" w:hAnsi="Times New Roman" w:cstheme="majorBidi"/>
      <w:bCs/>
      <w:iCs/>
      <w:sz w:val="24"/>
      <w:szCs w:val="24"/>
      <w:u w:val="single"/>
    </w:rPr>
  </w:style>
  <w:style w:type="paragraph" w:styleId="Heading5">
    <w:name w:val="heading 5"/>
    <w:basedOn w:val="Normal"/>
    <w:next w:val="Normal"/>
    <w:link w:val="Heading5Char"/>
    <w:uiPriority w:val="9"/>
    <w:unhideWhenUsed/>
    <w:rsid w:val="00D24AE7"/>
    <w:pPr>
      <w:keepNext/>
      <w:keepLines/>
      <w:spacing w:before="200" w:after="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qFormat/>
    <w:rsid w:val="00D24AE7"/>
    <w:pPr>
      <w:keepNext/>
      <w:spacing w:after="0" w:line="240" w:lineRule="auto"/>
      <w:ind w:left="720" w:hanging="720"/>
      <w:outlineLvl w:val="5"/>
    </w:pPr>
    <w:rPr>
      <w:rFonts w:ascii="Times New Roman" w:eastAsia="Times New Roman" w:hAnsi="Times New Roman" w:cs="Times New Roman"/>
      <w:b/>
      <w:sz w:val="20"/>
      <w:szCs w:val="20"/>
    </w:rPr>
  </w:style>
  <w:style w:type="paragraph" w:styleId="Heading7">
    <w:name w:val="heading 7"/>
    <w:basedOn w:val="Normal"/>
    <w:next w:val="Normal"/>
    <w:link w:val="Heading7Char"/>
    <w:uiPriority w:val="9"/>
    <w:qFormat/>
    <w:rsid w:val="00D24AE7"/>
    <w:pPr>
      <w:spacing w:after="0" w:line="240" w:lineRule="auto"/>
      <w:ind w:left="702" w:hanging="702"/>
      <w:outlineLvl w:val="6"/>
    </w:pPr>
    <w:rPr>
      <w:rFonts w:ascii="Times New Roman" w:eastAsia="Times New Roman" w:hAnsi="Times New Roman" w:cs="Times New Roman"/>
      <w:b/>
      <w:sz w:val="20"/>
      <w:szCs w:val="24"/>
    </w:rPr>
  </w:style>
  <w:style w:type="paragraph" w:styleId="Heading8">
    <w:name w:val="heading 8"/>
    <w:basedOn w:val="Normal"/>
    <w:next w:val="Normal"/>
    <w:link w:val="Heading8Char"/>
    <w:uiPriority w:val="9"/>
    <w:qFormat/>
    <w:rsid w:val="00D24AE7"/>
    <w:pPr>
      <w:spacing w:after="0"/>
      <w:jc w:val="center"/>
      <w:outlineLvl w:val="7"/>
    </w:pPr>
    <w:rPr>
      <w:rFonts w:ascii="Times New Roman" w:eastAsia="Times New Roman" w:hAnsi="Times New Roman" w:cs="Times New Roman"/>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AE7"/>
    <w:rPr>
      <w:rFonts w:ascii="Times New Roman" w:eastAsiaTheme="majorEastAsia" w:hAnsi="Times New Roman" w:cstheme="majorBidi"/>
      <w:b/>
      <w:bCs/>
      <w:sz w:val="26"/>
      <w:szCs w:val="26"/>
    </w:rPr>
  </w:style>
  <w:style w:type="character" w:customStyle="1" w:styleId="Heading2Char">
    <w:name w:val="Heading 2 Char"/>
    <w:basedOn w:val="DefaultParagraphFont"/>
    <w:link w:val="Heading2"/>
    <w:uiPriority w:val="9"/>
    <w:rsid w:val="00D24AE7"/>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D24AE7"/>
    <w:rPr>
      <w:rFonts w:ascii="Times New Roman" w:eastAsiaTheme="majorEastAsia" w:hAnsi="Times New Roman" w:cstheme="majorBidi"/>
      <w:bCs/>
      <w:i/>
      <w:sz w:val="24"/>
    </w:rPr>
  </w:style>
  <w:style w:type="character" w:customStyle="1" w:styleId="Heading4Char">
    <w:name w:val="Heading 4 Char"/>
    <w:basedOn w:val="DefaultParagraphFont"/>
    <w:link w:val="Heading4"/>
    <w:uiPriority w:val="9"/>
    <w:rsid w:val="00D24AE7"/>
    <w:rPr>
      <w:rFonts w:ascii="Times New Roman" w:eastAsiaTheme="majorEastAsia" w:hAnsi="Times New Roman" w:cstheme="majorBidi"/>
      <w:bCs/>
      <w:iCs/>
      <w:sz w:val="24"/>
      <w:szCs w:val="24"/>
      <w:u w:val="single"/>
    </w:rPr>
  </w:style>
  <w:style w:type="character" w:customStyle="1" w:styleId="Heading5Char">
    <w:name w:val="Heading 5 Char"/>
    <w:basedOn w:val="DefaultParagraphFont"/>
    <w:link w:val="Heading5"/>
    <w:uiPriority w:val="9"/>
    <w:rsid w:val="00D24AE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D24AE7"/>
    <w:rPr>
      <w:rFonts w:ascii="Times New Roman" w:eastAsia="Times New Roman" w:hAnsi="Times New Roman" w:cs="Times New Roman"/>
      <w:b/>
      <w:sz w:val="20"/>
      <w:szCs w:val="20"/>
    </w:rPr>
  </w:style>
  <w:style w:type="character" w:customStyle="1" w:styleId="Heading7Char">
    <w:name w:val="Heading 7 Char"/>
    <w:basedOn w:val="DefaultParagraphFont"/>
    <w:link w:val="Heading7"/>
    <w:uiPriority w:val="9"/>
    <w:rsid w:val="00D24AE7"/>
    <w:rPr>
      <w:rFonts w:ascii="Times New Roman" w:eastAsia="Times New Roman" w:hAnsi="Times New Roman" w:cs="Times New Roman"/>
      <w:b/>
      <w:sz w:val="20"/>
      <w:szCs w:val="24"/>
    </w:rPr>
  </w:style>
  <w:style w:type="character" w:customStyle="1" w:styleId="Heading8Char">
    <w:name w:val="Heading 8 Char"/>
    <w:basedOn w:val="DefaultParagraphFont"/>
    <w:link w:val="Heading8"/>
    <w:uiPriority w:val="9"/>
    <w:rsid w:val="00D24AE7"/>
    <w:rPr>
      <w:rFonts w:ascii="Times New Roman" w:eastAsia="Times New Roman" w:hAnsi="Times New Roman" w:cs="Times New Roman"/>
      <w:b/>
      <w:iCs/>
      <w:sz w:val="24"/>
      <w:szCs w:val="24"/>
    </w:rPr>
  </w:style>
  <w:style w:type="numbering" w:customStyle="1" w:styleId="NoList1">
    <w:name w:val="No List1"/>
    <w:next w:val="NoList"/>
    <w:uiPriority w:val="99"/>
    <w:semiHidden/>
    <w:unhideWhenUsed/>
    <w:rsid w:val="00D24AE7"/>
  </w:style>
  <w:style w:type="paragraph" w:styleId="DocumentMap">
    <w:name w:val="Document Map"/>
    <w:basedOn w:val="Normal"/>
    <w:link w:val="DocumentMapChar"/>
    <w:uiPriority w:val="99"/>
    <w:semiHidden/>
    <w:unhideWhenUsed/>
    <w:rsid w:val="00D24AE7"/>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24AE7"/>
    <w:rPr>
      <w:rFonts w:ascii="Tahoma" w:eastAsia="Times New Roman" w:hAnsi="Tahoma" w:cs="Tahoma"/>
      <w:sz w:val="16"/>
      <w:szCs w:val="16"/>
    </w:rPr>
  </w:style>
  <w:style w:type="paragraph" w:styleId="ListParagraph">
    <w:name w:val="List Paragraph"/>
    <w:basedOn w:val="Normal"/>
    <w:uiPriority w:val="34"/>
    <w:qFormat/>
    <w:rsid w:val="00D24AE7"/>
    <w:pPr>
      <w:spacing w:after="0"/>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D24AE7"/>
    <w:rPr>
      <w:sz w:val="16"/>
      <w:szCs w:val="16"/>
    </w:rPr>
  </w:style>
  <w:style w:type="paragraph" w:styleId="CommentText">
    <w:name w:val="annotation text"/>
    <w:aliases w:val=" Char,Char"/>
    <w:basedOn w:val="Normal"/>
    <w:link w:val="CommentTextChar"/>
    <w:uiPriority w:val="99"/>
    <w:unhideWhenUsed/>
    <w:rsid w:val="00D24AE7"/>
    <w:pPr>
      <w:spacing w:after="0"/>
    </w:pPr>
    <w:rPr>
      <w:rFonts w:ascii="Times New Roman" w:eastAsia="Times New Roman" w:hAnsi="Times New Roman" w:cs="Times New Roman"/>
      <w:sz w:val="20"/>
      <w:szCs w:val="20"/>
    </w:rPr>
  </w:style>
  <w:style w:type="character" w:customStyle="1" w:styleId="CommentTextChar">
    <w:name w:val="Comment Text Char"/>
    <w:aliases w:val=" Char Char,Char Char"/>
    <w:basedOn w:val="DefaultParagraphFont"/>
    <w:link w:val="CommentText"/>
    <w:uiPriority w:val="99"/>
    <w:rsid w:val="00D24A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4AE7"/>
    <w:rPr>
      <w:b/>
      <w:bCs/>
    </w:rPr>
  </w:style>
  <w:style w:type="character" w:customStyle="1" w:styleId="CommentSubjectChar">
    <w:name w:val="Comment Subject Char"/>
    <w:basedOn w:val="CommentTextChar"/>
    <w:link w:val="CommentSubject"/>
    <w:uiPriority w:val="99"/>
    <w:semiHidden/>
    <w:rsid w:val="00D24AE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24AE7"/>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24AE7"/>
    <w:rPr>
      <w:rFonts w:ascii="Tahoma" w:eastAsia="Times New Roman" w:hAnsi="Tahoma" w:cs="Tahoma"/>
      <w:sz w:val="16"/>
      <w:szCs w:val="16"/>
    </w:rPr>
  </w:style>
  <w:style w:type="table" w:styleId="TableGrid">
    <w:name w:val="Table Grid"/>
    <w:basedOn w:val="TableNormal"/>
    <w:uiPriority w:val="59"/>
    <w:rsid w:val="00D24A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t,BT,Durham Body Text,vv,Outline-1,Body text,bt1,bt2,Test,o,Example,b,Todd Text,bt3,SD-body"/>
    <w:basedOn w:val="Normal"/>
    <w:link w:val="BodyTextChar"/>
    <w:rsid w:val="00D24AE7"/>
    <w:pPr>
      <w:spacing w:after="91"/>
    </w:pPr>
    <w:rPr>
      <w:rFonts w:ascii="CG Times" w:eastAsia="Times New Roman" w:hAnsi="CG Times" w:cs="Times New Roman"/>
      <w:sz w:val="24"/>
      <w:szCs w:val="20"/>
    </w:rPr>
  </w:style>
  <w:style w:type="character" w:customStyle="1" w:styleId="BodyTextChar">
    <w:name w:val="Body Text Char"/>
    <w:aliases w:val="bt Char,BT Char,Durham Body Text Char,vv Char,Outline-1 Char,Body text Char,bt1 Char,bt2 Char,Test Char,o Char,Example Char,b Char,Todd Text Char,bt3 Char,SD-body Char"/>
    <w:basedOn w:val="DefaultParagraphFont"/>
    <w:link w:val="BodyText"/>
    <w:rsid w:val="00D24AE7"/>
    <w:rPr>
      <w:rFonts w:ascii="CG Times" w:eastAsia="Times New Roman" w:hAnsi="CG Times" w:cs="Times New Roman"/>
      <w:sz w:val="24"/>
      <w:szCs w:val="20"/>
    </w:rPr>
  </w:style>
  <w:style w:type="paragraph" w:styleId="Revision">
    <w:name w:val="Revision"/>
    <w:hidden/>
    <w:uiPriority w:val="99"/>
    <w:semiHidden/>
    <w:rsid w:val="00D24AE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4AE7"/>
    <w:rPr>
      <w:color w:val="0000FF" w:themeColor="hyperlink"/>
      <w:u w:val="single"/>
    </w:rPr>
  </w:style>
  <w:style w:type="character" w:styleId="FollowedHyperlink">
    <w:name w:val="FollowedHyperlink"/>
    <w:basedOn w:val="DefaultParagraphFont"/>
    <w:uiPriority w:val="99"/>
    <w:semiHidden/>
    <w:unhideWhenUsed/>
    <w:rsid w:val="00D24AE7"/>
    <w:rPr>
      <w:color w:val="800080" w:themeColor="followedHyperlink"/>
      <w:u w:val="single"/>
    </w:rPr>
  </w:style>
  <w:style w:type="paragraph" w:styleId="Header">
    <w:name w:val="header"/>
    <w:basedOn w:val="Normal"/>
    <w:link w:val="HeaderChar"/>
    <w:uiPriority w:val="99"/>
    <w:unhideWhenUsed/>
    <w:rsid w:val="00D24AE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A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4AE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24AE7"/>
    <w:rPr>
      <w:rFonts w:ascii="Times New Roman" w:eastAsia="Times New Roman" w:hAnsi="Times New Roman" w:cs="Times New Roman"/>
      <w:sz w:val="24"/>
      <w:szCs w:val="24"/>
    </w:rPr>
  </w:style>
  <w:style w:type="character" w:styleId="PageNumber">
    <w:name w:val="page number"/>
    <w:basedOn w:val="DefaultParagraphFont"/>
    <w:rsid w:val="00D24AE7"/>
  </w:style>
  <w:style w:type="paragraph" w:styleId="TOC1">
    <w:name w:val="toc 1"/>
    <w:basedOn w:val="Normal"/>
    <w:next w:val="Normal"/>
    <w:autoRedefine/>
    <w:uiPriority w:val="39"/>
    <w:unhideWhenUsed/>
    <w:rsid w:val="00D24AE7"/>
    <w:pPr>
      <w:keepNext/>
      <w:tabs>
        <w:tab w:val="right" w:leader="dot" w:pos="9350"/>
      </w:tabs>
      <w:spacing w:before="120" w:after="120"/>
      <w:ind w:right="432"/>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D24AE7"/>
    <w:pPr>
      <w:spacing w:after="120"/>
      <w:ind w:left="216"/>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24AE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24AE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24AE7"/>
    <w:rPr>
      <w:vertAlign w:val="superscript"/>
    </w:rPr>
  </w:style>
  <w:style w:type="paragraph" w:styleId="EndnoteText">
    <w:name w:val="endnote text"/>
    <w:basedOn w:val="Normal"/>
    <w:link w:val="EndnoteTextChar"/>
    <w:uiPriority w:val="99"/>
    <w:semiHidden/>
    <w:unhideWhenUsed/>
    <w:rsid w:val="00D24AE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24AE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24AE7"/>
    <w:rPr>
      <w:vertAlign w:val="superscript"/>
    </w:rPr>
  </w:style>
  <w:style w:type="paragraph" w:styleId="TOC3">
    <w:name w:val="toc 3"/>
    <w:basedOn w:val="Normal"/>
    <w:next w:val="Normal"/>
    <w:autoRedefine/>
    <w:uiPriority w:val="39"/>
    <w:unhideWhenUsed/>
    <w:rsid w:val="00D24AE7"/>
    <w:pPr>
      <w:spacing w:after="0"/>
      <w:ind w:left="1166" w:hanging="720"/>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D24AE7"/>
    <w:pPr>
      <w:spacing w:after="0"/>
      <w:ind w:left="662"/>
    </w:pPr>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D24AE7"/>
    <w:pPr>
      <w:keepLines/>
      <w:spacing w:after="120"/>
      <w:ind w:left="720" w:right="432" w:hanging="720"/>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D24AE7"/>
  </w:style>
  <w:style w:type="numbering" w:customStyle="1" w:styleId="NoList2">
    <w:name w:val="No List2"/>
    <w:next w:val="NoList"/>
    <w:uiPriority w:val="99"/>
    <w:semiHidden/>
    <w:unhideWhenUsed/>
    <w:rsid w:val="00D24AE7"/>
  </w:style>
  <w:style w:type="table" w:customStyle="1" w:styleId="TableGrid1">
    <w:name w:val="Table Grid1"/>
    <w:basedOn w:val="TableNormal"/>
    <w:next w:val="TableGrid"/>
    <w:uiPriority w:val="59"/>
    <w:rsid w:val="00D24A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D24AE7"/>
  </w:style>
  <w:style w:type="character" w:styleId="LineNumber">
    <w:name w:val="line number"/>
    <w:basedOn w:val="DefaultParagraphFont"/>
    <w:uiPriority w:val="99"/>
    <w:semiHidden/>
    <w:unhideWhenUsed/>
    <w:rsid w:val="00D24AE7"/>
  </w:style>
  <w:style w:type="numbering" w:customStyle="1" w:styleId="NoList21">
    <w:name w:val="No List21"/>
    <w:next w:val="NoList"/>
    <w:uiPriority w:val="99"/>
    <w:semiHidden/>
    <w:unhideWhenUsed/>
    <w:rsid w:val="00D24AE7"/>
  </w:style>
  <w:style w:type="table" w:customStyle="1" w:styleId="TableGrid11">
    <w:name w:val="Table Grid11"/>
    <w:basedOn w:val="TableNormal"/>
    <w:next w:val="TableGrid"/>
    <w:uiPriority w:val="59"/>
    <w:rsid w:val="00D24A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D24AE7"/>
  </w:style>
  <w:style w:type="numbering" w:customStyle="1" w:styleId="NoList3">
    <w:name w:val="No List3"/>
    <w:next w:val="NoList"/>
    <w:uiPriority w:val="99"/>
    <w:semiHidden/>
    <w:unhideWhenUsed/>
    <w:rsid w:val="00D24AE7"/>
  </w:style>
  <w:style w:type="table" w:customStyle="1" w:styleId="TableGrid2">
    <w:name w:val="Table Grid2"/>
    <w:basedOn w:val="TableNormal"/>
    <w:next w:val="TableGrid"/>
    <w:uiPriority w:val="59"/>
    <w:rsid w:val="00D24A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D24AE7"/>
  </w:style>
  <w:style w:type="numbering" w:customStyle="1" w:styleId="NoList4">
    <w:name w:val="No List4"/>
    <w:next w:val="NoList"/>
    <w:uiPriority w:val="99"/>
    <w:semiHidden/>
    <w:unhideWhenUsed/>
    <w:rsid w:val="00D24AE7"/>
  </w:style>
  <w:style w:type="table" w:customStyle="1" w:styleId="TableGrid3">
    <w:name w:val="Table Grid3"/>
    <w:basedOn w:val="TableNormal"/>
    <w:next w:val="TableGrid"/>
    <w:uiPriority w:val="59"/>
    <w:rsid w:val="00D24A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D24AE7"/>
  </w:style>
  <w:style w:type="character" w:customStyle="1" w:styleId="apple-converted-space">
    <w:name w:val="apple-converted-space"/>
    <w:rsid w:val="00D24AE7"/>
  </w:style>
  <w:style w:type="numbering" w:customStyle="1" w:styleId="NoList5">
    <w:name w:val="No List5"/>
    <w:next w:val="NoList"/>
    <w:uiPriority w:val="99"/>
    <w:semiHidden/>
    <w:unhideWhenUsed/>
    <w:rsid w:val="00D24AE7"/>
  </w:style>
  <w:style w:type="table" w:customStyle="1" w:styleId="TableGrid4">
    <w:name w:val="Table Grid4"/>
    <w:basedOn w:val="TableNormal"/>
    <w:next w:val="TableGrid"/>
    <w:uiPriority w:val="59"/>
    <w:rsid w:val="00D24A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D24AE7"/>
  </w:style>
  <w:style w:type="numbering" w:customStyle="1" w:styleId="NoList22">
    <w:name w:val="No List22"/>
    <w:next w:val="NoList"/>
    <w:uiPriority w:val="99"/>
    <w:semiHidden/>
    <w:unhideWhenUsed/>
    <w:rsid w:val="00D24AE7"/>
  </w:style>
  <w:style w:type="table" w:customStyle="1" w:styleId="TableGrid12">
    <w:name w:val="Table Grid12"/>
    <w:basedOn w:val="TableNormal"/>
    <w:next w:val="TableGrid"/>
    <w:uiPriority w:val="59"/>
    <w:rsid w:val="00D24A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D24AE7"/>
  </w:style>
  <w:style w:type="numbering" w:customStyle="1" w:styleId="NoList31">
    <w:name w:val="No List31"/>
    <w:next w:val="NoList"/>
    <w:uiPriority w:val="99"/>
    <w:semiHidden/>
    <w:unhideWhenUsed/>
    <w:rsid w:val="00D24AE7"/>
  </w:style>
  <w:style w:type="numbering" w:customStyle="1" w:styleId="NoList121">
    <w:name w:val="No List121"/>
    <w:next w:val="NoList"/>
    <w:uiPriority w:val="99"/>
    <w:semiHidden/>
    <w:unhideWhenUsed/>
    <w:rsid w:val="00D24AE7"/>
  </w:style>
  <w:style w:type="numbering" w:customStyle="1" w:styleId="NoList41">
    <w:name w:val="No List41"/>
    <w:next w:val="NoList"/>
    <w:uiPriority w:val="99"/>
    <w:semiHidden/>
    <w:unhideWhenUsed/>
    <w:rsid w:val="00D24AE7"/>
  </w:style>
  <w:style w:type="numbering" w:customStyle="1" w:styleId="NoList131">
    <w:name w:val="No List131"/>
    <w:next w:val="NoList"/>
    <w:uiPriority w:val="99"/>
    <w:semiHidden/>
    <w:unhideWhenUsed/>
    <w:rsid w:val="00D24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2125140">
      <w:bodyDiv w:val="1"/>
      <w:marLeft w:val="0"/>
      <w:marRight w:val="0"/>
      <w:marTop w:val="0"/>
      <w:marBottom w:val="0"/>
      <w:divBdr>
        <w:top w:val="none" w:sz="0" w:space="0" w:color="auto"/>
        <w:left w:val="none" w:sz="0" w:space="0" w:color="auto"/>
        <w:bottom w:val="none" w:sz="0" w:space="0" w:color="auto"/>
        <w:right w:val="none" w:sz="0" w:space="0" w:color="auto"/>
      </w:divBdr>
    </w:div>
    <w:div w:id="1195651473">
      <w:bodyDiv w:val="1"/>
      <w:marLeft w:val="0"/>
      <w:marRight w:val="0"/>
      <w:marTop w:val="0"/>
      <w:marBottom w:val="0"/>
      <w:divBdr>
        <w:top w:val="none" w:sz="0" w:space="0" w:color="auto"/>
        <w:left w:val="none" w:sz="0" w:space="0" w:color="auto"/>
        <w:bottom w:val="none" w:sz="0" w:space="0" w:color="auto"/>
        <w:right w:val="none" w:sz="0" w:space="0" w:color="auto"/>
      </w:divBdr>
    </w:div>
    <w:div w:id="1211727234">
      <w:bodyDiv w:val="1"/>
      <w:marLeft w:val="0"/>
      <w:marRight w:val="0"/>
      <w:marTop w:val="0"/>
      <w:marBottom w:val="0"/>
      <w:divBdr>
        <w:top w:val="none" w:sz="0" w:space="0" w:color="auto"/>
        <w:left w:val="none" w:sz="0" w:space="0" w:color="auto"/>
        <w:bottom w:val="none" w:sz="0" w:space="0" w:color="auto"/>
        <w:right w:val="none" w:sz="0" w:space="0" w:color="auto"/>
      </w:divBdr>
    </w:div>
    <w:div w:id="1654485023">
      <w:bodyDiv w:val="1"/>
      <w:marLeft w:val="0"/>
      <w:marRight w:val="0"/>
      <w:marTop w:val="0"/>
      <w:marBottom w:val="0"/>
      <w:divBdr>
        <w:top w:val="none" w:sz="0" w:space="0" w:color="auto"/>
        <w:left w:val="none" w:sz="0" w:space="0" w:color="auto"/>
        <w:bottom w:val="none" w:sz="0" w:space="0" w:color="auto"/>
        <w:right w:val="none" w:sz="0" w:space="0" w:color="auto"/>
      </w:divBdr>
    </w:div>
    <w:div w:id="2062361565">
      <w:bodyDiv w:val="1"/>
      <w:marLeft w:val="0"/>
      <w:marRight w:val="0"/>
      <w:marTop w:val="0"/>
      <w:marBottom w:val="0"/>
      <w:divBdr>
        <w:top w:val="none" w:sz="0" w:space="0" w:color="auto"/>
        <w:left w:val="none" w:sz="0" w:space="0" w:color="auto"/>
        <w:bottom w:val="none" w:sz="0" w:space="0" w:color="auto"/>
        <w:right w:val="none" w:sz="0" w:space="0" w:color="auto"/>
      </w:divBdr>
    </w:div>
    <w:div w:id="212438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507E0-F220-42BF-9593-873E94DD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5107</Words>
  <Characters>29114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Wolfe</dc:creator>
  <cp:lastModifiedBy>Melissa Wolfe</cp:lastModifiedBy>
  <cp:revision>5</cp:revision>
  <dcterms:created xsi:type="dcterms:W3CDTF">2014-04-08T22:24:00Z</dcterms:created>
  <dcterms:modified xsi:type="dcterms:W3CDTF">2014-04-08T22:39:00Z</dcterms:modified>
</cp:coreProperties>
</file>