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6" w:rsidRDefault="00914A2E" w:rsidP="00B53E2F">
      <w:pPr>
        <w:spacing w:line="480" w:lineRule="auto"/>
        <w:contextualSpacing/>
        <w:rPr>
          <w:rFonts w:ascii="Times New Roman" w:hAnsi="Times New Roman" w:cs="Times New Roman"/>
          <w:sz w:val="24"/>
          <w:szCs w:val="24"/>
        </w:rPr>
      </w:pPr>
      <w:r>
        <w:rPr>
          <w:rFonts w:ascii="Times New Roman" w:hAnsi="Times New Roman" w:cs="Times New Roman"/>
          <w:sz w:val="24"/>
          <w:szCs w:val="24"/>
        </w:rPr>
        <w:t>Appendix S1</w:t>
      </w:r>
      <w:r w:rsidR="00BE485D">
        <w:rPr>
          <w:rFonts w:ascii="Times New Roman" w:hAnsi="Times New Roman" w:cs="Times New Roman"/>
          <w:sz w:val="24"/>
          <w:szCs w:val="24"/>
        </w:rPr>
        <w:t xml:space="preserve"> – Expanded modeling methods and model evaluation</w:t>
      </w:r>
      <w:r w:rsidR="00432D56">
        <w:rPr>
          <w:rFonts w:ascii="Times New Roman" w:hAnsi="Times New Roman" w:cs="Times New Roman"/>
          <w:sz w:val="24"/>
          <w:szCs w:val="24"/>
        </w:rPr>
        <w:t>.</w:t>
      </w:r>
    </w:p>
    <w:p w:rsidR="00432D56" w:rsidRDefault="00432D56" w:rsidP="008E1A76">
      <w:pPr>
        <w:spacing w:line="480" w:lineRule="auto"/>
        <w:contextualSpacing/>
        <w:rPr>
          <w:rFonts w:ascii="Times New Roman" w:hAnsi="Times New Roman" w:cs="Times New Roman"/>
          <w:sz w:val="24"/>
          <w:szCs w:val="24"/>
        </w:rPr>
      </w:pPr>
    </w:p>
    <w:p w:rsidR="00914A2E" w:rsidRPr="00B526AC" w:rsidRDefault="00113386" w:rsidP="008E1A76">
      <w:pPr>
        <w:spacing w:line="480" w:lineRule="auto"/>
        <w:rPr>
          <w:rFonts w:ascii="Times New Roman" w:hAnsi="Times New Roman" w:cs="Times New Roman"/>
          <w:b/>
          <w:i/>
          <w:sz w:val="24"/>
          <w:szCs w:val="24"/>
        </w:rPr>
      </w:pPr>
      <w:r w:rsidRPr="00B526AC">
        <w:rPr>
          <w:rFonts w:ascii="Times New Roman" w:hAnsi="Times New Roman" w:cs="Times New Roman"/>
          <w:b/>
          <w:i/>
          <w:sz w:val="24"/>
          <w:szCs w:val="24"/>
        </w:rPr>
        <w:t>Pseudo-absence generation</w:t>
      </w:r>
    </w:p>
    <w:p w:rsidR="00914A2E" w:rsidRDefault="00113386" w:rsidP="008E1A7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Boosted regression trees and Random forests both require absence data to contrast with known occurrences, while Maxent requires “background” points both from areas where the species is present and where it is absent. </w:t>
      </w:r>
      <w:r w:rsidR="00914A2E">
        <w:rPr>
          <w:rFonts w:ascii="Times New Roman" w:hAnsi="Times New Roman" w:cs="Times New Roman"/>
          <w:sz w:val="24"/>
          <w:szCs w:val="24"/>
        </w:rPr>
        <w:t xml:space="preserve">An important decision in presence-only modeling is how to delineate the geographic background against which environmental characteristics of species occurrences will be compared. The choice of background can greatly influence model results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"03050270", "author" : [ { "dropping-particle" : "", "family" : "Anderson", "given" : "Robert P.", "non-dropping-particle" : "", "parse-names" : false, "suffix" : "" }, { "dropping-particle" : "", "family" : "Raza", "given" : "Ali", "non-dropping-particle" : "", "parse-names" : false, "suffix" : "" } ], "container-title" : "Journal of Biogeography", "id" : "ITEM-1", "issue" : "7", "issued" : { "date-parts" : [ [ "2010", "4", "27" ] ] }, "note" : "Study the effect that the study region (ie where background points are sampled from) has on Maxent modelling results.  \n        \nBy restricting the background area to a smaller region surrounding the known localities of the species, they generated models that predicted larger areas of high suitability.  If they used the combined ranges of the two species and more as the study region/background area, the models predicted more restricted areas of suitability for the two species.\n        \nOverall, they got better model performance from a restricted background area, and recommend using smaller background areas free from the influence of dispersal limitation and biotic competition when modelling distributions.  Especially for applications such as modelling the potential range of introduced species.", "page" : "1378-1393", "title" : "The effect of the extent of the study region on GIS models of species geographic distributions and estimates of niche evolution: preliminary tests with montane rodents (genus Nephelomys) in Venezuela", "type" : "article-journal", "volume" : "37" }, "uris" : [ "http://www.mendeley.com/documents/?uuid=a1c2751b-3f9c-462d-8de9-01a4b2834980" ] }, { "id" : "ITEM-2", "itemData" : { "ISSN" : "03043800", "author" : [ { "dropping-particle" : "", "family" : "Barve", "given" : "Narayani", "non-dropping-particle" : "", "parse-names" : false, "suffix" : "" }, { "dropping-particle" : "", "family" : "Barve", "given" : "Vijay", "non-dropping-particle" : "", "parse-names" : false, "suffix" : "" }, { "dropping-particle" : "", "family" : "Jim\u00e9nez-Valverde", "given" : "Alberto", "non-dropping-particle" : "", "parse-names" : false, "suffix" : "" }, { "dropping-particle" : "", "family" : "Lira-Noriega", "given" : "Andr\u00e9s", "non-dropping-particle" : "", "parse-names" : false, "suffix" : "" }, { "dropping-particle" : "", "family" : "Maher", "given" : "Sean P.", "non-dropping-particle" : "", "parse-names" : false, "suffix" : "" }, { "dropping-particle" : "", "family" : "Peterson", "given" : "a. Townsend", "non-dropping-particle" : "", "parse-names" : false, "suffix" : "" }, { "dropping-particle" : "", "family" : "Sober\u00f3n", "given" : "Jorge", "non-dropping-particle" : "", "parse-names" : false, "suffix" : "" }, { "dropping-particle" : "", "family" : "Villalobos", "given" : "Fabricio", "non-dropping-particle" : "", "parse-names" : false, "suffix" : "" } ], "container-title" : "Ecological Modelling", "id" : "ITEM-2", "issue" : "11", "issued" : { "date-parts" : [ [ "2011", "6" ] ] }, "note" : "Focus on measuring the area accessible to species for use in niche modeling (ie M in the BAM diagram).  Use buffers of 0, 5, 10, 20, 40, and 60% of the area inhabited by the species (ie an MCP of all points).  Buffering the habitable area by 10-20% increased the predictive ability of the model, using a smaller buffer produced models with poor predictive ability.   ", "page" : "1810-1819", "publisher" : "Elsevier B.V.", "title" : "The crucial role of the accessible area in ecological niche modeling and species distribution modeling", "type" : "article-journal", "volume" : "222" }, "uris" : [ "http://www.mendeley.com/documents/?uuid=24e3465e-0770-4482-8435-de54411b594f" ] } ], "mendeley" : { "previouslyFormattedCitation" : "[1,2]"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13753E" w:rsidRPr="0013753E">
        <w:rPr>
          <w:rFonts w:ascii="Times New Roman" w:hAnsi="Times New Roman" w:cs="Times New Roman"/>
          <w:noProof/>
          <w:sz w:val="24"/>
          <w:szCs w:val="24"/>
        </w:rPr>
        <w:t>[1,2]</w:t>
      </w:r>
      <w:r w:rsidR="00C52D85">
        <w:rPr>
          <w:rFonts w:ascii="Times New Roman" w:hAnsi="Times New Roman" w:cs="Times New Roman"/>
          <w:sz w:val="24"/>
          <w:szCs w:val="24"/>
        </w:rPr>
        <w:fldChar w:fldCharType="end"/>
      </w:r>
      <w:r w:rsidR="00914A2E">
        <w:rPr>
          <w:rFonts w:ascii="Times New Roman" w:hAnsi="Times New Roman" w:cs="Times New Roman"/>
          <w:sz w:val="24"/>
          <w:szCs w:val="24"/>
        </w:rPr>
        <w:t xml:space="preserve">, and ideally the background should represent the geographic area that has been “accessible” to the species in question (i.e., not beyond a dispersal barrier such as a major river or mountain range; Peterson et al. 2011). </w:t>
      </w:r>
      <w:r w:rsidR="00396F01">
        <w:rPr>
          <w:rFonts w:ascii="Times New Roman" w:hAnsi="Times New Roman" w:cs="Times New Roman"/>
          <w:sz w:val="24"/>
          <w:szCs w:val="24"/>
        </w:rPr>
        <w:t>One way</w:t>
      </w:r>
      <w:r w:rsidR="00914A2E">
        <w:rPr>
          <w:rFonts w:ascii="Times New Roman" w:hAnsi="Times New Roman" w:cs="Times New Roman"/>
          <w:sz w:val="24"/>
          <w:szCs w:val="24"/>
        </w:rPr>
        <w:t xml:space="preserve"> to define this background is to select all ecoregions within which a species occurs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"03043800", "author" : [ { "dropping-particle" : "", "family" : "Barve", "given" : "Narayani", "non-dropping-particle" : "", "parse-names" : false, "suffix" : "" }, { "dropping-particle" : "", "family" : "Barve", "given" : "Vijay", "non-dropping-particle" : "", "parse-names" : false, "suffix" : "" }, { "dropping-particle" : "", "family" : "Jim\u00e9nez-Valverde", "given" : "Alberto", "non-dropping-particle" : "", "parse-names" : false, "suffix" : "" }, { "dropping-particle" : "", "family" : "Lira-Noriega", "given" : "Andr\u00e9s", "non-dropping-particle" : "", "parse-names" : false, "suffix" : "" }, { "dropping-particle" : "", "family" : "Maher", "given" : "Sean P.", "non-dropping-particle" : "", "parse-names" : false, "suffix" : "" }, { "dropping-particle" : "", "family" : "Peterson", "given" : "a. Townsend", "non-dropping-particle" : "", "parse-names" : false, "suffix" : "" }, { "dropping-particle" : "", "family" : "Sober\u00f3n", "given" : "Jorge", "non-dropping-particle" : "", "parse-names" : false, "suffix" : "" }, { "dropping-particle" : "", "family" : "Villalobos", "given" : "Fabricio", "non-dropping-particle" : "", "parse-names" : false, "suffix" : "" } ], "container-title" : "Ecological Modelling", "id" : "ITEM-1", "issue" : "11", "issued" : { "date-parts" : [ [ "2011", "6" ] ] }, "note" : "Focus on measuring the area accessible to species for use in niche modeling (ie M in the BAM diagram).  Use buffers of 0, 5, 10, 20, 40, and 60% of the area inhabited by the species (ie an MCP of all points).  Buffering the habitable area by 10-20% increased the predictive ability of the model, using a smaller buffer produced models with poor predictive ability.   ", "page" : "1810-1819", "publisher" : "Elsevier B.V.", "title" : "The crucial role of the accessible area in ecological niche modeling and species distribution modeling", "type" : "article-journal", "volume" : "222" }, "uris" : [ "http://www.mendeley.com/documents/?uuid=24e3465e-0770-4482-8435-de54411b594f" ] } ], "mendeley" : { "previouslyFormattedCitation" : "[2]"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13753E" w:rsidRPr="0013753E">
        <w:rPr>
          <w:rFonts w:ascii="Times New Roman" w:hAnsi="Times New Roman" w:cs="Times New Roman"/>
          <w:noProof/>
          <w:sz w:val="24"/>
          <w:szCs w:val="24"/>
        </w:rPr>
        <w:t>[2]</w:t>
      </w:r>
      <w:r w:rsidR="00C52D85">
        <w:rPr>
          <w:rFonts w:ascii="Times New Roman" w:hAnsi="Times New Roman" w:cs="Times New Roman"/>
          <w:sz w:val="24"/>
          <w:szCs w:val="24"/>
        </w:rPr>
        <w:fldChar w:fldCharType="end"/>
      </w:r>
      <w:r w:rsidR="00914A2E">
        <w:rPr>
          <w:rFonts w:ascii="Times New Roman" w:hAnsi="Times New Roman" w:cs="Times New Roman"/>
          <w:sz w:val="24"/>
          <w:szCs w:val="24"/>
        </w:rPr>
        <w:t xml:space="preserve">. To define the geographic area accessible to </w:t>
      </w:r>
      <w:r w:rsidR="00914A2E">
        <w:rPr>
          <w:rFonts w:ascii="Times New Roman" w:hAnsi="Times New Roman" w:cs="Times New Roman"/>
          <w:i/>
          <w:sz w:val="24"/>
          <w:szCs w:val="24"/>
        </w:rPr>
        <w:t>N. sipedon</w:t>
      </w:r>
      <w:r w:rsidR="00914A2E">
        <w:rPr>
          <w:rFonts w:ascii="Times New Roman" w:hAnsi="Times New Roman" w:cs="Times New Roman"/>
          <w:sz w:val="24"/>
          <w:szCs w:val="24"/>
        </w:rPr>
        <w:t xml:space="preserve"> and </w:t>
      </w:r>
      <w:r w:rsidR="00914A2E">
        <w:rPr>
          <w:rFonts w:ascii="Times New Roman" w:hAnsi="Times New Roman" w:cs="Times New Roman"/>
          <w:i/>
          <w:sz w:val="24"/>
          <w:szCs w:val="24"/>
        </w:rPr>
        <w:t>N. fasciata</w:t>
      </w:r>
      <w:r w:rsidR="00914A2E">
        <w:rPr>
          <w:rFonts w:ascii="Times New Roman" w:hAnsi="Times New Roman" w:cs="Times New Roman"/>
          <w:sz w:val="24"/>
          <w:szCs w:val="24"/>
        </w:rPr>
        <w:t xml:space="preserve">, we selected all provinces from Bailey’s ecoregions of North America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"author" : [ { "dropping-particle" : "", "family" : "Bailey", "given" : "Robert G.", "non-dropping-particle" : "", "parse-names" : false, "suffix" : "" } ], "id" : "ITEM-1", "issued" : { "date-parts" : [ [ "1997" ] ] }, "publisher" : "USDA Forest Service in cooperation with the Nature Conservancy and the US Geological Survey", "publisher-place" : "Washington, D.C.", "title" : "Map: Ecoregions of North America (revised)", "type" : "book" }, "uris" : [ "http://www.mendeley.com/documents/?uuid=87e81f29-0ba2-4698-9ddc-c15705e319b4" ] } ], "mendeley" : { "previouslyFormattedCitation" : "[3]"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13753E" w:rsidRPr="0013753E">
        <w:rPr>
          <w:rFonts w:ascii="Times New Roman" w:hAnsi="Times New Roman" w:cs="Times New Roman"/>
          <w:noProof/>
          <w:sz w:val="24"/>
          <w:szCs w:val="24"/>
        </w:rPr>
        <w:t>[3]</w:t>
      </w:r>
      <w:r w:rsidR="00C52D85">
        <w:rPr>
          <w:rFonts w:ascii="Times New Roman" w:hAnsi="Times New Roman" w:cs="Times New Roman"/>
          <w:sz w:val="24"/>
          <w:szCs w:val="24"/>
        </w:rPr>
        <w:fldChar w:fldCharType="end"/>
      </w:r>
      <w:r w:rsidR="00914A2E">
        <w:rPr>
          <w:rFonts w:ascii="Times New Roman" w:hAnsi="Times New Roman" w:cs="Times New Roman"/>
          <w:sz w:val="24"/>
          <w:szCs w:val="24"/>
        </w:rPr>
        <w:t xml:space="preserve"> in which the genus </w:t>
      </w:r>
      <w:r w:rsidR="00914A2E">
        <w:rPr>
          <w:rFonts w:ascii="Times New Roman" w:hAnsi="Times New Roman" w:cs="Times New Roman"/>
          <w:i/>
          <w:sz w:val="24"/>
          <w:szCs w:val="24"/>
        </w:rPr>
        <w:t>Nerodia</w:t>
      </w:r>
      <w:r w:rsidR="00914A2E">
        <w:rPr>
          <w:rFonts w:ascii="Times New Roman" w:hAnsi="Times New Roman" w:cs="Times New Roman"/>
          <w:sz w:val="24"/>
          <w:szCs w:val="24"/>
        </w:rPr>
        <w:t xml:space="preserve"> occurs. This captures the area accessible to </w:t>
      </w:r>
      <w:r w:rsidR="00914A2E">
        <w:rPr>
          <w:rFonts w:ascii="Times New Roman" w:hAnsi="Times New Roman" w:cs="Times New Roman"/>
          <w:i/>
          <w:sz w:val="24"/>
          <w:szCs w:val="24"/>
        </w:rPr>
        <w:t>N. sipedon</w:t>
      </w:r>
      <w:r w:rsidR="00914A2E">
        <w:rPr>
          <w:rFonts w:ascii="Times New Roman" w:hAnsi="Times New Roman" w:cs="Times New Roman"/>
          <w:sz w:val="24"/>
          <w:szCs w:val="24"/>
        </w:rPr>
        <w:t xml:space="preserve"> and </w:t>
      </w:r>
      <w:r w:rsidR="00914A2E">
        <w:rPr>
          <w:rFonts w:ascii="Times New Roman" w:hAnsi="Times New Roman" w:cs="Times New Roman"/>
          <w:i/>
          <w:sz w:val="24"/>
          <w:szCs w:val="24"/>
        </w:rPr>
        <w:t>N. fasciata</w:t>
      </w:r>
      <w:r w:rsidR="00914A2E">
        <w:rPr>
          <w:rFonts w:ascii="Times New Roman" w:hAnsi="Times New Roman" w:cs="Times New Roman"/>
          <w:sz w:val="24"/>
          <w:szCs w:val="24"/>
        </w:rPr>
        <w:t xml:space="preserve"> because if other species in the genus </w:t>
      </w:r>
      <w:r w:rsidR="00914A2E">
        <w:rPr>
          <w:rFonts w:ascii="Times New Roman" w:hAnsi="Times New Roman" w:cs="Times New Roman"/>
          <w:i/>
          <w:sz w:val="24"/>
          <w:szCs w:val="24"/>
        </w:rPr>
        <w:t>Nerodia</w:t>
      </w:r>
      <w:r w:rsidR="00914A2E">
        <w:rPr>
          <w:rFonts w:ascii="Times New Roman" w:hAnsi="Times New Roman" w:cs="Times New Roman"/>
          <w:sz w:val="24"/>
          <w:szCs w:val="24"/>
        </w:rPr>
        <w:t xml:space="preserve"> (whose ranges overlap with </w:t>
      </w:r>
      <w:r w:rsidR="00914A2E">
        <w:rPr>
          <w:rFonts w:ascii="Times New Roman" w:hAnsi="Times New Roman" w:cs="Times New Roman"/>
          <w:i/>
          <w:sz w:val="24"/>
          <w:szCs w:val="24"/>
        </w:rPr>
        <w:t>N. fasciata</w:t>
      </w:r>
      <w:r w:rsidR="00914A2E">
        <w:rPr>
          <w:rFonts w:ascii="Times New Roman" w:hAnsi="Times New Roman" w:cs="Times New Roman"/>
          <w:sz w:val="24"/>
          <w:szCs w:val="24"/>
        </w:rPr>
        <w:t xml:space="preserve"> and </w:t>
      </w:r>
      <w:r w:rsidR="00914A2E">
        <w:rPr>
          <w:rFonts w:ascii="Times New Roman" w:hAnsi="Times New Roman" w:cs="Times New Roman"/>
          <w:i/>
          <w:sz w:val="24"/>
          <w:szCs w:val="24"/>
        </w:rPr>
        <w:t>N. sipedon</w:t>
      </w:r>
      <w:r w:rsidR="00914A2E">
        <w:rPr>
          <w:rFonts w:ascii="Times New Roman" w:hAnsi="Times New Roman" w:cs="Times New Roman"/>
          <w:sz w:val="24"/>
          <w:szCs w:val="24"/>
        </w:rPr>
        <w:t xml:space="preserve">) occur in a region, it is likely that there is no dispersal barrier preventing our target species from reaching that area, and thus they are likely absent due to unsuitable habitat or climate. We also selected an additional ecoregion to the north (Ecoregion 232: Taiga-boreal forest) in which no </w:t>
      </w:r>
      <w:r w:rsidR="00914A2E">
        <w:rPr>
          <w:rFonts w:ascii="Times New Roman" w:hAnsi="Times New Roman" w:cs="Times New Roman"/>
          <w:i/>
          <w:sz w:val="24"/>
          <w:szCs w:val="24"/>
        </w:rPr>
        <w:t>Nerodia</w:t>
      </w:r>
      <w:r w:rsidR="00914A2E">
        <w:rPr>
          <w:rFonts w:ascii="Times New Roman" w:hAnsi="Times New Roman" w:cs="Times New Roman"/>
          <w:sz w:val="24"/>
          <w:szCs w:val="24"/>
        </w:rPr>
        <w:t xml:space="preserve"> occur, but this absence is almost certainly due to the cold climate in the ecoregion and not to the presence of a dispersal barrier. We did not use occurrences of </w:t>
      </w:r>
      <w:r w:rsidR="00914A2E">
        <w:rPr>
          <w:rFonts w:ascii="Times New Roman" w:hAnsi="Times New Roman" w:cs="Times New Roman"/>
          <w:i/>
          <w:sz w:val="24"/>
          <w:szCs w:val="24"/>
        </w:rPr>
        <w:t xml:space="preserve">N. </w:t>
      </w:r>
      <w:proofErr w:type="spellStart"/>
      <w:r w:rsidR="00914A2E">
        <w:rPr>
          <w:rFonts w:ascii="Times New Roman" w:hAnsi="Times New Roman" w:cs="Times New Roman"/>
          <w:i/>
          <w:sz w:val="24"/>
          <w:szCs w:val="24"/>
        </w:rPr>
        <w:t>clarkii</w:t>
      </w:r>
      <w:proofErr w:type="spellEnd"/>
      <w:r w:rsidR="00914A2E">
        <w:rPr>
          <w:rFonts w:ascii="Times New Roman" w:hAnsi="Times New Roman" w:cs="Times New Roman"/>
          <w:i/>
          <w:sz w:val="24"/>
          <w:szCs w:val="24"/>
        </w:rPr>
        <w:t xml:space="preserve"> </w:t>
      </w:r>
      <w:r w:rsidR="00914A2E">
        <w:rPr>
          <w:rFonts w:ascii="Times New Roman" w:hAnsi="Times New Roman" w:cs="Times New Roman"/>
          <w:sz w:val="24"/>
          <w:szCs w:val="24"/>
        </w:rPr>
        <w:t xml:space="preserve">in our background selection; this species inhabits brackish and saltwater habitats and its range extends south to Cuba. Because saltwater likely presents a dispersal barrier to </w:t>
      </w:r>
      <w:r w:rsidR="00914A2E">
        <w:rPr>
          <w:rFonts w:ascii="Times New Roman" w:hAnsi="Times New Roman" w:cs="Times New Roman"/>
          <w:i/>
          <w:sz w:val="24"/>
          <w:szCs w:val="24"/>
        </w:rPr>
        <w:t xml:space="preserve">N. sipedon </w:t>
      </w:r>
      <w:r w:rsidR="00914A2E">
        <w:rPr>
          <w:rFonts w:ascii="Times New Roman" w:hAnsi="Times New Roman" w:cs="Times New Roman"/>
          <w:sz w:val="24"/>
          <w:szCs w:val="24"/>
        </w:rPr>
        <w:t xml:space="preserve">and </w:t>
      </w:r>
      <w:r w:rsidR="00914A2E">
        <w:rPr>
          <w:rFonts w:ascii="Times New Roman" w:hAnsi="Times New Roman" w:cs="Times New Roman"/>
          <w:i/>
          <w:sz w:val="24"/>
          <w:szCs w:val="24"/>
        </w:rPr>
        <w:t>N. fasciata</w:t>
      </w:r>
      <w:r w:rsidR="00914A2E">
        <w:rPr>
          <w:rFonts w:ascii="Times New Roman" w:hAnsi="Times New Roman" w:cs="Times New Roman"/>
          <w:sz w:val="24"/>
          <w:szCs w:val="24"/>
        </w:rPr>
        <w:t xml:space="preserve"> (except for the narrowly distributed </w:t>
      </w:r>
      <w:r w:rsidR="00914A2E">
        <w:rPr>
          <w:rFonts w:ascii="Times New Roman" w:hAnsi="Times New Roman" w:cs="Times New Roman"/>
          <w:i/>
          <w:sz w:val="24"/>
          <w:szCs w:val="24"/>
        </w:rPr>
        <w:t xml:space="preserve">N.s. </w:t>
      </w:r>
      <w:proofErr w:type="spellStart"/>
      <w:r w:rsidR="00914A2E">
        <w:rPr>
          <w:rFonts w:ascii="Times New Roman" w:hAnsi="Times New Roman" w:cs="Times New Roman"/>
          <w:i/>
          <w:sz w:val="24"/>
          <w:szCs w:val="24"/>
        </w:rPr>
        <w:t>williamengelsi</w:t>
      </w:r>
      <w:proofErr w:type="spellEnd"/>
      <w:r w:rsidR="00914A2E">
        <w:rPr>
          <w:rFonts w:ascii="Times New Roman" w:hAnsi="Times New Roman" w:cs="Times New Roman"/>
          <w:sz w:val="24"/>
          <w:szCs w:val="24"/>
        </w:rPr>
        <w:t xml:space="preserve">), we excluded Cuba from </w:t>
      </w:r>
      <w:r w:rsidR="00914A2E">
        <w:rPr>
          <w:rFonts w:ascii="Times New Roman" w:hAnsi="Times New Roman" w:cs="Times New Roman"/>
          <w:sz w:val="24"/>
          <w:szCs w:val="24"/>
        </w:rPr>
        <w:lastRenderedPageBreak/>
        <w:t xml:space="preserve">our background. </w:t>
      </w:r>
      <w:r w:rsidR="00A759A7">
        <w:rPr>
          <w:rFonts w:ascii="Times New Roman" w:hAnsi="Times New Roman" w:cs="Times New Roman"/>
          <w:sz w:val="24"/>
          <w:szCs w:val="24"/>
        </w:rPr>
        <w:t xml:space="preserve"> This background was further reduced to only include one Canadian province, Ontario, for whi</w:t>
      </w:r>
      <w:r w:rsidR="00D075E1">
        <w:rPr>
          <w:rFonts w:ascii="Times New Roman" w:hAnsi="Times New Roman" w:cs="Times New Roman"/>
          <w:sz w:val="24"/>
          <w:szCs w:val="24"/>
        </w:rPr>
        <w:t xml:space="preserve">ch wetlands data were available. </w:t>
      </w:r>
    </w:p>
    <w:p w:rsidR="008D52DE" w:rsidRDefault="008D52DE" w:rsidP="008E1A7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Pseudo-absences were randomly generated within the background area described above but with a minimum distance of </w:t>
      </w:r>
      <w:r w:rsidR="005B4781">
        <w:rPr>
          <w:rFonts w:ascii="Times New Roman" w:hAnsi="Times New Roman" w:cs="Times New Roman"/>
          <w:sz w:val="24"/>
          <w:szCs w:val="24"/>
        </w:rPr>
        <w:t>2</w:t>
      </w:r>
      <w:r w:rsidR="005B4781" w:rsidRPr="00C15808">
        <w:rPr>
          <w:rFonts w:ascii="Times New Roman" w:hAnsi="Times New Roman" w:cs="Times New Roman"/>
          <w:sz w:val="24"/>
          <w:szCs w:val="24"/>
          <w:vertAlign w:val="superscript"/>
        </w:rPr>
        <w:t>o</w:t>
      </w:r>
      <w:r>
        <w:rPr>
          <w:rFonts w:ascii="Times New Roman" w:hAnsi="Times New Roman" w:cs="Times New Roman"/>
          <w:sz w:val="24"/>
          <w:szCs w:val="24"/>
        </w:rPr>
        <w:t xml:space="preserve"> from known presence points following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"2041210X", "author" : [ { "dropping-particle" : "", "family" : "Barbet-Massin", "given" : "Morgane", "non-dropping-particle" : "", "parse-names" : false, "suffix" : "" }, { "dropping-particle" : "", "family" : "Jiguet", "given" : "Fr\u00e9d\u00e9ric", "non-dropping-particle" : "", "parse-names" : false, "suffix" : "" }, { "dropping-particle" : "", "family" : "Albert", "given" : "C\u00e9cile H\u00e9l\u00e8ne", "non-dropping-particle" : "", "parse-names" : false, "suffix" : "" }, { "dropping-particle" : "", "family" : "Thuiller", "given" : "Wilfried", "non-dropping-particle" : "", "parse-names" : false, "suffix" : "" } ], "container-title" : "Methods in Ecology and Evolution", "id" : "ITEM-1", "issued" : { "date-parts" : [ [ "2012", "1", "19" ] ] }, "note" : "They created virtual species distribution data to look at the influence of pseudo-absence selection on model performance for 7 SDM methods. They used virtual species so they knew what the true distributions were.\n        \nThey investigated factors like the number of pseudo-absences, the ratio of presences to absences, the method of generating pseudo-absences, weighting of pseudo-absences, and bias in sampling design.\n        \nFor CTA, BRT, and RF, predictive accuracy was greatest when they used approximately the same number of pseudo-absences as presences.\n        \nFor GLM, GAM, and MARS, randomly selected pseudo-absences produced the most accurate models (according to TSS). These are all regression techniques.\n        \nFor MDA, BRT, CTA, and RF, the best method for generating pseudo-absences depended on the number of presences. With few presence points, pseudo-absences generated according to a minimum geographical distance from known presences (2 degrees in this case) produced better models. If many presence points were available, pseudo-absences selected using climatic exclusion (SRE) produced better models.\n        \nPredictive accuracy of models was not influenced by the sampling biases in the presence data. There was an interaction between the method used to generate pseudo-absences and sampling bias in the presence data however that influenced results.\n        \nOverall, the method used to create the SDM produced greater variability than any decision regarding the use of pseudo-absences. \n        \nAs far as the pseudo-absences, for GLM and GAM with 100 or 300 presences, the method for selecting pseudo-absences had the greatest influence on model accuracy. For the other 5 methods, the number of pseudo-absences had the greatest influence.", "page" : "327-338", "title" : "Selecting pseudo-absences for species distribution models: how, where and how many?", "type" : "article-journal", "volume" : "3" }, "uris" : [ "http://www.mendeley.com/documents/?uuid=f9f44def-4c73-4e9c-809a-eb4d2b108931" ] } ], "mendeley" : { "previouslyFormattedCitation" : "[4]"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13753E" w:rsidRPr="0013753E">
        <w:rPr>
          <w:rFonts w:ascii="Times New Roman" w:hAnsi="Times New Roman" w:cs="Times New Roman"/>
          <w:noProof/>
          <w:sz w:val="24"/>
          <w:szCs w:val="24"/>
        </w:rPr>
        <w:t>[4]</w:t>
      </w:r>
      <w:r w:rsidR="00C52D85">
        <w:rPr>
          <w:rFonts w:ascii="Times New Roman" w:hAnsi="Times New Roman" w:cs="Times New Roman"/>
          <w:sz w:val="24"/>
          <w:szCs w:val="24"/>
        </w:rPr>
        <w:fldChar w:fldCharType="end"/>
      </w:r>
      <w:r>
        <w:rPr>
          <w:rFonts w:ascii="Times New Roman" w:hAnsi="Times New Roman" w:cs="Times New Roman"/>
          <w:sz w:val="24"/>
          <w:szCs w:val="24"/>
        </w:rPr>
        <w:t>. For Maxent, the presence points were combined with the randomly generated pseudo-absence points to create the background points.</w:t>
      </w:r>
    </w:p>
    <w:p w:rsidR="00113386" w:rsidRDefault="00113386" w:rsidP="00113386">
      <w:pPr>
        <w:spacing w:line="480" w:lineRule="auto"/>
        <w:contextualSpacing/>
        <w:rPr>
          <w:rFonts w:ascii="Times New Roman" w:hAnsi="Times New Roman" w:cs="Times New Roman"/>
          <w:sz w:val="24"/>
          <w:szCs w:val="24"/>
        </w:rPr>
      </w:pPr>
    </w:p>
    <w:p w:rsidR="00113386" w:rsidRPr="00B526AC" w:rsidRDefault="00113386" w:rsidP="00113386">
      <w:pPr>
        <w:spacing w:line="480" w:lineRule="auto"/>
        <w:contextualSpacing/>
        <w:rPr>
          <w:rFonts w:ascii="Times New Roman" w:hAnsi="Times New Roman" w:cs="Times New Roman"/>
          <w:b/>
          <w:i/>
          <w:sz w:val="24"/>
          <w:szCs w:val="24"/>
        </w:rPr>
      </w:pPr>
      <w:r w:rsidRPr="00B526AC">
        <w:rPr>
          <w:rFonts w:ascii="Times New Roman" w:hAnsi="Times New Roman" w:cs="Times New Roman"/>
          <w:b/>
          <w:i/>
          <w:sz w:val="24"/>
          <w:szCs w:val="24"/>
        </w:rPr>
        <w:t>Modeling methods</w:t>
      </w:r>
    </w:p>
    <w:p w:rsidR="008D52DE" w:rsidRDefault="008D52DE" w:rsidP="001133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Below </w:t>
      </w:r>
      <w:r w:rsidR="005B4781">
        <w:rPr>
          <w:rFonts w:ascii="Times New Roman" w:hAnsi="Times New Roman" w:cs="Times New Roman"/>
          <w:sz w:val="24"/>
          <w:szCs w:val="24"/>
        </w:rPr>
        <w:t xml:space="preserve">we describe </w:t>
      </w:r>
      <w:r>
        <w:rPr>
          <w:rFonts w:ascii="Times New Roman" w:hAnsi="Times New Roman" w:cs="Times New Roman"/>
          <w:sz w:val="24"/>
          <w:szCs w:val="24"/>
        </w:rPr>
        <w:t>the details of our parameter selections for each of the three modeling methods and the rationale behind each choice.</w:t>
      </w:r>
    </w:p>
    <w:p w:rsidR="001A4EFC" w:rsidRPr="00B40D0B" w:rsidRDefault="001A4EFC" w:rsidP="001A4EFC">
      <w:pPr>
        <w:spacing w:line="480" w:lineRule="auto"/>
        <w:contextualSpacing/>
        <w:rPr>
          <w:rFonts w:ascii="Times New Roman" w:hAnsi="Times New Roman" w:cs="Times New Roman"/>
          <w:i/>
          <w:sz w:val="24"/>
          <w:szCs w:val="24"/>
        </w:rPr>
      </w:pPr>
      <w:r w:rsidRPr="00B40D0B">
        <w:rPr>
          <w:rFonts w:ascii="Times New Roman" w:hAnsi="Times New Roman" w:cs="Times New Roman"/>
          <w:i/>
          <w:sz w:val="24"/>
          <w:szCs w:val="24"/>
        </w:rPr>
        <w:t>Boosted Regression Trees</w:t>
      </w:r>
    </w:p>
    <w:p w:rsidR="001A4EFC" w:rsidRDefault="001A4EFC" w:rsidP="001A4EF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All trees were built using a binomial response type using a logit link. The bag fraction was set to 0.5, so 50% of the data was randomly drawn and used to fit each individual tree following</w:t>
      </w:r>
      <w:r w:rsidR="002C6F7F">
        <w:rPr>
          <w:rFonts w:ascii="Times New Roman" w:hAnsi="Times New Roman" w:cs="Times New Roman"/>
          <w:sz w:val="24"/>
          <w:szCs w:val="24"/>
        </w:rPr>
        <w:t xml:space="preserve"> </w:t>
      </w:r>
      <w:r w:rsidR="002C6F7F">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"author" : [ { "dropping-particle" : "", "family" : "Elith", "given" : "Jane", "non-dropping-particle" : "", "parse-names" : false, "suffix" : "" }, { "dropping-particle" : "", "family" : "Leathwick", "given" : "John R.", "non-dropping-particle" : "", "parse-names" : false, "suffix" : "" }, { "dropping-particle" : "", "family" : "Hastie", "given" : "Trevor", "non-dropping-particle" : "", "parse-names" : false, "suffix" : "" } ], "container-title" : "Journal of Animal Ecology", "id" : "ITEM-1", "issued" : { "date-parts" : [ [ "2008" ] ] }, "page" : "1-4", "title" : "A working guide to boosted regression trees - Online Appendices Page 1", "type" : "article-journal" }, "uris" : [ "http://www.mendeley.com/documents/?uuid=7559cc62-de8d-4b9a-8779-5f1d45d9c98a" ] } ], "mendeley" : { "manualFormatting" : "Elith et al. ", "previouslyFormattedCitation" : "[5]" }, "properties" : { "noteIndex" : 0 }, "schema" : "https://github.com/citation-style-language/schema/raw/master/csl-citation.json" }</w:instrText>
      </w:r>
      <w:r w:rsidR="002C6F7F">
        <w:rPr>
          <w:rFonts w:ascii="Times New Roman" w:hAnsi="Times New Roman" w:cs="Times New Roman"/>
          <w:sz w:val="24"/>
          <w:szCs w:val="24"/>
        </w:rPr>
        <w:fldChar w:fldCharType="separate"/>
      </w:r>
      <w:r w:rsidR="002C6F7F">
        <w:rPr>
          <w:rFonts w:ascii="Times New Roman" w:hAnsi="Times New Roman" w:cs="Times New Roman"/>
          <w:noProof/>
          <w:sz w:val="24"/>
          <w:szCs w:val="24"/>
        </w:rPr>
        <w:t>Elith et al.</w:t>
      </w:r>
      <w:r w:rsidR="002C6F7F" w:rsidRPr="002C6F7F">
        <w:rPr>
          <w:rFonts w:ascii="Times New Roman" w:hAnsi="Times New Roman" w:cs="Times New Roman"/>
          <w:noProof/>
          <w:sz w:val="24"/>
          <w:szCs w:val="24"/>
        </w:rPr>
        <w:t xml:space="preserve"> </w:t>
      </w:r>
      <w:r w:rsidR="002C6F7F">
        <w:rPr>
          <w:rFonts w:ascii="Times New Roman" w:hAnsi="Times New Roman" w:cs="Times New Roman"/>
          <w:sz w:val="24"/>
          <w:szCs w:val="24"/>
        </w:rPr>
        <w:fldChar w:fldCharType="end"/>
      </w:r>
      <w:r w:rsidR="0032145C">
        <w:rPr>
          <w:rFonts w:ascii="Times New Roman" w:hAnsi="Times New Roman" w:cs="Times New Roman"/>
          <w:sz w:val="24"/>
          <w:szCs w:val="24"/>
        </w:rPr>
        <w:t>[5]</w:t>
      </w:r>
      <w:r>
        <w:rPr>
          <w:rFonts w:ascii="Times New Roman" w:hAnsi="Times New Roman" w:cs="Times New Roman"/>
          <w:sz w:val="24"/>
          <w:szCs w:val="24"/>
        </w:rPr>
        <w:t>. This random data selection can decrease over-fitting and increas</w:t>
      </w:r>
      <w:r w:rsidR="001F5375">
        <w:rPr>
          <w:rFonts w:ascii="Times New Roman" w:hAnsi="Times New Roman" w:cs="Times New Roman"/>
          <w:sz w:val="24"/>
          <w:szCs w:val="24"/>
        </w:rPr>
        <w:t xml:space="preserve">e model accuracy </w:t>
      </w:r>
      <w:r w:rsidR="001F537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"01679473", "author" : [ { "dropping-particle" : "", "family" : "Friedman", "given" : "Jerome H.", "non-dropping-particle" : "", "parse-names" : false, "suffix" : "" } ], "container-title" : "Computational Statistics &amp; Data Analysis", "id" : "ITEM-1", "issue" : "4", "issued" : { "date-parts" : [ [ "2002", "2" ] ] }, "page" : "367-378", "title" : "Stochastic gradient boosting", "type" : "article-journal", "volume" : "38" }, "uris" : [ "http://www.mendeley.com/documents/?uuid=8bedbad5-47fb-4886-b193-2cdb9e8a53c1" ] } ], "mendeley" : { "previouslyFormattedCitation" : "[6]" }, "properties" : { "noteIndex" : 0 }, "schema" : "https://github.com/citation-style-language/schema/raw/master/csl-citation.json" }</w:instrText>
      </w:r>
      <w:r w:rsidR="001F5375">
        <w:rPr>
          <w:rFonts w:ascii="Times New Roman" w:hAnsi="Times New Roman" w:cs="Times New Roman"/>
          <w:sz w:val="24"/>
          <w:szCs w:val="24"/>
        </w:rPr>
        <w:fldChar w:fldCharType="separate"/>
      </w:r>
      <w:r w:rsidR="0013753E" w:rsidRPr="0013753E">
        <w:rPr>
          <w:rFonts w:ascii="Times New Roman" w:hAnsi="Times New Roman" w:cs="Times New Roman"/>
          <w:noProof/>
          <w:sz w:val="24"/>
          <w:szCs w:val="24"/>
        </w:rPr>
        <w:t>[6]</w:t>
      </w:r>
      <w:r w:rsidR="001F5375">
        <w:rPr>
          <w:rFonts w:ascii="Times New Roman" w:hAnsi="Times New Roman" w:cs="Times New Roman"/>
          <w:sz w:val="24"/>
          <w:szCs w:val="24"/>
        </w:rPr>
        <w:fldChar w:fldCharType="end"/>
      </w:r>
      <w:r>
        <w:rPr>
          <w:rFonts w:ascii="Times New Roman" w:hAnsi="Times New Roman" w:cs="Times New Roman"/>
          <w:sz w:val="24"/>
          <w:szCs w:val="24"/>
        </w:rPr>
        <w:t xml:space="preserve">. We chose the values for learning rate, tree complexity, and number of trees by building models with varying values for learning rate and tree complexity, and selecting those values that minimized the predictive deviance and maximized AUC on latitudinal bands that were withheld from model training. We set tree complexity to three, allowing up to three-way interactions between our environmental predictor variables. We set the learning rate to 0.005 and the number of trees to </w:t>
      </w:r>
      <w:r w:rsidRPr="00247B83">
        <w:rPr>
          <w:rFonts w:ascii="Times New Roman" w:hAnsi="Times New Roman" w:cs="Times New Roman"/>
          <w:sz w:val="24"/>
          <w:szCs w:val="24"/>
        </w:rPr>
        <w:t>1</w:t>
      </w:r>
      <w:r w:rsidR="005B4781">
        <w:rPr>
          <w:rFonts w:ascii="Times New Roman" w:hAnsi="Times New Roman" w:cs="Times New Roman"/>
          <w:sz w:val="24"/>
          <w:szCs w:val="24"/>
        </w:rPr>
        <w:t>,</w:t>
      </w:r>
      <w:r w:rsidRPr="00247B83">
        <w:rPr>
          <w:rFonts w:ascii="Times New Roman" w:hAnsi="Times New Roman" w:cs="Times New Roman"/>
          <w:sz w:val="24"/>
          <w:szCs w:val="24"/>
        </w:rPr>
        <w:t>000</w:t>
      </w:r>
      <w:r>
        <w:rPr>
          <w:rFonts w:ascii="Times New Roman" w:hAnsi="Times New Roman" w:cs="Times New Roman"/>
          <w:sz w:val="24"/>
          <w:szCs w:val="24"/>
        </w:rPr>
        <w:t xml:space="preserve"> because these values were found to minimize the deviance remaining on withheld data on average (specifically the northern and southernmost latitudinal bands), while preventing the fitted response functions (Figures S1, S</w:t>
      </w:r>
      <w:r w:rsidR="002C6F7F">
        <w:rPr>
          <w:rFonts w:ascii="Times New Roman" w:hAnsi="Times New Roman" w:cs="Times New Roman"/>
          <w:sz w:val="24"/>
          <w:szCs w:val="24"/>
        </w:rPr>
        <w:t>4</w:t>
      </w:r>
      <w:r>
        <w:rPr>
          <w:rFonts w:ascii="Times New Roman" w:hAnsi="Times New Roman" w:cs="Times New Roman"/>
          <w:sz w:val="24"/>
          <w:szCs w:val="24"/>
        </w:rPr>
        <w:t xml:space="preserve">) from becoming overly complex.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"2041210X", "author" : [ { "dropping-particle" : "", "family" : "Elith", "given" : "Jane", "non-dropping-particle" : "", "parse-names" : false, "suffix" : "" }, { "dropping-particle" : "", "family" : "Kearney", "given" : "Michael", "non-dropping-particle" : "", "parse-names" : false, "suffix" : "" }, { "dropping-particle" : "", "family" : "Phillips", "given" : "Steven", "non-dropping-particle" : "", "parse-names" : false, "suffix" : "" } ], "container-title" : "Methods in Ecology and Evolution", "id" : "ITEM-1", "issue" : "4", "issued" : { "date-parts" : [ [ "2010", "12", "24" ] ] }, "note" : "Problems with ensemble modelling -\n -all models may be wrong in the same way - model agreement does not guarantee correct predictions\n-lack of model congruence may be due to model error\n-some modelling approaches may be inappropriate for the species/application in question\n        \nUsed 8 climatic predictors\n-Annual mean temp\n-Isothermality\n-Temp seasonality\n-Max temp warmest month\n-Mean temp wettest quarter\n-Annual precip\n-Precip warmest quarter\n-Mean humidity warmest quarter\n        \n\"Simple models\"\nBRT - first 200 trees from the full model\nMaxent - beta = 2.5\n        \n        Results        \nFor future climate scenarios, simplified or smooth BRT and Maxent models most closely matched the mechanistic models predictions.", "page" : "330-342", "title" : "The art of modelling range-shifting species", "type" : "article-journal", "volume" : "1" }, "uris" : [ "http://www.mendeley.com/documents/?uuid=40f0f39b-b11e-4725-9480-3e4c4228ad99" ] } ], "mendeley" : { "manualFormatting" : "Elith et al. ", "previouslyFormattedCitation" : "[7]"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Pr="0090041C">
        <w:rPr>
          <w:rFonts w:ascii="Times New Roman" w:hAnsi="Times New Roman" w:cs="Times New Roman"/>
          <w:noProof/>
          <w:sz w:val="24"/>
          <w:szCs w:val="24"/>
        </w:rPr>
        <w:t xml:space="preserve">Elith et al. </w:t>
      </w:r>
      <w:r w:rsidR="00C52D85">
        <w:rPr>
          <w:rFonts w:ascii="Times New Roman" w:hAnsi="Times New Roman" w:cs="Times New Roman"/>
          <w:sz w:val="24"/>
          <w:szCs w:val="24"/>
        </w:rPr>
        <w:fldChar w:fldCharType="end"/>
      </w:r>
      <w:r w:rsidR="0032145C">
        <w:rPr>
          <w:rFonts w:ascii="Times New Roman" w:hAnsi="Times New Roman" w:cs="Times New Roman"/>
          <w:sz w:val="24"/>
          <w:szCs w:val="24"/>
        </w:rPr>
        <w:t>[7]</w:t>
      </w:r>
      <w:r>
        <w:rPr>
          <w:rFonts w:ascii="Times New Roman" w:hAnsi="Times New Roman" w:cs="Times New Roman"/>
          <w:sz w:val="24"/>
          <w:szCs w:val="24"/>
        </w:rPr>
        <w:t xml:space="preserve"> found that BRT performed better at extrapolating to novel climates when </w:t>
      </w:r>
      <w:r>
        <w:rPr>
          <w:rFonts w:ascii="Times New Roman" w:hAnsi="Times New Roman" w:cs="Times New Roman"/>
          <w:sz w:val="24"/>
          <w:szCs w:val="24"/>
        </w:rPr>
        <w:lastRenderedPageBreak/>
        <w:t>fitted functions were constrained to be smooth by limiting the number of trees in the model. Therefore, by limiting the number of trees in our BRT models, we prevent</w:t>
      </w:r>
      <w:r w:rsidR="005B4781">
        <w:rPr>
          <w:rFonts w:ascii="Times New Roman" w:hAnsi="Times New Roman" w:cs="Times New Roman"/>
          <w:sz w:val="24"/>
          <w:szCs w:val="24"/>
        </w:rPr>
        <w:t>ed</w:t>
      </w:r>
      <w:r>
        <w:rPr>
          <w:rFonts w:ascii="Times New Roman" w:hAnsi="Times New Roman" w:cs="Times New Roman"/>
          <w:sz w:val="24"/>
          <w:szCs w:val="24"/>
        </w:rPr>
        <w:t xml:space="preserve"> the model from becoming over-fit to the training data and increase</w:t>
      </w:r>
      <w:r w:rsidR="005B4781">
        <w:rPr>
          <w:rFonts w:ascii="Times New Roman" w:hAnsi="Times New Roman" w:cs="Times New Roman"/>
          <w:sz w:val="24"/>
          <w:szCs w:val="24"/>
        </w:rPr>
        <w:t>d</w:t>
      </w:r>
      <w:r>
        <w:rPr>
          <w:rFonts w:ascii="Times New Roman" w:hAnsi="Times New Roman" w:cs="Times New Roman"/>
          <w:sz w:val="24"/>
          <w:szCs w:val="24"/>
        </w:rPr>
        <w:t xml:space="preserve"> its ability to transfer to regions in which it was not trained</w:t>
      </w:r>
      <w:r w:rsidR="005B4781">
        <w:rPr>
          <w:rFonts w:ascii="Times New Roman" w:hAnsi="Times New Roman" w:cs="Times New Roman"/>
          <w:sz w:val="24"/>
          <w:szCs w:val="24"/>
        </w:rPr>
        <w:t>.</w:t>
      </w:r>
      <w:r w:rsidR="00665E0B">
        <w:rPr>
          <w:rFonts w:ascii="Times New Roman" w:hAnsi="Times New Roman" w:cs="Times New Roman"/>
          <w:sz w:val="24"/>
          <w:szCs w:val="24"/>
        </w:rPr>
        <w:t xml:space="preserve"> All BRT models were built using the “</w:t>
      </w:r>
      <w:proofErr w:type="spellStart"/>
      <w:r w:rsidR="00665E0B">
        <w:rPr>
          <w:rFonts w:ascii="Times New Roman" w:hAnsi="Times New Roman" w:cs="Times New Roman"/>
          <w:sz w:val="24"/>
          <w:szCs w:val="24"/>
        </w:rPr>
        <w:t>gbm</w:t>
      </w:r>
      <w:proofErr w:type="spellEnd"/>
      <w:r w:rsidR="00665E0B">
        <w:rPr>
          <w:rFonts w:ascii="Times New Roman" w:hAnsi="Times New Roman" w:cs="Times New Roman"/>
          <w:sz w:val="24"/>
          <w:szCs w:val="24"/>
        </w:rPr>
        <w:t xml:space="preserve">” package in R version 2.15.3 </w:t>
      </w:r>
      <w:r w:rsidR="00665E0B">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"id" : "ITEM-1", "issued" : { "date-parts" : [ [ "2013" ] ] }, "number" : "2.15.3", "publisher" : "R Foundation for Statistical Computing", "publisher-place" : "Vienna, Austria", "title" : "R: A language and environment for statistical computing.", "type" : "article" }, "uris" : [ "http://www.mendeley.com/documents/?uuid=b63db4bf-4b89-44b0-8f8d-4e444a8862f8" ] } ], "mendeley" : { "previouslyFormattedCitation" : "[8]" }, "properties" : { "noteIndex" : 0 }, "schema" : "https://github.com/citation-style-language/schema/raw/master/csl-citation.json" }</w:instrText>
      </w:r>
      <w:r w:rsidR="00665E0B">
        <w:rPr>
          <w:rFonts w:ascii="Times New Roman" w:hAnsi="Times New Roman" w:cs="Times New Roman"/>
          <w:sz w:val="24"/>
          <w:szCs w:val="24"/>
        </w:rPr>
        <w:fldChar w:fldCharType="separate"/>
      </w:r>
      <w:r w:rsidR="00665E0B" w:rsidRPr="00665E0B">
        <w:rPr>
          <w:rFonts w:ascii="Times New Roman" w:hAnsi="Times New Roman" w:cs="Times New Roman"/>
          <w:noProof/>
          <w:sz w:val="24"/>
          <w:szCs w:val="24"/>
        </w:rPr>
        <w:t>[8]</w:t>
      </w:r>
      <w:r w:rsidR="00665E0B">
        <w:rPr>
          <w:rFonts w:ascii="Times New Roman" w:hAnsi="Times New Roman" w:cs="Times New Roman"/>
          <w:sz w:val="24"/>
          <w:szCs w:val="24"/>
        </w:rPr>
        <w:fldChar w:fldCharType="end"/>
      </w:r>
    </w:p>
    <w:p w:rsidR="00113386" w:rsidRPr="00B40D0B" w:rsidRDefault="00113386" w:rsidP="00113386">
      <w:pPr>
        <w:spacing w:line="480" w:lineRule="auto"/>
        <w:contextualSpacing/>
        <w:rPr>
          <w:rFonts w:ascii="Times New Roman" w:hAnsi="Times New Roman" w:cs="Times New Roman"/>
          <w:i/>
          <w:sz w:val="24"/>
          <w:szCs w:val="24"/>
        </w:rPr>
      </w:pPr>
      <w:r w:rsidRPr="00B40D0B">
        <w:rPr>
          <w:rFonts w:ascii="Times New Roman" w:hAnsi="Times New Roman" w:cs="Times New Roman"/>
          <w:i/>
          <w:sz w:val="24"/>
          <w:szCs w:val="24"/>
        </w:rPr>
        <w:t>Maxent</w:t>
      </w:r>
    </w:p>
    <w:p w:rsidR="00113386" w:rsidRPr="00250AD3" w:rsidRDefault="00113386" w:rsidP="00646A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46A33">
        <w:rPr>
          <w:rFonts w:ascii="Times New Roman" w:hAnsi="Times New Roman" w:cs="Times New Roman"/>
          <w:sz w:val="24"/>
          <w:szCs w:val="24"/>
        </w:rPr>
        <w:t>We ran all Maxent models with automatic feature selection and the model set to clamp values when projecting beyond the range of the training data to the maximum value in the training data set.  We f</w:t>
      </w:r>
      <w:r w:rsidR="00500482">
        <w:rPr>
          <w:rFonts w:ascii="Times New Roman" w:hAnsi="Times New Roman" w:cs="Times New Roman"/>
          <w:sz w:val="24"/>
          <w:szCs w:val="24"/>
        </w:rPr>
        <w:t>ollowed</w:t>
      </w:r>
      <w:r w:rsidR="00646A33">
        <w:rPr>
          <w:rFonts w:ascii="Times New Roman" w:hAnsi="Times New Roman" w:cs="Times New Roman"/>
          <w:sz w:val="24"/>
          <w:szCs w:val="24"/>
        </w:rPr>
        <w:t xml:space="preserve"> the</w:t>
      </w:r>
      <w:r w:rsidR="00500482">
        <w:rPr>
          <w:rFonts w:ascii="Times New Roman" w:hAnsi="Times New Roman" w:cs="Times New Roman"/>
          <w:sz w:val="24"/>
          <w:szCs w:val="24"/>
        </w:rPr>
        <w:t xml:space="preserve"> methods of</w:t>
      </w:r>
      <w:r w:rsidR="008D746F">
        <w:rPr>
          <w:rFonts w:ascii="Times New Roman" w:hAnsi="Times New Roman" w:cs="Times New Roman"/>
          <w:sz w:val="24"/>
          <w:szCs w:val="24"/>
        </w:rPr>
        <w:t xml:space="preserve"> Warren and Seifert </w:t>
      </w:r>
      <w:r w:rsidR="008D746F">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"author" : [ { "dropping-particle" : "", "family" : "Warren", "given" : "D.L.", "non-dropping-particle" : "", "parse-names" : false, "suffix" : "" }, { "dropping-particle" : "", "family" : "Seifert", "given" : "S.N.", "non-dropping-particle" : "", "parse-names" : false, "suffix" : "" } ], "container-title" : "Ecological Applications", "id" : "ITEM-1", "issue" : "2", "issued" : { "date-parts" : [ [ "2011" ] ] }, "note" : "The maximum entropy calculation can lead to overfit models.  Maxent uses L1 regularization to constrain modeled distributions so they don't match the emprical mean exactly but merely are within a certian interval of it.\n        \nDefault Maxent settings were not designed based on criteria that penalize model complexity.\n        \nOn a per parameter basis, under-parameterization had a stronger negative effect than over-parameterization.\n        \nStandardized raw scores for each ENM so all scores within geographic space sum to 1.  Then calculate likelihood of the data given each ENM by calculating the product of suitability scores for each grid cell with a presence.\n        \nOver-parameterized models tend to underestimate the amount of suitable habitat when projecting to new environments, while under-parameterized models overestimate the amount of suitable habitat.\n        \nInformation criterion based approaches performed much better than AUC when sample sizes were small. So may be best to use AICc and BIC for our data since we have ~ 100 pts.", "page" : "335\u2013342", "publisher" : "Eco Soc America", "title" : "Ecological niche modeling in Maxent: the importance of model complexity and the performance of model selection criteria", "type" : "article-journal", "volume" : "21" }, "uris" : [ "http://www.mendeley.com/documents/?uuid=4685589c-257b-4d60-be30-56be1effde62" ] } ], "mendeley" : { "previouslyFormattedCitation" : "[9]" }, "properties" : { "noteIndex" : 0 }, "schema" : "https://github.com/citation-style-language/schema/raw/master/csl-citation.json" }</w:instrText>
      </w:r>
      <w:r w:rsidR="008D746F">
        <w:rPr>
          <w:rFonts w:ascii="Times New Roman" w:hAnsi="Times New Roman" w:cs="Times New Roman"/>
          <w:sz w:val="24"/>
          <w:szCs w:val="24"/>
        </w:rPr>
        <w:fldChar w:fldCharType="separate"/>
      </w:r>
      <w:r w:rsidR="008D746F" w:rsidRPr="008D746F">
        <w:rPr>
          <w:rFonts w:ascii="Times New Roman" w:hAnsi="Times New Roman" w:cs="Times New Roman"/>
          <w:noProof/>
          <w:sz w:val="24"/>
          <w:szCs w:val="24"/>
        </w:rPr>
        <w:t>[9]</w:t>
      </w:r>
      <w:r w:rsidR="008D746F">
        <w:rPr>
          <w:rFonts w:ascii="Times New Roman" w:hAnsi="Times New Roman" w:cs="Times New Roman"/>
          <w:sz w:val="24"/>
          <w:szCs w:val="24"/>
        </w:rPr>
        <w:fldChar w:fldCharType="end"/>
      </w:r>
      <w:r w:rsidR="00500482">
        <w:rPr>
          <w:rFonts w:ascii="Times New Roman" w:hAnsi="Times New Roman" w:cs="Times New Roman"/>
          <w:sz w:val="24"/>
          <w:szCs w:val="24"/>
        </w:rPr>
        <w:t xml:space="preserve"> to</w:t>
      </w:r>
      <w:r w:rsidR="00646A33">
        <w:rPr>
          <w:rFonts w:ascii="Times New Roman" w:hAnsi="Times New Roman" w:cs="Times New Roman"/>
          <w:sz w:val="24"/>
          <w:szCs w:val="24"/>
        </w:rPr>
        <w:t xml:space="preserve"> select the optimal value of beta for model regularization. We</w:t>
      </w:r>
      <w:r w:rsidR="00500482">
        <w:rPr>
          <w:rFonts w:ascii="Times New Roman" w:hAnsi="Times New Roman" w:cs="Times New Roman"/>
          <w:sz w:val="24"/>
          <w:szCs w:val="24"/>
        </w:rPr>
        <w:t xml:space="preserve"> calculate</w:t>
      </w:r>
      <w:r w:rsidR="00646A33">
        <w:rPr>
          <w:rFonts w:ascii="Times New Roman" w:hAnsi="Times New Roman" w:cs="Times New Roman"/>
          <w:sz w:val="24"/>
          <w:szCs w:val="24"/>
        </w:rPr>
        <w:t>d</w:t>
      </w:r>
      <w:r w:rsidR="00500482">
        <w:rPr>
          <w:rFonts w:ascii="Times New Roman" w:hAnsi="Times New Roman" w:cs="Times New Roman"/>
          <w:sz w:val="24"/>
          <w:szCs w:val="24"/>
        </w:rPr>
        <w:t xml:space="preserve"> </w:t>
      </w:r>
      <w:proofErr w:type="spellStart"/>
      <w:r w:rsidR="00500482">
        <w:rPr>
          <w:rFonts w:ascii="Times New Roman" w:hAnsi="Times New Roman" w:cs="Times New Roman"/>
          <w:sz w:val="24"/>
          <w:szCs w:val="24"/>
        </w:rPr>
        <w:t>AIC</w:t>
      </w:r>
      <w:r w:rsidR="00646A33">
        <w:rPr>
          <w:rFonts w:ascii="Times New Roman" w:hAnsi="Times New Roman" w:cs="Times New Roman"/>
          <w:sz w:val="24"/>
          <w:szCs w:val="24"/>
        </w:rPr>
        <w:t>c</w:t>
      </w:r>
      <w:proofErr w:type="spellEnd"/>
      <w:r w:rsidR="00500482">
        <w:rPr>
          <w:rFonts w:ascii="Times New Roman" w:hAnsi="Times New Roman" w:cs="Times New Roman"/>
          <w:sz w:val="24"/>
          <w:szCs w:val="24"/>
        </w:rPr>
        <w:t xml:space="preserve"> for </w:t>
      </w:r>
      <w:r w:rsidR="00646A33">
        <w:rPr>
          <w:rFonts w:ascii="Times New Roman" w:hAnsi="Times New Roman" w:cs="Times New Roman"/>
          <w:sz w:val="24"/>
          <w:szCs w:val="24"/>
        </w:rPr>
        <w:t xml:space="preserve">all </w:t>
      </w:r>
      <w:r w:rsidR="00500482">
        <w:rPr>
          <w:rFonts w:ascii="Times New Roman" w:hAnsi="Times New Roman" w:cs="Times New Roman"/>
          <w:sz w:val="24"/>
          <w:szCs w:val="24"/>
        </w:rPr>
        <w:t>Maxent models</w:t>
      </w:r>
      <w:r w:rsidR="001A4EFC">
        <w:rPr>
          <w:rFonts w:ascii="Times New Roman" w:hAnsi="Times New Roman" w:cs="Times New Roman"/>
          <w:sz w:val="24"/>
          <w:szCs w:val="24"/>
        </w:rPr>
        <w:t xml:space="preserve"> when</w:t>
      </w:r>
      <w:r w:rsidR="00250AD3">
        <w:rPr>
          <w:rFonts w:ascii="Times New Roman" w:hAnsi="Times New Roman" w:cs="Times New Roman"/>
          <w:sz w:val="24"/>
          <w:szCs w:val="24"/>
        </w:rPr>
        <w:t xml:space="preserve"> </w:t>
      </w:r>
      <w:r w:rsidR="00646A33">
        <w:rPr>
          <w:rFonts w:ascii="Times New Roman" w:hAnsi="Times New Roman" w:cs="Times New Roman"/>
          <w:sz w:val="24"/>
          <w:szCs w:val="24"/>
        </w:rPr>
        <w:t>predicting to withheld latitudinal bands</w:t>
      </w:r>
      <w:r w:rsidR="00500482">
        <w:rPr>
          <w:rFonts w:ascii="Times New Roman" w:hAnsi="Times New Roman" w:cs="Times New Roman"/>
          <w:sz w:val="24"/>
          <w:szCs w:val="24"/>
        </w:rPr>
        <w:t xml:space="preserve"> while varying the value of </w:t>
      </w:r>
      <w:r w:rsidR="002C6F7F">
        <w:rPr>
          <w:rFonts w:ascii="Times New Roman" w:hAnsi="Times New Roman" w:cs="Times New Roman"/>
          <w:sz w:val="24"/>
          <w:szCs w:val="24"/>
        </w:rPr>
        <w:t xml:space="preserve">β </w:t>
      </w:r>
      <w:r w:rsidR="005B4781">
        <w:rPr>
          <w:rFonts w:ascii="Times New Roman" w:hAnsi="Times New Roman" w:cs="Times New Roman"/>
          <w:sz w:val="24"/>
          <w:szCs w:val="24"/>
        </w:rPr>
        <w:t xml:space="preserve">from </w:t>
      </w:r>
      <w:r w:rsidR="00646A33">
        <w:rPr>
          <w:rFonts w:ascii="Times New Roman" w:hAnsi="Times New Roman" w:cs="Times New Roman"/>
          <w:sz w:val="24"/>
          <w:szCs w:val="24"/>
        </w:rPr>
        <w:t xml:space="preserve">0.5 </w:t>
      </w:r>
      <w:r w:rsidR="005B4781">
        <w:rPr>
          <w:rFonts w:ascii="Times New Roman" w:hAnsi="Times New Roman" w:cs="Times New Roman"/>
          <w:sz w:val="24"/>
          <w:szCs w:val="24"/>
        </w:rPr>
        <w:t xml:space="preserve">- </w:t>
      </w:r>
      <w:r w:rsidR="00646A33">
        <w:rPr>
          <w:rFonts w:ascii="Times New Roman" w:hAnsi="Times New Roman" w:cs="Times New Roman"/>
          <w:sz w:val="24"/>
          <w:szCs w:val="24"/>
        </w:rPr>
        <w:t>4</w:t>
      </w:r>
      <w:r w:rsidR="00500482">
        <w:rPr>
          <w:rFonts w:ascii="Times New Roman" w:hAnsi="Times New Roman" w:cs="Times New Roman"/>
          <w:sz w:val="24"/>
          <w:szCs w:val="24"/>
        </w:rPr>
        <w:t>.</w:t>
      </w:r>
      <w:r w:rsidR="00250AD3">
        <w:rPr>
          <w:rFonts w:ascii="Times New Roman" w:hAnsi="Times New Roman" w:cs="Times New Roman"/>
          <w:sz w:val="24"/>
          <w:szCs w:val="24"/>
        </w:rPr>
        <w:t xml:space="preserve"> Larger values of beta lead to smoother species response curves and can improve predictions when extrapolating to novel climate spaces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"2041210X", "author" : [ { "dropping-particle" : "", "family" : "Elith", "given" : "Jane", "non-dropping-particle" : "", "parse-names" : false, "suffix" : "" }, { "dropping-particle" : "", "family" : "Kearney", "given" : "Michael", "non-dropping-particle" : "", "parse-names" : false, "suffix" : "" }, { "dropping-particle" : "", "family" : "Phillips", "given" : "Steven", "non-dropping-particle" : "", "parse-names" : false, "suffix" : "" } ], "container-title" : "Methods in Ecology and Evolution", "id" : "ITEM-1", "issue" : "4", "issued" : { "date-parts" : [ [ "2010", "12", "24" ] ] }, "note" : "Problems with ensemble modelling -\n -all models may be wrong in the same way - model agreement does not guarantee correct predictions\n-lack of model congruence may be due to model error\n-some modelling approaches may be inappropriate for the species/application in question\n        \nUsed 8 climatic predictors\n-Annual mean temp\n-Isothermality\n-Temp seasonality\n-Max temp warmest month\n-Mean temp wettest quarter\n-Annual precip\n-Precip warmest quarter\n-Mean humidity warmest quarter\n        \n\"Simple models\"\nBRT - first 200 trees from the full model\nMaxent - beta = 2.5\n        \n        Results        \nFor future climate scenarios, simplified or smooth BRT and Maxent models most closely matched the mechanistic models predictions.", "page" : "330-342", "title" : "The art of modelling range-shifting species", "type" : "article-journal", "volume" : "1" }, "uris" : [ "http://www.mendeley.com/documents/?uuid=40f0f39b-b11e-4725-9480-3e4c4228ad99" ] } ], "mendeley" : { "previouslyFormattedCitation" : "[7]"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13753E" w:rsidRPr="0013753E">
        <w:rPr>
          <w:rFonts w:ascii="Times New Roman" w:hAnsi="Times New Roman" w:cs="Times New Roman"/>
          <w:noProof/>
          <w:sz w:val="24"/>
          <w:szCs w:val="24"/>
        </w:rPr>
        <w:t>[7]</w:t>
      </w:r>
      <w:r w:rsidR="00C52D85">
        <w:rPr>
          <w:rFonts w:ascii="Times New Roman" w:hAnsi="Times New Roman" w:cs="Times New Roman"/>
          <w:sz w:val="24"/>
          <w:szCs w:val="24"/>
        </w:rPr>
        <w:fldChar w:fldCharType="end"/>
      </w:r>
      <w:r w:rsidR="00250AD3">
        <w:rPr>
          <w:rFonts w:ascii="Times New Roman" w:hAnsi="Times New Roman" w:cs="Times New Roman"/>
          <w:sz w:val="24"/>
          <w:szCs w:val="24"/>
        </w:rPr>
        <w:t>.</w:t>
      </w:r>
      <w:r w:rsidR="00500482">
        <w:rPr>
          <w:rFonts w:ascii="Times New Roman" w:hAnsi="Times New Roman" w:cs="Times New Roman"/>
          <w:sz w:val="24"/>
          <w:szCs w:val="24"/>
        </w:rPr>
        <w:t xml:space="preserve"> </w:t>
      </w:r>
      <w:r w:rsidR="00250AD3">
        <w:rPr>
          <w:rFonts w:ascii="Times New Roman" w:hAnsi="Times New Roman" w:cs="Times New Roman"/>
          <w:sz w:val="24"/>
          <w:szCs w:val="24"/>
        </w:rPr>
        <w:t>Our</w:t>
      </w:r>
      <w:r w:rsidR="00646A33">
        <w:rPr>
          <w:rFonts w:ascii="Times New Roman" w:hAnsi="Times New Roman" w:cs="Times New Roman"/>
          <w:sz w:val="24"/>
          <w:szCs w:val="24"/>
        </w:rPr>
        <w:t xml:space="preserve"> results</w:t>
      </w:r>
      <w:r w:rsidR="00250AD3">
        <w:rPr>
          <w:rFonts w:ascii="Times New Roman" w:hAnsi="Times New Roman" w:cs="Times New Roman"/>
          <w:sz w:val="24"/>
          <w:szCs w:val="24"/>
        </w:rPr>
        <w:t xml:space="preserve"> for choosing </w:t>
      </w:r>
      <w:r w:rsidR="002C6F7F">
        <w:rPr>
          <w:rFonts w:ascii="Times New Roman" w:hAnsi="Times New Roman" w:cs="Times New Roman"/>
          <w:sz w:val="24"/>
          <w:szCs w:val="24"/>
        </w:rPr>
        <w:t xml:space="preserve">β </w:t>
      </w:r>
      <w:r w:rsidR="00646A33">
        <w:rPr>
          <w:rFonts w:ascii="Times New Roman" w:hAnsi="Times New Roman" w:cs="Times New Roman"/>
          <w:sz w:val="24"/>
          <w:szCs w:val="24"/>
        </w:rPr>
        <w:t xml:space="preserve">varied </w:t>
      </w:r>
      <w:r w:rsidR="00250AD3">
        <w:rPr>
          <w:rFonts w:ascii="Times New Roman" w:hAnsi="Times New Roman" w:cs="Times New Roman"/>
          <w:sz w:val="24"/>
          <w:szCs w:val="24"/>
        </w:rPr>
        <w:t xml:space="preserve">depending on which band was held back for model evaluation, but overall based on </w:t>
      </w:r>
      <w:proofErr w:type="spellStart"/>
      <w:r w:rsidR="00250AD3">
        <w:rPr>
          <w:rFonts w:ascii="Times New Roman" w:hAnsi="Times New Roman" w:cs="Times New Roman"/>
          <w:sz w:val="24"/>
          <w:szCs w:val="24"/>
        </w:rPr>
        <w:t>AICc</w:t>
      </w:r>
      <w:proofErr w:type="spellEnd"/>
      <w:r w:rsidR="00250AD3">
        <w:rPr>
          <w:rFonts w:ascii="Times New Roman" w:hAnsi="Times New Roman" w:cs="Times New Roman"/>
          <w:sz w:val="24"/>
          <w:szCs w:val="24"/>
        </w:rPr>
        <w:t xml:space="preserve">, we found the best value of </w:t>
      </w:r>
      <w:r w:rsidR="002C6F7F">
        <w:rPr>
          <w:rFonts w:ascii="Times New Roman" w:hAnsi="Times New Roman" w:cs="Times New Roman"/>
          <w:sz w:val="24"/>
          <w:szCs w:val="24"/>
        </w:rPr>
        <w:t>β</w:t>
      </w:r>
      <w:r w:rsidR="00250AD3">
        <w:rPr>
          <w:rFonts w:ascii="Times New Roman" w:hAnsi="Times New Roman" w:cs="Times New Roman"/>
          <w:sz w:val="24"/>
          <w:szCs w:val="24"/>
        </w:rPr>
        <w:t xml:space="preserve"> to be 1 for </w:t>
      </w:r>
      <w:r w:rsidR="00250AD3">
        <w:rPr>
          <w:rFonts w:ascii="Times New Roman" w:hAnsi="Times New Roman" w:cs="Times New Roman"/>
          <w:i/>
          <w:sz w:val="24"/>
          <w:szCs w:val="24"/>
        </w:rPr>
        <w:t>N. fasciata</w:t>
      </w:r>
      <w:r w:rsidR="00250AD3">
        <w:rPr>
          <w:rFonts w:ascii="Times New Roman" w:hAnsi="Times New Roman" w:cs="Times New Roman"/>
          <w:sz w:val="24"/>
          <w:szCs w:val="24"/>
        </w:rPr>
        <w:t xml:space="preserve"> and 1.1 for </w:t>
      </w:r>
      <w:r w:rsidR="00250AD3">
        <w:rPr>
          <w:rFonts w:ascii="Times New Roman" w:hAnsi="Times New Roman" w:cs="Times New Roman"/>
          <w:i/>
          <w:sz w:val="24"/>
          <w:szCs w:val="24"/>
        </w:rPr>
        <w:t>N. sipedon</w:t>
      </w:r>
      <w:r w:rsidR="00250AD3">
        <w:rPr>
          <w:rFonts w:ascii="Times New Roman" w:hAnsi="Times New Roman" w:cs="Times New Roman"/>
          <w:sz w:val="24"/>
          <w:szCs w:val="24"/>
        </w:rPr>
        <w:t>.</w:t>
      </w:r>
      <w:r w:rsidR="001A4EFC">
        <w:rPr>
          <w:rFonts w:ascii="Times New Roman" w:hAnsi="Times New Roman" w:cs="Times New Roman"/>
          <w:sz w:val="24"/>
          <w:szCs w:val="24"/>
        </w:rPr>
        <w:t xml:space="preserve"> While the response curves for these models do show some sharp thresholds in suitability, they appear biologically intuitive and </w:t>
      </w:r>
      <w:r w:rsidR="00296E96">
        <w:rPr>
          <w:rFonts w:ascii="Times New Roman" w:hAnsi="Times New Roman" w:cs="Times New Roman"/>
          <w:sz w:val="24"/>
          <w:szCs w:val="24"/>
        </w:rPr>
        <w:t>show little evidence</w:t>
      </w:r>
      <w:r w:rsidR="001A4EFC">
        <w:rPr>
          <w:rFonts w:ascii="Times New Roman" w:hAnsi="Times New Roman" w:cs="Times New Roman"/>
          <w:sz w:val="24"/>
          <w:szCs w:val="24"/>
        </w:rPr>
        <w:t xml:space="preserve"> of over-fitting (F</w:t>
      </w:r>
      <w:r w:rsidR="002C6F7F">
        <w:rPr>
          <w:rFonts w:ascii="Times New Roman" w:hAnsi="Times New Roman" w:cs="Times New Roman"/>
          <w:sz w:val="24"/>
          <w:szCs w:val="24"/>
        </w:rPr>
        <w:t>igure S2</w:t>
      </w:r>
      <w:r w:rsidR="001A4EFC">
        <w:rPr>
          <w:rFonts w:ascii="Times New Roman" w:hAnsi="Times New Roman" w:cs="Times New Roman"/>
          <w:sz w:val="24"/>
          <w:szCs w:val="24"/>
        </w:rPr>
        <w:t>, S</w:t>
      </w:r>
      <w:r w:rsidR="002C6F7F">
        <w:rPr>
          <w:rFonts w:ascii="Times New Roman" w:hAnsi="Times New Roman" w:cs="Times New Roman"/>
          <w:sz w:val="24"/>
          <w:szCs w:val="24"/>
        </w:rPr>
        <w:t>5</w:t>
      </w:r>
      <w:r w:rsidR="001A4EFC">
        <w:rPr>
          <w:rFonts w:ascii="Times New Roman" w:hAnsi="Times New Roman" w:cs="Times New Roman"/>
          <w:sz w:val="24"/>
          <w:szCs w:val="24"/>
        </w:rPr>
        <w:t>).</w:t>
      </w:r>
      <w:r w:rsidR="00665E0B">
        <w:rPr>
          <w:rFonts w:ascii="Times New Roman" w:hAnsi="Times New Roman" w:cs="Times New Roman"/>
          <w:sz w:val="24"/>
          <w:szCs w:val="24"/>
        </w:rPr>
        <w:t xml:space="preserve"> All Maxent models were built using the “</w:t>
      </w:r>
      <w:proofErr w:type="spellStart"/>
      <w:r w:rsidR="00665E0B">
        <w:rPr>
          <w:rFonts w:ascii="Times New Roman" w:hAnsi="Times New Roman" w:cs="Times New Roman"/>
          <w:sz w:val="24"/>
          <w:szCs w:val="24"/>
        </w:rPr>
        <w:t>dismo</w:t>
      </w:r>
      <w:proofErr w:type="spellEnd"/>
      <w:r w:rsidR="00665E0B">
        <w:rPr>
          <w:rFonts w:ascii="Times New Roman" w:hAnsi="Times New Roman" w:cs="Times New Roman"/>
          <w:sz w:val="24"/>
          <w:szCs w:val="24"/>
        </w:rPr>
        <w:t xml:space="preserve">” package in R version 2.15.3 </w:t>
      </w:r>
      <w:r w:rsidR="00665E0B">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"id" : "ITEM-1", "issued" : { "date-parts" : [ [ "2013" ] ] }, "number" : "2.15.3", "publisher" : "R Foundation for Statistical Computing", "publisher-place" : "Vienna, Austria", "title" : "R: A language and environment for statistical computing.", "type" : "article" }, "uris" : [ "http://www.mendeley.com/documents/?uuid=b63db4bf-4b89-44b0-8f8d-4e444a8862f8" ] } ], "mendeley" : { "previouslyFormattedCitation" : "[8]" }, "properties" : { "noteIndex" : 0 }, "schema" : "https://github.com/citation-style-language/schema/raw/master/csl-citation.json" }</w:instrText>
      </w:r>
      <w:r w:rsidR="00665E0B">
        <w:rPr>
          <w:rFonts w:ascii="Times New Roman" w:hAnsi="Times New Roman" w:cs="Times New Roman"/>
          <w:sz w:val="24"/>
          <w:szCs w:val="24"/>
        </w:rPr>
        <w:fldChar w:fldCharType="separate"/>
      </w:r>
      <w:r w:rsidR="00665E0B" w:rsidRPr="00665E0B">
        <w:rPr>
          <w:rFonts w:ascii="Times New Roman" w:hAnsi="Times New Roman" w:cs="Times New Roman"/>
          <w:noProof/>
          <w:sz w:val="24"/>
          <w:szCs w:val="24"/>
        </w:rPr>
        <w:t>[8]</w:t>
      </w:r>
      <w:r w:rsidR="00665E0B">
        <w:rPr>
          <w:rFonts w:ascii="Times New Roman" w:hAnsi="Times New Roman" w:cs="Times New Roman"/>
          <w:sz w:val="24"/>
          <w:szCs w:val="24"/>
        </w:rPr>
        <w:fldChar w:fldCharType="end"/>
      </w:r>
      <w:r w:rsidR="00665E0B">
        <w:rPr>
          <w:rFonts w:ascii="Times New Roman" w:hAnsi="Times New Roman" w:cs="Times New Roman"/>
          <w:sz w:val="24"/>
          <w:szCs w:val="24"/>
        </w:rPr>
        <w:t>.</w:t>
      </w:r>
    </w:p>
    <w:p w:rsidR="00113386" w:rsidRPr="00B40D0B" w:rsidRDefault="00113386" w:rsidP="00113386">
      <w:pPr>
        <w:spacing w:line="480" w:lineRule="auto"/>
        <w:contextualSpacing/>
        <w:rPr>
          <w:rFonts w:ascii="Times New Roman" w:hAnsi="Times New Roman" w:cs="Times New Roman"/>
          <w:i/>
          <w:sz w:val="24"/>
          <w:szCs w:val="24"/>
        </w:rPr>
      </w:pPr>
      <w:r w:rsidRPr="00B40D0B">
        <w:rPr>
          <w:rFonts w:ascii="Times New Roman" w:hAnsi="Times New Roman" w:cs="Times New Roman"/>
          <w:i/>
          <w:sz w:val="24"/>
          <w:szCs w:val="24"/>
        </w:rPr>
        <w:t>Random Forests</w:t>
      </w:r>
    </w:p>
    <w:p w:rsidR="00396F01" w:rsidRPr="00396F01" w:rsidRDefault="00396F01" w:rsidP="001133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We set all models to build 500</w:t>
      </w:r>
      <w:r w:rsidR="003B41B2">
        <w:rPr>
          <w:rFonts w:ascii="Times New Roman" w:hAnsi="Times New Roman" w:cs="Times New Roman"/>
          <w:sz w:val="24"/>
          <w:szCs w:val="24"/>
        </w:rPr>
        <w:t xml:space="preserve"> regression</w:t>
      </w:r>
      <w:r>
        <w:rPr>
          <w:rFonts w:ascii="Times New Roman" w:hAnsi="Times New Roman" w:cs="Times New Roman"/>
          <w:sz w:val="24"/>
          <w:szCs w:val="24"/>
        </w:rPr>
        <w:t xml:space="preserve"> trees and use only one variable at each split</w:t>
      </w:r>
      <w:r w:rsidR="003B41B2">
        <w:rPr>
          <w:rFonts w:ascii="Times New Roman" w:hAnsi="Times New Roman" w:cs="Times New Roman"/>
          <w:sz w:val="24"/>
          <w:szCs w:val="24"/>
        </w:rPr>
        <w:t xml:space="preserve">, as the standard is to use one third of the total predictors available at each split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"1432-9840", "author" : [ { "dropping-particle" : "", "family" : "Prasad", "given" : "Anantha M.", "non-dropping-particle" : "", "parse-names" : false, "suffix" : "" }, { "dropping-particle" : "", "family" : "Iverson", "given" : "Louis R.", "non-dropping-particle" : "", "parse-names" : false, "suffix" : "" }, { "dropping-particle" : "", "family" : "Liaw", "given" : "Andy", "non-dropping-particle" : "", "parse-names" : false, "suffix" : "" } ], "container-title" : "Ecosystems", "id" : "ITEM-1", "issue" : "2", "issued" : { "date-parts" : [ [ "2006", "3", "15" ] ] }, "note" : "Variable importance for RF - quantify how much worse the predictions would be if that predictor variable was randomly permuted.\nRF has two measures of variable importance\n1) Mean squared error on the out-of-bag portion of the data after permuting each predictor variable\n    -difference between the MSE from the observed and randomized data, averaged over all trees and normalized by standard error\n2) Total reduction in sum of squares achieved by all splits on that variable, averaged over all trees. This is computed on the data used to build the trees - conclusion based on overfit models.", "page" : "181-199", "title" : "Newer Classification and Regression Tree Techniques: Bagging and Random Forests for Ecological Prediction", "type" : "article-journal", "volume" : "9" }, "uris" : [ "http://www.mendeley.com/documents/?uuid=91c70cca-69ad-4ed5-abf8-b36fbc6b89bc" ] } ], "mendeley" : { "previouslyFormattedCitation" : "[10]"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8D746F" w:rsidRPr="008D746F">
        <w:rPr>
          <w:rFonts w:ascii="Times New Roman" w:hAnsi="Times New Roman" w:cs="Times New Roman"/>
          <w:noProof/>
          <w:sz w:val="24"/>
          <w:szCs w:val="24"/>
        </w:rPr>
        <w:t>[10]</w:t>
      </w:r>
      <w:r w:rsidR="00C52D85">
        <w:rPr>
          <w:rFonts w:ascii="Times New Roman" w:hAnsi="Times New Roman" w:cs="Times New Roman"/>
          <w:sz w:val="24"/>
          <w:szCs w:val="24"/>
        </w:rPr>
        <w:fldChar w:fldCharType="end"/>
      </w:r>
      <w:r>
        <w:rPr>
          <w:rFonts w:ascii="Times New Roman" w:hAnsi="Times New Roman" w:cs="Times New Roman"/>
          <w:sz w:val="24"/>
          <w:szCs w:val="24"/>
        </w:rPr>
        <w:t xml:space="preserve">. To prevent over-fitting, we built several models with varying values for node-size, which determines the minimum number of records at each terminal node and therefore effectively limits the number of nodes in each tree. Following the same procedure for BRT above, we evaluated which values for </w:t>
      </w:r>
      <w:r>
        <w:rPr>
          <w:rFonts w:ascii="Times New Roman" w:hAnsi="Times New Roman" w:cs="Times New Roman"/>
          <w:sz w:val="24"/>
          <w:szCs w:val="24"/>
        </w:rPr>
        <w:lastRenderedPageBreak/>
        <w:t>node-size minimized the predictive deviance and maximized AUC for withheld latitudinal bands. We also evaluated response curves</w:t>
      </w:r>
      <w:r w:rsidR="001A4EFC">
        <w:rPr>
          <w:rFonts w:ascii="Times New Roman" w:hAnsi="Times New Roman" w:cs="Times New Roman"/>
          <w:sz w:val="24"/>
          <w:szCs w:val="24"/>
        </w:rPr>
        <w:t xml:space="preserve"> (Figure S</w:t>
      </w:r>
      <w:r w:rsidR="002C6F7F">
        <w:rPr>
          <w:rFonts w:ascii="Times New Roman" w:hAnsi="Times New Roman" w:cs="Times New Roman"/>
          <w:sz w:val="24"/>
          <w:szCs w:val="24"/>
        </w:rPr>
        <w:t>3</w:t>
      </w:r>
      <w:r w:rsidR="001A4EFC">
        <w:rPr>
          <w:rFonts w:ascii="Times New Roman" w:hAnsi="Times New Roman" w:cs="Times New Roman"/>
          <w:sz w:val="24"/>
          <w:szCs w:val="24"/>
        </w:rPr>
        <w:t>, S6)</w:t>
      </w:r>
      <w:r>
        <w:rPr>
          <w:rFonts w:ascii="Times New Roman" w:hAnsi="Times New Roman" w:cs="Times New Roman"/>
          <w:sz w:val="24"/>
          <w:szCs w:val="24"/>
        </w:rPr>
        <w:t xml:space="preserve"> from models with different values for node-size for evidence of over-fitting. Based on our model calibration, we ran our final models with a node-size of </w:t>
      </w:r>
      <w:r w:rsidR="00D33283">
        <w:rPr>
          <w:rFonts w:ascii="Times New Roman" w:hAnsi="Times New Roman" w:cs="Times New Roman"/>
          <w:sz w:val="24"/>
          <w:szCs w:val="24"/>
        </w:rPr>
        <w:t>50</w:t>
      </w:r>
      <w:r>
        <w:rPr>
          <w:rFonts w:ascii="Times New Roman" w:hAnsi="Times New Roman" w:cs="Times New Roman"/>
          <w:sz w:val="24"/>
          <w:szCs w:val="24"/>
        </w:rPr>
        <w:t xml:space="preserve"> for </w:t>
      </w:r>
      <w:r>
        <w:rPr>
          <w:rFonts w:ascii="Times New Roman" w:hAnsi="Times New Roman" w:cs="Times New Roman"/>
          <w:i/>
          <w:sz w:val="24"/>
          <w:szCs w:val="24"/>
        </w:rPr>
        <w:t>N. fasciata</w:t>
      </w:r>
      <w:r>
        <w:rPr>
          <w:rFonts w:ascii="Times New Roman" w:hAnsi="Times New Roman" w:cs="Times New Roman"/>
          <w:sz w:val="24"/>
          <w:szCs w:val="24"/>
        </w:rPr>
        <w:t xml:space="preserve"> and </w:t>
      </w:r>
      <w:r w:rsidR="00314B20">
        <w:rPr>
          <w:rFonts w:ascii="Times New Roman" w:hAnsi="Times New Roman" w:cs="Times New Roman"/>
          <w:sz w:val="24"/>
          <w:szCs w:val="24"/>
        </w:rPr>
        <w:t>15</w:t>
      </w:r>
      <w:r>
        <w:rPr>
          <w:rFonts w:ascii="Times New Roman" w:hAnsi="Times New Roman" w:cs="Times New Roman"/>
          <w:sz w:val="24"/>
          <w:szCs w:val="24"/>
        </w:rPr>
        <w:t xml:space="preserve"> for </w:t>
      </w:r>
      <w:r>
        <w:rPr>
          <w:rFonts w:ascii="Times New Roman" w:hAnsi="Times New Roman" w:cs="Times New Roman"/>
          <w:i/>
          <w:sz w:val="24"/>
          <w:szCs w:val="24"/>
        </w:rPr>
        <w:t>N. sipedon</w:t>
      </w:r>
      <w:r>
        <w:rPr>
          <w:rFonts w:ascii="Times New Roman" w:hAnsi="Times New Roman" w:cs="Times New Roman"/>
          <w:sz w:val="24"/>
          <w:szCs w:val="24"/>
        </w:rPr>
        <w:t>.</w:t>
      </w:r>
      <w:r w:rsidR="00B67B42">
        <w:rPr>
          <w:rFonts w:ascii="Times New Roman" w:hAnsi="Times New Roman" w:cs="Times New Roman"/>
          <w:sz w:val="24"/>
          <w:szCs w:val="24"/>
        </w:rPr>
        <w:t xml:space="preserve"> We measured variable importance by calculating the change in prediction accuracy</w:t>
      </w:r>
      <w:r w:rsidR="003B41B2">
        <w:rPr>
          <w:rFonts w:ascii="Times New Roman" w:hAnsi="Times New Roman" w:cs="Times New Roman"/>
          <w:sz w:val="24"/>
          <w:szCs w:val="24"/>
        </w:rPr>
        <w:t xml:space="preserve"> (as measured by mean-squared error)</w:t>
      </w:r>
      <w:r w:rsidR="00B67B42">
        <w:rPr>
          <w:rFonts w:ascii="Times New Roman" w:hAnsi="Times New Roman" w:cs="Times New Roman"/>
          <w:sz w:val="24"/>
          <w:szCs w:val="24"/>
        </w:rPr>
        <w:t xml:space="preserve"> on out-of-bag data when each predictor variable is randomly permuted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"0012-9658", "PMID" : "18051647", "abstract" : "Classification procedures are some of the most widely used statistical methods in ecology. Random forests (RF) is a new and powerful statistical classifier that is well established in other disciplines but is relatively unknown in ecology. Advantages of RF compared to other statistical classifiers include (1) very high classification accuracy; (2) a novel method of determining variable importance; (3) ability to model complex interactions among predictor variables; (4) flexibility to perform several types of statistical data analysis, including regression, classification, survival analysis, and unsupervised learning; and (5) an algorithm for imputing missing values. We compared the accuracies of RF and four other commonly used statistical classifiers using data on invasive plant species presence in Lava Beds National Monument, California, USA, rare lichen species presence in the Pacific Northwest, USA, and nest sites for cavity nesting birds in the Uinta Mountains, Utah, USA. We observed high classification accuracy in all applications as measured by cross-validation and, in the case of the lichen data, by independent test data, when comparing RF to other common classification methods. We also observed that the variables that RF identified as most important for classifying invasive plant species coincided with expectations based on the literature.", "author" : [ { "dropping-particle" : "", "family" : "Cutler", "given" : "D. Richard", "non-dropping-particle" : "", "parse-names" : false, "suffix" : "" }, { "dropping-particle" : "", "family" : "Edwards", "given" : "Thomas C.", "non-dropping-particle" : "", "parse-names" : false, "suffix" : "" }, { "dropping-particle" : "", "family" : "Beard", "given" : "Karen H.", "non-dropping-particle" : "", "parse-names" : false, "suffix" : "" }, { "dropping-particle" : "", "family" : "Cutler", "given" : "Adele", "non-dropping-particle" : "", "parse-names" : false, "suffix" : "" }, { "dropping-particle" : "", "family" : "Hess", "given" : "Kyle T.", "non-dropping-particle" : "", "parse-names" : false, "suffix" : "" }, { "dropping-particle" : "", "family" : "Gibson", "given" : "Jacob", "non-dropping-particle" : "", "parse-names" : false, "suffix" : "" }, { "dropping-particle" : "", "family" : "Lawler", "given" : "Joshua J.", "non-dropping-particle" : "", "parse-names" : false, "suffix" : "" } ], "container-title" : "Ecology", "id" : "ITEM-1", "issue" : "11", "issued" : { "date-parts" : [ [ "2007", "11" ] ] }, "note" : "Random Forests is a machine learning method based on classification trees. Basically, it builds many classification trees based on bootstrapped samples from the data, then combines the predictions of all of the trees.\n        \nFor every bootstrap sample, the observations in the original data that are not included are called \"out of bag observations.\" These are held back to evaluate the model. At each node of the tree, only a small number of the input variables is selected at random and used for the binary partitioning. After a tree for each bootstrapped sample is built, each tree is used to predict the out of bag samples. The predicted class of an observation (ie is a point a presence or an absence) is calculated by a majority vote of the out of bag predictions for that observation from the various trees. If there is a tie, the point is assigned randomly.\n                  \nVariable importance\n        To measure the importance of a predictor variable, RF randomly changes the values of that variable for the out of bag observations. This modified out of bag data is then put into the tree and predictions are made. The misclassification rate for these modified out of bag observations is compared to the misclassification rate of the original out of bag observations (with correct values for the variable of interest). The difference between the misclassification rate for the modified and original out of bag data, divided by the standard error, is the measure of that variables' importance.\n                  \nMethods        \nThey compare the predictive ability of RF to logistic regression, LDA, additive logistic regression, and normal classification trees.\n        \nThey use these four methods to predict presence of four invasive plant species in Lava Beds National Monument, CA. \nPredictors - 28 topographic and bioclimatic variables, 3 variables measuring distance to roads and trails.\n-Data - presence/absence? from a 30 m grid covering the park and a 500 m buffer outside the park. Not clear if they had true absences, but they treated grid cells where a species was not detected as an absence apparently.\n                  \nResults        \nRF performed better than the other 3 methods as measured by sensitivity, for 2 plant species, and was comparable in specificity for these species. For 1 species, RF had higher specificity than the other 3 methods, and comparable sensitivity. For the 4th plant, all four methods were roughly equal.\n        \nInterestingly, RF had higher specificity for the most common species (6047 presences), and higher sensitivity for two less common species (n=1081 and n=422 sites).\n        \nRF had the highest kappa, AUC, and PCC for all four species.\n                  \nLichens        \nThey compared RF to 3 other methods to predict presences of four lichen species in the NW Forest Plan area. They had independent evaluation data. RF outperformed the other methods and had the highest PCC, kappa, and AUC. While RF outperformed the other methods, the difference between RF and other methods was smaller than for the plant species discussed above.\n                  \nCavity nesting birds        \nThey predicted the presence of cavity nesting birds in the Uinta mountains, Utah. They developed models for each of three species individually and a model for all 3 species combined.\n        \nRF performed slightly better for two species, and for a third species all methods performed similarly.\n                  \nDiscussion        \nRF seems to perform better when there are strong interactions between predictor variables.\n        \nRF improves classification accuracy by combining the results of many classifiers that have low bias. RF uses classification trees that have low bias but high variance.\n        \nRestricting the number of predictors available at each node ensures that different trees are not too similar.\n        \nRF has two features which make it different from other machine learning classification methods.\n1) Variable importance - doesn't require selecting just a subset of equally good but correlated predictors\n2) Flexibility to carry out many kinds of analyses\n        \nNegatives\nNo easily interpretable representation of the relationship between predictor variables and predicted values. Logistic regression produces a formula, CART shows a tree graph. Partial dependence plots can show the influence of one predictor at a time. This is only useful if there are no high-order interactions between variables however.", "page" : "2783-92", "title" : "Random forests for classification in ecology.", "type" : "article-journal", "volume" : "88" }, "uris" : [ "http://www.mendeley.com/documents/?uuid=aab20b9a-866a-478f-8b8f-e44ef0f79315" ] } ], "mendeley" : { "previouslyFormattedCitation" : "[11]"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8D746F" w:rsidRPr="008D746F">
        <w:rPr>
          <w:rFonts w:ascii="Times New Roman" w:hAnsi="Times New Roman" w:cs="Times New Roman"/>
          <w:noProof/>
          <w:sz w:val="24"/>
          <w:szCs w:val="24"/>
        </w:rPr>
        <w:t>[11]</w:t>
      </w:r>
      <w:r w:rsidR="00C52D85">
        <w:rPr>
          <w:rFonts w:ascii="Times New Roman" w:hAnsi="Times New Roman" w:cs="Times New Roman"/>
          <w:sz w:val="24"/>
          <w:szCs w:val="24"/>
        </w:rPr>
        <w:fldChar w:fldCharType="end"/>
      </w:r>
      <w:r w:rsidR="00665E0B">
        <w:rPr>
          <w:rFonts w:ascii="Times New Roman" w:hAnsi="Times New Roman" w:cs="Times New Roman"/>
          <w:sz w:val="24"/>
          <w:szCs w:val="24"/>
        </w:rPr>
        <w:t>. All RF models were built with the “</w:t>
      </w:r>
      <w:proofErr w:type="spellStart"/>
      <w:r w:rsidR="00665E0B">
        <w:rPr>
          <w:rFonts w:ascii="Times New Roman" w:hAnsi="Times New Roman" w:cs="Times New Roman"/>
          <w:sz w:val="24"/>
          <w:szCs w:val="24"/>
        </w:rPr>
        <w:t>randomForest</w:t>
      </w:r>
      <w:proofErr w:type="spellEnd"/>
      <w:r w:rsidR="00665E0B">
        <w:rPr>
          <w:rFonts w:ascii="Times New Roman" w:hAnsi="Times New Roman" w:cs="Times New Roman"/>
          <w:sz w:val="24"/>
          <w:szCs w:val="24"/>
        </w:rPr>
        <w:t xml:space="preserve">” package in R version 2.15.3 </w:t>
      </w:r>
      <w:r w:rsidR="00665E0B">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"id" : "ITEM-1", "issued" : { "date-parts" : [ [ "2013" ] ] }, "number" : "2.15.3", "publisher" : "R Foundation for Statistical Computing", "publisher-place" : "Vienna, Austria", "title" : "R: A language and environment for statistical computing.", "type" : "article" }, "uris" : [ "http://www.mendeley.com/documents/?uuid=b63db4bf-4b89-44b0-8f8d-4e444a8862f8" ] } ], "mendeley" : { "previouslyFormattedCitation" : "[8]" }, "properties" : { "noteIndex" : 0 }, "schema" : "https://github.com/citation-style-language/schema/raw/master/csl-citation.json" }</w:instrText>
      </w:r>
      <w:r w:rsidR="00665E0B">
        <w:rPr>
          <w:rFonts w:ascii="Times New Roman" w:hAnsi="Times New Roman" w:cs="Times New Roman"/>
          <w:sz w:val="24"/>
          <w:szCs w:val="24"/>
        </w:rPr>
        <w:fldChar w:fldCharType="separate"/>
      </w:r>
      <w:r w:rsidR="00665E0B" w:rsidRPr="00665E0B">
        <w:rPr>
          <w:rFonts w:ascii="Times New Roman" w:hAnsi="Times New Roman" w:cs="Times New Roman"/>
          <w:noProof/>
          <w:sz w:val="24"/>
          <w:szCs w:val="24"/>
        </w:rPr>
        <w:t>[8]</w:t>
      </w:r>
      <w:r w:rsidR="00665E0B">
        <w:rPr>
          <w:rFonts w:ascii="Times New Roman" w:hAnsi="Times New Roman" w:cs="Times New Roman"/>
          <w:sz w:val="24"/>
          <w:szCs w:val="24"/>
        </w:rPr>
        <w:fldChar w:fldCharType="end"/>
      </w:r>
      <w:r w:rsidR="00665E0B">
        <w:rPr>
          <w:rFonts w:ascii="Times New Roman" w:hAnsi="Times New Roman" w:cs="Times New Roman"/>
          <w:sz w:val="24"/>
          <w:szCs w:val="24"/>
        </w:rPr>
        <w:t>.</w:t>
      </w:r>
    </w:p>
    <w:p w:rsidR="00113386" w:rsidRDefault="00500482" w:rsidP="00CF622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914A2E" w:rsidRPr="00B526AC" w:rsidRDefault="00914A2E" w:rsidP="008E1A76">
      <w:pPr>
        <w:spacing w:line="480" w:lineRule="auto"/>
        <w:rPr>
          <w:rFonts w:ascii="Times New Roman" w:hAnsi="Times New Roman" w:cs="Times New Roman"/>
          <w:b/>
          <w:i/>
          <w:sz w:val="24"/>
          <w:szCs w:val="24"/>
        </w:rPr>
      </w:pPr>
      <w:r w:rsidRPr="00B526AC">
        <w:rPr>
          <w:rFonts w:ascii="Times New Roman" w:hAnsi="Times New Roman" w:cs="Times New Roman"/>
          <w:b/>
          <w:i/>
          <w:sz w:val="24"/>
          <w:szCs w:val="24"/>
        </w:rPr>
        <w:t>Spatially stratified validation</w:t>
      </w:r>
    </w:p>
    <w:p w:rsidR="00BF66FF" w:rsidRDefault="00D01CB7" w:rsidP="00BF66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evaluate our models’ ability to extrapolate beyond its training data,</w:t>
      </w:r>
      <w:r w:rsidR="00587E1E">
        <w:rPr>
          <w:rFonts w:ascii="Times New Roman" w:hAnsi="Times New Roman" w:cs="Times New Roman"/>
          <w:sz w:val="24"/>
          <w:szCs w:val="24"/>
        </w:rPr>
        <w:t xml:space="preserve"> we used a spatially stratified validation method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"1387-3547", "author" : [ { "dropping-particle" : "", "family" : "Jim\u00e9nez-Valverde", "given" : "A", "non-dropping-particle" : "", "parse-names" : false, "suffix" : "" }, { "dropping-particle" : "", "family" : "Peterson", "given" : "AT.", "non-dropping-particle" : "", "parse-names" : false, "suffix" : "" }, { "dropping-particle" : "", "family" : "Sober\u00f3n", "given" : "J.", "non-dropping-particle" : "", "parse-names" : false, "suffix" : "" }, { "dropping-particle" : "", "family" : "Overton", "given" : "J. M.", "non-dropping-particle" : "", "parse-names" : false, "suffix" : "" }, { "dropping-particle" : "", "family" : "Arag\u00f3n", "given" : "P.", "non-dropping-particle" : "", "parse-names" : false, "suffix" : "" }, { "dropping-particle" : "", "family" : "Lobo", "given" : "J. M.", "non-dropping-particle" : "", "parse-names" : false, "suffix" : "" } ], "container-title" : "Biological Invasions", "id" : "ITEM-1", "issue" : "12", "issued" : { "date-parts" : [ [ "2011", "2", "12" ] ] }, "note" : "Angert 2009\nColwell and Rangel 2009\nBeaumont et al. 2009\nSutherst and Bourne 2009\nEngler 2004\nBasille et al 2008\nCalenge and Basille 2008\nCalenge et al. 2008\n        \nImportant considerations - what niche are you trying to model (Realized, Potential, Fundamental)?  This is in part determined by the data you have available and in part by the goal of the study.  \n        \nPeripheral occurrence records for a species can influence model results - hard to know if this is a sustainable population or transient/sink. These peripheral or marginal sites may be very informative about the environmental tolerances of a species though.  \n        \nErrors -\nErrors of omission and commission should not be treated equally in invasive species modelling.  If the goal is to model the invasive potential of a species, then errors of commission should not be punished as strongly as errors of omission.  Omitting potentially habitable areas has greater consequences than predicting a species can occur somewhere it can't.\n        \nModel validation\nMultiple levels of validation - internal within native range - ideally spatially stratified validation. Followed by validation in invasive range, if possible with enough invasive range points.  \n        \nOverfitting -\nAvoid overfitting by using fewer climatic variables, testing for multicollinearity among climatic variables, using proximate drivers of range, and \nFor example - elevation is often used as a predictor of a species potential distribution but it is an indirect driver - it is correlated with climate but its relationship with temp and precip varies from place to place\n        \nVariable selection - one potentially useful method would be to use ENFA to examine the response of species to environmental variables across its range.  This method can examine the marginality and specialization of a species to different environmental variables to identify ones that are likely driving the distribution.", "page" : "2785-2797", "title" : "Use of niche models in invasive species risk assessments", "type" : "article-journal", "volume" : "13" }, "uris" : [ "http://www.mendeley.com/documents/?uuid=0df27120-d218-4ed6-be67-730b8e3f2e6a" ] }, { "id" : "ITEM-2", "itemData" : { "author" : [ { "dropping-particle" : "", "family" : "Peterson", "given" : "A.T.", "non-dropping-particle" : "", "parse-names" : false, "suffix" : "" }, { "dropping-particle" : "", "family" : "Sober\u00f3n", "given" : "J.M.", "non-dropping-particle" : "", "parse-names" : false, "suffix" : "" }, { "dropping-particle" : "", "family" : "Pearson", "given" : "R.G.", "non-dropping-particle" : "", "parse-names" : false, "suffix" : "" }, { "dropping-particle" : "", "family" : "Anderson", "given" : "R.P.", "non-dropping-particle" : "", "parse-names" : false, "suffix" : "" }, { "dropping-particle" : "", "family" : "Martinez-Meyer", "given" : "E", "non-dropping-particle" : "", "parse-names" : false, "suffix" : "" }, { "dropping-particle" : "", "family" : "Nakamura", "given" : "M", "non-dropping-particle" : "", "parse-names" : false, "suffix" : "" }, { "dropping-particle" : "", "family" : "Ara\u00fajo", "given" : "M.B.", "non-dropping-particle" : "", "parse-names" : false, "suffix" : "" } ], "id" : "ITEM-2", "issued" : { "date-parts" : [ [ "2011" ] ] }, "page" : "314", "publisher" : "Princeton University Press", "publisher-place" : "Princeton", "title" : "Ecological Niches and Geographic Distributions", "type" : "book" }, "uris" : [ "http://www.mendeley.com/documents/?uuid=d74eb7f6-2093-41e3-8c30-50d157aafcc1" ] } ], "mendeley" : { "previouslyFormattedCitation" : "[12,13]"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8D746F" w:rsidRPr="008D746F">
        <w:rPr>
          <w:rFonts w:ascii="Times New Roman" w:hAnsi="Times New Roman" w:cs="Times New Roman"/>
          <w:noProof/>
          <w:sz w:val="24"/>
          <w:szCs w:val="24"/>
        </w:rPr>
        <w:t>[12,13]</w:t>
      </w:r>
      <w:r w:rsidR="00C52D8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49BC">
        <w:rPr>
          <w:rFonts w:ascii="Times New Roman" w:hAnsi="Times New Roman" w:cs="Times New Roman"/>
          <w:sz w:val="24"/>
          <w:szCs w:val="24"/>
        </w:rPr>
        <w:t xml:space="preserve">where </w:t>
      </w:r>
      <w:r>
        <w:rPr>
          <w:rFonts w:ascii="Times New Roman" w:hAnsi="Times New Roman" w:cs="Times New Roman"/>
          <w:sz w:val="24"/>
          <w:szCs w:val="24"/>
        </w:rPr>
        <w:t>w</w:t>
      </w:r>
      <w:r w:rsidR="00914A2E">
        <w:rPr>
          <w:rFonts w:ascii="Times New Roman" w:hAnsi="Times New Roman" w:cs="Times New Roman"/>
          <w:sz w:val="24"/>
          <w:szCs w:val="24"/>
        </w:rPr>
        <w:t xml:space="preserve">e </w:t>
      </w:r>
      <w:r w:rsidR="00E55AC3">
        <w:rPr>
          <w:rFonts w:ascii="Times New Roman" w:hAnsi="Times New Roman" w:cs="Times New Roman"/>
          <w:sz w:val="24"/>
          <w:szCs w:val="24"/>
        </w:rPr>
        <w:t>divided each species’ range into five latitudinal bands</w:t>
      </w:r>
      <w:r w:rsidR="00234333">
        <w:rPr>
          <w:rFonts w:ascii="Times New Roman" w:hAnsi="Times New Roman" w:cs="Times New Roman"/>
          <w:sz w:val="24"/>
          <w:szCs w:val="24"/>
        </w:rPr>
        <w:t>, with band</w:t>
      </w:r>
      <w:r w:rsidR="008C49BC">
        <w:rPr>
          <w:rFonts w:ascii="Times New Roman" w:hAnsi="Times New Roman" w:cs="Times New Roman"/>
          <w:sz w:val="24"/>
          <w:szCs w:val="24"/>
        </w:rPr>
        <w:t>s</w:t>
      </w:r>
      <w:r w:rsidR="00234333">
        <w:rPr>
          <w:rFonts w:ascii="Times New Roman" w:hAnsi="Times New Roman" w:cs="Times New Roman"/>
          <w:sz w:val="24"/>
          <w:szCs w:val="24"/>
        </w:rPr>
        <w:t xml:space="preserve"> each containing one-fifth of the species’ </w:t>
      </w:r>
      <w:r w:rsidR="008C49BC">
        <w:rPr>
          <w:rFonts w:ascii="Times New Roman" w:hAnsi="Times New Roman" w:cs="Times New Roman"/>
          <w:sz w:val="24"/>
          <w:szCs w:val="24"/>
        </w:rPr>
        <w:t xml:space="preserve">total </w:t>
      </w:r>
      <w:r w:rsidR="00234333">
        <w:rPr>
          <w:rFonts w:ascii="Times New Roman" w:hAnsi="Times New Roman" w:cs="Times New Roman"/>
          <w:sz w:val="24"/>
          <w:szCs w:val="24"/>
        </w:rPr>
        <w:t>presences. We then</w:t>
      </w:r>
      <w:r w:rsidR="00E55AC3">
        <w:rPr>
          <w:rFonts w:ascii="Times New Roman" w:hAnsi="Times New Roman" w:cs="Times New Roman"/>
          <w:sz w:val="24"/>
          <w:szCs w:val="24"/>
        </w:rPr>
        <w:t xml:space="preserve"> built a model using occurrences and pseudo-absences from four bands, while withholding one band for testing model performance</w:t>
      </w:r>
      <w:r w:rsidR="00914A2E">
        <w:rPr>
          <w:rFonts w:ascii="Times New Roman" w:hAnsi="Times New Roman" w:cs="Times New Roman"/>
          <w:sz w:val="24"/>
          <w:szCs w:val="24"/>
        </w:rPr>
        <w:t xml:space="preserve">. We repeated this process </w:t>
      </w:r>
      <w:r w:rsidR="00E55AC3">
        <w:rPr>
          <w:rFonts w:ascii="Times New Roman" w:hAnsi="Times New Roman" w:cs="Times New Roman"/>
          <w:sz w:val="24"/>
          <w:szCs w:val="24"/>
        </w:rPr>
        <w:t>five</w:t>
      </w:r>
      <w:r w:rsidR="00914A2E">
        <w:rPr>
          <w:rFonts w:ascii="Times New Roman" w:hAnsi="Times New Roman" w:cs="Times New Roman"/>
          <w:i/>
          <w:sz w:val="24"/>
          <w:szCs w:val="24"/>
        </w:rPr>
        <w:t xml:space="preserve"> </w:t>
      </w:r>
      <w:r w:rsidR="00914A2E">
        <w:rPr>
          <w:rFonts w:ascii="Times New Roman" w:hAnsi="Times New Roman" w:cs="Times New Roman"/>
          <w:sz w:val="24"/>
          <w:szCs w:val="24"/>
        </w:rPr>
        <w:t xml:space="preserve">times until each subset had been used once for testing. From these models we generated AUC values for each </w:t>
      </w:r>
      <w:r w:rsidR="00E55AC3">
        <w:rPr>
          <w:rFonts w:ascii="Times New Roman" w:hAnsi="Times New Roman" w:cs="Times New Roman"/>
          <w:sz w:val="24"/>
          <w:szCs w:val="24"/>
        </w:rPr>
        <w:t>latitudinal band</w:t>
      </w:r>
      <w:r w:rsidR="00914A2E">
        <w:rPr>
          <w:rFonts w:ascii="Times New Roman" w:hAnsi="Times New Roman" w:cs="Times New Roman"/>
          <w:sz w:val="24"/>
          <w:szCs w:val="24"/>
        </w:rPr>
        <w:t xml:space="preserve"> and calculated the mean AUC for each model over all </w:t>
      </w:r>
      <w:r w:rsidR="00E55AC3">
        <w:rPr>
          <w:rFonts w:ascii="Times New Roman" w:hAnsi="Times New Roman" w:cs="Times New Roman"/>
          <w:sz w:val="24"/>
          <w:szCs w:val="24"/>
        </w:rPr>
        <w:t>bands</w:t>
      </w:r>
      <w:r w:rsidR="00914A2E">
        <w:rPr>
          <w:rFonts w:ascii="Times New Roman" w:hAnsi="Times New Roman" w:cs="Times New Roman"/>
          <w:sz w:val="24"/>
          <w:szCs w:val="24"/>
        </w:rPr>
        <w:t xml:space="preserve"> to test how well each model is able to transfer its predictive ability beyond the training area.</w:t>
      </w:r>
      <w:r w:rsidR="00E55AC3">
        <w:rPr>
          <w:rFonts w:ascii="Times New Roman" w:hAnsi="Times New Roman" w:cs="Times New Roman"/>
          <w:sz w:val="24"/>
          <w:szCs w:val="24"/>
        </w:rPr>
        <w:t xml:space="preserve"> We chose latitudinal bands because temperature varies much more with latitude than longitude, and therefore withholding latitudinal bands requires our models to project into novel environmental space</w:t>
      </w:r>
      <w:r w:rsidR="00234333">
        <w:rPr>
          <w:rFonts w:ascii="Times New Roman" w:hAnsi="Times New Roman" w:cs="Times New Roman"/>
          <w:sz w:val="24"/>
          <w:szCs w:val="24"/>
        </w:rPr>
        <w:t xml:space="preserve"> </w:t>
      </w:r>
      <w:r w:rsidR="008C49BC">
        <w:rPr>
          <w:rFonts w:ascii="Times New Roman" w:hAnsi="Times New Roman" w:cs="Times New Roman"/>
          <w:sz w:val="24"/>
          <w:szCs w:val="24"/>
        </w:rPr>
        <w:t>to a greater degree than if we had used longitudinal bands</w:t>
      </w:r>
      <w:r w:rsidR="00E55AC3">
        <w:rPr>
          <w:rFonts w:ascii="Times New Roman" w:hAnsi="Times New Roman" w:cs="Times New Roman"/>
          <w:sz w:val="24"/>
          <w:szCs w:val="24"/>
        </w:rPr>
        <w:t>. Thus, this simulates the ultimate application of our models, projecting into the novel environmental space in western North America</w:t>
      </w:r>
      <w:r w:rsidR="0013753E">
        <w:rPr>
          <w:rFonts w:ascii="Times New Roman" w:hAnsi="Times New Roman" w:cs="Times New Roman"/>
          <w:sz w:val="24"/>
          <w:szCs w:val="24"/>
        </w:rPr>
        <w:t>, and provides a strong test of our models</w:t>
      </w:r>
      <w:r w:rsidR="00F722E7">
        <w:rPr>
          <w:rFonts w:ascii="Times New Roman" w:hAnsi="Times New Roman" w:cs="Times New Roman"/>
          <w:sz w:val="24"/>
          <w:szCs w:val="24"/>
        </w:rPr>
        <w:t>’</w:t>
      </w:r>
      <w:r w:rsidR="0013753E">
        <w:rPr>
          <w:rFonts w:ascii="Times New Roman" w:hAnsi="Times New Roman" w:cs="Times New Roman"/>
          <w:sz w:val="24"/>
          <w:szCs w:val="24"/>
        </w:rPr>
        <w:t xml:space="preserve"> transferability </w:t>
      </w:r>
      <w:r w:rsidR="0013753E">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"2041210X", "author" : [ { "dropping-particle" : "", "family" : "Wenger", "given" : "Seth J.", "non-dropping-particle" : "", "parse-names" : false, "suffix" : "" }, { "dropping-particle" : "", "family" : "Olden", "given" : "Julian D.", "non-dropping-particle" : "", "parse-names" : false, "suffix" : "" } ], "container-title" : "Methods in Ecology and Evolution", "id" : "ITEM-1", "issue" : "2", "issued" : { "date-parts" : [ [ "2012", "4", "23" ] ] }, "note" : "Wenger et al. 2011b\n        \nThe authors explore the importance of estimating model transferability when creating species distribution models. \n        \nOver-fitting due to 2 factors\n1) Weak correlations among variables rise because of random noise and get interpreted as real relationships\n2) There are real statistical associations between predictor and response but in the data set but these associations do not occur in all conditions - ie when applied outside the training data set\n   -may be a problem especially when using indirect predictors such as elevation\n        \nThe authors recommend splitting the data into geographically distinct subsets and using cross-validation with these geographical subsets as a standard method for assessing model transferability.\n        \nTesting a model based on error of data used to fit the data is in-sample error. In sample error underestimates true model error.\n        \nCross validation - problem - subsamples randomly selected from the full data set do not necessarily reflect the spatial and temporal heterogenetiy in the dataset.\n        \nModel selection and model validation are related processes - good idea to rank models based on how well they perform in model validation tests.\n                  \nExample - Brown trout and brook trout in western US        \nHad a database of 9890 presence/absence fish collection records from interior western US.\n        \nPredictor variables - selected a priori\n-mean summer air temp\n-winter high flow frequency\n-mean flow\n-slope\n-presence/absence of a road w/in 1km of stream\n-distance to nearest valley\n        \n3 modeling methods\n1) GLMM - multilevel glm with logit link\n    -sites nested within watersheds\n    -used AIC to select best model\n2) ANN - artificial neural network\n   -included all 6 predictor variables\n3) RF - random forest classifier\n   -grew forest of 1000 classification trees\n   -included all 6 predictor variables\n   -sampling with replacement, randomized subsets of original data (default settings in randomForest R package)\n                  \nModel evaluation        \n1) In-sample model performance - on training data\n2) Traditional 5-fold cross-validation with data points randomly assigned to folds\n3) Partitioning the data into latitudinal bands \n    -2, 5, and 10 latitudinal bands were all tested\n        \nUsed AUC to evaluate models predictive ability - other metrics gave results essentially identical to AUC\n                  \nResults                  \nIn-sample evaluation        \nRF had the highest performance, followed by ANN and GLMM          \nRandom cross-validation        \nRF best, followed by ANN and GLMM\nMore complex ANNs did better than simple ANNs\n                  \nSpatial cross-validation (transferability)        \nGLMM models displayed highest transferability, RF and ANN were substantially worse at transferring predictions\nSimpler ANNs did better than complex ANNs (based on number of nodes)\n        \n2-fold transferability (data split in half geographically) had the worst AUC scores, then 5-fold, and 10-fold the best. Therefore the smaller the geographic subset the better the model did.\n        \nResponse curves illustrate the difference between simple and complex models and the poorer transferability of complex models like RF. GLMM represented the response to temperature as a quadratic relationship, selected a priori. RF fits the observed data with no assumptions of form, and fits a very jagged irregular response.\n                  \nDiscussion        \nRF is by design immune to over-fitting association with random noise - but it is not immune to over-fitting due to heterogeneity in predictor-response relationships. \n        \nWhen trying to transfer models to novel environments simpler alternative models should be considered.\nFor RF - simplify by reducing number of predictors, reducing the maximum number of nodes per tree, or specifying the minimum number of cases per node.\n        \nMost SDM applications have used two-fold spatial cross-validation to assess transferability - this may be too conservative.\n        \nThey recommend 3 to 10-fold cross-validation for transferability assessment.\n        \nGroup selection for cross-validation\n1) All subsets of the data should cover a large portion of the range of variability of your predictor variables\n   -e.g., don't put all high elevation variables in one subset\n2) Heterogeneity among groups (in terms of predictor-response relationships) should be similar to the expected heterogeneity between the full data set and the area you are trying to transfer the model to.", "page" : "260-267", "title" : "Assessing transferability of ecological models: an underappreciated aspect of statistical validation", "type" : "article-journal", "volume" : "3" }, "uris" : [ "http://www.mendeley.com/documents/?uuid=1b56153a-7847-4602-bd74-e7105e68934b" ] } ], "mendeley" : { "previouslyFormattedCitation" : "[14]" }, "properties" : { "noteIndex" : 0 }, "schema" : "https://github.com/citation-style-language/schema/raw/master/csl-citation.json" }</w:instrText>
      </w:r>
      <w:r w:rsidR="0013753E">
        <w:rPr>
          <w:rFonts w:ascii="Times New Roman" w:hAnsi="Times New Roman" w:cs="Times New Roman"/>
          <w:sz w:val="24"/>
          <w:szCs w:val="24"/>
        </w:rPr>
        <w:fldChar w:fldCharType="separate"/>
      </w:r>
      <w:r w:rsidR="008D746F" w:rsidRPr="008D746F">
        <w:rPr>
          <w:rFonts w:ascii="Times New Roman" w:hAnsi="Times New Roman" w:cs="Times New Roman"/>
          <w:noProof/>
          <w:sz w:val="24"/>
          <w:szCs w:val="24"/>
        </w:rPr>
        <w:t>[14]</w:t>
      </w:r>
      <w:r w:rsidR="0013753E">
        <w:rPr>
          <w:rFonts w:ascii="Times New Roman" w:hAnsi="Times New Roman" w:cs="Times New Roman"/>
          <w:sz w:val="24"/>
          <w:szCs w:val="24"/>
        </w:rPr>
        <w:fldChar w:fldCharType="end"/>
      </w:r>
      <w:r w:rsidR="00E55AC3">
        <w:rPr>
          <w:rFonts w:ascii="Times New Roman" w:hAnsi="Times New Roman" w:cs="Times New Roman"/>
          <w:sz w:val="24"/>
          <w:szCs w:val="24"/>
        </w:rPr>
        <w:t>.</w:t>
      </w:r>
      <w:r>
        <w:rPr>
          <w:rFonts w:ascii="Times New Roman" w:hAnsi="Times New Roman" w:cs="Times New Roman"/>
          <w:sz w:val="24"/>
          <w:szCs w:val="24"/>
        </w:rPr>
        <w:t xml:space="preserve"> </w:t>
      </w:r>
      <w:r w:rsidR="00947DE6">
        <w:rPr>
          <w:rFonts w:ascii="Times New Roman" w:hAnsi="Times New Roman" w:cs="Times New Roman"/>
          <w:sz w:val="24"/>
          <w:szCs w:val="24"/>
        </w:rPr>
        <w:t>As stated in our methods, our use of AUC is justified because all models were defined by the same background area,</w:t>
      </w:r>
      <w:r w:rsidR="00C50EC7">
        <w:rPr>
          <w:rFonts w:ascii="Times New Roman" w:hAnsi="Times New Roman" w:cs="Times New Roman"/>
          <w:sz w:val="24"/>
          <w:szCs w:val="24"/>
        </w:rPr>
        <w:t xml:space="preserve"> </w:t>
      </w:r>
      <w:r w:rsidR="00947DE6">
        <w:rPr>
          <w:rFonts w:ascii="Times New Roman" w:hAnsi="Times New Roman" w:cs="Times New Roman"/>
          <w:sz w:val="24"/>
          <w:szCs w:val="24"/>
        </w:rPr>
        <w:t>and we</w:t>
      </w:r>
      <w:r w:rsidR="00C50EC7">
        <w:rPr>
          <w:rFonts w:ascii="Times New Roman" w:hAnsi="Times New Roman" w:cs="Times New Roman"/>
          <w:sz w:val="24"/>
          <w:szCs w:val="24"/>
        </w:rPr>
        <w:t xml:space="preserve"> do not compare AUC </w:t>
      </w:r>
      <w:r w:rsidR="00C50EC7">
        <w:rPr>
          <w:rFonts w:ascii="Times New Roman" w:hAnsi="Times New Roman" w:cs="Times New Roman"/>
          <w:sz w:val="24"/>
          <w:szCs w:val="24"/>
        </w:rPr>
        <w:lastRenderedPageBreak/>
        <w:t>between SDMs for different species, we only compare AUC</w:t>
      </w:r>
      <w:r w:rsidR="00947DE6">
        <w:rPr>
          <w:rFonts w:ascii="Times New Roman" w:hAnsi="Times New Roman" w:cs="Times New Roman"/>
          <w:sz w:val="24"/>
          <w:szCs w:val="24"/>
        </w:rPr>
        <w:t xml:space="preserve"> </w:t>
      </w:r>
      <w:r w:rsidR="00C50EC7">
        <w:rPr>
          <w:rFonts w:ascii="Times New Roman" w:hAnsi="Times New Roman" w:cs="Times New Roman"/>
          <w:sz w:val="24"/>
          <w:szCs w:val="24"/>
        </w:rPr>
        <w:t>b</w:t>
      </w:r>
      <w:r w:rsidR="00947DE6">
        <w:rPr>
          <w:rFonts w:ascii="Times New Roman" w:hAnsi="Times New Roman" w:cs="Times New Roman"/>
          <w:sz w:val="24"/>
          <w:szCs w:val="24"/>
        </w:rPr>
        <w:t>etween models that differ in the machine learning method used</w:t>
      </w:r>
      <w:r>
        <w:rPr>
          <w:rFonts w:ascii="Times New Roman" w:hAnsi="Times New Roman" w:cs="Times New Roman"/>
          <w:sz w:val="24"/>
          <w:szCs w:val="24"/>
        </w:rPr>
        <w:t>. The results of our spatially-st</w:t>
      </w:r>
      <w:r w:rsidR="00B80DC4">
        <w:rPr>
          <w:rFonts w:ascii="Times New Roman" w:hAnsi="Times New Roman" w:cs="Times New Roman"/>
          <w:sz w:val="24"/>
          <w:szCs w:val="24"/>
        </w:rPr>
        <w:t>ratified validation are presented</w:t>
      </w:r>
      <w:r>
        <w:rPr>
          <w:rFonts w:ascii="Times New Roman" w:hAnsi="Times New Roman" w:cs="Times New Roman"/>
          <w:sz w:val="24"/>
          <w:szCs w:val="24"/>
        </w:rPr>
        <w:t xml:space="preserve"> in Table</w:t>
      </w:r>
      <w:r w:rsidR="00B80DC4">
        <w:rPr>
          <w:rFonts w:ascii="Times New Roman" w:hAnsi="Times New Roman" w:cs="Times New Roman"/>
          <w:sz w:val="24"/>
          <w:szCs w:val="24"/>
        </w:rPr>
        <w:t>s</w:t>
      </w:r>
      <w:r>
        <w:rPr>
          <w:rFonts w:ascii="Times New Roman" w:hAnsi="Times New Roman" w:cs="Times New Roman"/>
          <w:sz w:val="24"/>
          <w:szCs w:val="24"/>
        </w:rPr>
        <w:t xml:space="preserve"> S</w:t>
      </w:r>
      <w:r w:rsidR="004A18A7">
        <w:rPr>
          <w:rFonts w:ascii="Times New Roman" w:hAnsi="Times New Roman" w:cs="Times New Roman"/>
          <w:sz w:val="24"/>
          <w:szCs w:val="24"/>
        </w:rPr>
        <w:t>2</w:t>
      </w:r>
      <w:r w:rsidR="00B80DC4">
        <w:rPr>
          <w:rFonts w:ascii="Times New Roman" w:hAnsi="Times New Roman" w:cs="Times New Roman"/>
          <w:sz w:val="24"/>
          <w:szCs w:val="24"/>
        </w:rPr>
        <w:t xml:space="preserve"> and S</w:t>
      </w:r>
      <w:r w:rsidR="004A18A7">
        <w:rPr>
          <w:rFonts w:ascii="Times New Roman" w:hAnsi="Times New Roman" w:cs="Times New Roman"/>
          <w:sz w:val="24"/>
          <w:szCs w:val="24"/>
        </w:rPr>
        <w:t>3</w:t>
      </w:r>
      <w:r>
        <w:rPr>
          <w:rFonts w:ascii="Times New Roman" w:hAnsi="Times New Roman" w:cs="Times New Roman"/>
          <w:sz w:val="24"/>
          <w:szCs w:val="24"/>
        </w:rPr>
        <w:t>.</w:t>
      </w:r>
      <w:r w:rsidR="00487EEA">
        <w:rPr>
          <w:rFonts w:ascii="Times New Roman" w:hAnsi="Times New Roman" w:cs="Times New Roman"/>
          <w:sz w:val="24"/>
          <w:szCs w:val="24"/>
        </w:rPr>
        <w:t xml:space="preserve"> The best performing model varied by </w:t>
      </w:r>
      <w:r w:rsidR="00234333">
        <w:rPr>
          <w:rFonts w:ascii="Times New Roman" w:hAnsi="Times New Roman" w:cs="Times New Roman"/>
          <w:sz w:val="24"/>
          <w:szCs w:val="24"/>
        </w:rPr>
        <w:t>latitude</w:t>
      </w:r>
      <w:r w:rsidR="00487EEA">
        <w:rPr>
          <w:rFonts w:ascii="Times New Roman" w:hAnsi="Times New Roman" w:cs="Times New Roman"/>
          <w:sz w:val="24"/>
          <w:szCs w:val="24"/>
        </w:rPr>
        <w:t xml:space="preserve">, with </w:t>
      </w:r>
      <w:r w:rsidR="00CF6228">
        <w:rPr>
          <w:rFonts w:ascii="Times New Roman" w:hAnsi="Times New Roman" w:cs="Times New Roman"/>
          <w:sz w:val="24"/>
          <w:szCs w:val="24"/>
        </w:rPr>
        <w:t>RF</w:t>
      </w:r>
      <w:r w:rsidR="00487EEA">
        <w:rPr>
          <w:rFonts w:ascii="Times New Roman" w:hAnsi="Times New Roman" w:cs="Times New Roman"/>
          <w:sz w:val="24"/>
          <w:szCs w:val="24"/>
        </w:rPr>
        <w:t xml:space="preserve"> having the highest AUC for </w:t>
      </w:r>
      <w:r w:rsidR="00CF6228">
        <w:rPr>
          <w:rFonts w:ascii="Times New Roman" w:hAnsi="Times New Roman" w:cs="Times New Roman"/>
          <w:sz w:val="24"/>
          <w:szCs w:val="24"/>
        </w:rPr>
        <w:t>3/5</w:t>
      </w:r>
      <w:r w:rsidR="00487EEA">
        <w:rPr>
          <w:rFonts w:ascii="Times New Roman" w:hAnsi="Times New Roman" w:cs="Times New Roman"/>
          <w:sz w:val="24"/>
          <w:szCs w:val="24"/>
        </w:rPr>
        <w:t xml:space="preserve"> </w:t>
      </w:r>
      <w:r w:rsidR="00CF6228">
        <w:rPr>
          <w:rFonts w:ascii="Times New Roman" w:hAnsi="Times New Roman" w:cs="Times New Roman"/>
          <w:sz w:val="24"/>
          <w:szCs w:val="24"/>
        </w:rPr>
        <w:t>bands</w:t>
      </w:r>
      <w:r w:rsidR="00487EEA">
        <w:rPr>
          <w:rFonts w:ascii="Times New Roman" w:hAnsi="Times New Roman" w:cs="Times New Roman"/>
          <w:sz w:val="24"/>
          <w:szCs w:val="24"/>
        </w:rPr>
        <w:t xml:space="preserve"> for </w:t>
      </w:r>
      <w:r w:rsidR="00487EEA">
        <w:rPr>
          <w:rFonts w:ascii="Times New Roman" w:hAnsi="Times New Roman" w:cs="Times New Roman"/>
          <w:i/>
          <w:sz w:val="24"/>
          <w:szCs w:val="24"/>
        </w:rPr>
        <w:t xml:space="preserve">N. fasciata </w:t>
      </w:r>
      <w:r w:rsidR="00487EEA">
        <w:rPr>
          <w:rFonts w:ascii="Times New Roman" w:hAnsi="Times New Roman" w:cs="Times New Roman"/>
          <w:sz w:val="24"/>
          <w:szCs w:val="24"/>
        </w:rPr>
        <w:t xml:space="preserve">and for </w:t>
      </w:r>
      <w:r w:rsidR="00487EEA">
        <w:rPr>
          <w:rFonts w:ascii="Times New Roman" w:hAnsi="Times New Roman" w:cs="Times New Roman"/>
          <w:i/>
          <w:sz w:val="24"/>
          <w:szCs w:val="24"/>
        </w:rPr>
        <w:t>N. sipedon</w:t>
      </w:r>
      <w:r w:rsidR="00487EEA">
        <w:rPr>
          <w:rFonts w:ascii="Times New Roman" w:hAnsi="Times New Roman" w:cs="Times New Roman"/>
          <w:sz w:val="24"/>
          <w:szCs w:val="24"/>
        </w:rPr>
        <w:t>.</w:t>
      </w:r>
    </w:p>
    <w:p w:rsidR="00BF66FF" w:rsidRDefault="00BF66FF" w:rsidP="00BF66FF">
      <w:pPr>
        <w:spacing w:line="480" w:lineRule="auto"/>
        <w:contextualSpacing/>
        <w:rPr>
          <w:rFonts w:ascii="Times New Roman" w:hAnsi="Times New Roman" w:cs="Times New Roman"/>
          <w:sz w:val="24"/>
          <w:szCs w:val="24"/>
        </w:rPr>
      </w:pPr>
    </w:p>
    <w:p w:rsidR="002E3237" w:rsidRPr="00BF66FF" w:rsidRDefault="002E3237" w:rsidP="00BF66FF">
      <w:pPr>
        <w:spacing w:line="480" w:lineRule="auto"/>
        <w:contextualSpacing/>
        <w:rPr>
          <w:rFonts w:ascii="Times New Roman" w:hAnsi="Times New Roman" w:cs="Times New Roman"/>
          <w:b/>
          <w:i/>
          <w:sz w:val="24"/>
          <w:szCs w:val="24"/>
        </w:rPr>
      </w:pPr>
      <w:r w:rsidRPr="00BF66FF">
        <w:rPr>
          <w:rFonts w:ascii="Times New Roman" w:hAnsi="Times New Roman" w:cs="Times New Roman"/>
          <w:b/>
          <w:i/>
          <w:sz w:val="24"/>
          <w:szCs w:val="24"/>
        </w:rPr>
        <w:t>Native species distributions</w:t>
      </w:r>
    </w:p>
    <w:p w:rsidR="00BF66FF" w:rsidRDefault="002E3237" w:rsidP="008E1A76">
      <w:pPr>
        <w:spacing w:line="480" w:lineRule="auto"/>
        <w:ind w:firstLine="480"/>
        <w:contextualSpacing/>
        <w:rPr>
          <w:rFonts w:ascii="Times New Roman" w:hAnsi="Times New Roman" w:cs="Times New Roman"/>
          <w:sz w:val="24"/>
          <w:szCs w:val="24"/>
        </w:rPr>
      </w:pPr>
      <w:r>
        <w:rPr>
          <w:rFonts w:ascii="Times New Roman" w:hAnsi="Times New Roman" w:cs="Times New Roman"/>
          <w:sz w:val="24"/>
          <w:szCs w:val="24"/>
        </w:rPr>
        <w:t xml:space="preserve">For reptiles and amphibians, we used range maps obtained either from the California Wildlife Habitat Relationships program for California endemics </w:t>
      </w:r>
      <w:r w:rsidR="0032145C">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"author" : [ { "dropping-particle" : "", "family" : "California Department of Fish &amp; Game", "given" : "", "non-dropping-particle" : "", "parse-names" : false, "suffix" : "" } ], "id" : "ITEM-1", "issued" : { "date-parts" : [ [ "2008" ] ] }, "publisher-place" : "Sacramento, CA", "title" : "California Wildlife Habitat Relationships", "type" : "article" }, "uris" : [ "http://www.mendeley.com/documents/?uuid=4e81487f-8e99-4bbb-8a94-d1e2bf91798e" ] } ], "mendeley" : { "previouslyFormattedCitation" : "[15]" }, "properties" : { "noteIndex" : 0 }, "schema" : "https://github.com/citation-style-language/schema/raw/master/csl-citation.json" }</w:instrText>
      </w:r>
      <w:r w:rsidR="0032145C">
        <w:rPr>
          <w:rFonts w:ascii="Times New Roman" w:hAnsi="Times New Roman" w:cs="Times New Roman"/>
          <w:sz w:val="24"/>
          <w:szCs w:val="24"/>
        </w:rPr>
        <w:fldChar w:fldCharType="separate"/>
      </w:r>
      <w:r w:rsidR="008D746F" w:rsidRPr="008D746F">
        <w:rPr>
          <w:rFonts w:ascii="Times New Roman" w:hAnsi="Times New Roman" w:cs="Times New Roman"/>
          <w:noProof/>
          <w:sz w:val="24"/>
          <w:szCs w:val="24"/>
        </w:rPr>
        <w:t>[15]</w:t>
      </w:r>
      <w:r w:rsidR="0032145C">
        <w:rPr>
          <w:rFonts w:ascii="Times New Roman" w:hAnsi="Times New Roman" w:cs="Times New Roman"/>
          <w:sz w:val="24"/>
          <w:szCs w:val="24"/>
        </w:rPr>
        <w:fldChar w:fldCharType="end"/>
      </w:r>
      <w:r>
        <w:rPr>
          <w:rFonts w:ascii="Times New Roman" w:hAnsi="Times New Roman" w:cs="Times New Roman"/>
          <w:sz w:val="24"/>
          <w:szCs w:val="24"/>
        </w:rPr>
        <w:t xml:space="preserve"> or from IUCN for species with ranges that extend beyond California. For California fish species, we used data from CDFG’s </w:t>
      </w:r>
      <w:proofErr w:type="spellStart"/>
      <w:r>
        <w:rPr>
          <w:rFonts w:ascii="Times New Roman" w:hAnsi="Times New Roman" w:cs="Times New Roman"/>
          <w:sz w:val="24"/>
          <w:szCs w:val="24"/>
        </w:rPr>
        <w:t>CalFish</w:t>
      </w:r>
      <w:proofErr w:type="spellEnd"/>
      <w:r>
        <w:rPr>
          <w:rFonts w:ascii="Times New Roman" w:hAnsi="Times New Roman" w:cs="Times New Roman"/>
          <w:sz w:val="24"/>
          <w:szCs w:val="24"/>
        </w:rPr>
        <w:t xml:space="preserve"> program for </w:t>
      </w:r>
      <w:proofErr w:type="spellStart"/>
      <w:r>
        <w:rPr>
          <w:rFonts w:ascii="Times New Roman" w:hAnsi="Times New Roman" w:cs="Times New Roman"/>
          <w:sz w:val="24"/>
          <w:szCs w:val="24"/>
        </w:rPr>
        <w:t>salmonids</w:t>
      </w:r>
      <w:proofErr w:type="spellEnd"/>
      <w:r>
        <w:rPr>
          <w:rFonts w:ascii="Times New Roman" w:hAnsi="Times New Roman" w:cs="Times New Roman"/>
          <w:sz w:val="24"/>
          <w:szCs w:val="24"/>
        </w:rPr>
        <w:t xml:space="preserve"> (</w:t>
      </w:r>
      <w:hyperlink r:id="rId8" w:history="1">
        <w:r w:rsidRPr="00C76BBB">
          <w:rPr>
            <w:rStyle w:val="Hyperlink"/>
            <w:rFonts w:ascii="Times New Roman" w:hAnsi="Times New Roman" w:cs="Times New Roman"/>
            <w:sz w:val="24"/>
            <w:szCs w:val="24"/>
          </w:rPr>
          <w:t>http://www.calfish.org/DataandMaps/CalFishDataDownloads/tabid/93/Default.aspx</w:t>
        </w:r>
      </w:hyperlink>
      <w:r>
        <w:rPr>
          <w:rFonts w:ascii="Times New Roman" w:hAnsi="Times New Roman" w:cs="Times New Roman"/>
          <w:sz w:val="24"/>
          <w:szCs w:val="24"/>
        </w:rPr>
        <w:t>) and California range maps from</w:t>
      </w:r>
      <w:r w:rsidR="00C10865">
        <w:rPr>
          <w:rFonts w:ascii="Times New Roman" w:hAnsi="Times New Roman" w:cs="Times New Roman"/>
          <w:sz w:val="24"/>
          <w:szCs w:val="24"/>
        </w:rPr>
        <w:t xml:space="preserve"> </w:t>
      </w:r>
      <w:r w:rsidR="00C52D85">
        <w:rPr>
          <w:rFonts w:ascii="Times New Roman" w:hAnsi="Times New Roman" w:cs="Times New Roman"/>
          <w:sz w:val="24"/>
          <w:szCs w:val="24"/>
        </w:rPr>
        <w:fldChar w:fldCharType="begin" w:fldLock="1"/>
      </w:r>
      <w:r w:rsidR="008D746F">
        <w:rPr>
          <w:rFonts w:ascii="Times New Roman" w:hAnsi="Times New Roman" w:cs="Times New Roman"/>
          <w:sz w:val="24"/>
          <w:szCs w:val="24"/>
        </w:rPr>
        <w:instrText>ADDIN CSL_CITATION { "citationItems" : [ { "id" : "ITEM-1", "itemData" : { "ISSN" : "0888-8892", "author" : [ { "dropping-particle" : "", "family" : "Moyle", "given" : "Peter B.", "non-dropping-particle" : "", "parse-names" : false, "suffix" : "" }, { "dropping-particle" : "", "family" : "Randall", "given" : "Paul J.", "non-dropping-particle" : "", "parse-names" : false, "suffix" : "" } ], "container-title" : "Conservation Biology", "id" : "ITEM-1", "issue" : "6", "issued" : { "date-parts" : [ [ "1998", "12" ] ] }, "page" : "1318-1326", "title" : "Evaluating the Biotic Integrity of Watersheds in the Sierra Nevada, California", "type" : "article-journal", "volume" : "12" }, "uris" : [ "http://www.mendeley.com/documents/?uuid=792df844-12ff-4eb0-a580-42c55fe8a487" ] } ], "mendeley" : { "manualFormatting" : "Moyle &amp; Randall ", "previouslyFormattedCitation" : "[16]" }, "properties" : { "noteIndex" : 0 }, "schema" : "https://github.com/citation-style-language/schema/raw/master/csl-citation.json" }</w:instrText>
      </w:r>
      <w:r w:rsidR="00C52D85">
        <w:rPr>
          <w:rFonts w:ascii="Times New Roman" w:hAnsi="Times New Roman" w:cs="Times New Roman"/>
          <w:sz w:val="24"/>
          <w:szCs w:val="24"/>
        </w:rPr>
        <w:fldChar w:fldCharType="separate"/>
      </w:r>
      <w:r w:rsidR="00C10865" w:rsidRPr="00C10865">
        <w:rPr>
          <w:rFonts w:ascii="Times New Roman" w:hAnsi="Times New Roman" w:cs="Times New Roman"/>
          <w:noProof/>
          <w:sz w:val="24"/>
          <w:szCs w:val="24"/>
        </w:rPr>
        <w:t xml:space="preserve">Moyle &amp; Randall </w:t>
      </w:r>
      <w:r w:rsidR="00C52D85">
        <w:rPr>
          <w:rFonts w:ascii="Times New Roman" w:hAnsi="Times New Roman" w:cs="Times New Roman"/>
          <w:sz w:val="24"/>
          <w:szCs w:val="24"/>
        </w:rPr>
        <w:fldChar w:fldCharType="end"/>
      </w:r>
      <w:r w:rsidR="0032145C">
        <w:rPr>
          <w:rFonts w:ascii="Times New Roman" w:hAnsi="Times New Roman" w:cs="Times New Roman"/>
          <w:sz w:val="24"/>
          <w:szCs w:val="24"/>
        </w:rPr>
        <w:t>[15]</w:t>
      </w:r>
      <w:r>
        <w:rPr>
          <w:rFonts w:ascii="Times New Roman" w:hAnsi="Times New Roman" w:cs="Times New Roman"/>
          <w:sz w:val="24"/>
          <w:szCs w:val="24"/>
        </w:rPr>
        <w:t xml:space="preserve">; available at </w:t>
      </w:r>
      <w:hyperlink r:id="rId9" w:history="1">
        <w:r w:rsidRPr="005F14D5">
          <w:rPr>
            <w:rStyle w:val="Hyperlink"/>
            <w:rFonts w:ascii="Times New Roman" w:hAnsi="Times New Roman" w:cs="Times New Roman"/>
            <w:sz w:val="24"/>
            <w:szCs w:val="24"/>
          </w:rPr>
          <w:t>http://ice.ucdavis.edu/aquadiv/fishcovs/fishmaps.html</w:t>
        </w:r>
      </w:hyperlink>
      <w:r>
        <w:rPr>
          <w:rFonts w:ascii="Times New Roman" w:hAnsi="Times New Roman" w:cs="Times New Roman"/>
          <w:sz w:val="24"/>
          <w:szCs w:val="24"/>
        </w:rPr>
        <w:t>) for all other species.</w:t>
      </w:r>
      <w:r w:rsidR="00EA47D2">
        <w:rPr>
          <w:rFonts w:ascii="Times New Roman" w:hAnsi="Times New Roman" w:cs="Times New Roman"/>
          <w:sz w:val="24"/>
          <w:szCs w:val="24"/>
        </w:rPr>
        <w:t xml:space="preserve"> We used the extract by mask tool in ArcMap version 9.3 to clip our ensemble models by each native species’ range, to estimate the suitability of the native species’ range for the introduced </w:t>
      </w:r>
      <w:r w:rsidR="00EA47D2">
        <w:rPr>
          <w:rFonts w:ascii="Times New Roman" w:hAnsi="Times New Roman" w:cs="Times New Roman"/>
          <w:i/>
          <w:sz w:val="24"/>
          <w:szCs w:val="24"/>
        </w:rPr>
        <w:t>Nerodia</w:t>
      </w:r>
      <w:r w:rsidR="00EA47D2">
        <w:rPr>
          <w:rFonts w:ascii="Times New Roman" w:hAnsi="Times New Roman" w:cs="Times New Roman"/>
          <w:sz w:val="24"/>
          <w:szCs w:val="24"/>
        </w:rPr>
        <w:t xml:space="preserve">.  </w:t>
      </w:r>
    </w:p>
    <w:p w:rsidR="00C01CD0" w:rsidRDefault="00C01CD0" w:rsidP="00C01CD0">
      <w:pPr>
        <w:spacing w:line="480" w:lineRule="auto"/>
        <w:contextualSpacing/>
        <w:rPr>
          <w:rFonts w:ascii="Times New Roman" w:hAnsi="Times New Roman" w:cs="Times New Roman"/>
          <w:sz w:val="24"/>
          <w:szCs w:val="24"/>
        </w:rPr>
      </w:pPr>
    </w:p>
    <w:p w:rsidR="00C01CD0" w:rsidRDefault="00C01CD0">
      <w:pPr>
        <w:rPr>
          <w:rFonts w:ascii="Times New Roman" w:hAnsi="Times New Roman" w:cs="Times New Roman"/>
          <w:b/>
          <w:i/>
          <w:sz w:val="24"/>
          <w:szCs w:val="24"/>
        </w:rPr>
      </w:pPr>
      <w:r>
        <w:rPr>
          <w:rFonts w:ascii="Times New Roman" w:hAnsi="Times New Roman" w:cs="Times New Roman"/>
          <w:b/>
          <w:i/>
          <w:sz w:val="24"/>
          <w:szCs w:val="24"/>
        </w:rPr>
        <w:t>Wetlands layer</w:t>
      </w:r>
      <w:bookmarkStart w:id="0" w:name="_GoBack"/>
      <w:bookmarkEnd w:id="0"/>
    </w:p>
    <w:p w:rsidR="00BF66FF" w:rsidRDefault="00C01CD0" w:rsidP="00C01CD0">
      <w:pPr>
        <w:spacing w:line="480" w:lineRule="auto"/>
        <w:contextualSpacing/>
        <w:rPr>
          <w:rFonts w:ascii="Times New Roman" w:hAnsi="Times New Roman" w:cs="Times New Roman"/>
          <w:sz w:val="24"/>
          <w:szCs w:val="24"/>
        </w:rPr>
      </w:pPr>
      <w:r>
        <w:rPr>
          <w:rFonts w:ascii="Times New Roman" w:hAnsi="Times New Roman" w:cs="Times New Roman"/>
          <w:sz w:val="24"/>
          <w:szCs w:val="24"/>
        </w:rPr>
        <w:t>To download the</w:t>
      </w:r>
      <w:r w:rsidRPr="00C01CD0">
        <w:rPr>
          <w:rFonts w:ascii="Times New Roman" w:hAnsi="Times New Roman" w:cs="Times New Roman"/>
          <w:sz w:val="24"/>
          <w:szCs w:val="24"/>
        </w:rPr>
        <w:t xml:space="preserve"> wetlands </w:t>
      </w:r>
      <w:r>
        <w:rPr>
          <w:rFonts w:ascii="Times New Roman" w:hAnsi="Times New Roman" w:cs="Times New Roman"/>
          <w:sz w:val="24"/>
          <w:szCs w:val="24"/>
        </w:rPr>
        <w:t>raster layer we created from the USGS National Hydrography Dataset and the Canadian Wetlands Inventory data from the Ontario Ministry of Natural Resources</w:t>
      </w:r>
      <w:r w:rsidRPr="00C01CD0">
        <w:rPr>
          <w:rFonts w:ascii="Times New Roman" w:hAnsi="Times New Roman" w:cs="Times New Roman"/>
          <w:sz w:val="24"/>
          <w:szCs w:val="24"/>
        </w:rPr>
        <w:t xml:space="preserve">, please visit our lab website </w:t>
      </w:r>
      <w:r>
        <w:rPr>
          <w:rFonts w:ascii="Times New Roman" w:hAnsi="Times New Roman" w:cs="Times New Roman"/>
          <w:sz w:val="24"/>
          <w:szCs w:val="24"/>
        </w:rPr>
        <w:t>at (</w:t>
      </w:r>
      <w:r w:rsidRPr="00C01CD0">
        <w:rPr>
          <w:rFonts w:ascii="Times New Roman" w:hAnsi="Times New Roman" w:cs="Times New Roman"/>
          <w:sz w:val="24"/>
          <w:szCs w:val="24"/>
        </w:rPr>
        <w:t>http://toddlab.ucdavis.edu/nerodia.html).</w:t>
      </w:r>
      <w:r w:rsidR="00BF66FF">
        <w:rPr>
          <w:rFonts w:ascii="Times New Roman" w:hAnsi="Times New Roman" w:cs="Times New Roman"/>
          <w:sz w:val="24"/>
          <w:szCs w:val="24"/>
        </w:rPr>
        <w:br w:type="page"/>
      </w:r>
    </w:p>
    <w:p w:rsidR="005F4305" w:rsidRDefault="005F4305" w:rsidP="008E1A76">
      <w:pPr>
        <w:pStyle w:val="NormalWeb"/>
        <w:spacing w:line="480" w:lineRule="auto"/>
        <w:ind w:left="480" w:hanging="480"/>
        <w:divId w:val="484859987"/>
      </w:pPr>
      <w:r>
        <w:lastRenderedPageBreak/>
        <w:t>References</w:t>
      </w:r>
    </w:p>
    <w:p w:rsidR="008D746F" w:rsidRPr="008D746F" w:rsidRDefault="00C52D85">
      <w:pPr>
        <w:pStyle w:val="NormalWeb"/>
        <w:ind w:left="640" w:hanging="640"/>
        <w:divId w:val="123086076"/>
        <w:rPr>
          <w:noProof/>
        </w:rPr>
      </w:pPr>
      <w:r>
        <w:fldChar w:fldCharType="begin" w:fldLock="1"/>
      </w:r>
      <w:r w:rsidR="00814B4A">
        <w:instrText xml:space="preserve">ADDIN Mendeley Bibliography CSL_BIBLIOGRAPHY </w:instrText>
      </w:r>
      <w:r>
        <w:fldChar w:fldCharType="separate"/>
      </w:r>
      <w:r w:rsidR="008D746F" w:rsidRPr="008D746F">
        <w:rPr>
          <w:noProof/>
        </w:rPr>
        <w:t xml:space="preserve">1. </w:t>
      </w:r>
      <w:r w:rsidR="008D746F" w:rsidRPr="008D746F">
        <w:rPr>
          <w:noProof/>
        </w:rPr>
        <w:tab/>
        <w:t>Anderson RP, Raza A (2010) The effect of the extent of the study region on GIS models of species geographic distributions and estimates of niche evolution: preliminary tests with montane rodents (genus Nephelomys) in Venezuela. J Biogeogr 37: 1378–1393.</w:t>
      </w:r>
    </w:p>
    <w:p w:rsidR="008D746F" w:rsidRPr="008D746F" w:rsidRDefault="008D746F">
      <w:pPr>
        <w:pStyle w:val="NormalWeb"/>
        <w:ind w:left="640" w:hanging="640"/>
        <w:divId w:val="123086076"/>
        <w:rPr>
          <w:noProof/>
        </w:rPr>
      </w:pPr>
      <w:r w:rsidRPr="008D746F">
        <w:rPr>
          <w:noProof/>
        </w:rPr>
        <w:t xml:space="preserve">2. </w:t>
      </w:r>
      <w:r w:rsidRPr="008D746F">
        <w:rPr>
          <w:noProof/>
        </w:rPr>
        <w:tab/>
        <w:t>Barve N, Barve V, Jiménez-Valverde A, Lira-Noriega A, Maher SP, et al. (2011) The crucial role of the accessible area in ecological niche modeling and species distribution modeling. Ecol Modell 222: 1810–1819.</w:t>
      </w:r>
    </w:p>
    <w:p w:rsidR="008D746F" w:rsidRPr="008D746F" w:rsidRDefault="008D746F">
      <w:pPr>
        <w:pStyle w:val="NormalWeb"/>
        <w:ind w:left="640" w:hanging="640"/>
        <w:divId w:val="123086076"/>
        <w:rPr>
          <w:noProof/>
        </w:rPr>
      </w:pPr>
      <w:r w:rsidRPr="008D746F">
        <w:rPr>
          <w:noProof/>
        </w:rPr>
        <w:t xml:space="preserve">3. </w:t>
      </w:r>
      <w:r w:rsidRPr="008D746F">
        <w:rPr>
          <w:noProof/>
        </w:rPr>
        <w:tab/>
        <w:t>Bailey RG (1997) Map: Ecoregions of North America (revised). Washington, D.C.: USDA Forest Service in cooperation with the Nature Conservancy and the US Geological Survey.</w:t>
      </w:r>
    </w:p>
    <w:p w:rsidR="008D746F" w:rsidRPr="008D746F" w:rsidRDefault="008D746F">
      <w:pPr>
        <w:pStyle w:val="NormalWeb"/>
        <w:ind w:left="640" w:hanging="640"/>
        <w:divId w:val="123086076"/>
        <w:rPr>
          <w:noProof/>
        </w:rPr>
      </w:pPr>
      <w:r w:rsidRPr="008D746F">
        <w:rPr>
          <w:noProof/>
        </w:rPr>
        <w:t xml:space="preserve">4. </w:t>
      </w:r>
      <w:r w:rsidRPr="008D746F">
        <w:rPr>
          <w:noProof/>
        </w:rPr>
        <w:tab/>
        <w:t>Barbet-Massin M, Jiguet F, Albert CH, Thuiller W (2012) Selecting pseudo-absences for species distribution models: how, where and how many? Methods Ecol Evol 3: 327–338.</w:t>
      </w:r>
    </w:p>
    <w:p w:rsidR="008D746F" w:rsidRPr="008D746F" w:rsidRDefault="008D746F">
      <w:pPr>
        <w:pStyle w:val="NormalWeb"/>
        <w:ind w:left="640" w:hanging="640"/>
        <w:divId w:val="123086076"/>
        <w:rPr>
          <w:noProof/>
        </w:rPr>
      </w:pPr>
      <w:r w:rsidRPr="008D746F">
        <w:rPr>
          <w:noProof/>
        </w:rPr>
        <w:t xml:space="preserve">5. </w:t>
      </w:r>
      <w:r w:rsidRPr="008D746F">
        <w:rPr>
          <w:noProof/>
        </w:rPr>
        <w:tab/>
        <w:t>Elith J, Leathwick JR, Hastie T (2008) A working guide to boosted regression trees - Online Appendices Page 1. J Anim Ecol: 1–4.</w:t>
      </w:r>
    </w:p>
    <w:p w:rsidR="008D746F" w:rsidRPr="008D746F" w:rsidRDefault="008D746F">
      <w:pPr>
        <w:pStyle w:val="NormalWeb"/>
        <w:ind w:left="640" w:hanging="640"/>
        <w:divId w:val="123086076"/>
        <w:rPr>
          <w:noProof/>
        </w:rPr>
      </w:pPr>
      <w:r w:rsidRPr="008D746F">
        <w:rPr>
          <w:noProof/>
        </w:rPr>
        <w:t xml:space="preserve">6. </w:t>
      </w:r>
      <w:r w:rsidRPr="008D746F">
        <w:rPr>
          <w:noProof/>
        </w:rPr>
        <w:tab/>
        <w:t>Friedman JH (2002) Stochastic gradient boosting. Comput Stat Data Anal 38: 367–378.</w:t>
      </w:r>
    </w:p>
    <w:p w:rsidR="008D746F" w:rsidRPr="008D746F" w:rsidRDefault="008D746F">
      <w:pPr>
        <w:pStyle w:val="NormalWeb"/>
        <w:ind w:left="640" w:hanging="640"/>
        <w:divId w:val="123086076"/>
        <w:rPr>
          <w:noProof/>
        </w:rPr>
      </w:pPr>
      <w:r w:rsidRPr="008D746F">
        <w:rPr>
          <w:noProof/>
        </w:rPr>
        <w:t xml:space="preserve">7. </w:t>
      </w:r>
      <w:r w:rsidRPr="008D746F">
        <w:rPr>
          <w:noProof/>
        </w:rPr>
        <w:tab/>
        <w:t>Elith J, Kearney M, Phillips S (2010) The art of modelling range-shifting species. Methods Ecol Evol 1: 330–342.</w:t>
      </w:r>
    </w:p>
    <w:p w:rsidR="008D746F" w:rsidRPr="008D746F" w:rsidRDefault="008D746F">
      <w:pPr>
        <w:pStyle w:val="NormalWeb"/>
        <w:ind w:left="640" w:hanging="640"/>
        <w:divId w:val="123086076"/>
        <w:rPr>
          <w:noProof/>
        </w:rPr>
      </w:pPr>
      <w:r w:rsidRPr="008D746F">
        <w:rPr>
          <w:noProof/>
        </w:rPr>
        <w:t xml:space="preserve">8. </w:t>
      </w:r>
      <w:r w:rsidRPr="008D746F">
        <w:rPr>
          <w:noProof/>
        </w:rPr>
        <w:tab/>
        <w:t>R: A language and environment for statistical computing. (2013).</w:t>
      </w:r>
    </w:p>
    <w:p w:rsidR="008D746F" w:rsidRPr="008D746F" w:rsidRDefault="008D746F">
      <w:pPr>
        <w:pStyle w:val="NormalWeb"/>
        <w:ind w:left="640" w:hanging="640"/>
        <w:divId w:val="123086076"/>
        <w:rPr>
          <w:noProof/>
        </w:rPr>
      </w:pPr>
      <w:r w:rsidRPr="008D746F">
        <w:rPr>
          <w:noProof/>
        </w:rPr>
        <w:t xml:space="preserve">9. </w:t>
      </w:r>
      <w:r w:rsidRPr="008D746F">
        <w:rPr>
          <w:noProof/>
        </w:rPr>
        <w:tab/>
        <w:t>Warren DL, Seifert SN (2011) Ecological niche modeling in Maxent: the importance of model complexity and the performance of model selection criteria. Ecol Appl 21: 335–342.</w:t>
      </w:r>
    </w:p>
    <w:p w:rsidR="008D746F" w:rsidRPr="008D746F" w:rsidRDefault="008D746F">
      <w:pPr>
        <w:pStyle w:val="NormalWeb"/>
        <w:ind w:left="640" w:hanging="640"/>
        <w:divId w:val="123086076"/>
        <w:rPr>
          <w:noProof/>
        </w:rPr>
      </w:pPr>
      <w:r w:rsidRPr="008D746F">
        <w:rPr>
          <w:noProof/>
        </w:rPr>
        <w:t xml:space="preserve">10. </w:t>
      </w:r>
      <w:r w:rsidRPr="008D746F">
        <w:rPr>
          <w:noProof/>
        </w:rPr>
        <w:tab/>
        <w:t>Prasad AM, Iverson LR, Liaw A (2006) Newer Classification and Regression Tree Techniques: Bagging and Random Forests for Ecological Prediction. Ecosystems 9: 181–199.</w:t>
      </w:r>
    </w:p>
    <w:p w:rsidR="008D746F" w:rsidRPr="008D746F" w:rsidRDefault="008D746F">
      <w:pPr>
        <w:pStyle w:val="NormalWeb"/>
        <w:ind w:left="640" w:hanging="640"/>
        <w:divId w:val="123086076"/>
        <w:rPr>
          <w:noProof/>
        </w:rPr>
      </w:pPr>
      <w:r w:rsidRPr="008D746F">
        <w:rPr>
          <w:noProof/>
        </w:rPr>
        <w:t xml:space="preserve">11. </w:t>
      </w:r>
      <w:r w:rsidRPr="008D746F">
        <w:rPr>
          <w:noProof/>
        </w:rPr>
        <w:tab/>
        <w:t>Cutler DR, Edwards TC, Beard KH, Cutler A, Hess KT, et al. (2007) Random forests for classification in ecology. Ecology 88: 2783–2792.</w:t>
      </w:r>
    </w:p>
    <w:p w:rsidR="008D746F" w:rsidRPr="008D746F" w:rsidRDefault="008D746F">
      <w:pPr>
        <w:pStyle w:val="NormalWeb"/>
        <w:ind w:left="640" w:hanging="640"/>
        <w:divId w:val="123086076"/>
        <w:rPr>
          <w:noProof/>
        </w:rPr>
      </w:pPr>
      <w:r w:rsidRPr="008D746F">
        <w:rPr>
          <w:noProof/>
        </w:rPr>
        <w:t xml:space="preserve">12. </w:t>
      </w:r>
      <w:r w:rsidRPr="008D746F">
        <w:rPr>
          <w:noProof/>
        </w:rPr>
        <w:tab/>
        <w:t>Jiménez-Valverde A, Peterson A, Soberón J, Overton JM, Aragón P, et al. (2011) Use of niche models in invasive species risk assessments. Biol Invasions 13: 2785–2797.</w:t>
      </w:r>
    </w:p>
    <w:p w:rsidR="008D746F" w:rsidRPr="008D746F" w:rsidRDefault="008D746F">
      <w:pPr>
        <w:pStyle w:val="NormalWeb"/>
        <w:ind w:left="640" w:hanging="640"/>
        <w:divId w:val="123086076"/>
        <w:rPr>
          <w:noProof/>
        </w:rPr>
      </w:pPr>
      <w:r w:rsidRPr="008D746F">
        <w:rPr>
          <w:noProof/>
        </w:rPr>
        <w:t xml:space="preserve">13. </w:t>
      </w:r>
      <w:r w:rsidRPr="008D746F">
        <w:rPr>
          <w:noProof/>
        </w:rPr>
        <w:tab/>
        <w:t>Peterson AT, Soberón JM, Pearson RG, Anderson RP, Martinez-Meyer E, et al. (2011) Ecological Niches and Geographic Distributions. Princeton: Princeton University Press.</w:t>
      </w:r>
    </w:p>
    <w:p w:rsidR="008D746F" w:rsidRPr="008D746F" w:rsidRDefault="008D746F">
      <w:pPr>
        <w:pStyle w:val="NormalWeb"/>
        <w:ind w:left="640" w:hanging="640"/>
        <w:divId w:val="123086076"/>
        <w:rPr>
          <w:noProof/>
        </w:rPr>
      </w:pPr>
      <w:r w:rsidRPr="008D746F">
        <w:rPr>
          <w:noProof/>
        </w:rPr>
        <w:lastRenderedPageBreak/>
        <w:t xml:space="preserve">14. </w:t>
      </w:r>
      <w:r w:rsidRPr="008D746F">
        <w:rPr>
          <w:noProof/>
        </w:rPr>
        <w:tab/>
        <w:t>Wenger SJ, Olden JD (2012) Assessing transferability of ecological models: an underappreciated aspect of statistical validation. Methods Ecol Evol 3: 260–267.</w:t>
      </w:r>
    </w:p>
    <w:p w:rsidR="008D746F" w:rsidRPr="008D746F" w:rsidRDefault="008D746F">
      <w:pPr>
        <w:pStyle w:val="NormalWeb"/>
        <w:ind w:left="640" w:hanging="640"/>
        <w:divId w:val="123086076"/>
        <w:rPr>
          <w:noProof/>
        </w:rPr>
      </w:pPr>
      <w:r w:rsidRPr="008D746F">
        <w:rPr>
          <w:noProof/>
        </w:rPr>
        <w:t xml:space="preserve">15. </w:t>
      </w:r>
      <w:r w:rsidRPr="008D746F">
        <w:rPr>
          <w:noProof/>
        </w:rPr>
        <w:tab/>
        <w:t>California Department of Fish &amp; Game (2008) California Wildlife Habitat Relationships.</w:t>
      </w:r>
    </w:p>
    <w:p w:rsidR="008D746F" w:rsidRPr="008D746F" w:rsidRDefault="008D746F">
      <w:pPr>
        <w:pStyle w:val="NormalWeb"/>
        <w:ind w:left="640" w:hanging="640"/>
        <w:divId w:val="123086076"/>
        <w:rPr>
          <w:noProof/>
        </w:rPr>
      </w:pPr>
      <w:r w:rsidRPr="008D746F">
        <w:rPr>
          <w:noProof/>
        </w:rPr>
        <w:t xml:space="preserve">16. </w:t>
      </w:r>
      <w:r w:rsidRPr="008D746F">
        <w:rPr>
          <w:noProof/>
        </w:rPr>
        <w:tab/>
        <w:t xml:space="preserve">Moyle PB, Randall PJ (1998) Evaluating the Biotic Integrity of Watersheds in the Sierra Nevada, California. Conserv Biol 12: 1318–1326. </w:t>
      </w:r>
    </w:p>
    <w:p w:rsidR="004E13C6" w:rsidRPr="00055E4D" w:rsidRDefault="00C52D85" w:rsidP="008D746F">
      <w:pPr>
        <w:pStyle w:val="NormalWeb"/>
        <w:ind w:left="640" w:hanging="640"/>
        <w:divId w:val="1077674554"/>
      </w:pPr>
      <w:r>
        <w:fldChar w:fldCharType="end"/>
      </w:r>
    </w:p>
    <w:p w:rsidR="00296E96" w:rsidRDefault="00296E96" w:rsidP="00927F93">
      <w:pPr>
        <w:rPr>
          <w:rFonts w:ascii="Times New Roman" w:hAnsi="Times New Roman" w:cs="Times New Roman"/>
          <w:sz w:val="24"/>
          <w:szCs w:val="24"/>
        </w:rPr>
      </w:pPr>
    </w:p>
    <w:p w:rsidR="00296E96" w:rsidRDefault="00296E96" w:rsidP="00927F93">
      <w:pPr>
        <w:rPr>
          <w:rFonts w:ascii="Times New Roman" w:hAnsi="Times New Roman" w:cs="Times New Roman"/>
          <w:sz w:val="24"/>
          <w:szCs w:val="24"/>
        </w:rPr>
      </w:pPr>
    </w:p>
    <w:p w:rsidR="00296E96" w:rsidRPr="00055E4D" w:rsidRDefault="00296E96" w:rsidP="00927F93">
      <w:pPr>
        <w:rPr>
          <w:rFonts w:ascii="Times New Roman" w:hAnsi="Times New Roman" w:cs="Times New Roman"/>
          <w:sz w:val="24"/>
          <w:szCs w:val="24"/>
        </w:rPr>
      </w:pPr>
    </w:p>
    <w:sectPr w:rsidR="00296E96" w:rsidRPr="00055E4D" w:rsidSect="008E1A76">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E3" w:rsidRDefault="004762E3" w:rsidP="005C07EA">
      <w:pPr>
        <w:spacing w:after="0"/>
      </w:pPr>
      <w:r>
        <w:separator/>
      </w:r>
    </w:p>
  </w:endnote>
  <w:endnote w:type="continuationSeparator" w:id="0">
    <w:p w:rsidR="004762E3" w:rsidRDefault="004762E3" w:rsidP="005C0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77689"/>
      <w:docPartObj>
        <w:docPartGallery w:val="Page Numbers (Bottom of Page)"/>
        <w:docPartUnique/>
      </w:docPartObj>
    </w:sdtPr>
    <w:sdtEndPr>
      <w:rPr>
        <w:noProof/>
      </w:rPr>
    </w:sdtEndPr>
    <w:sdtContent>
      <w:p w:rsidR="00965CDF" w:rsidRDefault="00922DDD">
        <w:pPr>
          <w:pStyle w:val="Footer"/>
          <w:jc w:val="center"/>
        </w:pPr>
        <w:r>
          <w:fldChar w:fldCharType="begin"/>
        </w:r>
        <w:r>
          <w:instrText xml:space="preserve"> PAGE   \* MERGEFORMAT </w:instrText>
        </w:r>
        <w:r>
          <w:fldChar w:fldCharType="separate"/>
        </w:r>
        <w:r w:rsidR="00C01CD0">
          <w:rPr>
            <w:noProof/>
          </w:rPr>
          <w:t>5</w:t>
        </w:r>
        <w:r>
          <w:rPr>
            <w:noProof/>
          </w:rPr>
          <w:fldChar w:fldCharType="end"/>
        </w:r>
      </w:p>
    </w:sdtContent>
  </w:sdt>
  <w:p w:rsidR="00965CDF" w:rsidRDefault="0096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E3" w:rsidRDefault="004762E3" w:rsidP="005C07EA">
      <w:pPr>
        <w:spacing w:after="0"/>
      </w:pPr>
      <w:r>
        <w:separator/>
      </w:r>
    </w:p>
  </w:footnote>
  <w:footnote w:type="continuationSeparator" w:id="0">
    <w:p w:rsidR="004762E3" w:rsidRDefault="004762E3" w:rsidP="005C07E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90"/>
    <w:rsid w:val="0001670A"/>
    <w:rsid w:val="0002604A"/>
    <w:rsid w:val="00055E4D"/>
    <w:rsid w:val="000A41BE"/>
    <w:rsid w:val="000A4CCB"/>
    <w:rsid w:val="000C1A1E"/>
    <w:rsid w:val="00113386"/>
    <w:rsid w:val="0013753E"/>
    <w:rsid w:val="001964D2"/>
    <w:rsid w:val="001A4EFC"/>
    <w:rsid w:val="001A5899"/>
    <w:rsid w:val="001C560B"/>
    <w:rsid w:val="001D1F25"/>
    <w:rsid w:val="001F3CD7"/>
    <w:rsid w:val="001F5375"/>
    <w:rsid w:val="00234333"/>
    <w:rsid w:val="00247B83"/>
    <w:rsid w:val="00250AD3"/>
    <w:rsid w:val="0026550E"/>
    <w:rsid w:val="00292335"/>
    <w:rsid w:val="00296E96"/>
    <w:rsid w:val="002A1AFC"/>
    <w:rsid w:val="002B4AFE"/>
    <w:rsid w:val="002C6F7F"/>
    <w:rsid w:val="002D2F15"/>
    <w:rsid w:val="002E3237"/>
    <w:rsid w:val="002F37F8"/>
    <w:rsid w:val="00314B20"/>
    <w:rsid w:val="0032145C"/>
    <w:rsid w:val="00354405"/>
    <w:rsid w:val="00361CCB"/>
    <w:rsid w:val="00373369"/>
    <w:rsid w:val="00396F01"/>
    <w:rsid w:val="003B41B2"/>
    <w:rsid w:val="003E2B4D"/>
    <w:rsid w:val="00411A01"/>
    <w:rsid w:val="0041589C"/>
    <w:rsid w:val="00424848"/>
    <w:rsid w:val="00427C6A"/>
    <w:rsid w:val="00432D56"/>
    <w:rsid w:val="00460FAB"/>
    <w:rsid w:val="004762E3"/>
    <w:rsid w:val="00487EEA"/>
    <w:rsid w:val="004A18A7"/>
    <w:rsid w:val="004B5148"/>
    <w:rsid w:val="004E13C6"/>
    <w:rsid w:val="00500482"/>
    <w:rsid w:val="005211D9"/>
    <w:rsid w:val="00544EBD"/>
    <w:rsid w:val="005716F5"/>
    <w:rsid w:val="00573096"/>
    <w:rsid w:val="00587E1E"/>
    <w:rsid w:val="005A5B61"/>
    <w:rsid w:val="005B4781"/>
    <w:rsid w:val="005C07EA"/>
    <w:rsid w:val="005D7601"/>
    <w:rsid w:val="005E7398"/>
    <w:rsid w:val="005F4305"/>
    <w:rsid w:val="00627191"/>
    <w:rsid w:val="00646A33"/>
    <w:rsid w:val="00665E0B"/>
    <w:rsid w:val="0068458A"/>
    <w:rsid w:val="006A1010"/>
    <w:rsid w:val="006C21BF"/>
    <w:rsid w:val="006E203B"/>
    <w:rsid w:val="0070202D"/>
    <w:rsid w:val="00733FBD"/>
    <w:rsid w:val="007A71E4"/>
    <w:rsid w:val="007B7C6A"/>
    <w:rsid w:val="00814B4A"/>
    <w:rsid w:val="008577F5"/>
    <w:rsid w:val="008A6E3B"/>
    <w:rsid w:val="008C49BC"/>
    <w:rsid w:val="008D52DE"/>
    <w:rsid w:val="008D746F"/>
    <w:rsid w:val="008E040D"/>
    <w:rsid w:val="008E11F2"/>
    <w:rsid w:val="008E1A76"/>
    <w:rsid w:val="0090041C"/>
    <w:rsid w:val="00902F5C"/>
    <w:rsid w:val="00914A2E"/>
    <w:rsid w:val="00922DDD"/>
    <w:rsid w:val="00927F93"/>
    <w:rsid w:val="00930AEC"/>
    <w:rsid w:val="00946B1F"/>
    <w:rsid w:val="00947DE6"/>
    <w:rsid w:val="00953C6A"/>
    <w:rsid w:val="00956B5F"/>
    <w:rsid w:val="00965CDF"/>
    <w:rsid w:val="009753BA"/>
    <w:rsid w:val="00976284"/>
    <w:rsid w:val="009B2C93"/>
    <w:rsid w:val="009B322E"/>
    <w:rsid w:val="009C0590"/>
    <w:rsid w:val="009E1B9E"/>
    <w:rsid w:val="00A22760"/>
    <w:rsid w:val="00A31D1B"/>
    <w:rsid w:val="00A759A7"/>
    <w:rsid w:val="00A8695A"/>
    <w:rsid w:val="00B40D0B"/>
    <w:rsid w:val="00B526AC"/>
    <w:rsid w:val="00B53E2F"/>
    <w:rsid w:val="00B66355"/>
    <w:rsid w:val="00B67B42"/>
    <w:rsid w:val="00B80DC4"/>
    <w:rsid w:val="00BC1E4E"/>
    <w:rsid w:val="00BC455B"/>
    <w:rsid w:val="00BE485D"/>
    <w:rsid w:val="00BF66FF"/>
    <w:rsid w:val="00C01CD0"/>
    <w:rsid w:val="00C10865"/>
    <w:rsid w:val="00C15808"/>
    <w:rsid w:val="00C50EC7"/>
    <w:rsid w:val="00C52D85"/>
    <w:rsid w:val="00C97886"/>
    <w:rsid w:val="00CE5250"/>
    <w:rsid w:val="00CF6228"/>
    <w:rsid w:val="00D00C2D"/>
    <w:rsid w:val="00D00CC3"/>
    <w:rsid w:val="00D01CB7"/>
    <w:rsid w:val="00D06671"/>
    <w:rsid w:val="00D075E1"/>
    <w:rsid w:val="00D33283"/>
    <w:rsid w:val="00E01D6A"/>
    <w:rsid w:val="00E55AC3"/>
    <w:rsid w:val="00E92E20"/>
    <w:rsid w:val="00EA109C"/>
    <w:rsid w:val="00EA47D2"/>
    <w:rsid w:val="00EA50F2"/>
    <w:rsid w:val="00EC7415"/>
    <w:rsid w:val="00EF13A6"/>
    <w:rsid w:val="00F03A51"/>
    <w:rsid w:val="00F059F1"/>
    <w:rsid w:val="00F44527"/>
    <w:rsid w:val="00F4706E"/>
    <w:rsid w:val="00F722E7"/>
    <w:rsid w:val="00FA25E1"/>
    <w:rsid w:val="00FB4F5E"/>
    <w:rsid w:val="00FC0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4A"/>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E3237"/>
    <w:rPr>
      <w:color w:val="0000FF" w:themeColor="hyperlink"/>
      <w:u w:val="single"/>
    </w:rPr>
  </w:style>
  <w:style w:type="character" w:styleId="LineNumber">
    <w:name w:val="line number"/>
    <w:basedOn w:val="DefaultParagraphFont"/>
    <w:uiPriority w:val="99"/>
    <w:semiHidden/>
    <w:unhideWhenUsed/>
    <w:rsid w:val="008E1A76"/>
  </w:style>
  <w:style w:type="paragraph" w:styleId="Header">
    <w:name w:val="header"/>
    <w:basedOn w:val="Normal"/>
    <w:link w:val="HeaderChar"/>
    <w:uiPriority w:val="99"/>
    <w:unhideWhenUsed/>
    <w:rsid w:val="005C07EA"/>
    <w:pPr>
      <w:tabs>
        <w:tab w:val="center" w:pos="4680"/>
        <w:tab w:val="right" w:pos="9360"/>
      </w:tabs>
      <w:spacing w:after="0"/>
    </w:pPr>
  </w:style>
  <w:style w:type="character" w:customStyle="1" w:styleId="HeaderChar">
    <w:name w:val="Header Char"/>
    <w:basedOn w:val="DefaultParagraphFont"/>
    <w:link w:val="Header"/>
    <w:uiPriority w:val="99"/>
    <w:rsid w:val="005C07EA"/>
  </w:style>
  <w:style w:type="paragraph" w:styleId="Footer">
    <w:name w:val="footer"/>
    <w:basedOn w:val="Normal"/>
    <w:link w:val="FooterChar"/>
    <w:uiPriority w:val="99"/>
    <w:unhideWhenUsed/>
    <w:rsid w:val="005C07EA"/>
    <w:pPr>
      <w:tabs>
        <w:tab w:val="center" w:pos="4680"/>
        <w:tab w:val="right" w:pos="9360"/>
      </w:tabs>
      <w:spacing w:after="0"/>
    </w:pPr>
  </w:style>
  <w:style w:type="character" w:customStyle="1" w:styleId="FooterChar">
    <w:name w:val="Footer Char"/>
    <w:basedOn w:val="DefaultParagraphFont"/>
    <w:link w:val="Footer"/>
    <w:uiPriority w:val="99"/>
    <w:rsid w:val="005C07EA"/>
  </w:style>
  <w:style w:type="paragraph" w:styleId="BalloonText">
    <w:name w:val="Balloon Text"/>
    <w:basedOn w:val="Normal"/>
    <w:link w:val="BalloonTextChar"/>
    <w:uiPriority w:val="99"/>
    <w:semiHidden/>
    <w:unhideWhenUsed/>
    <w:rsid w:val="00956B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5F"/>
    <w:rPr>
      <w:rFonts w:ascii="Tahoma" w:hAnsi="Tahoma" w:cs="Tahoma"/>
      <w:sz w:val="16"/>
      <w:szCs w:val="16"/>
    </w:rPr>
  </w:style>
  <w:style w:type="character" w:styleId="CommentReference">
    <w:name w:val="annotation reference"/>
    <w:basedOn w:val="DefaultParagraphFont"/>
    <w:uiPriority w:val="99"/>
    <w:semiHidden/>
    <w:unhideWhenUsed/>
    <w:rsid w:val="00411A01"/>
    <w:rPr>
      <w:sz w:val="16"/>
      <w:szCs w:val="16"/>
    </w:rPr>
  </w:style>
  <w:style w:type="paragraph" w:styleId="CommentText">
    <w:name w:val="annotation text"/>
    <w:basedOn w:val="Normal"/>
    <w:link w:val="CommentTextChar"/>
    <w:uiPriority w:val="99"/>
    <w:semiHidden/>
    <w:unhideWhenUsed/>
    <w:rsid w:val="00411A01"/>
    <w:rPr>
      <w:sz w:val="20"/>
      <w:szCs w:val="20"/>
    </w:rPr>
  </w:style>
  <w:style w:type="character" w:customStyle="1" w:styleId="CommentTextChar">
    <w:name w:val="Comment Text Char"/>
    <w:basedOn w:val="DefaultParagraphFont"/>
    <w:link w:val="CommentText"/>
    <w:uiPriority w:val="99"/>
    <w:semiHidden/>
    <w:rsid w:val="00411A01"/>
    <w:rPr>
      <w:sz w:val="20"/>
      <w:szCs w:val="20"/>
    </w:rPr>
  </w:style>
  <w:style w:type="paragraph" w:styleId="CommentSubject">
    <w:name w:val="annotation subject"/>
    <w:basedOn w:val="CommentText"/>
    <w:next w:val="CommentText"/>
    <w:link w:val="CommentSubjectChar"/>
    <w:uiPriority w:val="99"/>
    <w:semiHidden/>
    <w:unhideWhenUsed/>
    <w:rsid w:val="00411A01"/>
    <w:rPr>
      <w:b/>
      <w:bCs/>
    </w:rPr>
  </w:style>
  <w:style w:type="character" w:customStyle="1" w:styleId="CommentSubjectChar">
    <w:name w:val="Comment Subject Char"/>
    <w:basedOn w:val="CommentTextChar"/>
    <w:link w:val="CommentSubject"/>
    <w:uiPriority w:val="99"/>
    <w:semiHidden/>
    <w:rsid w:val="00411A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4A"/>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E3237"/>
    <w:rPr>
      <w:color w:val="0000FF" w:themeColor="hyperlink"/>
      <w:u w:val="single"/>
    </w:rPr>
  </w:style>
  <w:style w:type="character" w:styleId="LineNumber">
    <w:name w:val="line number"/>
    <w:basedOn w:val="DefaultParagraphFont"/>
    <w:uiPriority w:val="99"/>
    <w:semiHidden/>
    <w:unhideWhenUsed/>
    <w:rsid w:val="008E1A76"/>
  </w:style>
  <w:style w:type="paragraph" w:styleId="Header">
    <w:name w:val="header"/>
    <w:basedOn w:val="Normal"/>
    <w:link w:val="HeaderChar"/>
    <w:uiPriority w:val="99"/>
    <w:unhideWhenUsed/>
    <w:rsid w:val="005C07EA"/>
    <w:pPr>
      <w:tabs>
        <w:tab w:val="center" w:pos="4680"/>
        <w:tab w:val="right" w:pos="9360"/>
      </w:tabs>
      <w:spacing w:after="0"/>
    </w:pPr>
  </w:style>
  <w:style w:type="character" w:customStyle="1" w:styleId="HeaderChar">
    <w:name w:val="Header Char"/>
    <w:basedOn w:val="DefaultParagraphFont"/>
    <w:link w:val="Header"/>
    <w:uiPriority w:val="99"/>
    <w:rsid w:val="005C07EA"/>
  </w:style>
  <w:style w:type="paragraph" w:styleId="Footer">
    <w:name w:val="footer"/>
    <w:basedOn w:val="Normal"/>
    <w:link w:val="FooterChar"/>
    <w:uiPriority w:val="99"/>
    <w:unhideWhenUsed/>
    <w:rsid w:val="005C07EA"/>
    <w:pPr>
      <w:tabs>
        <w:tab w:val="center" w:pos="4680"/>
        <w:tab w:val="right" w:pos="9360"/>
      </w:tabs>
      <w:spacing w:after="0"/>
    </w:pPr>
  </w:style>
  <w:style w:type="character" w:customStyle="1" w:styleId="FooterChar">
    <w:name w:val="Footer Char"/>
    <w:basedOn w:val="DefaultParagraphFont"/>
    <w:link w:val="Footer"/>
    <w:uiPriority w:val="99"/>
    <w:rsid w:val="005C07EA"/>
  </w:style>
  <w:style w:type="paragraph" w:styleId="BalloonText">
    <w:name w:val="Balloon Text"/>
    <w:basedOn w:val="Normal"/>
    <w:link w:val="BalloonTextChar"/>
    <w:uiPriority w:val="99"/>
    <w:semiHidden/>
    <w:unhideWhenUsed/>
    <w:rsid w:val="00956B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5F"/>
    <w:rPr>
      <w:rFonts w:ascii="Tahoma" w:hAnsi="Tahoma" w:cs="Tahoma"/>
      <w:sz w:val="16"/>
      <w:szCs w:val="16"/>
    </w:rPr>
  </w:style>
  <w:style w:type="character" w:styleId="CommentReference">
    <w:name w:val="annotation reference"/>
    <w:basedOn w:val="DefaultParagraphFont"/>
    <w:uiPriority w:val="99"/>
    <w:semiHidden/>
    <w:unhideWhenUsed/>
    <w:rsid w:val="00411A01"/>
    <w:rPr>
      <w:sz w:val="16"/>
      <w:szCs w:val="16"/>
    </w:rPr>
  </w:style>
  <w:style w:type="paragraph" w:styleId="CommentText">
    <w:name w:val="annotation text"/>
    <w:basedOn w:val="Normal"/>
    <w:link w:val="CommentTextChar"/>
    <w:uiPriority w:val="99"/>
    <w:semiHidden/>
    <w:unhideWhenUsed/>
    <w:rsid w:val="00411A01"/>
    <w:rPr>
      <w:sz w:val="20"/>
      <w:szCs w:val="20"/>
    </w:rPr>
  </w:style>
  <w:style w:type="character" w:customStyle="1" w:styleId="CommentTextChar">
    <w:name w:val="Comment Text Char"/>
    <w:basedOn w:val="DefaultParagraphFont"/>
    <w:link w:val="CommentText"/>
    <w:uiPriority w:val="99"/>
    <w:semiHidden/>
    <w:rsid w:val="00411A01"/>
    <w:rPr>
      <w:sz w:val="20"/>
      <w:szCs w:val="20"/>
    </w:rPr>
  </w:style>
  <w:style w:type="paragraph" w:styleId="CommentSubject">
    <w:name w:val="annotation subject"/>
    <w:basedOn w:val="CommentText"/>
    <w:next w:val="CommentText"/>
    <w:link w:val="CommentSubjectChar"/>
    <w:uiPriority w:val="99"/>
    <w:semiHidden/>
    <w:unhideWhenUsed/>
    <w:rsid w:val="00411A01"/>
    <w:rPr>
      <w:b/>
      <w:bCs/>
    </w:rPr>
  </w:style>
  <w:style w:type="character" w:customStyle="1" w:styleId="CommentSubjectChar">
    <w:name w:val="Comment Subject Char"/>
    <w:basedOn w:val="CommentTextChar"/>
    <w:link w:val="CommentSubject"/>
    <w:uiPriority w:val="99"/>
    <w:semiHidden/>
    <w:rsid w:val="00411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49">
      <w:bodyDiv w:val="1"/>
      <w:marLeft w:val="0"/>
      <w:marRight w:val="0"/>
      <w:marTop w:val="0"/>
      <w:marBottom w:val="0"/>
      <w:divBdr>
        <w:top w:val="none" w:sz="0" w:space="0" w:color="auto"/>
        <w:left w:val="none" w:sz="0" w:space="0" w:color="auto"/>
        <w:bottom w:val="none" w:sz="0" w:space="0" w:color="auto"/>
        <w:right w:val="none" w:sz="0" w:space="0" w:color="auto"/>
      </w:divBdr>
    </w:div>
    <w:div w:id="356155011">
      <w:bodyDiv w:val="1"/>
      <w:marLeft w:val="0"/>
      <w:marRight w:val="0"/>
      <w:marTop w:val="0"/>
      <w:marBottom w:val="0"/>
      <w:divBdr>
        <w:top w:val="none" w:sz="0" w:space="0" w:color="auto"/>
        <w:left w:val="none" w:sz="0" w:space="0" w:color="auto"/>
        <w:bottom w:val="none" w:sz="0" w:space="0" w:color="auto"/>
        <w:right w:val="none" w:sz="0" w:space="0" w:color="auto"/>
      </w:divBdr>
    </w:div>
    <w:div w:id="460154447">
      <w:bodyDiv w:val="1"/>
      <w:marLeft w:val="0"/>
      <w:marRight w:val="0"/>
      <w:marTop w:val="0"/>
      <w:marBottom w:val="0"/>
      <w:divBdr>
        <w:top w:val="none" w:sz="0" w:space="0" w:color="auto"/>
        <w:left w:val="none" w:sz="0" w:space="0" w:color="auto"/>
        <w:bottom w:val="none" w:sz="0" w:space="0" w:color="auto"/>
        <w:right w:val="none" w:sz="0" w:space="0" w:color="auto"/>
      </w:divBdr>
    </w:div>
    <w:div w:id="784615884">
      <w:bodyDiv w:val="1"/>
      <w:marLeft w:val="0"/>
      <w:marRight w:val="0"/>
      <w:marTop w:val="0"/>
      <w:marBottom w:val="0"/>
      <w:divBdr>
        <w:top w:val="none" w:sz="0" w:space="0" w:color="auto"/>
        <w:left w:val="none" w:sz="0" w:space="0" w:color="auto"/>
        <w:bottom w:val="none" w:sz="0" w:space="0" w:color="auto"/>
        <w:right w:val="none" w:sz="0" w:space="0" w:color="auto"/>
      </w:divBdr>
    </w:div>
    <w:div w:id="1196387377">
      <w:bodyDiv w:val="1"/>
      <w:marLeft w:val="0"/>
      <w:marRight w:val="0"/>
      <w:marTop w:val="0"/>
      <w:marBottom w:val="0"/>
      <w:divBdr>
        <w:top w:val="none" w:sz="0" w:space="0" w:color="auto"/>
        <w:left w:val="none" w:sz="0" w:space="0" w:color="auto"/>
        <w:bottom w:val="none" w:sz="0" w:space="0" w:color="auto"/>
        <w:right w:val="none" w:sz="0" w:space="0" w:color="auto"/>
      </w:divBdr>
    </w:div>
    <w:div w:id="1335298636">
      <w:bodyDiv w:val="1"/>
      <w:marLeft w:val="0"/>
      <w:marRight w:val="0"/>
      <w:marTop w:val="0"/>
      <w:marBottom w:val="0"/>
      <w:divBdr>
        <w:top w:val="none" w:sz="0" w:space="0" w:color="auto"/>
        <w:left w:val="none" w:sz="0" w:space="0" w:color="auto"/>
        <w:bottom w:val="none" w:sz="0" w:space="0" w:color="auto"/>
        <w:right w:val="none" w:sz="0" w:space="0" w:color="auto"/>
      </w:divBdr>
    </w:div>
    <w:div w:id="1506440851">
      <w:bodyDiv w:val="1"/>
      <w:marLeft w:val="0"/>
      <w:marRight w:val="0"/>
      <w:marTop w:val="0"/>
      <w:marBottom w:val="0"/>
      <w:divBdr>
        <w:top w:val="none" w:sz="0" w:space="0" w:color="auto"/>
        <w:left w:val="none" w:sz="0" w:space="0" w:color="auto"/>
        <w:bottom w:val="none" w:sz="0" w:space="0" w:color="auto"/>
        <w:right w:val="none" w:sz="0" w:space="0" w:color="auto"/>
      </w:divBdr>
    </w:div>
    <w:div w:id="1538200378">
      <w:bodyDiv w:val="1"/>
      <w:marLeft w:val="0"/>
      <w:marRight w:val="0"/>
      <w:marTop w:val="0"/>
      <w:marBottom w:val="0"/>
      <w:divBdr>
        <w:top w:val="none" w:sz="0" w:space="0" w:color="auto"/>
        <w:left w:val="none" w:sz="0" w:space="0" w:color="auto"/>
        <w:bottom w:val="none" w:sz="0" w:space="0" w:color="auto"/>
        <w:right w:val="none" w:sz="0" w:space="0" w:color="auto"/>
      </w:divBdr>
      <w:divsChild>
        <w:div w:id="1549534772">
          <w:marLeft w:val="0"/>
          <w:marRight w:val="0"/>
          <w:marTop w:val="0"/>
          <w:marBottom w:val="0"/>
          <w:divBdr>
            <w:top w:val="none" w:sz="0" w:space="0" w:color="auto"/>
            <w:left w:val="none" w:sz="0" w:space="0" w:color="auto"/>
            <w:bottom w:val="none" w:sz="0" w:space="0" w:color="auto"/>
            <w:right w:val="none" w:sz="0" w:space="0" w:color="auto"/>
          </w:divBdr>
          <w:divsChild>
            <w:div w:id="846795447">
              <w:marLeft w:val="0"/>
              <w:marRight w:val="0"/>
              <w:marTop w:val="0"/>
              <w:marBottom w:val="0"/>
              <w:divBdr>
                <w:top w:val="none" w:sz="0" w:space="0" w:color="auto"/>
                <w:left w:val="none" w:sz="0" w:space="0" w:color="auto"/>
                <w:bottom w:val="none" w:sz="0" w:space="0" w:color="auto"/>
                <w:right w:val="none" w:sz="0" w:space="0" w:color="auto"/>
              </w:divBdr>
              <w:divsChild>
                <w:div w:id="484859987">
                  <w:marLeft w:val="0"/>
                  <w:marRight w:val="0"/>
                  <w:marTop w:val="0"/>
                  <w:marBottom w:val="0"/>
                  <w:divBdr>
                    <w:top w:val="none" w:sz="0" w:space="0" w:color="auto"/>
                    <w:left w:val="none" w:sz="0" w:space="0" w:color="auto"/>
                    <w:bottom w:val="none" w:sz="0" w:space="0" w:color="auto"/>
                    <w:right w:val="none" w:sz="0" w:space="0" w:color="auto"/>
                  </w:divBdr>
                  <w:divsChild>
                    <w:div w:id="1292588443">
                      <w:marLeft w:val="0"/>
                      <w:marRight w:val="0"/>
                      <w:marTop w:val="0"/>
                      <w:marBottom w:val="0"/>
                      <w:divBdr>
                        <w:top w:val="none" w:sz="0" w:space="0" w:color="auto"/>
                        <w:left w:val="none" w:sz="0" w:space="0" w:color="auto"/>
                        <w:bottom w:val="none" w:sz="0" w:space="0" w:color="auto"/>
                        <w:right w:val="none" w:sz="0" w:space="0" w:color="auto"/>
                      </w:divBdr>
                      <w:divsChild>
                        <w:div w:id="1019090220">
                          <w:marLeft w:val="0"/>
                          <w:marRight w:val="0"/>
                          <w:marTop w:val="0"/>
                          <w:marBottom w:val="0"/>
                          <w:divBdr>
                            <w:top w:val="none" w:sz="0" w:space="0" w:color="auto"/>
                            <w:left w:val="none" w:sz="0" w:space="0" w:color="auto"/>
                            <w:bottom w:val="none" w:sz="0" w:space="0" w:color="auto"/>
                            <w:right w:val="none" w:sz="0" w:space="0" w:color="auto"/>
                          </w:divBdr>
                          <w:divsChild>
                            <w:div w:id="774132870">
                              <w:marLeft w:val="0"/>
                              <w:marRight w:val="0"/>
                              <w:marTop w:val="0"/>
                              <w:marBottom w:val="0"/>
                              <w:divBdr>
                                <w:top w:val="none" w:sz="0" w:space="0" w:color="auto"/>
                                <w:left w:val="none" w:sz="0" w:space="0" w:color="auto"/>
                                <w:bottom w:val="none" w:sz="0" w:space="0" w:color="auto"/>
                                <w:right w:val="none" w:sz="0" w:space="0" w:color="auto"/>
                              </w:divBdr>
                              <w:divsChild>
                                <w:div w:id="1432161657">
                                  <w:marLeft w:val="0"/>
                                  <w:marRight w:val="0"/>
                                  <w:marTop w:val="0"/>
                                  <w:marBottom w:val="0"/>
                                  <w:divBdr>
                                    <w:top w:val="none" w:sz="0" w:space="0" w:color="auto"/>
                                    <w:left w:val="none" w:sz="0" w:space="0" w:color="auto"/>
                                    <w:bottom w:val="none" w:sz="0" w:space="0" w:color="auto"/>
                                    <w:right w:val="none" w:sz="0" w:space="0" w:color="auto"/>
                                  </w:divBdr>
                                  <w:divsChild>
                                    <w:div w:id="1141850508">
                                      <w:marLeft w:val="0"/>
                                      <w:marRight w:val="0"/>
                                      <w:marTop w:val="0"/>
                                      <w:marBottom w:val="0"/>
                                      <w:divBdr>
                                        <w:top w:val="none" w:sz="0" w:space="0" w:color="auto"/>
                                        <w:left w:val="none" w:sz="0" w:space="0" w:color="auto"/>
                                        <w:bottom w:val="none" w:sz="0" w:space="0" w:color="auto"/>
                                        <w:right w:val="none" w:sz="0" w:space="0" w:color="auto"/>
                                      </w:divBdr>
                                      <w:divsChild>
                                        <w:div w:id="84155850">
                                          <w:marLeft w:val="0"/>
                                          <w:marRight w:val="0"/>
                                          <w:marTop w:val="0"/>
                                          <w:marBottom w:val="0"/>
                                          <w:divBdr>
                                            <w:top w:val="none" w:sz="0" w:space="0" w:color="auto"/>
                                            <w:left w:val="none" w:sz="0" w:space="0" w:color="auto"/>
                                            <w:bottom w:val="none" w:sz="0" w:space="0" w:color="auto"/>
                                            <w:right w:val="none" w:sz="0" w:space="0" w:color="auto"/>
                                          </w:divBdr>
                                          <w:divsChild>
                                            <w:div w:id="328483376">
                                              <w:marLeft w:val="0"/>
                                              <w:marRight w:val="0"/>
                                              <w:marTop w:val="0"/>
                                              <w:marBottom w:val="0"/>
                                              <w:divBdr>
                                                <w:top w:val="none" w:sz="0" w:space="0" w:color="auto"/>
                                                <w:left w:val="none" w:sz="0" w:space="0" w:color="auto"/>
                                                <w:bottom w:val="none" w:sz="0" w:space="0" w:color="auto"/>
                                                <w:right w:val="none" w:sz="0" w:space="0" w:color="auto"/>
                                              </w:divBdr>
                                              <w:divsChild>
                                                <w:div w:id="217013085">
                                                  <w:marLeft w:val="0"/>
                                                  <w:marRight w:val="0"/>
                                                  <w:marTop w:val="0"/>
                                                  <w:marBottom w:val="0"/>
                                                  <w:divBdr>
                                                    <w:top w:val="none" w:sz="0" w:space="0" w:color="auto"/>
                                                    <w:left w:val="none" w:sz="0" w:space="0" w:color="auto"/>
                                                    <w:bottom w:val="none" w:sz="0" w:space="0" w:color="auto"/>
                                                    <w:right w:val="none" w:sz="0" w:space="0" w:color="auto"/>
                                                  </w:divBdr>
                                                  <w:divsChild>
                                                    <w:div w:id="1402677420">
                                                      <w:marLeft w:val="0"/>
                                                      <w:marRight w:val="0"/>
                                                      <w:marTop w:val="0"/>
                                                      <w:marBottom w:val="0"/>
                                                      <w:divBdr>
                                                        <w:top w:val="none" w:sz="0" w:space="0" w:color="auto"/>
                                                        <w:left w:val="none" w:sz="0" w:space="0" w:color="auto"/>
                                                        <w:bottom w:val="none" w:sz="0" w:space="0" w:color="auto"/>
                                                        <w:right w:val="none" w:sz="0" w:space="0" w:color="auto"/>
                                                      </w:divBdr>
                                                      <w:divsChild>
                                                        <w:div w:id="1482192138">
                                                          <w:marLeft w:val="0"/>
                                                          <w:marRight w:val="0"/>
                                                          <w:marTop w:val="0"/>
                                                          <w:marBottom w:val="0"/>
                                                          <w:divBdr>
                                                            <w:top w:val="none" w:sz="0" w:space="0" w:color="auto"/>
                                                            <w:left w:val="none" w:sz="0" w:space="0" w:color="auto"/>
                                                            <w:bottom w:val="none" w:sz="0" w:space="0" w:color="auto"/>
                                                            <w:right w:val="none" w:sz="0" w:space="0" w:color="auto"/>
                                                          </w:divBdr>
                                                          <w:divsChild>
                                                            <w:div w:id="706835715">
                                                              <w:marLeft w:val="0"/>
                                                              <w:marRight w:val="0"/>
                                                              <w:marTop w:val="0"/>
                                                              <w:marBottom w:val="0"/>
                                                              <w:divBdr>
                                                                <w:top w:val="none" w:sz="0" w:space="0" w:color="auto"/>
                                                                <w:left w:val="none" w:sz="0" w:space="0" w:color="auto"/>
                                                                <w:bottom w:val="none" w:sz="0" w:space="0" w:color="auto"/>
                                                                <w:right w:val="none" w:sz="0" w:space="0" w:color="auto"/>
                                                              </w:divBdr>
                                                              <w:divsChild>
                                                                <w:div w:id="1124424144">
                                                                  <w:marLeft w:val="0"/>
                                                                  <w:marRight w:val="0"/>
                                                                  <w:marTop w:val="0"/>
                                                                  <w:marBottom w:val="0"/>
                                                                  <w:divBdr>
                                                                    <w:top w:val="none" w:sz="0" w:space="0" w:color="auto"/>
                                                                    <w:left w:val="none" w:sz="0" w:space="0" w:color="auto"/>
                                                                    <w:bottom w:val="none" w:sz="0" w:space="0" w:color="auto"/>
                                                                    <w:right w:val="none" w:sz="0" w:space="0" w:color="auto"/>
                                                                  </w:divBdr>
                                                                  <w:divsChild>
                                                                    <w:div w:id="775252056">
                                                                      <w:marLeft w:val="0"/>
                                                                      <w:marRight w:val="0"/>
                                                                      <w:marTop w:val="0"/>
                                                                      <w:marBottom w:val="0"/>
                                                                      <w:divBdr>
                                                                        <w:top w:val="none" w:sz="0" w:space="0" w:color="auto"/>
                                                                        <w:left w:val="none" w:sz="0" w:space="0" w:color="auto"/>
                                                                        <w:bottom w:val="none" w:sz="0" w:space="0" w:color="auto"/>
                                                                        <w:right w:val="none" w:sz="0" w:space="0" w:color="auto"/>
                                                                      </w:divBdr>
                                                                      <w:divsChild>
                                                                        <w:div w:id="1961648908">
                                                                          <w:marLeft w:val="0"/>
                                                                          <w:marRight w:val="0"/>
                                                                          <w:marTop w:val="0"/>
                                                                          <w:marBottom w:val="0"/>
                                                                          <w:divBdr>
                                                                            <w:top w:val="none" w:sz="0" w:space="0" w:color="auto"/>
                                                                            <w:left w:val="none" w:sz="0" w:space="0" w:color="auto"/>
                                                                            <w:bottom w:val="none" w:sz="0" w:space="0" w:color="auto"/>
                                                                            <w:right w:val="none" w:sz="0" w:space="0" w:color="auto"/>
                                                                          </w:divBdr>
                                                                          <w:divsChild>
                                                                            <w:div w:id="1001547193">
                                                                              <w:marLeft w:val="0"/>
                                                                              <w:marRight w:val="0"/>
                                                                              <w:marTop w:val="0"/>
                                                                              <w:marBottom w:val="0"/>
                                                                              <w:divBdr>
                                                                                <w:top w:val="none" w:sz="0" w:space="0" w:color="auto"/>
                                                                                <w:left w:val="none" w:sz="0" w:space="0" w:color="auto"/>
                                                                                <w:bottom w:val="none" w:sz="0" w:space="0" w:color="auto"/>
                                                                                <w:right w:val="none" w:sz="0" w:space="0" w:color="auto"/>
                                                                              </w:divBdr>
                                                                              <w:divsChild>
                                                                                <w:div w:id="393164560">
                                                                                  <w:marLeft w:val="0"/>
                                                                                  <w:marRight w:val="0"/>
                                                                                  <w:marTop w:val="0"/>
                                                                                  <w:marBottom w:val="0"/>
                                                                                  <w:divBdr>
                                                                                    <w:top w:val="none" w:sz="0" w:space="0" w:color="auto"/>
                                                                                    <w:left w:val="none" w:sz="0" w:space="0" w:color="auto"/>
                                                                                    <w:bottom w:val="none" w:sz="0" w:space="0" w:color="auto"/>
                                                                                    <w:right w:val="none" w:sz="0" w:space="0" w:color="auto"/>
                                                                                  </w:divBdr>
                                                                                  <w:divsChild>
                                                                                    <w:div w:id="1141969614">
                                                                                      <w:marLeft w:val="0"/>
                                                                                      <w:marRight w:val="0"/>
                                                                                      <w:marTop w:val="0"/>
                                                                                      <w:marBottom w:val="0"/>
                                                                                      <w:divBdr>
                                                                                        <w:top w:val="none" w:sz="0" w:space="0" w:color="auto"/>
                                                                                        <w:left w:val="none" w:sz="0" w:space="0" w:color="auto"/>
                                                                                        <w:bottom w:val="none" w:sz="0" w:space="0" w:color="auto"/>
                                                                                        <w:right w:val="none" w:sz="0" w:space="0" w:color="auto"/>
                                                                                      </w:divBdr>
                                                                                      <w:divsChild>
                                                                                        <w:div w:id="244337411">
                                                                                          <w:marLeft w:val="0"/>
                                                                                          <w:marRight w:val="0"/>
                                                                                          <w:marTop w:val="0"/>
                                                                                          <w:marBottom w:val="0"/>
                                                                                          <w:divBdr>
                                                                                            <w:top w:val="none" w:sz="0" w:space="0" w:color="auto"/>
                                                                                            <w:left w:val="none" w:sz="0" w:space="0" w:color="auto"/>
                                                                                            <w:bottom w:val="none" w:sz="0" w:space="0" w:color="auto"/>
                                                                                            <w:right w:val="none" w:sz="0" w:space="0" w:color="auto"/>
                                                                                          </w:divBdr>
                                                                                          <w:divsChild>
                                                                                            <w:div w:id="1976911508">
                                                                                              <w:marLeft w:val="0"/>
                                                                                              <w:marRight w:val="0"/>
                                                                                              <w:marTop w:val="0"/>
                                                                                              <w:marBottom w:val="0"/>
                                                                                              <w:divBdr>
                                                                                                <w:top w:val="none" w:sz="0" w:space="0" w:color="auto"/>
                                                                                                <w:left w:val="none" w:sz="0" w:space="0" w:color="auto"/>
                                                                                                <w:bottom w:val="none" w:sz="0" w:space="0" w:color="auto"/>
                                                                                                <w:right w:val="none" w:sz="0" w:space="0" w:color="auto"/>
                                                                                              </w:divBdr>
                                                                                              <w:divsChild>
                                                                                                <w:div w:id="1914201517">
                                                                                                  <w:marLeft w:val="0"/>
                                                                                                  <w:marRight w:val="0"/>
                                                                                                  <w:marTop w:val="0"/>
                                                                                                  <w:marBottom w:val="0"/>
                                                                                                  <w:divBdr>
                                                                                                    <w:top w:val="none" w:sz="0" w:space="0" w:color="auto"/>
                                                                                                    <w:left w:val="none" w:sz="0" w:space="0" w:color="auto"/>
                                                                                                    <w:bottom w:val="none" w:sz="0" w:space="0" w:color="auto"/>
                                                                                                    <w:right w:val="none" w:sz="0" w:space="0" w:color="auto"/>
                                                                                                  </w:divBdr>
                                                                                                  <w:divsChild>
                                                                                                    <w:div w:id="2112578403">
                                                                                                      <w:marLeft w:val="0"/>
                                                                                                      <w:marRight w:val="0"/>
                                                                                                      <w:marTop w:val="0"/>
                                                                                                      <w:marBottom w:val="0"/>
                                                                                                      <w:divBdr>
                                                                                                        <w:top w:val="none" w:sz="0" w:space="0" w:color="auto"/>
                                                                                                        <w:left w:val="none" w:sz="0" w:space="0" w:color="auto"/>
                                                                                                        <w:bottom w:val="none" w:sz="0" w:space="0" w:color="auto"/>
                                                                                                        <w:right w:val="none" w:sz="0" w:space="0" w:color="auto"/>
                                                                                                      </w:divBdr>
                                                                                                      <w:divsChild>
                                                                                                        <w:div w:id="1984041971">
                                                                                                          <w:marLeft w:val="0"/>
                                                                                                          <w:marRight w:val="0"/>
                                                                                                          <w:marTop w:val="0"/>
                                                                                                          <w:marBottom w:val="0"/>
                                                                                                          <w:divBdr>
                                                                                                            <w:top w:val="none" w:sz="0" w:space="0" w:color="auto"/>
                                                                                                            <w:left w:val="none" w:sz="0" w:space="0" w:color="auto"/>
                                                                                                            <w:bottom w:val="none" w:sz="0" w:space="0" w:color="auto"/>
                                                                                                            <w:right w:val="none" w:sz="0" w:space="0" w:color="auto"/>
                                                                                                          </w:divBdr>
                                                                                                          <w:divsChild>
                                                                                                            <w:div w:id="478301873">
                                                                                                              <w:marLeft w:val="0"/>
                                                                                                              <w:marRight w:val="0"/>
                                                                                                              <w:marTop w:val="0"/>
                                                                                                              <w:marBottom w:val="0"/>
                                                                                                              <w:divBdr>
                                                                                                                <w:top w:val="none" w:sz="0" w:space="0" w:color="auto"/>
                                                                                                                <w:left w:val="none" w:sz="0" w:space="0" w:color="auto"/>
                                                                                                                <w:bottom w:val="none" w:sz="0" w:space="0" w:color="auto"/>
                                                                                                                <w:right w:val="none" w:sz="0" w:space="0" w:color="auto"/>
                                                                                                              </w:divBdr>
                                                                                                              <w:divsChild>
                                                                                                                <w:div w:id="1566841086">
                                                                                                                  <w:marLeft w:val="0"/>
                                                                                                                  <w:marRight w:val="0"/>
                                                                                                                  <w:marTop w:val="0"/>
                                                                                                                  <w:marBottom w:val="0"/>
                                                                                                                  <w:divBdr>
                                                                                                                    <w:top w:val="none" w:sz="0" w:space="0" w:color="auto"/>
                                                                                                                    <w:left w:val="none" w:sz="0" w:space="0" w:color="auto"/>
                                                                                                                    <w:bottom w:val="none" w:sz="0" w:space="0" w:color="auto"/>
                                                                                                                    <w:right w:val="none" w:sz="0" w:space="0" w:color="auto"/>
                                                                                                                  </w:divBdr>
                                                                                                                  <w:divsChild>
                                                                                                                    <w:div w:id="1568613544">
                                                                                                                      <w:marLeft w:val="0"/>
                                                                                                                      <w:marRight w:val="0"/>
                                                                                                                      <w:marTop w:val="0"/>
                                                                                                                      <w:marBottom w:val="0"/>
                                                                                                                      <w:divBdr>
                                                                                                                        <w:top w:val="none" w:sz="0" w:space="0" w:color="auto"/>
                                                                                                                        <w:left w:val="none" w:sz="0" w:space="0" w:color="auto"/>
                                                                                                                        <w:bottom w:val="none" w:sz="0" w:space="0" w:color="auto"/>
                                                                                                                        <w:right w:val="none" w:sz="0" w:space="0" w:color="auto"/>
                                                                                                                      </w:divBdr>
                                                                                                                      <w:divsChild>
                                                                                                                        <w:div w:id="988361795">
                                                                                                                          <w:marLeft w:val="0"/>
                                                                                                                          <w:marRight w:val="0"/>
                                                                                                                          <w:marTop w:val="0"/>
                                                                                                                          <w:marBottom w:val="0"/>
                                                                                                                          <w:divBdr>
                                                                                                                            <w:top w:val="none" w:sz="0" w:space="0" w:color="auto"/>
                                                                                                                            <w:left w:val="none" w:sz="0" w:space="0" w:color="auto"/>
                                                                                                                            <w:bottom w:val="none" w:sz="0" w:space="0" w:color="auto"/>
                                                                                                                            <w:right w:val="none" w:sz="0" w:space="0" w:color="auto"/>
                                                                                                                          </w:divBdr>
                                                                                                                          <w:divsChild>
                                                                                                                            <w:div w:id="1077674554">
                                                                                                                              <w:marLeft w:val="0"/>
                                                                                                                              <w:marRight w:val="0"/>
                                                                                                                              <w:marTop w:val="0"/>
                                                                                                                              <w:marBottom w:val="0"/>
                                                                                                                              <w:divBdr>
                                                                                                                                <w:top w:val="none" w:sz="0" w:space="0" w:color="auto"/>
                                                                                                                                <w:left w:val="none" w:sz="0" w:space="0" w:color="auto"/>
                                                                                                                                <w:bottom w:val="none" w:sz="0" w:space="0" w:color="auto"/>
                                                                                                                                <w:right w:val="none" w:sz="0" w:space="0" w:color="auto"/>
                                                                                                                              </w:divBdr>
                                                                                                                              <w:divsChild>
                                                                                                                                <w:div w:id="1230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ish.org/DataandMaps/CalFishDataDownloads/tabid/93/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e.ucdavis.edu/aquadiv/fishcovs/fishm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0C0A-B75A-4A33-8B2D-9DF4E296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7896</Words>
  <Characters>45010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17</cp:revision>
  <dcterms:created xsi:type="dcterms:W3CDTF">2014-02-20T21:21:00Z</dcterms:created>
  <dcterms:modified xsi:type="dcterms:W3CDTF">2014-06-01T21:38:00Z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http://www.zotero.org/styles/plos-one</vt:lpwstr>
  </property>
  <property fmtid="{D5CDD505-2E9C-101B-9397-08002B2CF9AE}" pid="3" name="Mendeley Document_1">
    <vt:lpwstr>True</vt:lpwstr>
  </property>
  <property fmtid="{D5CDD505-2E9C-101B-9397-08002B2CF9AE}" pid="4" name="Mendeley User Name_1">
    <vt:lpwstr>jprose@ucdavis.edu@www.mendeley.com</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http://www.zotero.org/styles/biological-invasions</vt:lpwstr>
  </property>
  <property fmtid="{D5CDD505-2E9C-101B-9397-08002B2CF9AE}" pid="8" name="Mendeley Recent Style Name 1_1">
    <vt:lpwstr>Biological Invasions</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16th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http://www.zotero.org/styles/diversity-and-distributions</vt:lpwstr>
  </property>
  <property fmtid="{D5CDD505-2E9C-101B-9397-08002B2CF9AE}" pid="14" name="Mendeley Recent Style Name 4_1">
    <vt:lpwstr>Diversity and Distributions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http://www.zotero.org/styles/journal-of-applied-ecology</vt:lpwstr>
  </property>
  <property fmtid="{D5CDD505-2E9C-101B-9397-08002B2CF9AE}" pid="20" name="Mendeley Recent Style Name 7_1">
    <vt:lpwstr>Journal of Applied Ecology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