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821"/>
        <w:gridCol w:w="2845"/>
      </w:tblGrid>
      <w:tr w:rsidR="008D5B49" w:rsidRPr="00ED6723" w14:paraId="6118CAFC" w14:textId="77777777" w:rsidTr="008D5B49">
        <w:tc>
          <w:tcPr>
            <w:tcW w:w="8516" w:type="dxa"/>
            <w:gridSpan w:val="3"/>
          </w:tcPr>
          <w:p w14:paraId="1907F398" w14:textId="77777777" w:rsidR="008D5B49" w:rsidRPr="00ED6723" w:rsidRDefault="008D5B49" w:rsidP="009837F8">
            <w:pPr>
              <w:rPr>
                <w:rFonts w:eastAsiaTheme="minorHAnsi"/>
                <w:b/>
                <w:sz w:val="20"/>
                <w:szCs w:val="20"/>
              </w:rPr>
            </w:pPr>
            <w:r w:rsidRPr="007C2F0E">
              <w:rPr>
                <w:rFonts w:eastAsiaTheme="minorHAnsi"/>
                <w:b/>
                <w:sz w:val="20"/>
                <w:szCs w:val="20"/>
              </w:rPr>
              <w:t>Table S3</w:t>
            </w:r>
            <w:r w:rsidRPr="00ED6723">
              <w:rPr>
                <w:rFonts w:eastAsiaTheme="minorHAnsi"/>
                <w:b/>
                <w:sz w:val="20"/>
                <w:szCs w:val="20"/>
              </w:rPr>
              <w:t>. Results of serogroup/type retesting by Quellung.</w:t>
            </w:r>
          </w:p>
        </w:tc>
      </w:tr>
      <w:tr w:rsidR="008D5B49" w:rsidRPr="00ED6723" w14:paraId="50A160C6" w14:textId="77777777" w:rsidTr="008D5B49">
        <w:tc>
          <w:tcPr>
            <w:tcW w:w="2850" w:type="dxa"/>
            <w:tcBorders>
              <w:bottom w:val="single" w:sz="4" w:space="0" w:color="auto"/>
            </w:tcBorders>
          </w:tcPr>
          <w:p w14:paraId="0F300B4E" w14:textId="77777777" w:rsidR="008D5B49" w:rsidRPr="00ED6723" w:rsidRDefault="008D5B49" w:rsidP="009837F8">
            <w:pPr>
              <w:rPr>
                <w:rFonts w:eastAsiaTheme="minorHAnsi"/>
                <w:sz w:val="20"/>
                <w:szCs w:val="20"/>
              </w:rPr>
            </w:pPr>
          </w:p>
        </w:tc>
        <w:tc>
          <w:tcPr>
            <w:tcW w:w="2821" w:type="dxa"/>
            <w:tcBorders>
              <w:bottom w:val="single" w:sz="4" w:space="0" w:color="auto"/>
            </w:tcBorders>
          </w:tcPr>
          <w:p w14:paraId="412E5613" w14:textId="77777777" w:rsidR="008D5B49" w:rsidRPr="00ED6723" w:rsidRDefault="008D5B49" w:rsidP="009837F8">
            <w:pPr>
              <w:rPr>
                <w:rFonts w:eastAsiaTheme="minorHAnsi"/>
                <w:sz w:val="20"/>
                <w:szCs w:val="20"/>
              </w:rPr>
            </w:pPr>
          </w:p>
        </w:tc>
        <w:tc>
          <w:tcPr>
            <w:tcW w:w="2845" w:type="dxa"/>
            <w:tcBorders>
              <w:bottom w:val="single" w:sz="4" w:space="0" w:color="auto"/>
            </w:tcBorders>
          </w:tcPr>
          <w:p w14:paraId="29A8ED39" w14:textId="77777777" w:rsidR="008D5B49" w:rsidRPr="00ED6723" w:rsidRDefault="008D5B49" w:rsidP="009837F8">
            <w:pPr>
              <w:rPr>
                <w:rFonts w:eastAsiaTheme="minorHAnsi"/>
                <w:sz w:val="20"/>
                <w:szCs w:val="20"/>
              </w:rPr>
            </w:pPr>
          </w:p>
        </w:tc>
      </w:tr>
      <w:tr w:rsidR="008D5B49" w:rsidRPr="00ED6723" w14:paraId="13EC144E" w14:textId="77777777" w:rsidTr="008D5B49">
        <w:tc>
          <w:tcPr>
            <w:tcW w:w="2850" w:type="dxa"/>
            <w:tcBorders>
              <w:top w:val="single" w:sz="4" w:space="0" w:color="auto"/>
            </w:tcBorders>
          </w:tcPr>
          <w:p w14:paraId="5A0A6731" w14:textId="77777777" w:rsidR="008D5B49" w:rsidRPr="00ED6723" w:rsidRDefault="008D5B49" w:rsidP="009837F8">
            <w:pPr>
              <w:rPr>
                <w:rFonts w:eastAsiaTheme="minorHAnsi"/>
                <w:sz w:val="20"/>
                <w:szCs w:val="20"/>
              </w:rPr>
            </w:pPr>
          </w:p>
        </w:tc>
        <w:tc>
          <w:tcPr>
            <w:tcW w:w="2821" w:type="dxa"/>
            <w:tcBorders>
              <w:top w:val="single" w:sz="4" w:space="0" w:color="auto"/>
            </w:tcBorders>
          </w:tcPr>
          <w:p w14:paraId="5C25A5C8" w14:textId="77777777" w:rsidR="008D5B49" w:rsidRPr="00ED6723" w:rsidRDefault="008D5B49" w:rsidP="009837F8">
            <w:pPr>
              <w:rPr>
                <w:rFonts w:eastAsiaTheme="minorHAnsi"/>
                <w:sz w:val="20"/>
                <w:szCs w:val="20"/>
              </w:rPr>
            </w:pPr>
          </w:p>
        </w:tc>
        <w:tc>
          <w:tcPr>
            <w:tcW w:w="2845" w:type="dxa"/>
            <w:tcBorders>
              <w:top w:val="single" w:sz="4" w:space="0" w:color="auto"/>
            </w:tcBorders>
          </w:tcPr>
          <w:p w14:paraId="2B55C179" w14:textId="77777777" w:rsidR="008D5B49" w:rsidRPr="00ED6723" w:rsidRDefault="008D5B49" w:rsidP="009837F8">
            <w:pPr>
              <w:rPr>
                <w:rFonts w:eastAsiaTheme="minorHAnsi"/>
                <w:sz w:val="20"/>
                <w:szCs w:val="20"/>
              </w:rPr>
            </w:pPr>
          </w:p>
        </w:tc>
      </w:tr>
      <w:tr w:rsidR="008D5B49" w:rsidRPr="00ED6723" w14:paraId="73DC271A" w14:textId="77777777" w:rsidTr="008D5B49">
        <w:tc>
          <w:tcPr>
            <w:tcW w:w="2850" w:type="dxa"/>
          </w:tcPr>
          <w:p w14:paraId="62D3A38A" w14:textId="77777777" w:rsidR="008D5B49" w:rsidRPr="00ED6723" w:rsidRDefault="008D5B49" w:rsidP="009837F8">
            <w:pPr>
              <w:rPr>
                <w:rFonts w:eastAsiaTheme="minorHAnsi"/>
                <w:b/>
                <w:sz w:val="20"/>
                <w:szCs w:val="20"/>
              </w:rPr>
            </w:pPr>
            <w:r w:rsidRPr="00ED6723">
              <w:rPr>
                <w:rFonts w:eastAsiaTheme="minorHAnsi"/>
                <w:b/>
                <w:sz w:val="20"/>
                <w:szCs w:val="20"/>
              </w:rPr>
              <w:t>Original PCR designation</w:t>
            </w:r>
          </w:p>
        </w:tc>
        <w:tc>
          <w:tcPr>
            <w:tcW w:w="2821" w:type="dxa"/>
          </w:tcPr>
          <w:p w14:paraId="6C35CF9B" w14:textId="77777777" w:rsidR="008D5B49" w:rsidRPr="00ED6723" w:rsidRDefault="008D5B49" w:rsidP="009837F8">
            <w:pPr>
              <w:rPr>
                <w:rFonts w:eastAsiaTheme="minorHAnsi"/>
                <w:b/>
                <w:sz w:val="20"/>
                <w:szCs w:val="20"/>
              </w:rPr>
            </w:pPr>
            <w:r w:rsidRPr="00ED6723">
              <w:rPr>
                <w:rFonts w:eastAsiaTheme="minorHAnsi"/>
                <w:b/>
                <w:sz w:val="20"/>
                <w:szCs w:val="20"/>
              </w:rPr>
              <w:t>Quellung result</w:t>
            </w:r>
          </w:p>
        </w:tc>
        <w:tc>
          <w:tcPr>
            <w:tcW w:w="2845" w:type="dxa"/>
          </w:tcPr>
          <w:p w14:paraId="676A4B6B" w14:textId="77777777" w:rsidR="008D5B49" w:rsidRPr="00ED6723" w:rsidRDefault="008D5B49" w:rsidP="009837F8">
            <w:pPr>
              <w:rPr>
                <w:rFonts w:eastAsiaTheme="minorHAnsi"/>
                <w:b/>
                <w:sz w:val="20"/>
                <w:szCs w:val="20"/>
              </w:rPr>
            </w:pPr>
            <w:r w:rsidRPr="00ED6723">
              <w:rPr>
                <w:rFonts w:eastAsiaTheme="minorHAnsi"/>
                <w:b/>
                <w:sz w:val="20"/>
                <w:szCs w:val="20"/>
              </w:rPr>
              <w:t>Final designation</w:t>
            </w:r>
          </w:p>
        </w:tc>
      </w:tr>
      <w:tr w:rsidR="008D5B49" w:rsidRPr="00ED6723" w14:paraId="242574A3" w14:textId="77777777" w:rsidTr="008D5B49">
        <w:tc>
          <w:tcPr>
            <w:tcW w:w="2850" w:type="dxa"/>
            <w:tcBorders>
              <w:bottom w:val="single" w:sz="4" w:space="0" w:color="auto"/>
            </w:tcBorders>
          </w:tcPr>
          <w:p w14:paraId="5FD50B7A" w14:textId="77777777" w:rsidR="008D5B49" w:rsidRPr="00ED6723" w:rsidRDefault="008D5B49" w:rsidP="009837F8">
            <w:pPr>
              <w:rPr>
                <w:rFonts w:eastAsiaTheme="minorHAnsi"/>
                <w:sz w:val="20"/>
                <w:szCs w:val="20"/>
              </w:rPr>
            </w:pPr>
          </w:p>
        </w:tc>
        <w:tc>
          <w:tcPr>
            <w:tcW w:w="2821" w:type="dxa"/>
            <w:tcBorders>
              <w:bottom w:val="single" w:sz="4" w:space="0" w:color="auto"/>
            </w:tcBorders>
          </w:tcPr>
          <w:p w14:paraId="0B262B0E" w14:textId="77777777" w:rsidR="008D5B49" w:rsidRPr="00ED6723" w:rsidRDefault="008D5B49" w:rsidP="009837F8">
            <w:pPr>
              <w:rPr>
                <w:rFonts w:eastAsiaTheme="minorHAnsi"/>
                <w:sz w:val="20"/>
                <w:szCs w:val="20"/>
              </w:rPr>
            </w:pPr>
          </w:p>
        </w:tc>
        <w:tc>
          <w:tcPr>
            <w:tcW w:w="2845" w:type="dxa"/>
            <w:tcBorders>
              <w:bottom w:val="single" w:sz="4" w:space="0" w:color="auto"/>
            </w:tcBorders>
          </w:tcPr>
          <w:p w14:paraId="524E627F" w14:textId="77777777" w:rsidR="008D5B49" w:rsidRPr="00ED6723" w:rsidRDefault="008D5B49" w:rsidP="009837F8">
            <w:pPr>
              <w:rPr>
                <w:rFonts w:eastAsiaTheme="minorHAnsi"/>
                <w:sz w:val="20"/>
                <w:szCs w:val="20"/>
              </w:rPr>
            </w:pPr>
          </w:p>
        </w:tc>
      </w:tr>
      <w:tr w:rsidR="008D5B49" w:rsidRPr="00ED6723" w14:paraId="1A7DA9A4" w14:textId="77777777" w:rsidTr="008D5B49">
        <w:tc>
          <w:tcPr>
            <w:tcW w:w="2850" w:type="dxa"/>
            <w:tcBorders>
              <w:top w:val="single" w:sz="4" w:space="0" w:color="auto"/>
            </w:tcBorders>
          </w:tcPr>
          <w:p w14:paraId="4BF8442A" w14:textId="77777777" w:rsidR="008D5B49" w:rsidRPr="00ED6723" w:rsidRDefault="008D5B49" w:rsidP="009837F8">
            <w:pPr>
              <w:rPr>
                <w:rFonts w:eastAsiaTheme="minorHAnsi"/>
                <w:sz w:val="20"/>
                <w:szCs w:val="20"/>
              </w:rPr>
            </w:pPr>
          </w:p>
        </w:tc>
        <w:tc>
          <w:tcPr>
            <w:tcW w:w="2821" w:type="dxa"/>
            <w:tcBorders>
              <w:top w:val="single" w:sz="4" w:space="0" w:color="auto"/>
            </w:tcBorders>
          </w:tcPr>
          <w:p w14:paraId="0E5BECE2" w14:textId="77777777" w:rsidR="008D5B49" w:rsidRPr="00ED6723" w:rsidRDefault="008D5B49" w:rsidP="009837F8">
            <w:pPr>
              <w:rPr>
                <w:rFonts w:eastAsiaTheme="minorHAnsi"/>
                <w:sz w:val="20"/>
                <w:szCs w:val="20"/>
              </w:rPr>
            </w:pPr>
          </w:p>
        </w:tc>
        <w:tc>
          <w:tcPr>
            <w:tcW w:w="2845" w:type="dxa"/>
            <w:tcBorders>
              <w:top w:val="single" w:sz="4" w:space="0" w:color="auto"/>
            </w:tcBorders>
          </w:tcPr>
          <w:p w14:paraId="779B439C" w14:textId="77777777" w:rsidR="008D5B49" w:rsidRPr="00ED6723" w:rsidRDefault="008D5B49" w:rsidP="009837F8">
            <w:pPr>
              <w:rPr>
                <w:rFonts w:eastAsiaTheme="minorHAnsi"/>
                <w:sz w:val="20"/>
                <w:szCs w:val="20"/>
              </w:rPr>
            </w:pPr>
          </w:p>
        </w:tc>
      </w:tr>
      <w:tr w:rsidR="008D5B49" w:rsidRPr="00ED6723" w14:paraId="59DF04AA" w14:textId="77777777" w:rsidTr="008D5B49">
        <w:tc>
          <w:tcPr>
            <w:tcW w:w="2850" w:type="dxa"/>
          </w:tcPr>
          <w:p w14:paraId="61E1B6B1" w14:textId="77777777" w:rsidR="008D5B49" w:rsidRPr="00ED6723" w:rsidRDefault="008D5B49" w:rsidP="009837F8">
            <w:pPr>
              <w:rPr>
                <w:rFonts w:eastAsiaTheme="minorHAnsi"/>
                <w:sz w:val="20"/>
                <w:szCs w:val="20"/>
              </w:rPr>
            </w:pPr>
            <w:r w:rsidRPr="00ED6723">
              <w:rPr>
                <w:rFonts w:eastAsiaTheme="minorHAnsi"/>
                <w:sz w:val="20"/>
                <w:szCs w:val="20"/>
              </w:rPr>
              <w:t>Nontypeable (NT; n = 66)</w:t>
            </w:r>
          </w:p>
        </w:tc>
        <w:tc>
          <w:tcPr>
            <w:tcW w:w="2821" w:type="dxa"/>
          </w:tcPr>
          <w:p w14:paraId="2B2A9465" w14:textId="77777777" w:rsidR="008D5B49" w:rsidRPr="00ED6723" w:rsidRDefault="008D5B49" w:rsidP="009837F8">
            <w:pPr>
              <w:rPr>
                <w:rFonts w:eastAsiaTheme="minorHAnsi"/>
                <w:sz w:val="20"/>
                <w:szCs w:val="20"/>
              </w:rPr>
            </w:pPr>
            <w:r w:rsidRPr="00ED6723">
              <w:rPr>
                <w:rFonts w:eastAsiaTheme="minorHAnsi"/>
                <w:sz w:val="20"/>
                <w:szCs w:val="20"/>
              </w:rPr>
              <w:t>NT (n = 58)</w:t>
            </w:r>
          </w:p>
        </w:tc>
        <w:tc>
          <w:tcPr>
            <w:tcW w:w="2845" w:type="dxa"/>
          </w:tcPr>
          <w:p w14:paraId="1B8BB658" w14:textId="77777777" w:rsidR="008D5B49" w:rsidRPr="00ED6723" w:rsidRDefault="008D5B49" w:rsidP="009837F8">
            <w:pPr>
              <w:rPr>
                <w:rFonts w:eastAsiaTheme="minorHAnsi"/>
                <w:sz w:val="20"/>
                <w:szCs w:val="20"/>
              </w:rPr>
            </w:pPr>
            <w:r w:rsidRPr="00ED6723">
              <w:rPr>
                <w:rFonts w:eastAsiaTheme="minorHAnsi"/>
                <w:sz w:val="20"/>
                <w:szCs w:val="20"/>
              </w:rPr>
              <w:t>NT</w:t>
            </w:r>
          </w:p>
        </w:tc>
      </w:tr>
      <w:tr w:rsidR="008D5B49" w:rsidRPr="00ED6723" w14:paraId="6D3D87A2" w14:textId="77777777" w:rsidTr="008D5B49">
        <w:tc>
          <w:tcPr>
            <w:tcW w:w="2850" w:type="dxa"/>
          </w:tcPr>
          <w:p w14:paraId="5BC2DE86" w14:textId="77777777" w:rsidR="008D5B49" w:rsidRPr="00ED6723" w:rsidRDefault="008D5B49" w:rsidP="009837F8">
            <w:pPr>
              <w:rPr>
                <w:rFonts w:eastAsiaTheme="minorHAnsi"/>
                <w:sz w:val="20"/>
                <w:szCs w:val="20"/>
              </w:rPr>
            </w:pPr>
          </w:p>
        </w:tc>
        <w:tc>
          <w:tcPr>
            <w:tcW w:w="2821" w:type="dxa"/>
          </w:tcPr>
          <w:p w14:paraId="5DDFA2AE" w14:textId="77777777" w:rsidR="008D5B49" w:rsidRPr="00ED6723" w:rsidRDefault="008D5B49" w:rsidP="009837F8">
            <w:pPr>
              <w:rPr>
                <w:rFonts w:eastAsiaTheme="minorHAnsi"/>
                <w:sz w:val="20"/>
                <w:szCs w:val="20"/>
              </w:rPr>
            </w:pPr>
            <w:r w:rsidRPr="00ED6723">
              <w:rPr>
                <w:rFonts w:eastAsiaTheme="minorHAnsi"/>
                <w:sz w:val="20"/>
                <w:szCs w:val="20"/>
              </w:rPr>
              <w:t>Stock culture nonviable (n = 1)</w:t>
            </w:r>
          </w:p>
        </w:tc>
        <w:tc>
          <w:tcPr>
            <w:tcW w:w="2845" w:type="dxa"/>
          </w:tcPr>
          <w:p w14:paraId="6770CB8B" w14:textId="77777777" w:rsidR="008D5B49" w:rsidRPr="00ED6723" w:rsidRDefault="008D5B49" w:rsidP="009837F8">
            <w:pPr>
              <w:rPr>
                <w:rFonts w:eastAsiaTheme="minorHAnsi"/>
                <w:sz w:val="20"/>
                <w:szCs w:val="20"/>
              </w:rPr>
            </w:pPr>
            <w:r w:rsidRPr="00ED6723">
              <w:rPr>
                <w:rFonts w:eastAsiaTheme="minorHAnsi"/>
                <w:sz w:val="20"/>
                <w:szCs w:val="20"/>
              </w:rPr>
              <w:t>NT</w:t>
            </w:r>
          </w:p>
        </w:tc>
      </w:tr>
      <w:tr w:rsidR="008D5B49" w:rsidRPr="00ED6723" w14:paraId="7108C02F" w14:textId="77777777" w:rsidTr="008D5B49">
        <w:tc>
          <w:tcPr>
            <w:tcW w:w="2850" w:type="dxa"/>
          </w:tcPr>
          <w:p w14:paraId="6C894085" w14:textId="77777777" w:rsidR="008D5B49" w:rsidRPr="00ED6723" w:rsidRDefault="008D5B49" w:rsidP="009837F8">
            <w:pPr>
              <w:rPr>
                <w:rFonts w:eastAsiaTheme="minorHAnsi"/>
                <w:sz w:val="20"/>
                <w:szCs w:val="20"/>
              </w:rPr>
            </w:pPr>
          </w:p>
        </w:tc>
        <w:tc>
          <w:tcPr>
            <w:tcW w:w="2821" w:type="dxa"/>
          </w:tcPr>
          <w:p w14:paraId="687D1318" w14:textId="77777777" w:rsidR="008D5B49" w:rsidRPr="00ED6723" w:rsidRDefault="008D5B49" w:rsidP="009837F8">
            <w:pPr>
              <w:rPr>
                <w:rFonts w:eastAsiaTheme="minorHAnsi"/>
                <w:sz w:val="20"/>
                <w:szCs w:val="20"/>
              </w:rPr>
            </w:pPr>
            <w:r w:rsidRPr="00ED6723">
              <w:rPr>
                <w:rFonts w:eastAsiaTheme="minorHAnsi"/>
                <w:sz w:val="20"/>
                <w:szCs w:val="20"/>
              </w:rPr>
              <w:t>15B</w:t>
            </w:r>
            <w:r>
              <w:rPr>
                <w:rFonts w:eastAsiaTheme="minorHAnsi"/>
                <w:sz w:val="20"/>
                <w:szCs w:val="20"/>
              </w:rPr>
              <w:t xml:space="preserve"> </w:t>
            </w:r>
            <w:r w:rsidRPr="00ED6723">
              <w:rPr>
                <w:rFonts w:eastAsiaTheme="minorHAnsi"/>
                <w:sz w:val="20"/>
                <w:szCs w:val="20"/>
              </w:rPr>
              <w:t>(n = 1)</w:t>
            </w:r>
          </w:p>
        </w:tc>
        <w:tc>
          <w:tcPr>
            <w:tcW w:w="2845" w:type="dxa"/>
          </w:tcPr>
          <w:p w14:paraId="21526566" w14:textId="77777777" w:rsidR="008D5B49" w:rsidRPr="00ED6723" w:rsidRDefault="008D5B49" w:rsidP="009837F8">
            <w:pPr>
              <w:rPr>
                <w:rFonts w:eastAsiaTheme="minorHAnsi"/>
                <w:sz w:val="20"/>
                <w:szCs w:val="20"/>
              </w:rPr>
            </w:pPr>
            <w:r w:rsidRPr="00ED6723">
              <w:rPr>
                <w:rFonts w:eastAsiaTheme="minorHAnsi"/>
                <w:sz w:val="20"/>
                <w:szCs w:val="20"/>
              </w:rPr>
              <w:t>15B/C</w:t>
            </w:r>
            <w:r w:rsidRPr="00ED6723">
              <w:rPr>
                <w:rFonts w:eastAsiaTheme="minorHAnsi"/>
                <w:sz w:val="20"/>
                <w:szCs w:val="20"/>
                <w:vertAlign w:val="superscript"/>
              </w:rPr>
              <w:t>a</w:t>
            </w:r>
          </w:p>
        </w:tc>
      </w:tr>
      <w:tr w:rsidR="008D5B49" w:rsidRPr="00ED6723" w14:paraId="7BF6775E" w14:textId="77777777" w:rsidTr="008D5B49">
        <w:tc>
          <w:tcPr>
            <w:tcW w:w="2850" w:type="dxa"/>
          </w:tcPr>
          <w:p w14:paraId="77C1CBDF" w14:textId="77777777" w:rsidR="008D5B49" w:rsidRPr="00ED6723" w:rsidRDefault="008D5B49" w:rsidP="009837F8">
            <w:pPr>
              <w:rPr>
                <w:rFonts w:eastAsiaTheme="minorHAnsi"/>
                <w:sz w:val="20"/>
                <w:szCs w:val="20"/>
              </w:rPr>
            </w:pPr>
          </w:p>
        </w:tc>
        <w:tc>
          <w:tcPr>
            <w:tcW w:w="2821" w:type="dxa"/>
          </w:tcPr>
          <w:p w14:paraId="60B73381" w14:textId="77777777" w:rsidR="008D5B49" w:rsidRPr="00ED6723" w:rsidRDefault="008D5B49" w:rsidP="009837F8">
            <w:pPr>
              <w:rPr>
                <w:rFonts w:eastAsiaTheme="minorHAnsi"/>
                <w:sz w:val="20"/>
                <w:szCs w:val="20"/>
              </w:rPr>
            </w:pPr>
            <w:r w:rsidRPr="00ED6723">
              <w:rPr>
                <w:rFonts w:eastAsiaTheme="minorHAnsi"/>
                <w:sz w:val="20"/>
                <w:szCs w:val="20"/>
              </w:rPr>
              <w:t>19F</w:t>
            </w:r>
            <w:r>
              <w:rPr>
                <w:rFonts w:eastAsiaTheme="minorHAnsi"/>
                <w:sz w:val="20"/>
                <w:szCs w:val="20"/>
              </w:rPr>
              <w:t xml:space="preserve"> </w:t>
            </w:r>
            <w:r w:rsidRPr="00ED6723">
              <w:rPr>
                <w:rFonts w:eastAsiaTheme="minorHAnsi"/>
                <w:sz w:val="20"/>
                <w:szCs w:val="20"/>
              </w:rPr>
              <w:t>(n = 1)</w:t>
            </w:r>
          </w:p>
        </w:tc>
        <w:tc>
          <w:tcPr>
            <w:tcW w:w="2845" w:type="dxa"/>
          </w:tcPr>
          <w:p w14:paraId="6F3FC1B0" w14:textId="77777777" w:rsidR="008D5B49" w:rsidRPr="00ED6723" w:rsidRDefault="008D5B49" w:rsidP="009837F8">
            <w:pPr>
              <w:rPr>
                <w:rFonts w:eastAsiaTheme="minorHAnsi"/>
                <w:sz w:val="20"/>
                <w:szCs w:val="20"/>
              </w:rPr>
            </w:pPr>
            <w:r w:rsidRPr="00ED6723">
              <w:rPr>
                <w:rFonts w:eastAsiaTheme="minorHAnsi"/>
                <w:sz w:val="20"/>
                <w:szCs w:val="20"/>
              </w:rPr>
              <w:t>19F</w:t>
            </w:r>
          </w:p>
        </w:tc>
      </w:tr>
      <w:tr w:rsidR="008D5B49" w:rsidRPr="00ED6723" w14:paraId="0DE837FA" w14:textId="77777777" w:rsidTr="008D5B49">
        <w:tc>
          <w:tcPr>
            <w:tcW w:w="2850" w:type="dxa"/>
          </w:tcPr>
          <w:p w14:paraId="394E49DC" w14:textId="77777777" w:rsidR="008D5B49" w:rsidRPr="00ED6723" w:rsidRDefault="008D5B49" w:rsidP="009837F8">
            <w:pPr>
              <w:rPr>
                <w:rFonts w:eastAsiaTheme="minorHAnsi"/>
                <w:sz w:val="20"/>
                <w:szCs w:val="20"/>
              </w:rPr>
            </w:pPr>
          </w:p>
        </w:tc>
        <w:tc>
          <w:tcPr>
            <w:tcW w:w="2821" w:type="dxa"/>
          </w:tcPr>
          <w:p w14:paraId="0B744861" w14:textId="77777777" w:rsidR="008D5B49" w:rsidRPr="00ED6723" w:rsidRDefault="008D5B49" w:rsidP="009837F8">
            <w:pPr>
              <w:rPr>
                <w:rFonts w:eastAsiaTheme="minorHAnsi"/>
                <w:sz w:val="20"/>
                <w:szCs w:val="20"/>
              </w:rPr>
            </w:pPr>
            <w:r w:rsidRPr="00ED6723">
              <w:rPr>
                <w:rFonts w:eastAsiaTheme="minorHAnsi"/>
                <w:sz w:val="20"/>
                <w:szCs w:val="20"/>
              </w:rPr>
              <w:t>15A</w:t>
            </w:r>
            <w:r>
              <w:rPr>
                <w:rFonts w:eastAsiaTheme="minorHAnsi"/>
                <w:sz w:val="20"/>
                <w:szCs w:val="20"/>
              </w:rPr>
              <w:t xml:space="preserve"> </w:t>
            </w:r>
            <w:r w:rsidRPr="00ED6723">
              <w:rPr>
                <w:rFonts w:eastAsiaTheme="minorHAnsi"/>
                <w:sz w:val="20"/>
                <w:szCs w:val="20"/>
              </w:rPr>
              <w:t>(n = 1)</w:t>
            </w:r>
          </w:p>
        </w:tc>
        <w:tc>
          <w:tcPr>
            <w:tcW w:w="2845" w:type="dxa"/>
          </w:tcPr>
          <w:p w14:paraId="07096159" w14:textId="77777777" w:rsidR="008D5B49" w:rsidRPr="00ED6723" w:rsidRDefault="008D5B49" w:rsidP="009837F8">
            <w:pPr>
              <w:rPr>
                <w:rFonts w:eastAsiaTheme="minorHAnsi"/>
                <w:sz w:val="20"/>
                <w:szCs w:val="20"/>
              </w:rPr>
            </w:pPr>
            <w:r w:rsidRPr="00ED6723">
              <w:rPr>
                <w:rFonts w:eastAsiaTheme="minorHAnsi"/>
                <w:sz w:val="20"/>
                <w:szCs w:val="20"/>
              </w:rPr>
              <w:t>15A/</w:t>
            </w:r>
            <w:proofErr w:type="spellStart"/>
            <w:r w:rsidRPr="00ED6723">
              <w:rPr>
                <w:rFonts w:eastAsiaTheme="minorHAnsi"/>
                <w:sz w:val="20"/>
                <w:szCs w:val="20"/>
              </w:rPr>
              <w:t>F</w:t>
            </w:r>
            <w:r w:rsidRPr="00ED6723">
              <w:rPr>
                <w:rFonts w:eastAsiaTheme="minorHAnsi"/>
                <w:sz w:val="20"/>
                <w:szCs w:val="20"/>
                <w:vertAlign w:val="superscript"/>
              </w:rPr>
              <w:t>a</w:t>
            </w:r>
            <w:proofErr w:type="spellEnd"/>
          </w:p>
        </w:tc>
      </w:tr>
      <w:tr w:rsidR="008D5B49" w:rsidRPr="00ED6723" w14:paraId="786CD3A1" w14:textId="77777777" w:rsidTr="008D5B49">
        <w:tc>
          <w:tcPr>
            <w:tcW w:w="2850" w:type="dxa"/>
          </w:tcPr>
          <w:p w14:paraId="20B81E7B" w14:textId="77777777" w:rsidR="008D5B49" w:rsidRPr="00ED6723" w:rsidRDefault="008D5B49" w:rsidP="009837F8">
            <w:pPr>
              <w:rPr>
                <w:rFonts w:eastAsiaTheme="minorHAnsi"/>
                <w:sz w:val="20"/>
                <w:szCs w:val="20"/>
              </w:rPr>
            </w:pPr>
          </w:p>
        </w:tc>
        <w:tc>
          <w:tcPr>
            <w:tcW w:w="2821" w:type="dxa"/>
          </w:tcPr>
          <w:p w14:paraId="5276120D" w14:textId="77777777" w:rsidR="008D5B49" w:rsidRPr="00ED6723" w:rsidRDefault="008D5B49" w:rsidP="009837F8">
            <w:pPr>
              <w:rPr>
                <w:rFonts w:eastAsiaTheme="minorHAnsi"/>
                <w:sz w:val="20"/>
                <w:szCs w:val="20"/>
              </w:rPr>
            </w:pPr>
            <w:r w:rsidRPr="00ED6723">
              <w:rPr>
                <w:rFonts w:eastAsiaTheme="minorHAnsi"/>
                <w:sz w:val="20"/>
                <w:szCs w:val="20"/>
              </w:rPr>
              <w:t>35F</w:t>
            </w:r>
            <w:r>
              <w:rPr>
                <w:rFonts w:eastAsiaTheme="minorHAnsi"/>
                <w:sz w:val="20"/>
                <w:szCs w:val="20"/>
              </w:rPr>
              <w:t xml:space="preserve"> </w:t>
            </w:r>
            <w:r w:rsidRPr="00ED6723">
              <w:rPr>
                <w:rFonts w:eastAsiaTheme="minorHAnsi"/>
                <w:sz w:val="20"/>
                <w:szCs w:val="20"/>
              </w:rPr>
              <w:t>(n = 1)</w:t>
            </w:r>
          </w:p>
        </w:tc>
        <w:tc>
          <w:tcPr>
            <w:tcW w:w="2845" w:type="dxa"/>
          </w:tcPr>
          <w:p w14:paraId="169F4D80" w14:textId="77777777" w:rsidR="008D5B49" w:rsidRPr="00ED6723" w:rsidRDefault="008D5B49" w:rsidP="009837F8">
            <w:pPr>
              <w:rPr>
                <w:rFonts w:eastAsiaTheme="minorHAnsi"/>
                <w:sz w:val="20"/>
                <w:szCs w:val="20"/>
              </w:rPr>
            </w:pPr>
            <w:r w:rsidRPr="00ED6723">
              <w:rPr>
                <w:rFonts w:eastAsiaTheme="minorHAnsi"/>
                <w:sz w:val="20"/>
                <w:szCs w:val="20"/>
              </w:rPr>
              <w:t>35F, 47F</w:t>
            </w:r>
            <w:r w:rsidRPr="00ED6723">
              <w:rPr>
                <w:rFonts w:eastAsiaTheme="minorHAnsi"/>
                <w:sz w:val="20"/>
                <w:szCs w:val="20"/>
                <w:vertAlign w:val="superscript"/>
              </w:rPr>
              <w:t>a</w:t>
            </w:r>
          </w:p>
        </w:tc>
      </w:tr>
      <w:tr w:rsidR="008D5B49" w:rsidRPr="00ED6723" w14:paraId="7FFB4FA3" w14:textId="77777777" w:rsidTr="008D5B49">
        <w:tc>
          <w:tcPr>
            <w:tcW w:w="2850" w:type="dxa"/>
          </w:tcPr>
          <w:p w14:paraId="01FFC72C" w14:textId="77777777" w:rsidR="008D5B49" w:rsidRPr="00ED6723" w:rsidRDefault="008D5B49" w:rsidP="009837F8">
            <w:pPr>
              <w:rPr>
                <w:rFonts w:eastAsiaTheme="minorHAnsi"/>
                <w:sz w:val="20"/>
                <w:szCs w:val="20"/>
              </w:rPr>
            </w:pPr>
          </w:p>
        </w:tc>
        <w:tc>
          <w:tcPr>
            <w:tcW w:w="2821" w:type="dxa"/>
          </w:tcPr>
          <w:p w14:paraId="4C8883E1" w14:textId="77777777" w:rsidR="008D5B49" w:rsidRPr="00ED6723" w:rsidRDefault="008D5B49" w:rsidP="009837F8">
            <w:pPr>
              <w:rPr>
                <w:rFonts w:eastAsiaTheme="minorHAnsi"/>
                <w:sz w:val="20"/>
                <w:szCs w:val="20"/>
              </w:rPr>
            </w:pPr>
            <w:r w:rsidRPr="00ED6723">
              <w:rPr>
                <w:rFonts w:eastAsiaTheme="minorHAnsi"/>
                <w:sz w:val="20"/>
                <w:szCs w:val="20"/>
              </w:rPr>
              <w:t>29</w:t>
            </w:r>
            <w:r>
              <w:rPr>
                <w:rFonts w:eastAsiaTheme="minorHAnsi"/>
                <w:sz w:val="20"/>
                <w:szCs w:val="20"/>
              </w:rPr>
              <w:t xml:space="preserve"> </w:t>
            </w:r>
            <w:r w:rsidRPr="00ED6723">
              <w:rPr>
                <w:rFonts w:eastAsiaTheme="minorHAnsi"/>
                <w:sz w:val="20"/>
                <w:szCs w:val="20"/>
              </w:rPr>
              <w:t>(n = 1)</w:t>
            </w:r>
          </w:p>
        </w:tc>
        <w:tc>
          <w:tcPr>
            <w:tcW w:w="2845" w:type="dxa"/>
          </w:tcPr>
          <w:p w14:paraId="2C381E9E" w14:textId="77777777" w:rsidR="008D5B49" w:rsidRPr="00ED6723" w:rsidRDefault="008D5B49" w:rsidP="009837F8">
            <w:pPr>
              <w:rPr>
                <w:rFonts w:eastAsiaTheme="minorHAnsi"/>
                <w:sz w:val="20"/>
                <w:szCs w:val="20"/>
              </w:rPr>
            </w:pPr>
            <w:r w:rsidRPr="00ED6723">
              <w:rPr>
                <w:rFonts w:eastAsiaTheme="minorHAnsi"/>
                <w:sz w:val="20"/>
                <w:szCs w:val="20"/>
              </w:rPr>
              <w:t>29</w:t>
            </w:r>
          </w:p>
        </w:tc>
      </w:tr>
      <w:tr w:rsidR="008D5B49" w:rsidRPr="00ED6723" w14:paraId="77C623C8" w14:textId="77777777" w:rsidTr="008D5B49">
        <w:tc>
          <w:tcPr>
            <w:tcW w:w="2850" w:type="dxa"/>
          </w:tcPr>
          <w:p w14:paraId="672B21EA" w14:textId="77777777" w:rsidR="008D5B49" w:rsidRPr="00ED6723" w:rsidRDefault="008D5B49" w:rsidP="009837F8">
            <w:pPr>
              <w:rPr>
                <w:rFonts w:eastAsiaTheme="minorHAnsi"/>
                <w:sz w:val="20"/>
                <w:szCs w:val="20"/>
              </w:rPr>
            </w:pPr>
          </w:p>
        </w:tc>
        <w:tc>
          <w:tcPr>
            <w:tcW w:w="2821" w:type="dxa"/>
          </w:tcPr>
          <w:p w14:paraId="7CC0F807" w14:textId="77777777" w:rsidR="008D5B49" w:rsidRPr="00ED6723" w:rsidRDefault="008D5B49" w:rsidP="009837F8">
            <w:pPr>
              <w:rPr>
                <w:rFonts w:eastAsiaTheme="minorHAnsi"/>
                <w:sz w:val="20"/>
                <w:szCs w:val="20"/>
              </w:rPr>
            </w:pPr>
            <w:r w:rsidRPr="00ED6723">
              <w:rPr>
                <w:rFonts w:eastAsiaTheme="minorHAnsi"/>
                <w:sz w:val="20"/>
                <w:szCs w:val="20"/>
              </w:rPr>
              <w:t>10A</w:t>
            </w:r>
            <w:r>
              <w:rPr>
                <w:rFonts w:eastAsiaTheme="minorHAnsi"/>
                <w:sz w:val="20"/>
                <w:szCs w:val="20"/>
              </w:rPr>
              <w:t xml:space="preserve"> </w:t>
            </w:r>
            <w:r w:rsidRPr="00ED6723">
              <w:rPr>
                <w:rFonts w:eastAsiaTheme="minorHAnsi"/>
                <w:sz w:val="20"/>
                <w:szCs w:val="20"/>
              </w:rPr>
              <w:t>(n = 1)</w:t>
            </w:r>
          </w:p>
        </w:tc>
        <w:tc>
          <w:tcPr>
            <w:tcW w:w="2845" w:type="dxa"/>
          </w:tcPr>
          <w:p w14:paraId="11F82593" w14:textId="77777777" w:rsidR="008D5B49" w:rsidRPr="00ED6723" w:rsidRDefault="008D5B49" w:rsidP="009837F8">
            <w:pPr>
              <w:rPr>
                <w:rFonts w:eastAsiaTheme="minorHAnsi"/>
                <w:sz w:val="20"/>
                <w:szCs w:val="20"/>
              </w:rPr>
            </w:pPr>
            <w:r w:rsidRPr="00ED6723">
              <w:rPr>
                <w:rFonts w:eastAsiaTheme="minorHAnsi"/>
                <w:sz w:val="20"/>
                <w:szCs w:val="20"/>
              </w:rPr>
              <w:t>10A</w:t>
            </w:r>
          </w:p>
        </w:tc>
      </w:tr>
      <w:tr w:rsidR="008D5B49" w:rsidRPr="00ED6723" w14:paraId="3A17A052" w14:textId="77777777" w:rsidTr="008D5B49">
        <w:tc>
          <w:tcPr>
            <w:tcW w:w="2850" w:type="dxa"/>
          </w:tcPr>
          <w:p w14:paraId="0757B662" w14:textId="77777777" w:rsidR="008D5B49" w:rsidRPr="00ED6723" w:rsidRDefault="008D5B49" w:rsidP="009837F8">
            <w:pPr>
              <w:rPr>
                <w:rFonts w:eastAsiaTheme="minorHAnsi"/>
                <w:sz w:val="20"/>
                <w:szCs w:val="20"/>
              </w:rPr>
            </w:pPr>
          </w:p>
        </w:tc>
        <w:tc>
          <w:tcPr>
            <w:tcW w:w="2821" w:type="dxa"/>
          </w:tcPr>
          <w:p w14:paraId="4AFC717E" w14:textId="77777777" w:rsidR="008D5B49" w:rsidRPr="00ED6723" w:rsidRDefault="008D5B49" w:rsidP="009837F8">
            <w:pPr>
              <w:rPr>
                <w:rFonts w:eastAsiaTheme="minorHAnsi"/>
                <w:sz w:val="20"/>
                <w:szCs w:val="20"/>
              </w:rPr>
            </w:pPr>
            <w:r w:rsidRPr="00ED6723">
              <w:rPr>
                <w:rFonts w:eastAsiaTheme="minorHAnsi"/>
                <w:sz w:val="20"/>
                <w:szCs w:val="20"/>
              </w:rPr>
              <w:t>28F</w:t>
            </w:r>
            <w:r>
              <w:rPr>
                <w:rFonts w:eastAsiaTheme="minorHAnsi"/>
                <w:sz w:val="20"/>
                <w:szCs w:val="20"/>
              </w:rPr>
              <w:t xml:space="preserve"> </w:t>
            </w:r>
            <w:r w:rsidRPr="00ED6723">
              <w:rPr>
                <w:rFonts w:eastAsiaTheme="minorHAnsi"/>
                <w:sz w:val="20"/>
                <w:szCs w:val="20"/>
              </w:rPr>
              <w:t>(n = 1)</w:t>
            </w:r>
          </w:p>
        </w:tc>
        <w:tc>
          <w:tcPr>
            <w:tcW w:w="2845" w:type="dxa"/>
          </w:tcPr>
          <w:p w14:paraId="519AC8D6" w14:textId="77777777" w:rsidR="008D5B49" w:rsidRPr="00ED6723" w:rsidRDefault="008D5B49" w:rsidP="009837F8">
            <w:pPr>
              <w:rPr>
                <w:rFonts w:eastAsiaTheme="minorHAnsi"/>
                <w:sz w:val="20"/>
                <w:szCs w:val="20"/>
              </w:rPr>
            </w:pPr>
            <w:r w:rsidRPr="00ED6723">
              <w:rPr>
                <w:rFonts w:eastAsiaTheme="minorHAnsi"/>
                <w:sz w:val="20"/>
                <w:szCs w:val="20"/>
              </w:rPr>
              <w:t>28F</w:t>
            </w:r>
          </w:p>
        </w:tc>
      </w:tr>
      <w:tr w:rsidR="008D5B49" w:rsidRPr="00ED6723" w14:paraId="25E3C313" w14:textId="77777777" w:rsidTr="008D5B49">
        <w:tc>
          <w:tcPr>
            <w:tcW w:w="2850" w:type="dxa"/>
          </w:tcPr>
          <w:p w14:paraId="376E36D1" w14:textId="77777777" w:rsidR="008D5B49" w:rsidRPr="00ED6723" w:rsidRDefault="008D5B49" w:rsidP="009837F8">
            <w:pPr>
              <w:rPr>
                <w:rFonts w:eastAsiaTheme="minorHAnsi"/>
                <w:sz w:val="20"/>
                <w:szCs w:val="20"/>
              </w:rPr>
            </w:pPr>
          </w:p>
        </w:tc>
        <w:tc>
          <w:tcPr>
            <w:tcW w:w="2821" w:type="dxa"/>
          </w:tcPr>
          <w:p w14:paraId="1A39BF47" w14:textId="77777777" w:rsidR="008D5B49" w:rsidRPr="00ED6723" w:rsidRDefault="008D5B49" w:rsidP="009837F8">
            <w:pPr>
              <w:rPr>
                <w:rFonts w:eastAsiaTheme="minorHAnsi"/>
                <w:sz w:val="20"/>
                <w:szCs w:val="20"/>
              </w:rPr>
            </w:pPr>
          </w:p>
        </w:tc>
        <w:tc>
          <w:tcPr>
            <w:tcW w:w="2845" w:type="dxa"/>
          </w:tcPr>
          <w:p w14:paraId="346BC7FB" w14:textId="77777777" w:rsidR="008D5B49" w:rsidRPr="00ED6723" w:rsidRDefault="008D5B49" w:rsidP="009837F8">
            <w:pPr>
              <w:rPr>
                <w:rFonts w:eastAsiaTheme="minorHAnsi"/>
                <w:sz w:val="20"/>
                <w:szCs w:val="20"/>
              </w:rPr>
            </w:pPr>
          </w:p>
        </w:tc>
      </w:tr>
      <w:tr w:rsidR="008D5B49" w:rsidRPr="00ED6723" w14:paraId="62E1E6C3" w14:textId="77777777" w:rsidTr="008D5B49">
        <w:tc>
          <w:tcPr>
            <w:tcW w:w="2850" w:type="dxa"/>
          </w:tcPr>
          <w:p w14:paraId="2DBF700B" w14:textId="49DA8B4B" w:rsidR="008D5B49" w:rsidRPr="00ED6723" w:rsidRDefault="008D5B49" w:rsidP="00F012AF">
            <w:pPr>
              <w:rPr>
                <w:rFonts w:eastAsiaTheme="minorHAnsi"/>
                <w:sz w:val="20"/>
                <w:szCs w:val="20"/>
              </w:rPr>
            </w:pPr>
            <w:r w:rsidRPr="00ED6723">
              <w:rPr>
                <w:rFonts w:eastAsiaTheme="minorHAnsi"/>
                <w:sz w:val="20"/>
                <w:szCs w:val="20"/>
              </w:rPr>
              <w:t xml:space="preserve">Serotype 15B/C (n = </w:t>
            </w:r>
            <w:r w:rsidR="00F012AF">
              <w:rPr>
                <w:rFonts w:eastAsiaTheme="minorHAnsi"/>
                <w:sz w:val="20"/>
                <w:szCs w:val="20"/>
              </w:rPr>
              <w:t>54</w:t>
            </w:r>
            <w:bookmarkStart w:id="0" w:name="_GoBack"/>
            <w:bookmarkEnd w:id="0"/>
            <w:r w:rsidRPr="00ED6723">
              <w:rPr>
                <w:rFonts w:eastAsiaTheme="minorHAnsi"/>
                <w:sz w:val="20"/>
                <w:szCs w:val="20"/>
              </w:rPr>
              <w:t>)</w:t>
            </w:r>
          </w:p>
        </w:tc>
        <w:tc>
          <w:tcPr>
            <w:tcW w:w="2821" w:type="dxa"/>
          </w:tcPr>
          <w:p w14:paraId="243A1C0E" w14:textId="77777777" w:rsidR="008D5B49" w:rsidRPr="00ED6723" w:rsidRDefault="008D5B49" w:rsidP="009837F8">
            <w:pPr>
              <w:rPr>
                <w:rFonts w:eastAsiaTheme="minorHAnsi"/>
                <w:sz w:val="20"/>
                <w:szCs w:val="20"/>
              </w:rPr>
            </w:pPr>
            <w:r w:rsidRPr="00ED6723">
              <w:rPr>
                <w:rFonts w:eastAsiaTheme="minorHAnsi"/>
                <w:sz w:val="20"/>
                <w:szCs w:val="20"/>
              </w:rPr>
              <w:t>15B/C (n = 48)</w:t>
            </w:r>
          </w:p>
        </w:tc>
        <w:tc>
          <w:tcPr>
            <w:tcW w:w="2845" w:type="dxa"/>
          </w:tcPr>
          <w:p w14:paraId="6453188E" w14:textId="77777777" w:rsidR="008D5B49" w:rsidRPr="00ED6723" w:rsidRDefault="008D5B49" w:rsidP="009837F8">
            <w:pPr>
              <w:rPr>
                <w:rFonts w:eastAsiaTheme="minorHAnsi"/>
                <w:sz w:val="20"/>
                <w:szCs w:val="20"/>
              </w:rPr>
            </w:pPr>
            <w:r w:rsidRPr="00ED6723">
              <w:rPr>
                <w:rFonts w:eastAsiaTheme="minorHAnsi"/>
                <w:sz w:val="20"/>
                <w:szCs w:val="20"/>
              </w:rPr>
              <w:t>15B/C</w:t>
            </w:r>
          </w:p>
        </w:tc>
      </w:tr>
      <w:tr w:rsidR="008D5B49" w:rsidRPr="00ED6723" w14:paraId="71276B5D" w14:textId="77777777" w:rsidTr="008D5B49">
        <w:tc>
          <w:tcPr>
            <w:tcW w:w="2850" w:type="dxa"/>
          </w:tcPr>
          <w:p w14:paraId="0F5EA541" w14:textId="77777777" w:rsidR="008D5B49" w:rsidRPr="00ED6723" w:rsidRDefault="008D5B49" w:rsidP="009837F8">
            <w:pPr>
              <w:rPr>
                <w:rFonts w:eastAsiaTheme="minorHAnsi"/>
                <w:sz w:val="20"/>
                <w:szCs w:val="20"/>
              </w:rPr>
            </w:pPr>
          </w:p>
        </w:tc>
        <w:tc>
          <w:tcPr>
            <w:tcW w:w="2821" w:type="dxa"/>
          </w:tcPr>
          <w:p w14:paraId="3CF65CFF" w14:textId="77777777" w:rsidR="008D5B49" w:rsidRPr="00ED6723" w:rsidRDefault="008D5B49" w:rsidP="009837F8">
            <w:pPr>
              <w:rPr>
                <w:rFonts w:eastAsiaTheme="minorHAnsi"/>
                <w:sz w:val="20"/>
                <w:szCs w:val="20"/>
              </w:rPr>
            </w:pPr>
            <w:r w:rsidRPr="00ED6723">
              <w:rPr>
                <w:rFonts w:eastAsiaTheme="minorHAnsi"/>
                <w:sz w:val="20"/>
                <w:szCs w:val="20"/>
              </w:rPr>
              <w:t>Stock culture nonviable (n = 1)</w:t>
            </w:r>
          </w:p>
        </w:tc>
        <w:tc>
          <w:tcPr>
            <w:tcW w:w="2845" w:type="dxa"/>
          </w:tcPr>
          <w:p w14:paraId="525A66D2" w14:textId="77777777" w:rsidR="008D5B49" w:rsidRPr="00ED6723" w:rsidRDefault="008D5B49" w:rsidP="009837F8">
            <w:pPr>
              <w:rPr>
                <w:rFonts w:eastAsiaTheme="minorHAnsi"/>
                <w:sz w:val="20"/>
                <w:szCs w:val="20"/>
              </w:rPr>
            </w:pPr>
            <w:r w:rsidRPr="00ED6723">
              <w:rPr>
                <w:rFonts w:eastAsiaTheme="minorHAnsi"/>
                <w:sz w:val="20"/>
                <w:szCs w:val="20"/>
              </w:rPr>
              <w:t>15B/C</w:t>
            </w:r>
          </w:p>
        </w:tc>
      </w:tr>
      <w:tr w:rsidR="008D5B49" w:rsidRPr="00ED6723" w14:paraId="680541FD" w14:textId="77777777" w:rsidTr="008D5B49">
        <w:tc>
          <w:tcPr>
            <w:tcW w:w="2850" w:type="dxa"/>
          </w:tcPr>
          <w:p w14:paraId="104ED044" w14:textId="77777777" w:rsidR="008D5B49" w:rsidRPr="00ED6723" w:rsidRDefault="008D5B49" w:rsidP="009837F8">
            <w:pPr>
              <w:rPr>
                <w:rFonts w:eastAsiaTheme="minorHAnsi"/>
                <w:sz w:val="20"/>
                <w:szCs w:val="20"/>
              </w:rPr>
            </w:pPr>
          </w:p>
        </w:tc>
        <w:tc>
          <w:tcPr>
            <w:tcW w:w="2821" w:type="dxa"/>
          </w:tcPr>
          <w:p w14:paraId="3A986F62" w14:textId="77777777" w:rsidR="008D5B49" w:rsidRPr="00ED6723" w:rsidRDefault="008D5B49" w:rsidP="009837F8">
            <w:pPr>
              <w:rPr>
                <w:rFonts w:eastAsiaTheme="minorHAnsi"/>
                <w:sz w:val="20"/>
                <w:szCs w:val="20"/>
              </w:rPr>
            </w:pPr>
            <w:r w:rsidRPr="00ED6723">
              <w:rPr>
                <w:rFonts w:eastAsiaTheme="minorHAnsi"/>
                <w:sz w:val="20"/>
                <w:szCs w:val="20"/>
              </w:rPr>
              <w:t>14 (n = 5)</w:t>
            </w:r>
          </w:p>
        </w:tc>
        <w:tc>
          <w:tcPr>
            <w:tcW w:w="2845" w:type="dxa"/>
          </w:tcPr>
          <w:p w14:paraId="04F5E2AA" w14:textId="77777777" w:rsidR="008D5B49" w:rsidRPr="00ED6723" w:rsidRDefault="008D5B49" w:rsidP="009837F8">
            <w:pPr>
              <w:rPr>
                <w:rFonts w:eastAsiaTheme="minorHAnsi"/>
                <w:sz w:val="20"/>
                <w:szCs w:val="20"/>
              </w:rPr>
            </w:pPr>
            <w:r w:rsidRPr="00ED6723">
              <w:rPr>
                <w:rFonts w:eastAsiaTheme="minorHAnsi"/>
                <w:sz w:val="20"/>
                <w:szCs w:val="20"/>
              </w:rPr>
              <w:t>14</w:t>
            </w:r>
          </w:p>
        </w:tc>
      </w:tr>
      <w:tr w:rsidR="008D5B49" w:rsidRPr="00ED6723" w14:paraId="01D1B6DB" w14:textId="77777777" w:rsidTr="008D5B49">
        <w:tc>
          <w:tcPr>
            <w:tcW w:w="2850" w:type="dxa"/>
          </w:tcPr>
          <w:p w14:paraId="2CC16386" w14:textId="77777777" w:rsidR="008D5B49" w:rsidRPr="00ED6723" w:rsidRDefault="008D5B49" w:rsidP="009837F8">
            <w:pPr>
              <w:rPr>
                <w:rFonts w:eastAsiaTheme="minorHAnsi"/>
                <w:sz w:val="20"/>
                <w:szCs w:val="20"/>
              </w:rPr>
            </w:pPr>
          </w:p>
        </w:tc>
        <w:tc>
          <w:tcPr>
            <w:tcW w:w="2821" w:type="dxa"/>
          </w:tcPr>
          <w:p w14:paraId="1213D2A4" w14:textId="77777777" w:rsidR="008D5B49" w:rsidRPr="00ED6723" w:rsidRDefault="008D5B49" w:rsidP="009837F8">
            <w:pPr>
              <w:rPr>
                <w:rFonts w:eastAsiaTheme="minorHAnsi"/>
                <w:sz w:val="20"/>
                <w:szCs w:val="20"/>
              </w:rPr>
            </w:pPr>
          </w:p>
        </w:tc>
        <w:tc>
          <w:tcPr>
            <w:tcW w:w="2845" w:type="dxa"/>
          </w:tcPr>
          <w:p w14:paraId="1D849195" w14:textId="77777777" w:rsidR="008D5B49" w:rsidRPr="00ED6723" w:rsidRDefault="008D5B49" w:rsidP="009837F8">
            <w:pPr>
              <w:rPr>
                <w:rFonts w:eastAsiaTheme="minorHAnsi"/>
                <w:sz w:val="20"/>
                <w:szCs w:val="20"/>
              </w:rPr>
            </w:pPr>
          </w:p>
        </w:tc>
      </w:tr>
      <w:tr w:rsidR="008D5B49" w:rsidRPr="00ED6723" w14:paraId="2F5ED39C" w14:textId="77777777" w:rsidTr="008D5B49">
        <w:tc>
          <w:tcPr>
            <w:tcW w:w="2850" w:type="dxa"/>
          </w:tcPr>
          <w:p w14:paraId="6560AC19" w14:textId="77777777" w:rsidR="008D5B49" w:rsidRPr="00ED6723" w:rsidRDefault="008D5B49" w:rsidP="009837F8">
            <w:pPr>
              <w:rPr>
                <w:rFonts w:eastAsiaTheme="minorHAnsi"/>
                <w:sz w:val="20"/>
                <w:szCs w:val="20"/>
              </w:rPr>
            </w:pPr>
            <w:r w:rsidRPr="00ED6723">
              <w:rPr>
                <w:rFonts w:eastAsiaTheme="minorHAnsi"/>
                <w:sz w:val="20"/>
                <w:szCs w:val="20"/>
              </w:rPr>
              <w:t>Serotype 14 (n = 40)</w:t>
            </w:r>
          </w:p>
        </w:tc>
        <w:tc>
          <w:tcPr>
            <w:tcW w:w="2821" w:type="dxa"/>
          </w:tcPr>
          <w:p w14:paraId="48B7324C" w14:textId="77777777" w:rsidR="008D5B49" w:rsidRPr="00ED6723" w:rsidRDefault="008D5B49" w:rsidP="009837F8">
            <w:pPr>
              <w:rPr>
                <w:rFonts w:eastAsiaTheme="minorHAnsi"/>
                <w:sz w:val="20"/>
                <w:szCs w:val="20"/>
              </w:rPr>
            </w:pPr>
            <w:r w:rsidRPr="00ED6723">
              <w:rPr>
                <w:rFonts w:eastAsiaTheme="minorHAnsi"/>
                <w:sz w:val="20"/>
                <w:szCs w:val="20"/>
              </w:rPr>
              <w:t>14 (n = 22)</w:t>
            </w:r>
          </w:p>
        </w:tc>
        <w:tc>
          <w:tcPr>
            <w:tcW w:w="2845" w:type="dxa"/>
          </w:tcPr>
          <w:p w14:paraId="371157B7" w14:textId="77777777" w:rsidR="008D5B49" w:rsidRPr="00ED6723" w:rsidRDefault="008D5B49" w:rsidP="009837F8">
            <w:pPr>
              <w:rPr>
                <w:rFonts w:eastAsiaTheme="minorHAnsi"/>
                <w:sz w:val="20"/>
                <w:szCs w:val="20"/>
              </w:rPr>
            </w:pPr>
            <w:r w:rsidRPr="00ED6723">
              <w:rPr>
                <w:rFonts w:eastAsiaTheme="minorHAnsi"/>
                <w:sz w:val="20"/>
                <w:szCs w:val="20"/>
              </w:rPr>
              <w:t>14</w:t>
            </w:r>
          </w:p>
        </w:tc>
      </w:tr>
      <w:tr w:rsidR="008D5B49" w:rsidRPr="00ED6723" w14:paraId="3FB84C31" w14:textId="77777777" w:rsidTr="008D5B49">
        <w:tc>
          <w:tcPr>
            <w:tcW w:w="2850" w:type="dxa"/>
          </w:tcPr>
          <w:p w14:paraId="63E8D020" w14:textId="77777777" w:rsidR="008D5B49" w:rsidRPr="00ED6723" w:rsidRDefault="008D5B49" w:rsidP="009837F8">
            <w:pPr>
              <w:rPr>
                <w:rFonts w:eastAsiaTheme="minorHAnsi"/>
                <w:sz w:val="20"/>
                <w:szCs w:val="20"/>
              </w:rPr>
            </w:pPr>
          </w:p>
        </w:tc>
        <w:tc>
          <w:tcPr>
            <w:tcW w:w="2821" w:type="dxa"/>
          </w:tcPr>
          <w:p w14:paraId="75854E43" w14:textId="77777777" w:rsidR="008D5B49" w:rsidRPr="00ED6723" w:rsidRDefault="008D5B49" w:rsidP="009837F8">
            <w:pPr>
              <w:rPr>
                <w:rFonts w:eastAsiaTheme="minorHAnsi"/>
                <w:sz w:val="20"/>
                <w:szCs w:val="20"/>
              </w:rPr>
            </w:pPr>
            <w:r w:rsidRPr="00ED6723">
              <w:rPr>
                <w:rFonts w:eastAsiaTheme="minorHAnsi"/>
                <w:sz w:val="20"/>
                <w:szCs w:val="20"/>
              </w:rPr>
              <w:t>Stock culture nonviable (n = 1)</w:t>
            </w:r>
          </w:p>
        </w:tc>
        <w:tc>
          <w:tcPr>
            <w:tcW w:w="2845" w:type="dxa"/>
          </w:tcPr>
          <w:p w14:paraId="16185D19" w14:textId="77777777" w:rsidR="008D5B49" w:rsidRPr="00ED6723" w:rsidRDefault="008D5B49" w:rsidP="009837F8">
            <w:pPr>
              <w:rPr>
                <w:rFonts w:eastAsiaTheme="minorHAnsi"/>
                <w:sz w:val="20"/>
                <w:szCs w:val="20"/>
              </w:rPr>
            </w:pPr>
            <w:r w:rsidRPr="00ED6723">
              <w:rPr>
                <w:rFonts w:eastAsiaTheme="minorHAnsi"/>
                <w:sz w:val="20"/>
                <w:szCs w:val="20"/>
              </w:rPr>
              <w:t>14</w:t>
            </w:r>
          </w:p>
        </w:tc>
      </w:tr>
      <w:tr w:rsidR="008D5B49" w:rsidRPr="00ED6723" w14:paraId="268E3B5D" w14:textId="77777777" w:rsidTr="008D5B49">
        <w:tc>
          <w:tcPr>
            <w:tcW w:w="2850" w:type="dxa"/>
          </w:tcPr>
          <w:p w14:paraId="1C4FD1EA" w14:textId="77777777" w:rsidR="008D5B49" w:rsidRPr="00ED6723" w:rsidRDefault="008D5B49" w:rsidP="009837F8">
            <w:pPr>
              <w:rPr>
                <w:rFonts w:eastAsiaTheme="minorHAnsi"/>
                <w:sz w:val="20"/>
                <w:szCs w:val="20"/>
              </w:rPr>
            </w:pPr>
          </w:p>
        </w:tc>
        <w:tc>
          <w:tcPr>
            <w:tcW w:w="2821" w:type="dxa"/>
          </w:tcPr>
          <w:p w14:paraId="3D34B6E1" w14:textId="77777777" w:rsidR="008D5B49" w:rsidRPr="00ED6723" w:rsidRDefault="008D5B49" w:rsidP="009837F8">
            <w:pPr>
              <w:rPr>
                <w:rFonts w:eastAsiaTheme="minorHAnsi"/>
                <w:sz w:val="20"/>
                <w:szCs w:val="20"/>
              </w:rPr>
            </w:pPr>
            <w:r w:rsidRPr="00ED6723">
              <w:rPr>
                <w:rFonts w:eastAsiaTheme="minorHAnsi"/>
                <w:sz w:val="20"/>
                <w:szCs w:val="20"/>
              </w:rPr>
              <w:t>NT (n = 11)</w:t>
            </w:r>
          </w:p>
        </w:tc>
        <w:tc>
          <w:tcPr>
            <w:tcW w:w="2845" w:type="dxa"/>
          </w:tcPr>
          <w:p w14:paraId="2A58AA69" w14:textId="77777777" w:rsidR="008D5B49" w:rsidRPr="00ED6723" w:rsidRDefault="008D5B49" w:rsidP="009837F8">
            <w:pPr>
              <w:rPr>
                <w:rFonts w:eastAsiaTheme="minorHAnsi"/>
                <w:sz w:val="20"/>
                <w:szCs w:val="20"/>
              </w:rPr>
            </w:pPr>
            <w:proofErr w:type="spellStart"/>
            <w:r w:rsidRPr="00ED6723">
              <w:rPr>
                <w:rFonts w:eastAsiaTheme="minorHAnsi"/>
                <w:sz w:val="20"/>
                <w:szCs w:val="20"/>
              </w:rPr>
              <w:t>NT</w:t>
            </w:r>
            <w:r w:rsidRPr="00ED6723">
              <w:rPr>
                <w:rFonts w:eastAsiaTheme="minorHAnsi"/>
                <w:sz w:val="20"/>
                <w:szCs w:val="20"/>
                <w:vertAlign w:val="superscript"/>
              </w:rPr>
              <w:t>b</w:t>
            </w:r>
            <w:proofErr w:type="spellEnd"/>
          </w:p>
        </w:tc>
      </w:tr>
      <w:tr w:rsidR="008D5B49" w:rsidRPr="00ED6723" w14:paraId="196F287B" w14:textId="77777777" w:rsidTr="008D5B49">
        <w:tc>
          <w:tcPr>
            <w:tcW w:w="2850" w:type="dxa"/>
          </w:tcPr>
          <w:p w14:paraId="3988219F" w14:textId="77777777" w:rsidR="008D5B49" w:rsidRPr="00ED6723" w:rsidRDefault="008D5B49" w:rsidP="009837F8">
            <w:pPr>
              <w:rPr>
                <w:rFonts w:eastAsiaTheme="minorHAnsi"/>
                <w:sz w:val="20"/>
                <w:szCs w:val="20"/>
              </w:rPr>
            </w:pPr>
          </w:p>
        </w:tc>
        <w:tc>
          <w:tcPr>
            <w:tcW w:w="2821" w:type="dxa"/>
          </w:tcPr>
          <w:p w14:paraId="367EAB80" w14:textId="77777777" w:rsidR="008D5B49" w:rsidRPr="00ED6723" w:rsidRDefault="008D5B49" w:rsidP="009837F8">
            <w:pPr>
              <w:rPr>
                <w:rFonts w:eastAsiaTheme="minorHAnsi"/>
                <w:sz w:val="20"/>
                <w:szCs w:val="20"/>
              </w:rPr>
            </w:pPr>
            <w:r w:rsidRPr="00ED6723">
              <w:rPr>
                <w:rFonts w:eastAsiaTheme="minorHAnsi"/>
                <w:sz w:val="20"/>
                <w:szCs w:val="20"/>
              </w:rPr>
              <w:t>7B (n = 2)</w:t>
            </w:r>
          </w:p>
        </w:tc>
        <w:tc>
          <w:tcPr>
            <w:tcW w:w="2845" w:type="dxa"/>
          </w:tcPr>
          <w:p w14:paraId="34862611" w14:textId="77777777" w:rsidR="008D5B49" w:rsidRPr="00ED6723" w:rsidRDefault="008D5B49" w:rsidP="009837F8">
            <w:pPr>
              <w:rPr>
                <w:rFonts w:eastAsiaTheme="minorHAnsi"/>
                <w:sz w:val="20"/>
                <w:szCs w:val="20"/>
              </w:rPr>
            </w:pPr>
            <w:r w:rsidRPr="00ED6723">
              <w:rPr>
                <w:rFonts w:eastAsiaTheme="minorHAnsi"/>
                <w:sz w:val="20"/>
                <w:szCs w:val="20"/>
              </w:rPr>
              <w:t>7B/C, 40</w:t>
            </w:r>
            <w:r w:rsidRPr="00ED6723">
              <w:rPr>
                <w:rFonts w:eastAsiaTheme="minorHAnsi"/>
                <w:sz w:val="20"/>
                <w:szCs w:val="20"/>
                <w:vertAlign w:val="superscript"/>
              </w:rPr>
              <w:t>a</w:t>
            </w:r>
          </w:p>
        </w:tc>
      </w:tr>
      <w:tr w:rsidR="008D5B49" w:rsidRPr="00ED6723" w14:paraId="07C9D34B" w14:textId="77777777" w:rsidTr="008D5B49">
        <w:tc>
          <w:tcPr>
            <w:tcW w:w="2850" w:type="dxa"/>
          </w:tcPr>
          <w:p w14:paraId="5870A30A" w14:textId="77777777" w:rsidR="008D5B49" w:rsidRPr="00ED6723" w:rsidRDefault="008D5B49" w:rsidP="009837F8">
            <w:pPr>
              <w:rPr>
                <w:rFonts w:eastAsiaTheme="minorHAnsi"/>
                <w:sz w:val="20"/>
                <w:szCs w:val="20"/>
              </w:rPr>
            </w:pPr>
          </w:p>
        </w:tc>
        <w:tc>
          <w:tcPr>
            <w:tcW w:w="2821" w:type="dxa"/>
          </w:tcPr>
          <w:p w14:paraId="742BA4D9" w14:textId="77777777" w:rsidR="008D5B49" w:rsidRPr="00ED6723" w:rsidRDefault="008D5B49" w:rsidP="009837F8">
            <w:pPr>
              <w:rPr>
                <w:rFonts w:eastAsiaTheme="minorHAnsi"/>
                <w:sz w:val="20"/>
                <w:szCs w:val="20"/>
              </w:rPr>
            </w:pPr>
            <w:r w:rsidRPr="00ED6723">
              <w:rPr>
                <w:rFonts w:eastAsiaTheme="minorHAnsi"/>
                <w:sz w:val="20"/>
                <w:szCs w:val="20"/>
              </w:rPr>
              <w:t>7C (n = 1)</w:t>
            </w:r>
          </w:p>
        </w:tc>
        <w:tc>
          <w:tcPr>
            <w:tcW w:w="2845" w:type="dxa"/>
          </w:tcPr>
          <w:p w14:paraId="49602074" w14:textId="77777777" w:rsidR="008D5B49" w:rsidRPr="00ED6723" w:rsidRDefault="008D5B49" w:rsidP="009837F8">
            <w:pPr>
              <w:rPr>
                <w:rFonts w:eastAsiaTheme="minorHAnsi"/>
                <w:sz w:val="20"/>
                <w:szCs w:val="20"/>
              </w:rPr>
            </w:pPr>
            <w:r w:rsidRPr="00ED6723">
              <w:rPr>
                <w:rFonts w:eastAsiaTheme="minorHAnsi"/>
                <w:sz w:val="20"/>
                <w:szCs w:val="20"/>
              </w:rPr>
              <w:t>7B/C, 40</w:t>
            </w:r>
            <w:r w:rsidRPr="00ED6723">
              <w:rPr>
                <w:rFonts w:eastAsiaTheme="minorHAnsi"/>
                <w:sz w:val="20"/>
                <w:szCs w:val="20"/>
                <w:vertAlign w:val="superscript"/>
              </w:rPr>
              <w:t>a</w:t>
            </w:r>
          </w:p>
        </w:tc>
      </w:tr>
      <w:tr w:rsidR="008D5B49" w:rsidRPr="00ED6723" w14:paraId="37A14CD0" w14:textId="77777777" w:rsidTr="008D5B49">
        <w:tc>
          <w:tcPr>
            <w:tcW w:w="2850" w:type="dxa"/>
          </w:tcPr>
          <w:p w14:paraId="64BB8CDB" w14:textId="77777777" w:rsidR="008D5B49" w:rsidRPr="00ED6723" w:rsidRDefault="008D5B49" w:rsidP="009837F8">
            <w:pPr>
              <w:rPr>
                <w:rFonts w:eastAsiaTheme="minorHAnsi"/>
                <w:sz w:val="20"/>
                <w:szCs w:val="20"/>
              </w:rPr>
            </w:pPr>
          </w:p>
        </w:tc>
        <w:tc>
          <w:tcPr>
            <w:tcW w:w="2821" w:type="dxa"/>
          </w:tcPr>
          <w:p w14:paraId="0A1798A2" w14:textId="77777777" w:rsidR="008D5B49" w:rsidRPr="00ED6723" w:rsidRDefault="008D5B49" w:rsidP="009837F8">
            <w:pPr>
              <w:rPr>
                <w:rFonts w:eastAsiaTheme="minorHAnsi"/>
                <w:sz w:val="20"/>
                <w:szCs w:val="20"/>
              </w:rPr>
            </w:pPr>
            <w:r w:rsidRPr="00ED6723">
              <w:rPr>
                <w:rFonts w:eastAsiaTheme="minorHAnsi"/>
                <w:sz w:val="20"/>
                <w:szCs w:val="20"/>
              </w:rPr>
              <w:t>29 (n = 1)</w:t>
            </w:r>
          </w:p>
        </w:tc>
        <w:tc>
          <w:tcPr>
            <w:tcW w:w="2845" w:type="dxa"/>
          </w:tcPr>
          <w:p w14:paraId="464747FB" w14:textId="77777777" w:rsidR="008D5B49" w:rsidRPr="00ED6723" w:rsidRDefault="008D5B49" w:rsidP="009837F8">
            <w:pPr>
              <w:rPr>
                <w:rFonts w:eastAsiaTheme="minorHAnsi"/>
                <w:sz w:val="20"/>
                <w:szCs w:val="20"/>
              </w:rPr>
            </w:pPr>
            <w:r w:rsidRPr="00ED6723">
              <w:rPr>
                <w:rFonts w:eastAsiaTheme="minorHAnsi"/>
                <w:sz w:val="20"/>
                <w:szCs w:val="20"/>
              </w:rPr>
              <w:t>29</w:t>
            </w:r>
          </w:p>
        </w:tc>
      </w:tr>
      <w:tr w:rsidR="008D5B49" w:rsidRPr="00ED6723" w14:paraId="7AC4C4BA" w14:textId="77777777" w:rsidTr="008D5B49">
        <w:tc>
          <w:tcPr>
            <w:tcW w:w="2850" w:type="dxa"/>
          </w:tcPr>
          <w:p w14:paraId="420C9F3B" w14:textId="77777777" w:rsidR="008D5B49" w:rsidRPr="00ED6723" w:rsidRDefault="008D5B49" w:rsidP="009837F8">
            <w:pPr>
              <w:rPr>
                <w:rFonts w:eastAsiaTheme="minorHAnsi"/>
                <w:sz w:val="20"/>
                <w:szCs w:val="20"/>
              </w:rPr>
            </w:pPr>
          </w:p>
        </w:tc>
        <w:tc>
          <w:tcPr>
            <w:tcW w:w="2821" w:type="dxa"/>
          </w:tcPr>
          <w:p w14:paraId="794561D6" w14:textId="77777777" w:rsidR="008D5B49" w:rsidRPr="00ED6723" w:rsidRDefault="008D5B49" w:rsidP="009837F8">
            <w:pPr>
              <w:rPr>
                <w:rFonts w:eastAsiaTheme="minorHAnsi"/>
                <w:sz w:val="20"/>
                <w:szCs w:val="20"/>
              </w:rPr>
            </w:pPr>
            <w:r w:rsidRPr="00ED6723">
              <w:rPr>
                <w:rFonts w:eastAsiaTheme="minorHAnsi"/>
                <w:sz w:val="20"/>
                <w:szCs w:val="20"/>
              </w:rPr>
              <w:t>16F (n = 1)</w:t>
            </w:r>
          </w:p>
        </w:tc>
        <w:tc>
          <w:tcPr>
            <w:tcW w:w="2845" w:type="dxa"/>
          </w:tcPr>
          <w:p w14:paraId="75C752EA" w14:textId="77777777" w:rsidR="008D5B49" w:rsidRPr="00ED6723" w:rsidRDefault="008D5B49" w:rsidP="009837F8">
            <w:pPr>
              <w:rPr>
                <w:rFonts w:eastAsiaTheme="minorHAnsi"/>
                <w:sz w:val="20"/>
                <w:szCs w:val="20"/>
              </w:rPr>
            </w:pPr>
            <w:r w:rsidRPr="00ED6723">
              <w:rPr>
                <w:rFonts w:eastAsiaTheme="minorHAnsi"/>
                <w:sz w:val="20"/>
                <w:szCs w:val="20"/>
              </w:rPr>
              <w:t>16F</w:t>
            </w:r>
          </w:p>
        </w:tc>
      </w:tr>
      <w:tr w:rsidR="008D5B49" w:rsidRPr="00ED6723" w14:paraId="4E145754" w14:textId="77777777" w:rsidTr="008D5B49">
        <w:tc>
          <w:tcPr>
            <w:tcW w:w="2850" w:type="dxa"/>
          </w:tcPr>
          <w:p w14:paraId="69BC1F29" w14:textId="77777777" w:rsidR="008D5B49" w:rsidRPr="00ED6723" w:rsidRDefault="008D5B49" w:rsidP="009837F8">
            <w:pPr>
              <w:rPr>
                <w:rFonts w:eastAsiaTheme="minorHAnsi"/>
                <w:sz w:val="20"/>
                <w:szCs w:val="20"/>
              </w:rPr>
            </w:pPr>
          </w:p>
        </w:tc>
        <w:tc>
          <w:tcPr>
            <w:tcW w:w="2821" w:type="dxa"/>
          </w:tcPr>
          <w:p w14:paraId="71045104" w14:textId="77777777" w:rsidR="008D5B49" w:rsidRPr="00ED6723" w:rsidRDefault="008D5B49" w:rsidP="009837F8">
            <w:pPr>
              <w:rPr>
                <w:rFonts w:eastAsiaTheme="minorHAnsi"/>
                <w:sz w:val="20"/>
                <w:szCs w:val="20"/>
                <w:vertAlign w:val="superscript"/>
              </w:rPr>
            </w:pPr>
            <w:r w:rsidRPr="00ED6723">
              <w:rPr>
                <w:rFonts w:eastAsiaTheme="minorHAnsi"/>
                <w:sz w:val="20"/>
                <w:szCs w:val="20"/>
              </w:rPr>
              <w:t>15C (n = 1)</w:t>
            </w:r>
          </w:p>
        </w:tc>
        <w:tc>
          <w:tcPr>
            <w:tcW w:w="2845" w:type="dxa"/>
          </w:tcPr>
          <w:p w14:paraId="4DA50096" w14:textId="77777777" w:rsidR="008D5B49" w:rsidRPr="00ED6723" w:rsidRDefault="008D5B49" w:rsidP="009837F8">
            <w:pPr>
              <w:rPr>
                <w:rFonts w:eastAsiaTheme="minorHAnsi"/>
                <w:sz w:val="20"/>
                <w:szCs w:val="20"/>
              </w:rPr>
            </w:pPr>
            <w:r w:rsidRPr="00ED6723">
              <w:rPr>
                <w:rFonts w:eastAsiaTheme="minorHAnsi"/>
                <w:sz w:val="20"/>
                <w:szCs w:val="20"/>
              </w:rPr>
              <w:t>15B/C</w:t>
            </w:r>
            <w:r w:rsidRPr="00ED6723">
              <w:rPr>
                <w:rFonts w:eastAsiaTheme="minorHAnsi"/>
                <w:sz w:val="20"/>
                <w:szCs w:val="20"/>
                <w:vertAlign w:val="superscript"/>
              </w:rPr>
              <w:t>a</w:t>
            </w:r>
          </w:p>
        </w:tc>
      </w:tr>
      <w:tr w:rsidR="008D5B49" w:rsidRPr="00ED6723" w14:paraId="431FE1CC" w14:textId="77777777" w:rsidTr="008D5B49">
        <w:tc>
          <w:tcPr>
            <w:tcW w:w="2850" w:type="dxa"/>
          </w:tcPr>
          <w:p w14:paraId="7D670D60" w14:textId="77777777" w:rsidR="008D5B49" w:rsidRPr="00ED6723" w:rsidRDefault="008D5B49" w:rsidP="009837F8">
            <w:pPr>
              <w:rPr>
                <w:rFonts w:eastAsiaTheme="minorHAnsi"/>
                <w:sz w:val="20"/>
                <w:szCs w:val="20"/>
              </w:rPr>
            </w:pPr>
          </w:p>
        </w:tc>
        <w:tc>
          <w:tcPr>
            <w:tcW w:w="2821" w:type="dxa"/>
          </w:tcPr>
          <w:p w14:paraId="7579103C" w14:textId="77777777" w:rsidR="008D5B49" w:rsidRPr="00ED6723" w:rsidRDefault="008D5B49" w:rsidP="009837F8">
            <w:pPr>
              <w:rPr>
                <w:rFonts w:eastAsiaTheme="minorHAnsi"/>
                <w:sz w:val="20"/>
                <w:szCs w:val="20"/>
              </w:rPr>
            </w:pPr>
          </w:p>
        </w:tc>
        <w:tc>
          <w:tcPr>
            <w:tcW w:w="2845" w:type="dxa"/>
          </w:tcPr>
          <w:p w14:paraId="4070D172" w14:textId="77777777" w:rsidR="008D5B49" w:rsidRPr="00ED6723" w:rsidRDefault="008D5B49" w:rsidP="009837F8">
            <w:pPr>
              <w:rPr>
                <w:rFonts w:eastAsiaTheme="minorHAnsi"/>
                <w:sz w:val="20"/>
                <w:szCs w:val="20"/>
              </w:rPr>
            </w:pPr>
          </w:p>
        </w:tc>
      </w:tr>
    </w:tbl>
    <w:p w14:paraId="392631B7" w14:textId="77777777" w:rsidR="00434FC4" w:rsidRDefault="00434FC4" w:rsidP="008D5B49">
      <w:pPr>
        <w:spacing w:after="200" w:line="276" w:lineRule="auto"/>
        <w:rPr>
          <w:sz w:val="20"/>
          <w:szCs w:val="20"/>
        </w:rPr>
      </w:pPr>
    </w:p>
    <w:p w14:paraId="094E14D2" w14:textId="77777777" w:rsidR="008D5B49" w:rsidRPr="005A07D4" w:rsidRDefault="008D5B49" w:rsidP="008D5B49">
      <w:pPr>
        <w:spacing w:after="200" w:line="276" w:lineRule="auto"/>
        <w:rPr>
          <w:sz w:val="20"/>
          <w:szCs w:val="20"/>
        </w:rPr>
      </w:pPr>
      <w:r>
        <w:rPr>
          <w:sz w:val="20"/>
          <w:szCs w:val="20"/>
        </w:rPr>
        <w:t xml:space="preserve">a. </w:t>
      </w:r>
      <w:r w:rsidRPr="005A07D4">
        <w:rPr>
          <w:sz w:val="20"/>
          <w:szCs w:val="20"/>
        </w:rPr>
        <w:t>Note that the final designation is given as indicated, to match the PCR designations.</w:t>
      </w:r>
    </w:p>
    <w:p w14:paraId="13817FE1" w14:textId="77777777" w:rsidR="00B72957" w:rsidRDefault="008D5B49" w:rsidP="008D5B49">
      <w:r>
        <w:rPr>
          <w:sz w:val="20"/>
          <w:szCs w:val="20"/>
        </w:rPr>
        <w:t xml:space="preserve">b. </w:t>
      </w:r>
      <w:r w:rsidRPr="005A07D4">
        <w:rPr>
          <w:sz w:val="20"/>
          <w:szCs w:val="20"/>
        </w:rPr>
        <w:t xml:space="preserve">We presumed the PCR result was correct but that the </w:t>
      </w:r>
      <w:r w:rsidRPr="00672234">
        <w:rPr>
          <w:i/>
          <w:sz w:val="20"/>
          <w:szCs w:val="20"/>
        </w:rPr>
        <w:t>cps</w:t>
      </w:r>
      <w:r w:rsidRPr="005A07D4">
        <w:rPr>
          <w:sz w:val="20"/>
          <w:szCs w:val="20"/>
        </w:rPr>
        <w:t xml:space="preserve"> locus is no longer functional: the MLST genotyping indicated that 5 isolates were in CC63 and 1 isolate was in CC7645/7646 and all other isolates in those two CCs were serotype 14.  A further four isolates were CC Singletons and 1 isolate was not genotyped so it was difficult to infer much more from those.  In total, all 11 serotype designations were changed from 14 to NT in the master database and all downstream analyses.</w:t>
      </w:r>
    </w:p>
    <w:sectPr w:rsidR="00B72957" w:rsidSect="00B729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49"/>
    <w:rsid w:val="00434FC4"/>
    <w:rsid w:val="00884BAE"/>
    <w:rsid w:val="008D5B49"/>
    <w:rsid w:val="00B72957"/>
    <w:rsid w:val="00F0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7F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B4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B4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Hanieh</dc:creator>
  <cp:lastModifiedBy>abrueggemann</cp:lastModifiedBy>
  <cp:revision>2</cp:revision>
  <dcterms:created xsi:type="dcterms:W3CDTF">2014-05-13T10:57:00Z</dcterms:created>
  <dcterms:modified xsi:type="dcterms:W3CDTF">2014-05-13T10:57:00Z</dcterms:modified>
</cp:coreProperties>
</file>