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48" w:rsidRDefault="00930C48" w:rsidP="00930C48">
      <w:pPr>
        <w:spacing w:line="480" w:lineRule="auto"/>
        <w:rPr>
          <w:color w:val="000000"/>
          <w:szCs w:val="32"/>
        </w:rPr>
      </w:pPr>
      <w:r w:rsidRPr="005B2280">
        <w:rPr>
          <w:b/>
        </w:rPr>
        <w:t xml:space="preserve">Table </w:t>
      </w:r>
      <w:proofErr w:type="spellStart"/>
      <w:r w:rsidRPr="005B2280">
        <w:rPr>
          <w:b/>
        </w:rPr>
        <w:t>S2</w:t>
      </w:r>
      <w:proofErr w:type="spellEnd"/>
      <w:r w:rsidRPr="005B2280">
        <w:rPr>
          <w:b/>
        </w:rPr>
        <w:t xml:space="preserve">. </w:t>
      </w:r>
      <w:r w:rsidRPr="005B2280">
        <w:rPr>
          <w:b/>
          <w:color w:val="000000"/>
          <w:szCs w:val="32"/>
        </w:rPr>
        <w:t>Summary of the number of observed bird species, and estimated species richness in 2002 and 2008.</w:t>
      </w:r>
      <w:r>
        <w:rPr>
          <w:color w:val="000000"/>
          <w:szCs w:val="32"/>
        </w:rPr>
        <w:t xml:space="preserve"> </w:t>
      </w:r>
    </w:p>
    <w:p w:rsidR="00463294" w:rsidRDefault="00463294" w:rsidP="00930C48">
      <w:pPr>
        <w:spacing w:line="480" w:lineRule="auto"/>
        <w:rPr>
          <w:color w:val="000000"/>
          <w:szCs w:val="32"/>
        </w:rPr>
      </w:pPr>
    </w:p>
    <w:tbl>
      <w:tblPr>
        <w:tblW w:w="57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14"/>
        <w:gridCol w:w="815"/>
      </w:tblGrid>
      <w:tr w:rsidR="00463294" w:rsidRPr="00463294" w:rsidTr="00463294"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2002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2008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Observed number of species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85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Estimated</w:t>
            </w:r>
            <w:r w:rsidRPr="00463294">
              <w:rPr>
                <w:color w:val="000000"/>
              </w:rPr>
              <w:t xml:space="preserve"> richness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Abundance Coverage-based Estimator (ACE)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87.37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85.65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Incidence Coverage-based Estimator (ICE)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87.35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85.64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Chao 1 richness estimator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88.00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85.08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Chao 2 richness estimator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87.99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85.08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 xml:space="preserve">First-order </w:t>
            </w:r>
            <w:proofErr w:type="spellStart"/>
            <w:r w:rsidRPr="00463294">
              <w:rPr>
                <w:color w:val="000000"/>
              </w:rPr>
              <w:t>Jackknife</w:t>
            </w:r>
            <w:proofErr w:type="spellEnd"/>
            <w:r w:rsidRPr="00463294">
              <w:rPr>
                <w:color w:val="000000"/>
              </w:rPr>
              <w:t xml:space="preserve"> richness estimator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90.99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87.00</w:t>
            </w:r>
          </w:p>
        </w:tc>
      </w:tr>
      <w:tr w:rsidR="00463294" w:rsidRPr="00463294" w:rsidTr="00463294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Bootstrap richness estimator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86.49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63294" w:rsidRPr="00463294" w:rsidRDefault="00463294" w:rsidP="0046329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63294">
              <w:rPr>
                <w:color w:val="000000"/>
              </w:rPr>
              <w:t>87.74</w:t>
            </w:r>
          </w:p>
        </w:tc>
      </w:tr>
    </w:tbl>
    <w:p w:rsidR="00930C48" w:rsidRDefault="00930C48" w:rsidP="00930C48"/>
    <w:p w:rsidR="00E73229" w:rsidRDefault="00E73229">
      <w:bookmarkStart w:id="0" w:name="_GoBack"/>
      <w:bookmarkEnd w:id="0"/>
    </w:p>
    <w:sectPr w:rsidR="00E73229" w:rsidSect="00A468F7"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8"/>
    <w:rsid w:val="00065279"/>
    <w:rsid w:val="00463294"/>
    <w:rsid w:val="00636732"/>
    <w:rsid w:val="007A1A85"/>
    <w:rsid w:val="00930C48"/>
    <w:rsid w:val="00943CB9"/>
    <w:rsid w:val="00B0322A"/>
    <w:rsid w:val="00E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62283-6CC3-4ABE-89A9-158CFC6D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4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aperstyle">
    <w:name w:val="Paper style"/>
    <w:basedOn w:val="TableNormal"/>
    <w:uiPriority w:val="99"/>
    <w:rsid w:val="00B0322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798D3A21.dotm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Ikin</dc:creator>
  <cp:lastModifiedBy>Karen Ikin</cp:lastModifiedBy>
  <cp:revision>3</cp:revision>
  <dcterms:created xsi:type="dcterms:W3CDTF">2014-03-17T04:42:00Z</dcterms:created>
  <dcterms:modified xsi:type="dcterms:W3CDTF">2014-03-17T04:45:00Z</dcterms:modified>
</cp:coreProperties>
</file>