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B9" w:rsidRPr="00855A33" w:rsidRDefault="004228B9" w:rsidP="004228B9">
      <w:pPr>
        <w:pStyle w:val="Caption"/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855A33">
        <w:rPr>
          <w:rFonts w:ascii="Arial" w:hAnsi="Arial" w:cs="Arial"/>
          <w:color w:val="auto"/>
          <w:sz w:val="20"/>
          <w:szCs w:val="20"/>
        </w:rPr>
        <w:t>Table S1</w:t>
      </w:r>
      <w:r w:rsidRPr="00855A33">
        <w:rPr>
          <w:rFonts w:ascii="Arial" w:hAnsi="Arial" w:cs="Arial"/>
          <w:b w:val="0"/>
          <w:color w:val="auto"/>
          <w:sz w:val="20"/>
          <w:szCs w:val="20"/>
        </w:rPr>
        <w:t xml:space="preserve">: </w:t>
      </w:r>
      <w:r w:rsidRPr="00855A33">
        <w:rPr>
          <w:rFonts w:ascii="Arial" w:hAnsi="Arial" w:cs="Arial"/>
          <w:color w:val="auto"/>
          <w:sz w:val="20"/>
          <w:szCs w:val="20"/>
        </w:rPr>
        <w:t>A comparison of costs for four survey methods.</w:t>
      </w:r>
    </w:p>
    <w:tbl>
      <w:tblPr>
        <w:tblStyle w:val="LightShading1"/>
        <w:tblW w:w="4701" w:type="pct"/>
        <w:tblLook w:val="04A0" w:firstRow="1" w:lastRow="0" w:firstColumn="1" w:lastColumn="0" w:noHBand="0" w:noVBand="1"/>
      </w:tblPr>
      <w:tblGrid>
        <w:gridCol w:w="1266"/>
        <w:gridCol w:w="813"/>
        <w:gridCol w:w="967"/>
        <w:gridCol w:w="1146"/>
        <w:gridCol w:w="813"/>
        <w:gridCol w:w="975"/>
        <w:gridCol w:w="1330"/>
        <w:gridCol w:w="813"/>
        <w:gridCol w:w="978"/>
        <w:gridCol w:w="1117"/>
        <w:gridCol w:w="978"/>
        <w:gridCol w:w="981"/>
        <w:gridCol w:w="1149"/>
      </w:tblGrid>
      <w:tr w:rsidR="004228B9" w:rsidRPr="00855A33" w:rsidTr="00C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8B9" w:rsidRPr="00855A33" w:rsidRDefault="004228B9" w:rsidP="00C45193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vAlign w:val="center"/>
          </w:tcPr>
          <w:p w:rsidR="004228B9" w:rsidRPr="00855A33" w:rsidRDefault="004228B9" w:rsidP="00C45193">
            <w:pPr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Single observer-team visual survey</w:t>
            </w:r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8B9" w:rsidRPr="00855A33" w:rsidRDefault="004228B9" w:rsidP="00C45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Double observer-team visual survey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8B9" w:rsidRPr="00855A33" w:rsidRDefault="004228B9" w:rsidP="00C45193">
            <w:pPr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Tandem-vessel visual survey</w:t>
            </w:r>
          </w:p>
        </w:tc>
        <w:tc>
          <w:tcPr>
            <w:tcW w:w="1166" w:type="pct"/>
            <w:gridSpan w:val="3"/>
            <w:tcBorders>
              <w:bottom w:val="single" w:sz="4" w:space="0" w:color="auto"/>
            </w:tcBorders>
            <w:vAlign w:val="center"/>
          </w:tcPr>
          <w:p w:rsidR="004228B9" w:rsidRPr="00855A33" w:rsidRDefault="004228B9" w:rsidP="00C45193">
            <w:pPr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Combined visual-acoustic survey</w:t>
            </w:r>
          </w:p>
        </w:tc>
      </w:tr>
      <w:tr w:rsidR="004228B9" w:rsidRPr="00855A33" w:rsidTr="00C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 xml:space="preserve">Capital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Daily Cost</w:t>
            </w:r>
          </w:p>
          <w:p w:rsidR="004228B9" w:rsidRPr="00855A33" w:rsidRDefault="004228B9" w:rsidP="00C45193">
            <w:pPr>
              <w:tabs>
                <w:tab w:val="left" w:pos="74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 xml:space="preserve">Capital 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Daily Cost</w:t>
            </w:r>
          </w:p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 xml:space="preserve">Capital 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Daily Cost</w:t>
            </w:r>
          </w:p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 xml:space="preserve">Capital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Daily Cost</w:t>
            </w:r>
          </w:p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</w:p>
        </w:tc>
      </w:tr>
      <w:tr w:rsidR="004228B9" w:rsidRPr="00855A33" w:rsidTr="00C4519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Boat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$122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$200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$244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$122</w:t>
            </w:r>
          </w:p>
        </w:tc>
      </w:tr>
      <w:tr w:rsidR="004228B9" w:rsidRPr="00855A33" w:rsidTr="00C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Staff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$40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$80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$80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$40</w:t>
            </w:r>
          </w:p>
        </w:tc>
      </w:tr>
      <w:tr w:rsidR="004228B9" w:rsidRPr="00855A33" w:rsidTr="00C4519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Food and Water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$15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$30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$30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$15</w:t>
            </w:r>
          </w:p>
        </w:tc>
      </w:tr>
      <w:tr w:rsidR="004228B9" w:rsidRPr="00855A33" w:rsidTr="00C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Stationary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</w:t>
            </w:r>
          </w:p>
        </w:tc>
      </w:tr>
      <w:tr w:rsidR="004228B9" w:rsidRPr="00855A33" w:rsidTr="00C4519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GPS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$110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$200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$220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$220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228B9" w:rsidRPr="00855A33" w:rsidTr="00C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Binoculars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$480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$480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228B9" w:rsidRPr="00855A33" w:rsidTr="00C4519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Hydrophone Array</w:t>
            </w:r>
          </w:p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$8000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228B9" w:rsidRPr="00855A33" w:rsidTr="00C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shd w:val="clear" w:color="auto" w:fill="auto"/>
          </w:tcPr>
          <w:p w:rsidR="004228B9" w:rsidRPr="00855A33" w:rsidRDefault="004228B9" w:rsidP="00C45193">
            <w:pPr>
              <w:rPr>
                <w:rFonts w:ascii="Arial" w:hAnsi="Arial" w:cs="Arial"/>
                <w:sz w:val="16"/>
                <w:szCs w:val="16"/>
              </w:rPr>
            </w:pPr>
            <w:r w:rsidRPr="00855A33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$350</w:t>
            </w:r>
          </w:p>
        </w:tc>
        <w:tc>
          <w:tcPr>
            <w:tcW w:w="430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$185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$700</w:t>
            </w:r>
          </w:p>
        </w:tc>
        <w:tc>
          <w:tcPr>
            <w:tcW w:w="49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$318</w:t>
            </w:r>
          </w:p>
        </w:tc>
        <w:tc>
          <w:tcPr>
            <w:tcW w:w="305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$700</w:t>
            </w:r>
          </w:p>
        </w:tc>
        <w:tc>
          <w:tcPr>
            <w:tcW w:w="419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$362</w:t>
            </w:r>
          </w:p>
        </w:tc>
        <w:tc>
          <w:tcPr>
            <w:tcW w:w="367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$8460</w:t>
            </w:r>
          </w:p>
        </w:tc>
        <w:tc>
          <w:tcPr>
            <w:tcW w:w="432" w:type="pct"/>
            <w:shd w:val="clear" w:color="auto" w:fill="auto"/>
          </w:tcPr>
          <w:p w:rsidR="004228B9" w:rsidRPr="00855A33" w:rsidRDefault="004228B9" w:rsidP="00C4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bidi="bn-BD"/>
              </w:rPr>
            </w:pPr>
            <w:r w:rsidRPr="00855A33">
              <w:rPr>
                <w:rFonts w:ascii="Arial" w:hAnsi="Arial" w:cs="Arial"/>
                <w:b/>
                <w:sz w:val="16"/>
                <w:szCs w:val="16"/>
              </w:rPr>
              <w:t>$185</w:t>
            </w:r>
          </w:p>
        </w:tc>
      </w:tr>
    </w:tbl>
    <w:p w:rsidR="00F56E9C" w:rsidRDefault="004228B9">
      <w:bookmarkStart w:id="0" w:name="_GoBack"/>
      <w:bookmarkEnd w:id="0"/>
    </w:p>
    <w:sectPr w:rsidR="00F56E9C" w:rsidSect="004228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B9"/>
    <w:rsid w:val="004228B9"/>
    <w:rsid w:val="00617751"/>
    <w:rsid w:val="009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8B9"/>
    <w:pPr>
      <w:spacing w:before="100" w:beforeAutospacing="1" w:after="100" w:afterAutospacing="1"/>
    </w:pPr>
    <w:rPr>
      <w:rFonts w:eastAsiaTheme="minorEastAsia"/>
      <w:lang w:bidi="bn-BD"/>
    </w:rPr>
  </w:style>
  <w:style w:type="table" w:customStyle="1" w:styleId="LightShading1">
    <w:name w:val="Light Shading1"/>
    <w:basedOn w:val="TableNormal"/>
    <w:uiPriority w:val="60"/>
    <w:rsid w:val="004228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228B9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2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8B9"/>
    <w:pPr>
      <w:spacing w:before="100" w:beforeAutospacing="1" w:after="100" w:afterAutospacing="1"/>
    </w:pPr>
    <w:rPr>
      <w:rFonts w:eastAsiaTheme="minorEastAsia"/>
      <w:lang w:bidi="bn-BD"/>
    </w:rPr>
  </w:style>
  <w:style w:type="table" w:customStyle="1" w:styleId="LightShading1">
    <w:name w:val="Light Shading1"/>
    <w:basedOn w:val="TableNormal"/>
    <w:uiPriority w:val="60"/>
    <w:rsid w:val="004228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228B9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2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Richman</dc:creator>
  <cp:lastModifiedBy>Nadia Richman</cp:lastModifiedBy>
  <cp:revision>1</cp:revision>
  <dcterms:created xsi:type="dcterms:W3CDTF">2014-04-03T11:07:00Z</dcterms:created>
  <dcterms:modified xsi:type="dcterms:W3CDTF">2014-04-03T11:08:00Z</dcterms:modified>
</cp:coreProperties>
</file>