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F8CF" w14:textId="3EE7333F" w:rsidR="006D268B" w:rsidRPr="00766D38" w:rsidRDefault="004541F2" w:rsidP="006D268B">
      <w:pPr>
        <w:spacing w:after="0" w:line="480" w:lineRule="auto"/>
        <w:ind w:firstLine="284"/>
        <w:jc w:val="center"/>
        <w:rPr>
          <w:rFonts w:ascii="Times New Roman" w:hAnsi="Times New Roman"/>
        </w:rPr>
      </w:pPr>
      <w:r>
        <w:rPr>
          <w:rFonts w:ascii="Times New Roman" w:hAnsi="Times New Roman"/>
        </w:rPr>
        <w:t>Supporting information Text S</w:t>
      </w:r>
      <w:r w:rsidR="006D268B" w:rsidRPr="00766D38">
        <w:rPr>
          <w:rFonts w:ascii="Times New Roman" w:hAnsi="Times New Roman"/>
        </w:rPr>
        <w:t>6</w:t>
      </w:r>
    </w:p>
    <w:p w14:paraId="22DEE342" w14:textId="615DD2CC" w:rsidR="006D268B" w:rsidRPr="00766D38" w:rsidRDefault="00CF2203" w:rsidP="006D268B">
      <w:pPr>
        <w:spacing w:after="0" w:line="480" w:lineRule="auto"/>
        <w:jc w:val="both"/>
        <w:rPr>
          <w:rFonts w:ascii="Times New Roman" w:hAnsi="Times New Roman"/>
          <w:i/>
          <w:szCs w:val="22"/>
        </w:rPr>
      </w:pPr>
      <w:r>
        <w:rPr>
          <w:rFonts w:ascii="Times New Roman" w:hAnsi="Times New Roman"/>
          <w:i/>
          <w:szCs w:val="22"/>
        </w:rPr>
        <w:t>Effects of musical background on parabola v</w:t>
      </w:r>
      <w:bookmarkStart w:id="0" w:name="_GoBack"/>
      <w:bookmarkEnd w:id="0"/>
      <w:r w:rsidR="006D268B" w:rsidRPr="00766D38">
        <w:rPr>
          <w:rFonts w:ascii="Times New Roman" w:hAnsi="Times New Roman"/>
          <w:i/>
          <w:szCs w:val="22"/>
        </w:rPr>
        <w:t>ertex</w:t>
      </w:r>
    </w:p>
    <w:p w14:paraId="5BC12E72" w14:textId="4D7E862B" w:rsidR="006D268B" w:rsidRDefault="006D268B" w:rsidP="006D268B">
      <w:pPr>
        <w:spacing w:after="0" w:line="480" w:lineRule="auto"/>
        <w:ind w:firstLine="284"/>
        <w:jc w:val="both"/>
        <w:rPr>
          <w:rFonts w:ascii="Times New Roman" w:hAnsi="Times New Roman"/>
          <w:szCs w:val="22"/>
        </w:rPr>
      </w:pPr>
      <w:r>
        <w:rPr>
          <w:rFonts w:ascii="Times New Roman" w:hAnsi="Times New Roman"/>
          <w:szCs w:val="22"/>
        </w:rPr>
        <w:t>In addition to the analyses reported in the main article, we</w:t>
      </w:r>
      <w:r w:rsidRPr="00766D38">
        <w:rPr>
          <w:rFonts w:ascii="Times New Roman" w:hAnsi="Times New Roman"/>
          <w:szCs w:val="22"/>
        </w:rPr>
        <w:t xml:space="preserve"> investigated effects of musical background by comparing the x coordinate</w:t>
      </w:r>
      <w:r w:rsidR="005379D6">
        <w:rPr>
          <w:rFonts w:ascii="Times New Roman" w:hAnsi="Times New Roman"/>
          <w:szCs w:val="22"/>
        </w:rPr>
        <w:t>s</w:t>
      </w:r>
      <w:r w:rsidRPr="00766D38">
        <w:rPr>
          <w:rFonts w:ascii="Times New Roman" w:hAnsi="Times New Roman"/>
          <w:szCs w:val="22"/>
        </w:rPr>
        <w:t xml:space="preserve"> of the vertex of the parabola fitted with a quadratic model of syncopation for the different groups. Such an analysis would, for example, indicate whether musicians preferred higher degrees of syncopation than non-musicians, when rating their maximum pleasure and wanting to move. </w:t>
      </w:r>
    </w:p>
    <w:p w14:paraId="1D1FB298" w14:textId="77777777" w:rsidR="006D268B" w:rsidRPr="00766D38" w:rsidRDefault="006D268B" w:rsidP="006D268B">
      <w:pPr>
        <w:spacing w:after="0" w:line="480" w:lineRule="auto"/>
        <w:jc w:val="both"/>
        <w:rPr>
          <w:rFonts w:ascii="Times New Roman" w:hAnsi="Times New Roman"/>
          <w:i/>
          <w:szCs w:val="22"/>
        </w:rPr>
      </w:pPr>
      <w:r>
        <w:rPr>
          <w:rFonts w:ascii="Times New Roman" w:hAnsi="Times New Roman"/>
          <w:i/>
          <w:szCs w:val="22"/>
        </w:rPr>
        <w:t>Analysis</w:t>
      </w:r>
    </w:p>
    <w:p w14:paraId="64132943" w14:textId="6EFE4756" w:rsidR="006D268B" w:rsidRDefault="006D268B" w:rsidP="006D268B">
      <w:pPr>
        <w:spacing w:after="0" w:line="480" w:lineRule="auto"/>
        <w:ind w:firstLine="284"/>
        <w:jc w:val="both"/>
        <w:rPr>
          <w:rFonts w:ascii="Times New Roman" w:hAnsi="Times New Roman"/>
          <w:szCs w:val="22"/>
        </w:rPr>
      </w:pPr>
      <w:r w:rsidRPr="00766D38">
        <w:rPr>
          <w:rFonts w:ascii="Times New Roman" w:hAnsi="Times New Roman"/>
          <w:szCs w:val="22"/>
        </w:rPr>
        <w:t>On</w:t>
      </w:r>
      <w:r w:rsidR="005379D6">
        <w:rPr>
          <w:rFonts w:ascii="Times New Roman" w:hAnsi="Times New Roman"/>
          <w:szCs w:val="22"/>
        </w:rPr>
        <w:t>ly vertices of participants who</w:t>
      </w:r>
      <w:r w:rsidRPr="00766D38">
        <w:rPr>
          <w:rFonts w:ascii="Times New Roman" w:hAnsi="Times New Roman"/>
          <w:szCs w:val="22"/>
        </w:rPr>
        <w:t>s</w:t>
      </w:r>
      <w:r w:rsidR="005379D6">
        <w:rPr>
          <w:rFonts w:ascii="Times New Roman" w:hAnsi="Times New Roman"/>
          <w:szCs w:val="22"/>
        </w:rPr>
        <w:t>e</w:t>
      </w:r>
      <w:r w:rsidRPr="00766D38">
        <w:rPr>
          <w:rFonts w:ascii="Times New Roman" w:hAnsi="Times New Roman"/>
          <w:szCs w:val="22"/>
        </w:rPr>
        <w:t xml:space="preserve"> adjusted R</w:t>
      </w:r>
      <w:r w:rsidRPr="00766D38">
        <w:rPr>
          <w:rFonts w:ascii="Times New Roman" w:hAnsi="Times New Roman"/>
          <w:szCs w:val="22"/>
          <w:vertAlign w:val="superscript"/>
        </w:rPr>
        <w:t>2</w:t>
      </w:r>
      <w:r w:rsidRPr="00766D38">
        <w:rPr>
          <w:rFonts w:ascii="Times New Roman" w:hAnsi="Times New Roman"/>
          <w:szCs w:val="22"/>
        </w:rPr>
        <w:t xml:space="preserve"> was greater for quadratic compared to linear modelling were </w:t>
      </w:r>
      <w:r>
        <w:rPr>
          <w:rFonts w:ascii="Times New Roman" w:hAnsi="Times New Roman"/>
          <w:szCs w:val="22"/>
        </w:rPr>
        <w:t>included in this analysis.</w:t>
      </w:r>
      <w:r w:rsidRPr="00766D38">
        <w:rPr>
          <w:rFonts w:ascii="Times New Roman" w:hAnsi="Times New Roman"/>
          <w:szCs w:val="22"/>
        </w:rPr>
        <w:t xml:space="preserve"> Number of participants was thus </w:t>
      </w:r>
      <w:r w:rsidRPr="00766D38">
        <w:rPr>
          <w:rFonts w:ascii="Times New Roman" w:hAnsi="Times New Roman"/>
          <w:i/>
          <w:szCs w:val="22"/>
        </w:rPr>
        <w:t xml:space="preserve">N = </w:t>
      </w:r>
      <w:r w:rsidRPr="00766D38">
        <w:rPr>
          <w:rFonts w:ascii="Times New Roman" w:hAnsi="Times New Roman"/>
          <w:szCs w:val="22"/>
        </w:rPr>
        <w:t xml:space="preserve">48 for comparing vertices for wanting to move, and </w:t>
      </w:r>
      <w:r w:rsidRPr="00766D38">
        <w:rPr>
          <w:rFonts w:ascii="Times New Roman" w:hAnsi="Times New Roman"/>
          <w:i/>
          <w:szCs w:val="22"/>
        </w:rPr>
        <w:t xml:space="preserve">N = </w:t>
      </w:r>
      <w:r w:rsidRPr="00766D38">
        <w:rPr>
          <w:rFonts w:ascii="Times New Roman" w:hAnsi="Times New Roman"/>
          <w:szCs w:val="22"/>
        </w:rPr>
        <w:t xml:space="preserve">45 for pleasure (still excluding the 9 participants who could not be categorised as musicians or non-musicians). </w:t>
      </w:r>
      <w:r>
        <w:rPr>
          <w:rFonts w:ascii="Times New Roman" w:hAnsi="Times New Roman"/>
          <w:szCs w:val="22"/>
        </w:rPr>
        <w:t>Differences between groups were analysed using independent t-tests.</w:t>
      </w:r>
    </w:p>
    <w:p w14:paraId="4E22EA72" w14:textId="77777777" w:rsidR="006D268B" w:rsidRDefault="006D268B" w:rsidP="006D268B">
      <w:pPr>
        <w:spacing w:after="0" w:line="480" w:lineRule="auto"/>
        <w:jc w:val="both"/>
        <w:rPr>
          <w:rFonts w:ascii="Times New Roman" w:hAnsi="Times New Roman"/>
          <w:i/>
          <w:szCs w:val="22"/>
        </w:rPr>
      </w:pPr>
      <w:r>
        <w:rPr>
          <w:rFonts w:ascii="Times New Roman" w:hAnsi="Times New Roman"/>
          <w:i/>
          <w:szCs w:val="22"/>
        </w:rPr>
        <w:t>Results</w:t>
      </w:r>
    </w:p>
    <w:p w14:paraId="2C8901F7" w14:textId="77777777" w:rsidR="006D268B" w:rsidRPr="00766D38" w:rsidRDefault="006D268B" w:rsidP="006D268B">
      <w:pPr>
        <w:spacing w:after="0" w:line="480" w:lineRule="auto"/>
        <w:ind w:firstLine="284"/>
        <w:jc w:val="both"/>
        <w:rPr>
          <w:rFonts w:ascii="Times New Roman" w:hAnsi="Times New Roman"/>
        </w:rPr>
      </w:pPr>
      <w:r w:rsidRPr="00766D38">
        <w:rPr>
          <w:rFonts w:ascii="Times New Roman" w:hAnsi="Times New Roman"/>
        </w:rPr>
        <w:t>The independent t-tests for x coordinates of the vertex for the quadratic parabola showed that for wanting to move, there were no significant differences between musicians (Mean = 35.24, SE = 1.71) and non-musicians (Mean = 31.15, SE = 1.89) (</w:t>
      </w:r>
      <w:r w:rsidRPr="00766D38">
        <w:rPr>
          <w:rFonts w:ascii="Times New Roman" w:hAnsi="Times New Roman"/>
          <w:i/>
        </w:rPr>
        <w:t xml:space="preserve">t(46) = </w:t>
      </w:r>
      <w:r w:rsidRPr="00766D38">
        <w:rPr>
          <w:rFonts w:ascii="Times New Roman" w:hAnsi="Times New Roman"/>
        </w:rPr>
        <w:t>1.59</w:t>
      </w:r>
      <w:r w:rsidRPr="00766D38">
        <w:rPr>
          <w:rFonts w:ascii="Times New Roman" w:hAnsi="Times New Roman"/>
          <w:i/>
        </w:rPr>
        <w:t xml:space="preserve">, p = </w:t>
      </w:r>
      <w:r w:rsidRPr="00766D38">
        <w:rPr>
          <w:rFonts w:ascii="Times New Roman" w:hAnsi="Times New Roman"/>
        </w:rPr>
        <w:t>.119), nor between dancers (Mean = 34.08, SE = 1.59) and non-dancers (Mean = 32.22, SE = 2.19) (</w:t>
      </w:r>
      <w:r w:rsidRPr="00766D38">
        <w:rPr>
          <w:rFonts w:ascii="Times New Roman" w:hAnsi="Times New Roman"/>
          <w:i/>
        </w:rPr>
        <w:t xml:space="preserve">t(46) </w:t>
      </w:r>
      <w:r w:rsidRPr="00766D38">
        <w:rPr>
          <w:rFonts w:ascii="Times New Roman" w:hAnsi="Times New Roman"/>
        </w:rPr>
        <w:t>= .648</w:t>
      </w:r>
      <w:r w:rsidRPr="00766D38">
        <w:rPr>
          <w:rFonts w:ascii="Times New Roman" w:hAnsi="Times New Roman"/>
          <w:i/>
        </w:rPr>
        <w:t>, p = .</w:t>
      </w:r>
      <w:r w:rsidRPr="00766D38">
        <w:rPr>
          <w:rFonts w:ascii="Times New Roman" w:hAnsi="Times New Roman"/>
        </w:rPr>
        <w:t>520). There was a close-to-significant difference between groove-enjoyers (Mean = 35.30, SE = 1.56) and non-groove-enjoyers (Mean = 30.01, SE = 2.10) (</w:t>
      </w:r>
      <w:r w:rsidRPr="00766D38">
        <w:rPr>
          <w:rFonts w:ascii="Times New Roman" w:hAnsi="Times New Roman"/>
          <w:i/>
        </w:rPr>
        <w:t xml:space="preserve">t(46) = </w:t>
      </w:r>
      <w:r w:rsidRPr="00766D38">
        <w:rPr>
          <w:rFonts w:ascii="Times New Roman" w:hAnsi="Times New Roman"/>
        </w:rPr>
        <w:t>2.00</w:t>
      </w:r>
      <w:r w:rsidRPr="00766D38">
        <w:rPr>
          <w:rFonts w:ascii="Times New Roman" w:hAnsi="Times New Roman"/>
          <w:i/>
        </w:rPr>
        <w:t xml:space="preserve">, p = </w:t>
      </w:r>
      <w:r w:rsidRPr="00766D38">
        <w:rPr>
          <w:rFonts w:ascii="Times New Roman" w:hAnsi="Times New Roman"/>
        </w:rPr>
        <w:t>.052). For experience of pleasure, there were no significant differences between groups on the x coordinate of the vertex, neither between musicians (Mean = 32.85, SE = 4.56) and non-musicians (Mean = 31.92, SE = 2.29) (</w:t>
      </w:r>
      <w:r w:rsidRPr="00766D38">
        <w:rPr>
          <w:rFonts w:ascii="Times New Roman" w:hAnsi="Times New Roman"/>
          <w:i/>
        </w:rPr>
        <w:t xml:space="preserve">t(43)= </w:t>
      </w:r>
      <w:r w:rsidRPr="00766D38">
        <w:rPr>
          <w:rFonts w:ascii="Times New Roman" w:hAnsi="Times New Roman"/>
        </w:rPr>
        <w:t xml:space="preserve">.164, </w:t>
      </w:r>
      <w:r w:rsidRPr="00766D38">
        <w:rPr>
          <w:rFonts w:ascii="Times New Roman" w:hAnsi="Times New Roman"/>
          <w:i/>
        </w:rPr>
        <w:t>p</w:t>
      </w:r>
      <w:r w:rsidRPr="00766D38">
        <w:rPr>
          <w:rFonts w:ascii="Times New Roman" w:hAnsi="Times New Roman"/>
        </w:rPr>
        <w:t xml:space="preserve"> = .871), between dancers (Mean </w:t>
      </w:r>
      <w:r w:rsidRPr="00766D38">
        <w:rPr>
          <w:rFonts w:ascii="Times New Roman" w:hAnsi="Times New Roman"/>
        </w:rPr>
        <w:lastRenderedPageBreak/>
        <w:t>= 34.10, SE = 1.81) and non-dancers (Mean = 28.82, SE = 8.11) (</w:t>
      </w:r>
      <w:r w:rsidRPr="00766D38">
        <w:rPr>
          <w:rFonts w:ascii="Times New Roman" w:hAnsi="Times New Roman"/>
          <w:i/>
        </w:rPr>
        <w:t xml:space="preserve">t(43) = </w:t>
      </w:r>
      <w:r w:rsidRPr="00766D38">
        <w:rPr>
          <w:rFonts w:ascii="Times New Roman" w:hAnsi="Times New Roman"/>
        </w:rPr>
        <w:t xml:space="preserve">.879, </w:t>
      </w:r>
      <w:r w:rsidRPr="00766D38">
        <w:rPr>
          <w:rFonts w:ascii="Times New Roman" w:hAnsi="Times New Roman"/>
          <w:i/>
        </w:rPr>
        <w:t xml:space="preserve">p </w:t>
      </w:r>
      <w:r w:rsidRPr="00766D38">
        <w:rPr>
          <w:rFonts w:ascii="Times New Roman" w:hAnsi="Times New Roman"/>
        </w:rPr>
        <w:t>= .384), nor between groove-enjoyers (Mean = 31.63, SE = 3.52) and non-groove-enjoyers (Mean = 34.12, SE = 4.61) (</w:t>
      </w:r>
      <w:r w:rsidRPr="00766D38">
        <w:rPr>
          <w:rFonts w:ascii="Times New Roman" w:hAnsi="Times New Roman"/>
          <w:i/>
        </w:rPr>
        <w:t xml:space="preserve">t(43) = </w:t>
      </w:r>
      <w:r w:rsidRPr="00766D38">
        <w:rPr>
          <w:rFonts w:ascii="Times New Roman" w:hAnsi="Times New Roman"/>
        </w:rPr>
        <w:t xml:space="preserve">-.418, </w:t>
      </w:r>
      <w:r w:rsidRPr="00766D38">
        <w:rPr>
          <w:rFonts w:ascii="Times New Roman" w:hAnsi="Times New Roman"/>
          <w:i/>
        </w:rPr>
        <w:t xml:space="preserve">p </w:t>
      </w:r>
      <w:r w:rsidRPr="00766D38">
        <w:rPr>
          <w:rFonts w:ascii="Times New Roman" w:hAnsi="Times New Roman"/>
        </w:rPr>
        <w:t xml:space="preserve">= .678). </w:t>
      </w:r>
    </w:p>
    <w:p w14:paraId="2C039BF0" w14:textId="78079FDD" w:rsidR="005379D6" w:rsidRDefault="006D268B" w:rsidP="006D268B">
      <w:pPr>
        <w:spacing w:after="0" w:line="480" w:lineRule="auto"/>
        <w:ind w:firstLine="284"/>
        <w:jc w:val="both"/>
        <w:rPr>
          <w:rFonts w:ascii="Times New Roman" w:hAnsi="Times New Roman"/>
        </w:rPr>
      </w:pPr>
      <w:r w:rsidRPr="00766D38">
        <w:rPr>
          <w:rFonts w:ascii="Times New Roman" w:hAnsi="Times New Roman"/>
        </w:rPr>
        <w:t xml:space="preserve">Thus, the preferred degree of syncopation during optimal desire to move and experience of pleasure was not significantly affected by musical training, dance experience nor groove familiarity, although a close-to-significant t-test suggests that </w:t>
      </w:r>
      <w:r w:rsidR="005379D6">
        <w:rPr>
          <w:rFonts w:ascii="Times New Roman" w:hAnsi="Times New Roman"/>
        </w:rPr>
        <w:t xml:space="preserve">those familiar with groove may prefer higher degrees of syncopation for wanting to move, compared to those less familiar with groove. While further research is required before confident conclusions can be drawn, it is possible that this trend could be explained by the sensitisation that may be present for groove enjoyers. That is, the more you listen to music associated with groove, the greater the complexity required for optimal embodied stimulation. </w:t>
      </w:r>
    </w:p>
    <w:p w14:paraId="17A08364" w14:textId="77777777" w:rsidR="005379D6" w:rsidRDefault="005379D6" w:rsidP="006D268B">
      <w:pPr>
        <w:spacing w:after="0" w:line="480" w:lineRule="auto"/>
        <w:ind w:firstLine="284"/>
        <w:jc w:val="both"/>
        <w:rPr>
          <w:rFonts w:ascii="Times New Roman" w:hAnsi="Times New Roman"/>
        </w:rPr>
      </w:pPr>
    </w:p>
    <w:p w14:paraId="03DD51BF" w14:textId="77777777" w:rsidR="005379D6" w:rsidRDefault="005379D6" w:rsidP="006D268B">
      <w:pPr>
        <w:spacing w:after="0" w:line="480" w:lineRule="auto"/>
        <w:ind w:firstLine="284"/>
        <w:jc w:val="both"/>
        <w:rPr>
          <w:rFonts w:ascii="Times New Roman" w:hAnsi="Times New Roman"/>
        </w:rPr>
      </w:pPr>
    </w:p>
    <w:p w14:paraId="61B2F97A" w14:textId="2E204B3B" w:rsidR="00E14600" w:rsidRPr="006D268B" w:rsidRDefault="00E14600" w:rsidP="006D268B">
      <w:pPr>
        <w:spacing w:after="0" w:line="480" w:lineRule="auto"/>
        <w:ind w:firstLine="284"/>
        <w:jc w:val="both"/>
        <w:rPr>
          <w:rFonts w:ascii="Times New Roman" w:hAnsi="Times New Roman"/>
        </w:rPr>
      </w:pPr>
    </w:p>
    <w:sectPr w:rsidR="00E14600" w:rsidRPr="006D268B" w:rsidSect="00ED3BA1">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90DF4" w14:textId="77777777" w:rsidR="0026704D" w:rsidRDefault="0026704D" w:rsidP="0026704D">
      <w:pPr>
        <w:spacing w:after="0"/>
      </w:pPr>
      <w:r>
        <w:separator/>
      </w:r>
    </w:p>
  </w:endnote>
  <w:endnote w:type="continuationSeparator" w:id="0">
    <w:p w14:paraId="0C2ABCE0" w14:textId="77777777" w:rsidR="0026704D" w:rsidRDefault="0026704D" w:rsidP="002670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DB4E2" w14:textId="77777777" w:rsidR="0026704D" w:rsidRDefault="0026704D" w:rsidP="0026704D">
      <w:pPr>
        <w:spacing w:after="0"/>
      </w:pPr>
      <w:r>
        <w:separator/>
      </w:r>
    </w:p>
  </w:footnote>
  <w:footnote w:type="continuationSeparator" w:id="0">
    <w:p w14:paraId="505099E8" w14:textId="77777777" w:rsidR="0026704D" w:rsidRDefault="0026704D" w:rsidP="0026704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5C574" w14:textId="77777777" w:rsidR="0026704D" w:rsidRPr="005D061A" w:rsidRDefault="0026704D" w:rsidP="0026704D">
    <w:pPr>
      <w:pStyle w:val="Header"/>
      <w:rPr>
        <w:sz w:val="20"/>
        <w:szCs w:val="20"/>
      </w:rPr>
    </w:pPr>
    <w:r w:rsidRPr="005D061A">
      <w:rPr>
        <w:sz w:val="20"/>
        <w:szCs w:val="20"/>
      </w:rPr>
      <w:t>Rhythm, body-movement and pleasure in groove</w:t>
    </w:r>
    <w:r w:rsidRPr="005D061A">
      <w:rPr>
        <w:sz w:val="20"/>
        <w:szCs w:val="20"/>
      </w:rPr>
      <w:tab/>
    </w:r>
    <w:r>
      <w:rPr>
        <w:sz w:val="20"/>
        <w:szCs w:val="20"/>
      </w:rPr>
      <w:tab/>
    </w:r>
    <w:r w:rsidRPr="005D061A">
      <w:rPr>
        <w:sz w:val="20"/>
        <w:szCs w:val="20"/>
      </w:rPr>
      <w:t>Witek et al.</w:t>
    </w:r>
  </w:p>
  <w:p w14:paraId="4D351255" w14:textId="77777777" w:rsidR="0026704D" w:rsidRDefault="00267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00"/>
    <w:rsid w:val="00063C73"/>
    <w:rsid w:val="00143045"/>
    <w:rsid w:val="0026704D"/>
    <w:rsid w:val="004541F2"/>
    <w:rsid w:val="005379D6"/>
    <w:rsid w:val="006D268B"/>
    <w:rsid w:val="00766D38"/>
    <w:rsid w:val="00883AE0"/>
    <w:rsid w:val="00A353AB"/>
    <w:rsid w:val="00B566A6"/>
    <w:rsid w:val="00BE67DC"/>
    <w:rsid w:val="00CF2203"/>
    <w:rsid w:val="00E14600"/>
    <w:rsid w:val="00ED3BA1"/>
    <w:rsid w:val="00F55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71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E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6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68B"/>
    <w:rPr>
      <w:rFonts w:ascii="Lucida Grande" w:hAnsi="Lucida Grande" w:cs="Lucida Grande"/>
      <w:sz w:val="18"/>
      <w:szCs w:val="18"/>
      <w:lang w:val="en-GB"/>
    </w:rPr>
  </w:style>
  <w:style w:type="paragraph" w:styleId="Header">
    <w:name w:val="header"/>
    <w:basedOn w:val="Normal"/>
    <w:link w:val="HeaderChar"/>
    <w:uiPriority w:val="99"/>
    <w:unhideWhenUsed/>
    <w:rsid w:val="0026704D"/>
    <w:pPr>
      <w:tabs>
        <w:tab w:val="center" w:pos="4320"/>
        <w:tab w:val="right" w:pos="8640"/>
      </w:tabs>
      <w:spacing w:after="0"/>
    </w:pPr>
  </w:style>
  <w:style w:type="character" w:customStyle="1" w:styleId="HeaderChar">
    <w:name w:val="Header Char"/>
    <w:basedOn w:val="DefaultParagraphFont"/>
    <w:link w:val="Header"/>
    <w:uiPriority w:val="99"/>
    <w:rsid w:val="0026704D"/>
    <w:rPr>
      <w:lang w:val="en-GB"/>
    </w:rPr>
  </w:style>
  <w:style w:type="paragraph" w:styleId="Footer">
    <w:name w:val="footer"/>
    <w:basedOn w:val="Normal"/>
    <w:link w:val="FooterChar"/>
    <w:uiPriority w:val="99"/>
    <w:unhideWhenUsed/>
    <w:rsid w:val="0026704D"/>
    <w:pPr>
      <w:tabs>
        <w:tab w:val="center" w:pos="4320"/>
        <w:tab w:val="right" w:pos="8640"/>
      </w:tabs>
      <w:spacing w:after="0"/>
    </w:pPr>
  </w:style>
  <w:style w:type="character" w:customStyle="1" w:styleId="FooterChar">
    <w:name w:val="Footer Char"/>
    <w:basedOn w:val="DefaultParagraphFont"/>
    <w:link w:val="Footer"/>
    <w:uiPriority w:val="99"/>
    <w:rsid w:val="0026704D"/>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E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6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68B"/>
    <w:rPr>
      <w:rFonts w:ascii="Lucida Grande" w:hAnsi="Lucida Grande" w:cs="Lucida Grande"/>
      <w:sz w:val="18"/>
      <w:szCs w:val="18"/>
      <w:lang w:val="en-GB"/>
    </w:rPr>
  </w:style>
  <w:style w:type="paragraph" w:styleId="Header">
    <w:name w:val="header"/>
    <w:basedOn w:val="Normal"/>
    <w:link w:val="HeaderChar"/>
    <w:uiPriority w:val="99"/>
    <w:unhideWhenUsed/>
    <w:rsid w:val="0026704D"/>
    <w:pPr>
      <w:tabs>
        <w:tab w:val="center" w:pos="4320"/>
        <w:tab w:val="right" w:pos="8640"/>
      </w:tabs>
      <w:spacing w:after="0"/>
    </w:pPr>
  </w:style>
  <w:style w:type="character" w:customStyle="1" w:styleId="HeaderChar">
    <w:name w:val="Header Char"/>
    <w:basedOn w:val="DefaultParagraphFont"/>
    <w:link w:val="Header"/>
    <w:uiPriority w:val="99"/>
    <w:rsid w:val="0026704D"/>
    <w:rPr>
      <w:lang w:val="en-GB"/>
    </w:rPr>
  </w:style>
  <w:style w:type="paragraph" w:styleId="Footer">
    <w:name w:val="footer"/>
    <w:basedOn w:val="Normal"/>
    <w:link w:val="FooterChar"/>
    <w:uiPriority w:val="99"/>
    <w:unhideWhenUsed/>
    <w:rsid w:val="0026704D"/>
    <w:pPr>
      <w:tabs>
        <w:tab w:val="center" w:pos="4320"/>
        <w:tab w:val="right" w:pos="8640"/>
      </w:tabs>
      <w:spacing w:after="0"/>
    </w:pPr>
  </w:style>
  <w:style w:type="character" w:customStyle="1" w:styleId="FooterChar">
    <w:name w:val="Footer Char"/>
    <w:basedOn w:val="DefaultParagraphFont"/>
    <w:link w:val="Footer"/>
    <w:uiPriority w:val="99"/>
    <w:rsid w:val="002670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396</Words>
  <Characters>2261</Characters>
  <Application>Microsoft Macintosh Word</Application>
  <DocSecurity>0</DocSecurity>
  <Lines>18</Lines>
  <Paragraphs>5</Paragraphs>
  <ScaleCrop>false</ScaleCrop>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Witek</dc:creator>
  <cp:keywords/>
  <dc:description/>
  <cp:lastModifiedBy>Maria Witek</cp:lastModifiedBy>
  <cp:revision>9</cp:revision>
  <dcterms:created xsi:type="dcterms:W3CDTF">2014-02-11T17:42:00Z</dcterms:created>
  <dcterms:modified xsi:type="dcterms:W3CDTF">2014-03-20T13:31:00Z</dcterms:modified>
</cp:coreProperties>
</file>