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66" w:rsidRPr="00881F66" w:rsidRDefault="00881F66" w:rsidP="00A7242B">
      <w:pPr>
        <w:rPr>
          <w:b/>
          <w:lang w:val="en-GB"/>
        </w:rPr>
      </w:pPr>
      <w:r w:rsidRPr="00881F66">
        <w:rPr>
          <w:b/>
          <w:lang w:val="en-GB"/>
        </w:rPr>
        <w:t>Table S</w:t>
      </w:r>
      <w:r w:rsidR="00A41509">
        <w:rPr>
          <w:b/>
          <w:lang w:val="en-GB"/>
        </w:rPr>
        <w:t>2</w:t>
      </w:r>
      <w:r w:rsidR="007B159C">
        <w:rPr>
          <w:b/>
          <w:lang w:val="en-GB"/>
        </w:rPr>
        <w:t>.</w:t>
      </w:r>
      <w:r w:rsidRPr="00881F66">
        <w:rPr>
          <w:b/>
          <w:lang w:val="en-GB"/>
        </w:rPr>
        <w:t xml:space="preserve"> </w:t>
      </w:r>
      <w:r w:rsidR="00A7242B">
        <w:rPr>
          <w:b/>
          <w:lang w:val="en-GB"/>
        </w:rPr>
        <w:t>S</w:t>
      </w:r>
      <w:r w:rsidR="007B159C">
        <w:rPr>
          <w:b/>
          <w:lang w:val="en-GB"/>
        </w:rPr>
        <w:t>torage coefficients</w:t>
      </w:r>
      <w:r w:rsidR="00A7242B">
        <w:rPr>
          <w:b/>
          <w:lang w:val="en-GB"/>
        </w:rPr>
        <w:t xml:space="preserve"> per treatment per year.</w:t>
      </w:r>
    </w:p>
    <w:tbl>
      <w:tblPr>
        <w:tblW w:w="5760" w:type="dxa"/>
        <w:tblInd w:w="93" w:type="dxa"/>
        <w:tblLook w:val="04A0" w:firstRow="1" w:lastRow="0" w:firstColumn="1" w:lastColumn="0" w:noHBand="0" w:noVBand="1"/>
      </w:tblPr>
      <w:tblGrid>
        <w:gridCol w:w="960"/>
        <w:gridCol w:w="960"/>
        <w:gridCol w:w="960"/>
        <w:gridCol w:w="960"/>
        <w:gridCol w:w="960"/>
        <w:gridCol w:w="960"/>
      </w:tblGrid>
      <w:tr w:rsidR="00402DE0" w:rsidRPr="00402DE0" w:rsidTr="00402DE0">
        <w:trPr>
          <w:trHeight w:val="300"/>
        </w:trPr>
        <w:tc>
          <w:tcPr>
            <w:tcW w:w="1920" w:type="dxa"/>
            <w:gridSpan w:val="2"/>
            <w:tcBorders>
              <w:top w:val="single" w:sz="8" w:space="0" w:color="auto"/>
              <w:left w:val="nil"/>
              <w:bottom w:val="nil"/>
              <w:right w:val="nil"/>
            </w:tcBorders>
            <w:shd w:val="clear" w:color="auto" w:fill="auto"/>
            <w:noWrap/>
            <w:vAlign w:val="bottom"/>
            <w:hideMark/>
          </w:tcPr>
          <w:p w:rsidR="00402DE0" w:rsidRPr="00402DE0" w:rsidRDefault="00402DE0" w:rsidP="00402DE0">
            <w:pPr>
              <w:jc w:val="center"/>
              <w:rPr>
                <w:rFonts w:ascii="Calibri" w:hAnsi="Calibri"/>
                <w:b/>
                <w:bCs/>
                <w:color w:val="000000"/>
                <w:sz w:val="22"/>
                <w:szCs w:val="22"/>
                <w:lang w:val="en-GB" w:eastAsia="en-GB"/>
              </w:rPr>
            </w:pPr>
            <w:r w:rsidRPr="00402DE0">
              <w:rPr>
                <w:rFonts w:ascii="Calibri" w:hAnsi="Calibri"/>
                <w:b/>
                <w:bCs/>
                <w:color w:val="000000"/>
                <w:sz w:val="22"/>
                <w:szCs w:val="22"/>
                <w:lang w:val="en-GB" w:eastAsia="en-GB"/>
              </w:rPr>
              <w:t>No Tree</w:t>
            </w:r>
          </w:p>
        </w:tc>
        <w:tc>
          <w:tcPr>
            <w:tcW w:w="1920" w:type="dxa"/>
            <w:gridSpan w:val="2"/>
            <w:tcBorders>
              <w:top w:val="single" w:sz="8" w:space="0" w:color="auto"/>
              <w:left w:val="nil"/>
              <w:bottom w:val="nil"/>
              <w:right w:val="nil"/>
            </w:tcBorders>
            <w:shd w:val="clear" w:color="auto" w:fill="auto"/>
            <w:noWrap/>
            <w:vAlign w:val="bottom"/>
            <w:hideMark/>
          </w:tcPr>
          <w:p w:rsidR="00402DE0" w:rsidRPr="00402DE0" w:rsidRDefault="00402DE0" w:rsidP="00402DE0">
            <w:pPr>
              <w:jc w:val="center"/>
              <w:rPr>
                <w:rFonts w:ascii="Calibri" w:hAnsi="Calibri"/>
                <w:b/>
                <w:bCs/>
                <w:color w:val="000000"/>
                <w:sz w:val="22"/>
                <w:szCs w:val="22"/>
                <w:lang w:val="en-GB" w:eastAsia="en-GB"/>
              </w:rPr>
            </w:pPr>
            <w:r w:rsidRPr="00402DE0">
              <w:rPr>
                <w:rFonts w:ascii="Calibri" w:hAnsi="Calibri"/>
                <w:b/>
                <w:bCs/>
                <w:color w:val="000000"/>
                <w:sz w:val="22"/>
                <w:szCs w:val="22"/>
                <w:lang w:val="en-GB" w:eastAsia="en-GB"/>
              </w:rPr>
              <w:t>Low Tree</w:t>
            </w:r>
          </w:p>
        </w:tc>
        <w:tc>
          <w:tcPr>
            <w:tcW w:w="1920" w:type="dxa"/>
            <w:gridSpan w:val="2"/>
            <w:tcBorders>
              <w:top w:val="single" w:sz="8" w:space="0" w:color="auto"/>
              <w:left w:val="nil"/>
              <w:bottom w:val="nil"/>
              <w:right w:val="nil"/>
            </w:tcBorders>
            <w:shd w:val="clear" w:color="auto" w:fill="auto"/>
            <w:noWrap/>
            <w:vAlign w:val="bottom"/>
            <w:hideMark/>
          </w:tcPr>
          <w:p w:rsidR="00402DE0" w:rsidRPr="00402DE0" w:rsidRDefault="00402DE0" w:rsidP="00402DE0">
            <w:pPr>
              <w:jc w:val="center"/>
              <w:rPr>
                <w:rFonts w:ascii="Calibri" w:hAnsi="Calibri"/>
                <w:b/>
                <w:bCs/>
                <w:color w:val="000000"/>
                <w:sz w:val="22"/>
                <w:szCs w:val="22"/>
                <w:lang w:val="en-GB" w:eastAsia="en-GB"/>
              </w:rPr>
            </w:pPr>
            <w:r w:rsidRPr="00402DE0">
              <w:rPr>
                <w:rFonts w:ascii="Calibri" w:hAnsi="Calibri"/>
                <w:b/>
                <w:bCs/>
                <w:color w:val="000000"/>
                <w:sz w:val="22"/>
                <w:szCs w:val="22"/>
                <w:lang w:val="en-GB" w:eastAsia="en-GB"/>
              </w:rPr>
              <w:t>High Tree</w:t>
            </w:r>
          </w:p>
        </w:tc>
      </w:tr>
      <w:tr w:rsidR="00402DE0" w:rsidRPr="00402DE0" w:rsidTr="00402DE0">
        <w:trPr>
          <w:trHeight w:val="300"/>
        </w:trPr>
        <w:tc>
          <w:tcPr>
            <w:tcW w:w="960" w:type="dxa"/>
            <w:tcBorders>
              <w:top w:val="nil"/>
              <w:left w:val="nil"/>
              <w:bottom w:val="nil"/>
              <w:right w:val="nil"/>
            </w:tcBorders>
            <w:shd w:val="clear" w:color="auto" w:fill="auto"/>
            <w:noWrap/>
            <w:vAlign w:val="bottom"/>
            <w:hideMark/>
          </w:tcPr>
          <w:p w:rsidR="00402DE0" w:rsidRPr="00402DE0" w:rsidRDefault="00402DE0" w:rsidP="00402DE0">
            <w:pPr>
              <w:jc w:val="right"/>
              <w:rPr>
                <w:rFonts w:ascii="Calibri" w:hAnsi="Calibri"/>
                <w:i/>
                <w:iCs/>
                <w:color w:val="000000"/>
                <w:sz w:val="22"/>
                <w:szCs w:val="22"/>
                <w:lang w:val="en-GB" w:eastAsia="en-GB"/>
              </w:rPr>
            </w:pPr>
            <w:r w:rsidRPr="00402DE0">
              <w:rPr>
                <w:rFonts w:ascii="Calibri" w:hAnsi="Calibri"/>
                <w:i/>
                <w:iCs/>
                <w:color w:val="000000"/>
                <w:sz w:val="22"/>
                <w:szCs w:val="22"/>
                <w:lang w:val="en-GB" w:eastAsia="en-GB"/>
              </w:rPr>
              <w:t>2008</w:t>
            </w:r>
          </w:p>
        </w:tc>
        <w:tc>
          <w:tcPr>
            <w:tcW w:w="960" w:type="dxa"/>
            <w:tcBorders>
              <w:top w:val="nil"/>
              <w:left w:val="nil"/>
              <w:bottom w:val="nil"/>
              <w:right w:val="nil"/>
            </w:tcBorders>
            <w:shd w:val="clear" w:color="auto" w:fill="auto"/>
            <w:noWrap/>
            <w:vAlign w:val="bottom"/>
            <w:hideMark/>
          </w:tcPr>
          <w:p w:rsidR="00402DE0" w:rsidRPr="00402DE0" w:rsidRDefault="00402DE0" w:rsidP="00402DE0">
            <w:pPr>
              <w:jc w:val="right"/>
              <w:rPr>
                <w:rFonts w:ascii="Calibri" w:hAnsi="Calibri"/>
                <w:i/>
                <w:iCs/>
                <w:color w:val="000000"/>
                <w:sz w:val="22"/>
                <w:szCs w:val="22"/>
                <w:lang w:val="en-GB" w:eastAsia="en-GB"/>
              </w:rPr>
            </w:pPr>
            <w:r w:rsidRPr="00402DE0">
              <w:rPr>
                <w:rFonts w:ascii="Calibri" w:hAnsi="Calibri"/>
                <w:i/>
                <w:iCs/>
                <w:color w:val="000000"/>
                <w:sz w:val="22"/>
                <w:szCs w:val="22"/>
                <w:lang w:val="en-GB" w:eastAsia="en-GB"/>
              </w:rPr>
              <w:t>2010</w:t>
            </w:r>
          </w:p>
        </w:tc>
        <w:tc>
          <w:tcPr>
            <w:tcW w:w="960" w:type="dxa"/>
            <w:tcBorders>
              <w:top w:val="nil"/>
              <w:left w:val="nil"/>
              <w:bottom w:val="nil"/>
              <w:right w:val="nil"/>
            </w:tcBorders>
            <w:shd w:val="clear" w:color="auto" w:fill="auto"/>
            <w:noWrap/>
            <w:vAlign w:val="bottom"/>
            <w:hideMark/>
          </w:tcPr>
          <w:p w:rsidR="00402DE0" w:rsidRPr="00402DE0" w:rsidRDefault="00402DE0" w:rsidP="00402DE0">
            <w:pPr>
              <w:jc w:val="right"/>
              <w:rPr>
                <w:rFonts w:ascii="Calibri" w:hAnsi="Calibri"/>
                <w:i/>
                <w:iCs/>
                <w:color w:val="000000"/>
                <w:sz w:val="22"/>
                <w:szCs w:val="22"/>
                <w:lang w:val="en-GB" w:eastAsia="en-GB"/>
              </w:rPr>
            </w:pPr>
            <w:r w:rsidRPr="00402DE0">
              <w:rPr>
                <w:rFonts w:ascii="Calibri" w:hAnsi="Calibri"/>
                <w:i/>
                <w:iCs/>
                <w:color w:val="000000"/>
                <w:sz w:val="22"/>
                <w:szCs w:val="22"/>
                <w:lang w:val="en-GB" w:eastAsia="en-GB"/>
              </w:rPr>
              <w:t>2008</w:t>
            </w:r>
          </w:p>
        </w:tc>
        <w:tc>
          <w:tcPr>
            <w:tcW w:w="960" w:type="dxa"/>
            <w:tcBorders>
              <w:top w:val="nil"/>
              <w:left w:val="nil"/>
              <w:bottom w:val="nil"/>
              <w:right w:val="nil"/>
            </w:tcBorders>
            <w:shd w:val="clear" w:color="auto" w:fill="auto"/>
            <w:noWrap/>
            <w:vAlign w:val="bottom"/>
            <w:hideMark/>
          </w:tcPr>
          <w:p w:rsidR="00402DE0" w:rsidRPr="00402DE0" w:rsidRDefault="00402DE0" w:rsidP="00402DE0">
            <w:pPr>
              <w:jc w:val="right"/>
              <w:rPr>
                <w:rFonts w:ascii="Calibri" w:hAnsi="Calibri"/>
                <w:i/>
                <w:iCs/>
                <w:color w:val="000000"/>
                <w:sz w:val="22"/>
                <w:szCs w:val="22"/>
                <w:lang w:val="en-GB" w:eastAsia="en-GB"/>
              </w:rPr>
            </w:pPr>
            <w:r w:rsidRPr="00402DE0">
              <w:rPr>
                <w:rFonts w:ascii="Calibri" w:hAnsi="Calibri"/>
                <w:i/>
                <w:iCs/>
                <w:color w:val="000000"/>
                <w:sz w:val="22"/>
                <w:szCs w:val="22"/>
                <w:lang w:val="en-GB" w:eastAsia="en-GB"/>
              </w:rPr>
              <w:t>2010</w:t>
            </w:r>
          </w:p>
        </w:tc>
        <w:tc>
          <w:tcPr>
            <w:tcW w:w="960" w:type="dxa"/>
            <w:tcBorders>
              <w:top w:val="nil"/>
              <w:left w:val="nil"/>
              <w:bottom w:val="nil"/>
              <w:right w:val="nil"/>
            </w:tcBorders>
            <w:shd w:val="clear" w:color="auto" w:fill="auto"/>
            <w:noWrap/>
            <w:vAlign w:val="bottom"/>
            <w:hideMark/>
          </w:tcPr>
          <w:p w:rsidR="00402DE0" w:rsidRPr="00402DE0" w:rsidRDefault="00402DE0" w:rsidP="00402DE0">
            <w:pPr>
              <w:jc w:val="right"/>
              <w:rPr>
                <w:rFonts w:ascii="Calibri" w:hAnsi="Calibri"/>
                <w:i/>
                <w:iCs/>
                <w:color w:val="000000"/>
                <w:sz w:val="22"/>
                <w:szCs w:val="22"/>
                <w:lang w:val="en-GB" w:eastAsia="en-GB"/>
              </w:rPr>
            </w:pPr>
            <w:r w:rsidRPr="00402DE0">
              <w:rPr>
                <w:rFonts w:ascii="Calibri" w:hAnsi="Calibri"/>
                <w:i/>
                <w:iCs/>
                <w:color w:val="000000"/>
                <w:sz w:val="22"/>
                <w:szCs w:val="22"/>
                <w:lang w:val="en-GB" w:eastAsia="en-GB"/>
              </w:rPr>
              <w:t>2008</w:t>
            </w:r>
          </w:p>
        </w:tc>
        <w:tc>
          <w:tcPr>
            <w:tcW w:w="960" w:type="dxa"/>
            <w:tcBorders>
              <w:top w:val="nil"/>
              <w:left w:val="nil"/>
              <w:bottom w:val="nil"/>
              <w:right w:val="nil"/>
            </w:tcBorders>
            <w:shd w:val="clear" w:color="auto" w:fill="auto"/>
            <w:noWrap/>
            <w:vAlign w:val="bottom"/>
            <w:hideMark/>
          </w:tcPr>
          <w:p w:rsidR="00402DE0" w:rsidRPr="00402DE0" w:rsidRDefault="00402DE0" w:rsidP="00402DE0">
            <w:pPr>
              <w:jc w:val="right"/>
              <w:rPr>
                <w:rFonts w:ascii="Calibri" w:hAnsi="Calibri"/>
                <w:i/>
                <w:iCs/>
                <w:color w:val="000000"/>
                <w:sz w:val="22"/>
                <w:szCs w:val="22"/>
                <w:lang w:val="en-GB" w:eastAsia="en-GB"/>
              </w:rPr>
            </w:pPr>
            <w:r w:rsidRPr="00402DE0">
              <w:rPr>
                <w:rFonts w:ascii="Calibri" w:hAnsi="Calibri"/>
                <w:i/>
                <w:iCs/>
                <w:color w:val="000000"/>
                <w:sz w:val="22"/>
                <w:szCs w:val="22"/>
                <w:lang w:val="en-GB" w:eastAsia="en-GB"/>
              </w:rPr>
              <w:t>2010</w:t>
            </w:r>
          </w:p>
        </w:tc>
      </w:tr>
      <w:tr w:rsidR="00402DE0" w:rsidRPr="00402DE0" w:rsidTr="00402DE0">
        <w:trPr>
          <w:trHeight w:val="300"/>
        </w:trPr>
        <w:tc>
          <w:tcPr>
            <w:tcW w:w="960" w:type="dxa"/>
            <w:tcBorders>
              <w:top w:val="single" w:sz="4" w:space="0" w:color="auto"/>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0.25</w:t>
            </w:r>
          </w:p>
        </w:tc>
        <w:tc>
          <w:tcPr>
            <w:tcW w:w="960" w:type="dxa"/>
            <w:tcBorders>
              <w:top w:val="single" w:sz="4" w:space="0" w:color="auto"/>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0.32</w:t>
            </w:r>
          </w:p>
        </w:tc>
        <w:tc>
          <w:tcPr>
            <w:tcW w:w="960" w:type="dxa"/>
            <w:tcBorders>
              <w:top w:val="single" w:sz="4" w:space="0" w:color="auto"/>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0.29</w:t>
            </w:r>
          </w:p>
        </w:tc>
        <w:tc>
          <w:tcPr>
            <w:tcW w:w="960" w:type="dxa"/>
            <w:tcBorders>
              <w:top w:val="single" w:sz="4" w:space="0" w:color="auto"/>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0.30</w:t>
            </w:r>
          </w:p>
        </w:tc>
        <w:tc>
          <w:tcPr>
            <w:tcW w:w="960" w:type="dxa"/>
            <w:tcBorders>
              <w:top w:val="single" w:sz="4" w:space="0" w:color="auto"/>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0.35</w:t>
            </w:r>
          </w:p>
        </w:tc>
        <w:tc>
          <w:tcPr>
            <w:tcW w:w="960" w:type="dxa"/>
            <w:tcBorders>
              <w:top w:val="single" w:sz="4" w:space="0" w:color="auto"/>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0.37</w:t>
            </w:r>
          </w:p>
        </w:tc>
      </w:tr>
      <w:tr w:rsidR="00402DE0" w:rsidRPr="00402DE0" w:rsidTr="00402DE0">
        <w:trPr>
          <w:trHeight w:val="300"/>
        </w:trPr>
        <w:tc>
          <w:tcPr>
            <w:tcW w:w="960" w:type="dxa"/>
            <w:tcBorders>
              <w:top w:val="nil"/>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0.24</w:t>
            </w:r>
          </w:p>
        </w:tc>
        <w:tc>
          <w:tcPr>
            <w:tcW w:w="960" w:type="dxa"/>
            <w:tcBorders>
              <w:top w:val="nil"/>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0.35</w:t>
            </w:r>
          </w:p>
        </w:tc>
        <w:tc>
          <w:tcPr>
            <w:tcW w:w="960" w:type="dxa"/>
            <w:tcBorders>
              <w:top w:val="nil"/>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0.28</w:t>
            </w:r>
          </w:p>
        </w:tc>
        <w:tc>
          <w:tcPr>
            <w:tcW w:w="960" w:type="dxa"/>
            <w:tcBorders>
              <w:top w:val="nil"/>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0.30</w:t>
            </w:r>
          </w:p>
        </w:tc>
        <w:tc>
          <w:tcPr>
            <w:tcW w:w="960" w:type="dxa"/>
            <w:tcBorders>
              <w:top w:val="nil"/>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0.23</w:t>
            </w:r>
          </w:p>
        </w:tc>
        <w:tc>
          <w:tcPr>
            <w:tcW w:w="960" w:type="dxa"/>
            <w:tcBorders>
              <w:top w:val="nil"/>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0.32</w:t>
            </w:r>
          </w:p>
        </w:tc>
      </w:tr>
      <w:tr w:rsidR="00402DE0" w:rsidRPr="00402DE0" w:rsidTr="00402DE0">
        <w:trPr>
          <w:trHeight w:val="300"/>
        </w:trPr>
        <w:tc>
          <w:tcPr>
            <w:tcW w:w="960" w:type="dxa"/>
            <w:tcBorders>
              <w:top w:val="nil"/>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0.25</w:t>
            </w:r>
          </w:p>
        </w:tc>
        <w:tc>
          <w:tcPr>
            <w:tcW w:w="960" w:type="dxa"/>
            <w:tcBorders>
              <w:top w:val="nil"/>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0.33</w:t>
            </w:r>
          </w:p>
        </w:tc>
        <w:tc>
          <w:tcPr>
            <w:tcW w:w="960" w:type="dxa"/>
            <w:tcBorders>
              <w:top w:val="nil"/>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0.25</w:t>
            </w:r>
          </w:p>
        </w:tc>
        <w:tc>
          <w:tcPr>
            <w:tcW w:w="960" w:type="dxa"/>
            <w:tcBorders>
              <w:top w:val="nil"/>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0.32</w:t>
            </w:r>
          </w:p>
        </w:tc>
        <w:tc>
          <w:tcPr>
            <w:tcW w:w="960" w:type="dxa"/>
            <w:tcBorders>
              <w:top w:val="nil"/>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0.27</w:t>
            </w:r>
          </w:p>
        </w:tc>
        <w:tc>
          <w:tcPr>
            <w:tcW w:w="960" w:type="dxa"/>
            <w:tcBorders>
              <w:top w:val="nil"/>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0.35</w:t>
            </w:r>
          </w:p>
        </w:tc>
      </w:tr>
      <w:tr w:rsidR="00402DE0" w:rsidRPr="00402DE0" w:rsidTr="00402DE0">
        <w:trPr>
          <w:trHeight w:val="300"/>
        </w:trPr>
        <w:tc>
          <w:tcPr>
            <w:tcW w:w="960" w:type="dxa"/>
            <w:tcBorders>
              <w:top w:val="nil"/>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0.27</w:t>
            </w:r>
          </w:p>
        </w:tc>
        <w:tc>
          <w:tcPr>
            <w:tcW w:w="960" w:type="dxa"/>
            <w:tcBorders>
              <w:top w:val="nil"/>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0.36</w:t>
            </w:r>
          </w:p>
        </w:tc>
        <w:tc>
          <w:tcPr>
            <w:tcW w:w="960" w:type="dxa"/>
            <w:tcBorders>
              <w:top w:val="nil"/>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0.20</w:t>
            </w:r>
          </w:p>
        </w:tc>
        <w:tc>
          <w:tcPr>
            <w:tcW w:w="960" w:type="dxa"/>
            <w:tcBorders>
              <w:top w:val="nil"/>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808080"/>
                <w:sz w:val="22"/>
                <w:szCs w:val="22"/>
                <w:lang w:val="en-GB" w:eastAsia="en-GB"/>
              </w:rPr>
            </w:pPr>
            <w:r w:rsidRPr="00402DE0">
              <w:rPr>
                <w:rFonts w:ascii="Calibri" w:hAnsi="Calibri"/>
                <w:color w:val="808080"/>
                <w:sz w:val="22"/>
                <w:szCs w:val="22"/>
                <w:lang w:val="en-GB" w:eastAsia="en-GB"/>
              </w:rPr>
              <w:t>0.53</w:t>
            </w:r>
          </w:p>
        </w:tc>
        <w:tc>
          <w:tcPr>
            <w:tcW w:w="960" w:type="dxa"/>
            <w:tcBorders>
              <w:top w:val="nil"/>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0.28</w:t>
            </w:r>
          </w:p>
        </w:tc>
        <w:tc>
          <w:tcPr>
            <w:tcW w:w="960" w:type="dxa"/>
            <w:tcBorders>
              <w:top w:val="nil"/>
              <w:left w:val="nil"/>
              <w:bottom w:val="nil"/>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0.33</w:t>
            </w:r>
          </w:p>
        </w:tc>
      </w:tr>
      <w:tr w:rsidR="00402DE0" w:rsidRPr="00402DE0" w:rsidTr="00402DE0">
        <w:trPr>
          <w:trHeight w:val="315"/>
        </w:trPr>
        <w:tc>
          <w:tcPr>
            <w:tcW w:w="960" w:type="dxa"/>
            <w:tcBorders>
              <w:top w:val="nil"/>
              <w:left w:val="nil"/>
              <w:bottom w:val="single" w:sz="8" w:space="0" w:color="auto"/>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0.24</w:t>
            </w:r>
          </w:p>
        </w:tc>
        <w:tc>
          <w:tcPr>
            <w:tcW w:w="960" w:type="dxa"/>
            <w:tcBorders>
              <w:top w:val="nil"/>
              <w:left w:val="nil"/>
              <w:bottom w:val="single" w:sz="8" w:space="0" w:color="auto"/>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0.35</w:t>
            </w:r>
          </w:p>
        </w:tc>
        <w:tc>
          <w:tcPr>
            <w:tcW w:w="960" w:type="dxa"/>
            <w:tcBorders>
              <w:top w:val="nil"/>
              <w:left w:val="nil"/>
              <w:bottom w:val="single" w:sz="8" w:space="0" w:color="auto"/>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0.23</w:t>
            </w:r>
          </w:p>
        </w:tc>
        <w:tc>
          <w:tcPr>
            <w:tcW w:w="960" w:type="dxa"/>
            <w:tcBorders>
              <w:top w:val="nil"/>
              <w:left w:val="nil"/>
              <w:bottom w:val="single" w:sz="8" w:space="0" w:color="auto"/>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0.34</w:t>
            </w:r>
          </w:p>
        </w:tc>
        <w:tc>
          <w:tcPr>
            <w:tcW w:w="960" w:type="dxa"/>
            <w:tcBorders>
              <w:top w:val="nil"/>
              <w:left w:val="nil"/>
              <w:bottom w:val="single" w:sz="8" w:space="0" w:color="auto"/>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0.28</w:t>
            </w:r>
          </w:p>
        </w:tc>
        <w:tc>
          <w:tcPr>
            <w:tcW w:w="960" w:type="dxa"/>
            <w:tcBorders>
              <w:top w:val="nil"/>
              <w:left w:val="nil"/>
              <w:bottom w:val="single" w:sz="8" w:space="0" w:color="auto"/>
              <w:right w:val="nil"/>
            </w:tcBorders>
            <w:shd w:val="clear" w:color="auto" w:fill="auto"/>
            <w:noWrap/>
            <w:vAlign w:val="bottom"/>
            <w:hideMark/>
          </w:tcPr>
          <w:p w:rsidR="00402DE0" w:rsidRPr="00402DE0" w:rsidRDefault="00402DE0" w:rsidP="00402DE0">
            <w:pPr>
              <w:jc w:val="center"/>
              <w:rPr>
                <w:rFonts w:ascii="Calibri" w:hAnsi="Calibri"/>
                <w:color w:val="000000"/>
                <w:sz w:val="22"/>
                <w:szCs w:val="22"/>
                <w:lang w:val="en-GB" w:eastAsia="en-GB"/>
              </w:rPr>
            </w:pPr>
            <w:r w:rsidRPr="00402DE0">
              <w:rPr>
                <w:rFonts w:ascii="Calibri" w:hAnsi="Calibri"/>
                <w:color w:val="000000"/>
                <w:sz w:val="22"/>
                <w:szCs w:val="22"/>
                <w:lang w:val="en-GB" w:eastAsia="en-GB"/>
              </w:rPr>
              <w:t>0.35</w:t>
            </w:r>
          </w:p>
        </w:tc>
      </w:tr>
    </w:tbl>
    <w:p w:rsidR="00402DE0" w:rsidRDefault="00402DE0" w:rsidP="00402DE0">
      <w:pPr>
        <w:rPr>
          <w:lang w:val="en-GB"/>
        </w:rPr>
      </w:pPr>
    </w:p>
    <w:p w:rsidR="00402DE0" w:rsidRDefault="00402DE0" w:rsidP="00402DE0">
      <w:pPr>
        <w:rPr>
          <w:lang w:val="en-GB"/>
        </w:rPr>
      </w:pPr>
      <w:r>
        <w:rPr>
          <w:lang w:val="en-GB"/>
        </w:rPr>
        <w:t xml:space="preserve">Values represent mesocosm specific storage coefficients measured over the upper 30-40cm of peat. Storage coefficients were significantly higher in 2010 than in 2008, but remained </w:t>
      </w:r>
    </w:p>
    <w:p w:rsidR="00402DE0" w:rsidRDefault="00402DE0" w:rsidP="00402DE0">
      <w:pPr>
        <w:rPr>
          <w:lang w:val="en-GB"/>
        </w:rPr>
      </w:pPr>
      <w:r>
        <w:rPr>
          <w:lang w:val="en-GB"/>
        </w:rPr>
        <w:t>unaffected by tree density. (RANOVA-</w:t>
      </w:r>
      <w:r w:rsidRPr="00A7242B">
        <w:rPr>
          <w:vertAlign w:val="subscript"/>
          <w:lang w:val="en-GB"/>
        </w:rPr>
        <w:t>Fε1.0,df1</w:t>
      </w:r>
      <w:r w:rsidRPr="00A7242B">
        <w:rPr>
          <w:lang w:val="en-GB"/>
        </w:rPr>
        <w:t xml:space="preserve"> = 81</w:t>
      </w:r>
      <w:r>
        <w:rPr>
          <w:lang w:val="en-GB"/>
        </w:rPr>
        <w:t>, P&lt;0.001).</w:t>
      </w:r>
      <w:r w:rsidRPr="00402DE0">
        <w:rPr>
          <w:lang w:val="en-GB"/>
        </w:rPr>
        <w:t xml:space="preserve"> </w:t>
      </w:r>
      <w:r>
        <w:rPr>
          <w:lang w:val="en-GB"/>
        </w:rPr>
        <w:t>Numbers in grey indicate statistical outliers.</w:t>
      </w:r>
    </w:p>
    <w:p w:rsidR="00DD57D8" w:rsidRDefault="00DD57D8" w:rsidP="00DD57D8">
      <w:pPr>
        <w:spacing w:line="276" w:lineRule="auto"/>
        <w:rPr>
          <w:b/>
          <w:lang w:val="en-GB"/>
        </w:rPr>
      </w:pPr>
    </w:p>
    <w:p w:rsidR="00DD57D8" w:rsidRDefault="00881F66" w:rsidP="00DD57D8">
      <w:pPr>
        <w:spacing w:line="276" w:lineRule="auto"/>
        <w:rPr>
          <w:b/>
          <w:lang w:val="en-GB"/>
        </w:rPr>
      </w:pPr>
      <w:r>
        <w:rPr>
          <w:b/>
          <w:lang w:val="en-GB"/>
        </w:rPr>
        <w:t>Measurement procedure</w:t>
      </w:r>
    </w:p>
    <w:p w:rsidR="00DD57D8" w:rsidRDefault="00DD57D8" w:rsidP="00DD57D8">
      <w:pPr>
        <w:spacing w:line="276" w:lineRule="auto"/>
        <w:rPr>
          <w:lang w:val="en-GB"/>
        </w:rPr>
      </w:pPr>
      <w:r>
        <w:rPr>
          <w:lang w:val="en-GB"/>
        </w:rPr>
        <w:t>The storage coefficient, S,</w:t>
      </w:r>
      <w:r w:rsidRPr="00DD57D8">
        <w:rPr>
          <w:lang w:val="en-GB"/>
        </w:rPr>
        <w:t xml:space="preserve"> is the volume of water per unit of surface area per unit of water table change. The storage coefficient of the upper 30-4</w:t>
      </w:r>
      <w:bookmarkStart w:id="0" w:name="_GoBack"/>
      <w:bookmarkEnd w:id="0"/>
      <w:r w:rsidRPr="00DD57D8">
        <w:rPr>
          <w:lang w:val="en-GB"/>
        </w:rPr>
        <w:t xml:space="preserve">0cm of peat was measured for each mesocosm both in the first (2008) and final year (2010) of the experiment by alternately pumping out water of the mesocosms and measuring the resulting change in water table. </w:t>
      </w:r>
      <w:r w:rsidR="00111B21">
        <w:rPr>
          <w:lang w:val="en-GB"/>
        </w:rPr>
        <w:t>The relationship between storage and water table was best explained by a linear relationship, indicating the coefficient remained constant with depth. R</w:t>
      </w:r>
      <w:r w:rsidR="00111B21" w:rsidRPr="00111B21">
        <w:rPr>
          <w:vertAlign w:val="superscript"/>
          <w:lang w:val="en-GB"/>
        </w:rPr>
        <w:t>2</w:t>
      </w:r>
      <w:r w:rsidR="00111B21">
        <w:rPr>
          <w:lang w:val="en-GB"/>
        </w:rPr>
        <w:t xml:space="preserve"> of the mesocosm-specific linear regressions ranged between 0.68 and 0.99 in 2008 (mean = 0.88 ± 0.09 SD)</w:t>
      </w:r>
      <w:r w:rsidRPr="00DD57D8">
        <w:rPr>
          <w:lang w:val="en-GB"/>
        </w:rPr>
        <w:t xml:space="preserve"> </w:t>
      </w:r>
      <w:r w:rsidR="00111B21">
        <w:rPr>
          <w:lang w:val="en-GB"/>
        </w:rPr>
        <w:t>and between 0.94 and 1.0 in 2010 (mean =0.99 ± 0.09 SD).</w:t>
      </w:r>
      <w:r w:rsidRPr="00DD57D8">
        <w:rPr>
          <w:lang w:val="en-GB"/>
        </w:rPr>
        <w:t xml:space="preserve"> </w:t>
      </w:r>
      <w:r w:rsidR="00111B21" w:rsidRPr="00DD57D8">
        <w:rPr>
          <w:lang w:val="en-GB"/>
        </w:rPr>
        <w:t>The 2008 and 2010 values were averaged, yielding mesocosm –spec</w:t>
      </w:r>
      <w:r w:rsidR="00111B21">
        <w:rPr>
          <w:lang w:val="en-GB"/>
        </w:rPr>
        <w:t xml:space="preserve">ific values of S that were used </w:t>
      </w:r>
      <w:r w:rsidR="00111B21" w:rsidRPr="00DD57D8">
        <w:rPr>
          <w:lang w:val="en-GB"/>
        </w:rPr>
        <w:t xml:space="preserve">to calculate mesocosm -specific changes in water storage (ΔW, see </w:t>
      </w:r>
      <w:r w:rsidR="00111B21">
        <w:rPr>
          <w:lang w:val="en-GB"/>
        </w:rPr>
        <w:t>methods</w:t>
      </w:r>
      <w:r w:rsidR="00402DE0">
        <w:rPr>
          <w:lang w:val="en-GB"/>
        </w:rPr>
        <w:t xml:space="preserve"> MS</w:t>
      </w:r>
      <w:r w:rsidR="00111B21" w:rsidRPr="00DD57D8">
        <w:rPr>
          <w:lang w:val="en-GB"/>
        </w:rPr>
        <w:t>)</w:t>
      </w:r>
      <w:r w:rsidR="00111B21">
        <w:rPr>
          <w:lang w:val="en-GB"/>
        </w:rPr>
        <w:t>.</w:t>
      </w:r>
    </w:p>
    <w:p w:rsidR="00DD57D8" w:rsidRDefault="00DD57D8" w:rsidP="00DD57D8">
      <w:pPr>
        <w:spacing w:line="276" w:lineRule="auto"/>
        <w:rPr>
          <w:lang w:val="en-GB"/>
        </w:rPr>
      </w:pPr>
      <w:r w:rsidRPr="00DD57D8">
        <w:rPr>
          <w:lang w:val="en-GB"/>
        </w:rPr>
        <w:t>S was determined early April 2008 and 2010, when water tables were closest to the surface. Water table level was measured within the vertical drainage pipe of each mesocosm relative to a fixed point. In 2008, we pumped a total of 40 L out of each mesocosm in steps of 5 litres. Between each step, we let the water table stabilise for at least 4 hours before again measuring the water table and pumping out the next 5 L. In 2010, we pumped out 60 L in steps of 20 litres, allowing 24 hours for stabilisation. Within one week after each measurement of S, heavy rainfall restored the water tables in the mesocosms.</w:t>
      </w:r>
    </w:p>
    <w:p w:rsidR="00A41509" w:rsidRDefault="00A41509">
      <w:pPr>
        <w:spacing w:after="200" w:line="276" w:lineRule="auto"/>
        <w:rPr>
          <w:b/>
          <w:lang w:val="en-GB"/>
        </w:rPr>
      </w:pPr>
    </w:p>
    <w:sectPr w:rsidR="00A41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F1"/>
    <w:rsid w:val="00023EAA"/>
    <w:rsid w:val="00111B21"/>
    <w:rsid w:val="001955A9"/>
    <w:rsid w:val="001B330A"/>
    <w:rsid w:val="00255079"/>
    <w:rsid w:val="00402DE0"/>
    <w:rsid w:val="00793816"/>
    <w:rsid w:val="007B159C"/>
    <w:rsid w:val="007E3E58"/>
    <w:rsid w:val="00881F66"/>
    <w:rsid w:val="00922389"/>
    <w:rsid w:val="009A5C5E"/>
    <w:rsid w:val="00A41509"/>
    <w:rsid w:val="00A7242B"/>
    <w:rsid w:val="00AA6E2F"/>
    <w:rsid w:val="00B7173A"/>
    <w:rsid w:val="00B75006"/>
    <w:rsid w:val="00B92F2C"/>
    <w:rsid w:val="00C111B7"/>
    <w:rsid w:val="00C438B9"/>
    <w:rsid w:val="00CB787B"/>
    <w:rsid w:val="00DC42E2"/>
    <w:rsid w:val="00DD3C1B"/>
    <w:rsid w:val="00DD57D8"/>
    <w:rsid w:val="00EE1290"/>
    <w:rsid w:val="00F929F1"/>
    <w:rsid w:val="00FA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F1"/>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9F1"/>
    <w:rPr>
      <w:rFonts w:ascii="Tahoma" w:hAnsi="Tahoma" w:cs="Tahoma"/>
      <w:sz w:val="16"/>
      <w:szCs w:val="16"/>
    </w:rPr>
  </w:style>
  <w:style w:type="character" w:customStyle="1" w:styleId="BalloonTextChar">
    <w:name w:val="Balloon Text Char"/>
    <w:basedOn w:val="DefaultParagraphFont"/>
    <w:link w:val="BalloonText"/>
    <w:uiPriority w:val="99"/>
    <w:semiHidden/>
    <w:rsid w:val="00F929F1"/>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F1"/>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9F1"/>
    <w:rPr>
      <w:rFonts w:ascii="Tahoma" w:hAnsi="Tahoma" w:cs="Tahoma"/>
      <w:sz w:val="16"/>
      <w:szCs w:val="16"/>
    </w:rPr>
  </w:style>
  <w:style w:type="character" w:customStyle="1" w:styleId="BalloonTextChar">
    <w:name w:val="Balloon Text Char"/>
    <w:basedOn w:val="DefaultParagraphFont"/>
    <w:link w:val="BalloonText"/>
    <w:uiPriority w:val="99"/>
    <w:semiHidden/>
    <w:rsid w:val="00F929F1"/>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3946">
      <w:bodyDiv w:val="1"/>
      <w:marLeft w:val="0"/>
      <w:marRight w:val="0"/>
      <w:marTop w:val="0"/>
      <w:marBottom w:val="0"/>
      <w:divBdr>
        <w:top w:val="none" w:sz="0" w:space="0" w:color="auto"/>
        <w:left w:val="none" w:sz="0" w:space="0" w:color="auto"/>
        <w:bottom w:val="none" w:sz="0" w:space="0" w:color="auto"/>
        <w:right w:val="none" w:sz="0" w:space="0" w:color="auto"/>
      </w:divBdr>
    </w:div>
    <w:div w:id="484471145">
      <w:bodyDiv w:val="1"/>
      <w:marLeft w:val="0"/>
      <w:marRight w:val="0"/>
      <w:marTop w:val="0"/>
      <w:marBottom w:val="0"/>
      <w:divBdr>
        <w:top w:val="none" w:sz="0" w:space="0" w:color="auto"/>
        <w:left w:val="none" w:sz="0" w:space="0" w:color="auto"/>
        <w:bottom w:val="none" w:sz="0" w:space="0" w:color="auto"/>
        <w:right w:val="none" w:sz="0" w:space="0" w:color="auto"/>
      </w:divBdr>
    </w:div>
    <w:div w:id="580258012">
      <w:bodyDiv w:val="1"/>
      <w:marLeft w:val="0"/>
      <w:marRight w:val="0"/>
      <w:marTop w:val="0"/>
      <w:marBottom w:val="0"/>
      <w:divBdr>
        <w:top w:val="none" w:sz="0" w:space="0" w:color="auto"/>
        <w:left w:val="none" w:sz="0" w:space="0" w:color="auto"/>
        <w:bottom w:val="none" w:sz="0" w:space="0" w:color="auto"/>
        <w:right w:val="none" w:sz="0" w:space="0" w:color="auto"/>
      </w:divBdr>
    </w:div>
    <w:div w:id="725570612">
      <w:bodyDiv w:val="1"/>
      <w:marLeft w:val="0"/>
      <w:marRight w:val="0"/>
      <w:marTop w:val="0"/>
      <w:marBottom w:val="0"/>
      <w:divBdr>
        <w:top w:val="none" w:sz="0" w:space="0" w:color="auto"/>
        <w:left w:val="none" w:sz="0" w:space="0" w:color="auto"/>
        <w:bottom w:val="none" w:sz="0" w:space="0" w:color="auto"/>
        <w:right w:val="none" w:sz="0" w:space="0" w:color="auto"/>
      </w:divBdr>
    </w:div>
    <w:div w:id="1329943072">
      <w:bodyDiv w:val="1"/>
      <w:marLeft w:val="0"/>
      <w:marRight w:val="0"/>
      <w:marTop w:val="0"/>
      <w:marBottom w:val="0"/>
      <w:divBdr>
        <w:top w:val="none" w:sz="0" w:space="0" w:color="auto"/>
        <w:left w:val="none" w:sz="0" w:space="0" w:color="auto"/>
        <w:bottom w:val="none" w:sz="0" w:space="0" w:color="auto"/>
        <w:right w:val="none" w:sz="0" w:space="0" w:color="auto"/>
      </w:divBdr>
    </w:div>
    <w:div w:id="1516075278">
      <w:bodyDiv w:val="1"/>
      <w:marLeft w:val="0"/>
      <w:marRight w:val="0"/>
      <w:marTop w:val="0"/>
      <w:marBottom w:val="0"/>
      <w:divBdr>
        <w:top w:val="none" w:sz="0" w:space="0" w:color="auto"/>
        <w:left w:val="none" w:sz="0" w:space="0" w:color="auto"/>
        <w:bottom w:val="none" w:sz="0" w:space="0" w:color="auto"/>
        <w:right w:val="none" w:sz="0" w:space="0" w:color="auto"/>
      </w:divBdr>
    </w:div>
    <w:div w:id="16272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Limpens, Juul</dc:creator>
  <cp:lastModifiedBy>Limpens, Juul</cp:lastModifiedBy>
  <cp:revision>3</cp:revision>
  <dcterms:created xsi:type="dcterms:W3CDTF">2014-02-17T10:09:00Z</dcterms:created>
  <dcterms:modified xsi:type="dcterms:W3CDTF">2014-02-17T11:22:00Z</dcterms:modified>
</cp:coreProperties>
</file>