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5E6A" w:rsidRDefault="00855E6A" w:rsidP="00855E6A">
      <w:pPr>
        <w:jc w:val="center"/>
        <w:rPr>
          <w:rFonts w:ascii="Times New Roman" w:hAnsi="Times New Roman" w:cs="Times New Roman"/>
          <w:b/>
          <w:sz w:val="20"/>
          <w:szCs w:val="20"/>
        </w:rPr>
      </w:pPr>
    </w:p>
    <w:p w:rsidR="00855E6A" w:rsidRDefault="00855E6A" w:rsidP="00855E6A">
      <w:pPr>
        <w:jc w:val="center"/>
        <w:rPr>
          <w:rFonts w:ascii="Times New Roman" w:hAnsi="Times New Roman" w:cs="Times New Roman"/>
          <w:b/>
          <w:sz w:val="20"/>
          <w:szCs w:val="20"/>
        </w:rPr>
      </w:pPr>
    </w:p>
    <w:p w:rsidR="005B6BDD" w:rsidRPr="004376BB" w:rsidRDefault="00855E6A" w:rsidP="004376BB">
      <w:pPr>
        <w:jc w:val="center"/>
        <w:rPr>
          <w:rFonts w:ascii="Times New Roman" w:hAnsi="Times New Roman" w:cs="Times New Roman"/>
          <w:b/>
          <w:sz w:val="20"/>
          <w:szCs w:val="20"/>
        </w:rPr>
      </w:pPr>
      <w:r w:rsidRPr="00EF21B8">
        <w:rPr>
          <w:rFonts w:ascii="Times New Roman" w:hAnsi="Times New Roman" w:cs="Times New Roman"/>
          <w:b/>
          <w:sz w:val="20"/>
          <w:szCs w:val="20"/>
        </w:rPr>
        <w:t>Append</w:t>
      </w:r>
      <w:r w:rsidR="004376BB">
        <w:rPr>
          <w:rFonts w:ascii="Times New Roman" w:hAnsi="Times New Roman" w:cs="Times New Roman"/>
          <w:b/>
          <w:sz w:val="20"/>
          <w:szCs w:val="20"/>
        </w:rPr>
        <w:t xml:space="preserve">ix: Supporting Information for </w:t>
      </w:r>
    </w:p>
    <w:p w:rsidR="005B6BDD" w:rsidRDefault="005B6BDD" w:rsidP="00855E6A">
      <w:pPr>
        <w:pStyle w:val="Title"/>
        <w:spacing w:before="0" w:after="0"/>
        <w:rPr>
          <w:rFonts w:ascii="Times New Roman" w:hAnsi="Times New Roman"/>
          <w:smallCaps/>
          <w:color w:val="000000"/>
          <w:sz w:val="20"/>
        </w:rPr>
      </w:pPr>
    </w:p>
    <w:p w:rsidR="004376BB" w:rsidRPr="00CD4D18" w:rsidRDefault="00855E6A" w:rsidP="004376BB">
      <w:pPr>
        <w:pStyle w:val="Title"/>
        <w:spacing w:before="0" w:after="0"/>
        <w:rPr>
          <w:rFonts w:ascii="Times New Roman" w:hAnsi="Times New Roman"/>
          <w:bCs/>
          <w:smallCaps/>
          <w:color w:val="000000"/>
          <w:sz w:val="20"/>
        </w:rPr>
      </w:pPr>
      <w:r w:rsidRPr="00CD4D18">
        <w:rPr>
          <w:rFonts w:ascii="Times New Roman" w:hAnsi="Times New Roman"/>
          <w:smallCaps/>
          <w:color w:val="000000"/>
          <w:sz w:val="20"/>
        </w:rPr>
        <w:t>“</w:t>
      </w:r>
      <w:r w:rsidR="004376BB" w:rsidRPr="00CD4D18">
        <w:rPr>
          <w:rFonts w:ascii="Times New Roman" w:hAnsi="Times New Roman"/>
          <w:smallCaps/>
          <w:color w:val="000000"/>
          <w:sz w:val="20"/>
        </w:rPr>
        <w:t>Disease Control Implications of India’s Changing Multi-Drug Resistant Tuberculosis Epidemic”</w:t>
      </w:r>
    </w:p>
    <w:p w:rsidR="00855E6A" w:rsidRPr="00EF21B8" w:rsidRDefault="00855E6A" w:rsidP="00855E6A">
      <w:pPr>
        <w:pStyle w:val="Title"/>
        <w:spacing w:before="0" w:after="0"/>
        <w:rPr>
          <w:rFonts w:ascii="Times New Roman" w:hAnsi="Times New Roman"/>
          <w:smallCaps/>
          <w:color w:val="000000"/>
          <w:sz w:val="20"/>
        </w:rPr>
      </w:pPr>
    </w:p>
    <w:p w:rsidR="005B6BDD" w:rsidRPr="00EF21B8" w:rsidRDefault="005B6BDD" w:rsidP="00165ECC">
      <w:pPr>
        <w:pStyle w:val="Title"/>
        <w:spacing w:before="0" w:after="0"/>
        <w:jc w:val="left"/>
        <w:rPr>
          <w:rFonts w:ascii="Times New Roman" w:hAnsi="Times New Roman"/>
          <w:bCs/>
          <w:smallCaps/>
          <w:color w:val="000000"/>
          <w:sz w:val="20"/>
        </w:rPr>
      </w:pPr>
    </w:p>
    <w:p w:rsidR="00EF21B8" w:rsidRDefault="00855E6A" w:rsidP="00165ECC">
      <w:pPr>
        <w:spacing w:line="480" w:lineRule="auto"/>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Sze-chuan Suen, Eran Bendavid, Jeremy D. Goldhaber-Fiebert</w:t>
      </w:r>
    </w:p>
    <w:p w:rsidR="00165ECC" w:rsidRPr="00165ECC" w:rsidRDefault="00165ECC" w:rsidP="00165ECC">
      <w:pPr>
        <w:spacing w:line="480" w:lineRule="auto"/>
        <w:jc w:val="center"/>
        <w:rPr>
          <w:rFonts w:ascii="Times New Roman" w:hAnsi="Times New Roman" w:cs="Times New Roman"/>
          <w:color w:val="000000"/>
          <w:sz w:val="20"/>
          <w:szCs w:val="20"/>
        </w:rPr>
      </w:pPr>
    </w:p>
    <w:p w:rsidR="00165ECC" w:rsidRDefault="00165ECC" w:rsidP="00165ECC">
      <w:pPr>
        <w:pStyle w:val="TOCHeading"/>
        <w:spacing w:before="0" w:line="240" w:lineRule="auto"/>
        <w:rPr>
          <w:rFonts w:ascii="Times New Roman" w:eastAsiaTheme="minorEastAsia" w:hAnsi="Times New Roman" w:cs="Times New Roman"/>
          <w:b w:val="0"/>
          <w:bCs w:val="0"/>
          <w:color w:val="auto"/>
          <w:sz w:val="20"/>
          <w:szCs w:val="20"/>
          <w:lang w:eastAsia="zh-CN"/>
        </w:rPr>
      </w:pPr>
    </w:p>
    <w:sdt>
      <w:sdtPr>
        <w:rPr>
          <w:rFonts w:ascii="Times New Roman" w:eastAsiaTheme="minorEastAsia" w:hAnsi="Times New Roman" w:cs="Times New Roman"/>
          <w:b w:val="0"/>
          <w:bCs w:val="0"/>
          <w:color w:val="auto"/>
          <w:sz w:val="20"/>
          <w:szCs w:val="20"/>
          <w:lang w:eastAsia="zh-CN"/>
        </w:rPr>
        <w:id w:val="404730989"/>
        <w:docPartObj>
          <w:docPartGallery w:val="Table of Contents"/>
          <w:docPartUnique/>
        </w:docPartObj>
      </w:sdtPr>
      <w:sdtContent>
        <w:p w:rsidR="00165ECC" w:rsidRPr="000528A2" w:rsidRDefault="00165ECC" w:rsidP="00165ECC">
          <w:pPr>
            <w:pStyle w:val="TOCHeading"/>
            <w:spacing w:before="0" w:line="240" w:lineRule="auto"/>
            <w:rPr>
              <w:rFonts w:ascii="Times New Roman" w:hAnsi="Times New Roman" w:cs="Times New Roman"/>
              <w:color w:val="auto"/>
              <w:sz w:val="20"/>
              <w:szCs w:val="20"/>
              <w:u w:val="single"/>
            </w:rPr>
          </w:pPr>
          <w:r w:rsidRPr="000528A2">
            <w:rPr>
              <w:rFonts w:ascii="Times New Roman" w:hAnsi="Times New Roman" w:cs="Times New Roman"/>
              <w:color w:val="auto"/>
              <w:sz w:val="20"/>
              <w:szCs w:val="20"/>
              <w:u w:val="single"/>
            </w:rPr>
            <w:t>Table of Contents</w:t>
          </w:r>
        </w:p>
        <w:p w:rsidR="00165ECC" w:rsidRPr="000528A2" w:rsidRDefault="00165ECC" w:rsidP="00165ECC">
          <w:pPr>
            <w:rPr>
              <w:lang w:eastAsia="ja-JP"/>
            </w:rPr>
          </w:pPr>
        </w:p>
        <w:p w:rsidR="00165ECC" w:rsidRPr="000528A2" w:rsidRDefault="00165ECC" w:rsidP="00165ECC">
          <w:pPr>
            <w:pStyle w:val="TOC1"/>
            <w:spacing w:after="0" w:line="240" w:lineRule="auto"/>
            <w:rPr>
              <w:rFonts w:ascii="Times New Roman" w:hAnsi="Times New Roman" w:cs="Times New Roman"/>
              <w:sz w:val="20"/>
              <w:szCs w:val="20"/>
            </w:rPr>
          </w:pPr>
          <w:r w:rsidRPr="000528A2">
            <w:rPr>
              <w:rFonts w:ascii="Times New Roman" w:hAnsi="Times New Roman" w:cs="Times New Roman"/>
              <w:sz w:val="20"/>
              <w:szCs w:val="20"/>
            </w:rPr>
            <w:t xml:space="preserve">Appendix Section 1: Model Description </w:t>
          </w:r>
          <w:r w:rsidRPr="000528A2">
            <w:rPr>
              <w:rFonts w:ascii="Times New Roman" w:hAnsi="Times New Roman" w:cs="Times New Roman"/>
              <w:sz w:val="20"/>
              <w:szCs w:val="20"/>
            </w:rPr>
            <w:ptab w:relativeTo="margin" w:alignment="right" w:leader="dot"/>
          </w:r>
          <w:r w:rsidRPr="000528A2">
            <w:rPr>
              <w:rFonts w:ascii="Times New Roman" w:hAnsi="Times New Roman" w:cs="Times New Roman"/>
              <w:bCs/>
              <w:sz w:val="20"/>
              <w:szCs w:val="20"/>
            </w:rPr>
            <w:t xml:space="preserve">2 </w:t>
          </w:r>
        </w:p>
        <w:p w:rsidR="00165ECC" w:rsidRPr="000528A2" w:rsidRDefault="00165ECC" w:rsidP="00165ECC">
          <w:pPr>
            <w:spacing w:line="240" w:lineRule="auto"/>
            <w:ind w:firstLine="720"/>
            <w:rPr>
              <w:rFonts w:ascii="Times New Roman" w:hAnsi="Times New Roman" w:cs="Times New Roman"/>
              <w:sz w:val="20"/>
              <w:szCs w:val="20"/>
            </w:rPr>
          </w:pPr>
          <w:r w:rsidRPr="000528A2">
            <w:rPr>
              <w:rFonts w:ascii="Times New Roman" w:hAnsi="Times New Roman" w:cs="Times New Roman"/>
              <w:sz w:val="20"/>
              <w:szCs w:val="20"/>
            </w:rPr>
            <w:t>Model Overview</w:t>
          </w:r>
          <w:r w:rsidRPr="000528A2">
            <w:rPr>
              <w:rFonts w:ascii="Times New Roman" w:hAnsi="Times New Roman" w:cs="Times New Roman"/>
              <w:sz w:val="20"/>
              <w:szCs w:val="20"/>
            </w:rPr>
            <w:ptab w:relativeTo="margin" w:alignment="right" w:leader="dot"/>
          </w:r>
          <w:r>
            <w:rPr>
              <w:rFonts w:ascii="Times New Roman" w:hAnsi="Times New Roman" w:cs="Times New Roman"/>
              <w:sz w:val="20"/>
              <w:szCs w:val="20"/>
            </w:rPr>
            <w:t>3</w:t>
          </w:r>
        </w:p>
        <w:p w:rsidR="00165ECC" w:rsidRPr="000528A2" w:rsidRDefault="00165ECC" w:rsidP="00165ECC">
          <w:pPr>
            <w:spacing w:line="240" w:lineRule="auto"/>
            <w:ind w:firstLine="720"/>
            <w:rPr>
              <w:rFonts w:ascii="Times New Roman" w:hAnsi="Times New Roman" w:cs="Times New Roman"/>
              <w:sz w:val="20"/>
              <w:szCs w:val="20"/>
            </w:rPr>
          </w:pPr>
          <w:r w:rsidRPr="000528A2">
            <w:rPr>
              <w:rFonts w:ascii="Times New Roman" w:hAnsi="Times New Roman" w:cs="Times New Roman"/>
              <w:sz w:val="20"/>
              <w:szCs w:val="20"/>
            </w:rPr>
            <w:t>Natural History</w:t>
          </w:r>
          <w:r w:rsidRPr="000528A2">
            <w:rPr>
              <w:rFonts w:ascii="Times New Roman" w:hAnsi="Times New Roman" w:cs="Times New Roman"/>
              <w:sz w:val="20"/>
              <w:szCs w:val="20"/>
            </w:rPr>
            <w:ptab w:relativeTo="margin" w:alignment="right" w:leader="dot"/>
          </w:r>
          <w:r>
            <w:rPr>
              <w:rFonts w:ascii="Times New Roman" w:hAnsi="Times New Roman" w:cs="Times New Roman"/>
              <w:sz w:val="20"/>
              <w:szCs w:val="20"/>
            </w:rPr>
            <w:t>3</w:t>
          </w:r>
        </w:p>
        <w:p w:rsidR="00165ECC" w:rsidRPr="000528A2" w:rsidRDefault="00165ECC" w:rsidP="00165ECC">
          <w:pPr>
            <w:spacing w:line="240" w:lineRule="auto"/>
            <w:ind w:firstLine="720"/>
            <w:rPr>
              <w:rFonts w:ascii="Times New Roman" w:hAnsi="Times New Roman" w:cs="Times New Roman"/>
              <w:sz w:val="20"/>
              <w:szCs w:val="20"/>
            </w:rPr>
          </w:pPr>
          <w:r w:rsidRPr="000528A2">
            <w:rPr>
              <w:rFonts w:ascii="Times New Roman" w:hAnsi="Times New Roman" w:cs="Times New Roman"/>
              <w:sz w:val="20"/>
              <w:szCs w:val="20"/>
            </w:rPr>
            <w:t>Birth Rates</w:t>
          </w:r>
          <w:r w:rsidRPr="000528A2">
            <w:rPr>
              <w:rFonts w:ascii="Times New Roman" w:hAnsi="Times New Roman" w:cs="Times New Roman"/>
              <w:sz w:val="20"/>
              <w:szCs w:val="20"/>
            </w:rPr>
            <w:ptab w:relativeTo="margin" w:alignment="right" w:leader="dot"/>
          </w:r>
          <w:r w:rsidRPr="000528A2">
            <w:rPr>
              <w:rFonts w:ascii="Times New Roman" w:hAnsi="Times New Roman" w:cs="Times New Roman"/>
              <w:sz w:val="20"/>
              <w:szCs w:val="20"/>
            </w:rPr>
            <w:t>3</w:t>
          </w:r>
        </w:p>
        <w:p w:rsidR="00165ECC" w:rsidRPr="000528A2" w:rsidRDefault="00165ECC" w:rsidP="00165ECC">
          <w:pPr>
            <w:spacing w:line="240" w:lineRule="auto"/>
            <w:ind w:firstLine="720"/>
            <w:rPr>
              <w:rFonts w:ascii="Times New Roman" w:hAnsi="Times New Roman" w:cs="Times New Roman"/>
              <w:sz w:val="20"/>
              <w:szCs w:val="20"/>
            </w:rPr>
          </w:pPr>
          <w:r w:rsidRPr="000528A2">
            <w:rPr>
              <w:rFonts w:ascii="Times New Roman" w:hAnsi="Times New Roman" w:cs="Times New Roman"/>
              <w:sz w:val="20"/>
              <w:szCs w:val="20"/>
            </w:rPr>
            <w:t>Death Rates</w:t>
          </w:r>
          <w:r w:rsidRPr="000528A2">
            <w:rPr>
              <w:rFonts w:ascii="Times New Roman" w:hAnsi="Times New Roman" w:cs="Times New Roman"/>
              <w:sz w:val="20"/>
              <w:szCs w:val="20"/>
            </w:rPr>
            <w:ptab w:relativeTo="margin" w:alignment="right" w:leader="dot"/>
          </w:r>
          <w:r w:rsidRPr="000528A2">
            <w:rPr>
              <w:rFonts w:ascii="Times New Roman" w:hAnsi="Times New Roman" w:cs="Times New Roman"/>
              <w:sz w:val="20"/>
              <w:szCs w:val="20"/>
            </w:rPr>
            <w:t>3</w:t>
          </w:r>
        </w:p>
        <w:p w:rsidR="00165ECC" w:rsidRPr="000528A2" w:rsidRDefault="00165ECC" w:rsidP="00165ECC">
          <w:pPr>
            <w:spacing w:line="240" w:lineRule="auto"/>
            <w:ind w:firstLine="720"/>
            <w:rPr>
              <w:rFonts w:ascii="Times New Roman" w:hAnsi="Times New Roman" w:cs="Times New Roman"/>
              <w:sz w:val="20"/>
              <w:szCs w:val="20"/>
            </w:rPr>
          </w:pPr>
          <w:r w:rsidRPr="000528A2">
            <w:rPr>
              <w:rFonts w:ascii="Times New Roman" w:hAnsi="Times New Roman" w:cs="Times New Roman"/>
              <w:sz w:val="20"/>
              <w:szCs w:val="20"/>
            </w:rPr>
            <w:t>TB</w:t>
          </w:r>
          <w:r w:rsidRPr="000528A2">
            <w:rPr>
              <w:rFonts w:ascii="Times New Roman" w:hAnsi="Times New Roman" w:cs="Times New Roman"/>
              <w:sz w:val="20"/>
              <w:szCs w:val="20"/>
            </w:rPr>
            <w:ptab w:relativeTo="margin" w:alignment="right" w:leader="dot"/>
          </w:r>
          <w:r w:rsidRPr="000528A2">
            <w:rPr>
              <w:rFonts w:ascii="Times New Roman" w:hAnsi="Times New Roman" w:cs="Times New Roman"/>
              <w:sz w:val="20"/>
              <w:szCs w:val="20"/>
            </w:rPr>
            <w:t>4</w:t>
          </w:r>
        </w:p>
        <w:p w:rsidR="00165ECC" w:rsidRDefault="00165ECC" w:rsidP="00165ECC">
          <w:pPr>
            <w:spacing w:line="240" w:lineRule="auto"/>
            <w:ind w:firstLine="720"/>
            <w:rPr>
              <w:rFonts w:ascii="Times New Roman" w:hAnsi="Times New Roman" w:cs="Times New Roman"/>
              <w:sz w:val="20"/>
              <w:szCs w:val="20"/>
            </w:rPr>
          </w:pPr>
          <w:r w:rsidRPr="000528A2">
            <w:rPr>
              <w:rFonts w:ascii="Times New Roman" w:hAnsi="Times New Roman" w:cs="Times New Roman"/>
              <w:sz w:val="20"/>
              <w:szCs w:val="20"/>
            </w:rPr>
            <w:t xml:space="preserve">TB Transmission </w:t>
          </w:r>
          <w:r w:rsidRPr="000528A2">
            <w:rPr>
              <w:rFonts w:ascii="Times New Roman" w:hAnsi="Times New Roman" w:cs="Times New Roman"/>
              <w:sz w:val="20"/>
              <w:szCs w:val="20"/>
            </w:rPr>
            <w:ptab w:relativeTo="margin" w:alignment="right" w:leader="dot"/>
          </w:r>
          <w:r>
            <w:rPr>
              <w:rFonts w:ascii="Times New Roman" w:hAnsi="Times New Roman" w:cs="Times New Roman"/>
              <w:sz w:val="20"/>
              <w:szCs w:val="20"/>
            </w:rPr>
            <w:t>4</w:t>
          </w:r>
        </w:p>
        <w:p w:rsidR="00165ECC" w:rsidRPr="000528A2" w:rsidRDefault="00165ECC" w:rsidP="00165ECC">
          <w:pPr>
            <w:spacing w:line="240" w:lineRule="auto"/>
            <w:ind w:firstLine="720"/>
            <w:rPr>
              <w:rFonts w:ascii="Times New Roman" w:hAnsi="Times New Roman" w:cs="Times New Roman"/>
              <w:sz w:val="20"/>
              <w:szCs w:val="20"/>
            </w:rPr>
          </w:pPr>
          <w:r>
            <w:rPr>
              <w:rFonts w:ascii="Times New Roman" w:hAnsi="Times New Roman" w:cs="Times New Roman"/>
              <w:sz w:val="20"/>
              <w:szCs w:val="20"/>
            </w:rPr>
            <w:t xml:space="preserve">TB </w:t>
          </w:r>
          <w:r w:rsidRPr="000528A2">
            <w:rPr>
              <w:rFonts w:ascii="Times New Roman" w:hAnsi="Times New Roman" w:cs="Times New Roman"/>
              <w:sz w:val="20"/>
              <w:szCs w:val="20"/>
            </w:rPr>
            <w:t>Activation</w:t>
          </w:r>
          <w:r w:rsidRPr="000528A2">
            <w:rPr>
              <w:rFonts w:ascii="Times New Roman" w:hAnsi="Times New Roman" w:cs="Times New Roman"/>
              <w:sz w:val="20"/>
              <w:szCs w:val="20"/>
            </w:rPr>
            <w:ptab w:relativeTo="margin" w:alignment="right" w:leader="dot"/>
          </w:r>
          <w:r>
            <w:rPr>
              <w:rFonts w:ascii="Times New Roman" w:hAnsi="Times New Roman" w:cs="Times New Roman"/>
              <w:sz w:val="20"/>
              <w:szCs w:val="20"/>
            </w:rPr>
            <w:t>6</w:t>
          </w:r>
        </w:p>
        <w:p w:rsidR="00165ECC" w:rsidRDefault="00165ECC" w:rsidP="00165ECC">
          <w:pPr>
            <w:spacing w:line="240" w:lineRule="auto"/>
            <w:ind w:firstLine="720"/>
            <w:rPr>
              <w:rFonts w:ascii="Times New Roman" w:hAnsi="Times New Roman" w:cs="Times New Roman"/>
              <w:sz w:val="20"/>
              <w:szCs w:val="20"/>
            </w:rPr>
          </w:pPr>
          <w:r w:rsidRPr="000528A2">
            <w:rPr>
              <w:rFonts w:ascii="Times New Roman" w:hAnsi="Times New Roman" w:cs="Times New Roman"/>
              <w:sz w:val="20"/>
              <w:szCs w:val="20"/>
            </w:rPr>
            <w:t>TB Treatment</w:t>
          </w:r>
          <w:r w:rsidRPr="000528A2">
            <w:rPr>
              <w:rFonts w:ascii="Times New Roman" w:hAnsi="Times New Roman" w:cs="Times New Roman"/>
              <w:sz w:val="20"/>
              <w:szCs w:val="20"/>
            </w:rPr>
            <w:ptab w:relativeTo="margin" w:alignment="right" w:leader="dot"/>
          </w:r>
          <w:r w:rsidRPr="000528A2">
            <w:rPr>
              <w:rFonts w:ascii="Times New Roman" w:hAnsi="Times New Roman" w:cs="Times New Roman"/>
              <w:sz w:val="20"/>
              <w:szCs w:val="20"/>
            </w:rPr>
            <w:t>6</w:t>
          </w:r>
        </w:p>
        <w:p w:rsidR="00165ECC" w:rsidRDefault="00165ECC" w:rsidP="00165ECC">
          <w:pPr>
            <w:spacing w:line="240" w:lineRule="auto"/>
            <w:ind w:firstLine="900"/>
            <w:rPr>
              <w:rFonts w:ascii="Times New Roman" w:hAnsi="Times New Roman" w:cs="Times New Roman"/>
              <w:sz w:val="20"/>
              <w:szCs w:val="20"/>
            </w:rPr>
          </w:pPr>
          <w:r>
            <w:rPr>
              <w:rFonts w:ascii="Times New Roman" w:hAnsi="Times New Roman" w:cs="Times New Roman"/>
              <w:sz w:val="20"/>
              <w:szCs w:val="20"/>
            </w:rPr>
            <w:t>TB Treatment: Public Sector TB Ramp Up</w:t>
          </w:r>
          <w:r w:rsidRPr="000528A2">
            <w:rPr>
              <w:rFonts w:ascii="Times New Roman" w:hAnsi="Times New Roman" w:cs="Times New Roman"/>
              <w:sz w:val="20"/>
              <w:szCs w:val="20"/>
            </w:rPr>
            <w:ptab w:relativeTo="margin" w:alignment="right" w:leader="dot"/>
          </w:r>
          <w:r>
            <w:rPr>
              <w:rFonts w:ascii="Times New Roman" w:hAnsi="Times New Roman" w:cs="Times New Roman"/>
              <w:sz w:val="20"/>
              <w:szCs w:val="20"/>
            </w:rPr>
            <w:t>6</w:t>
          </w:r>
        </w:p>
        <w:p w:rsidR="00165ECC" w:rsidRDefault="00165ECC" w:rsidP="00165ECC">
          <w:pPr>
            <w:spacing w:line="240" w:lineRule="auto"/>
            <w:ind w:firstLine="900"/>
            <w:rPr>
              <w:rFonts w:ascii="Times New Roman" w:hAnsi="Times New Roman" w:cs="Times New Roman"/>
              <w:sz w:val="20"/>
              <w:szCs w:val="20"/>
            </w:rPr>
          </w:pPr>
          <w:r>
            <w:rPr>
              <w:rFonts w:ascii="Times New Roman" w:hAnsi="Times New Roman" w:cs="Times New Roman"/>
              <w:sz w:val="20"/>
              <w:szCs w:val="20"/>
            </w:rPr>
            <w:t>TB Treatment: Diagnosis</w:t>
          </w:r>
          <w:r w:rsidRPr="000528A2">
            <w:rPr>
              <w:rFonts w:ascii="Times New Roman" w:hAnsi="Times New Roman" w:cs="Times New Roman"/>
              <w:sz w:val="20"/>
              <w:szCs w:val="20"/>
            </w:rPr>
            <w:ptab w:relativeTo="margin" w:alignment="right" w:leader="dot"/>
          </w:r>
          <w:r>
            <w:rPr>
              <w:rFonts w:ascii="Times New Roman" w:hAnsi="Times New Roman" w:cs="Times New Roman"/>
              <w:sz w:val="20"/>
              <w:szCs w:val="20"/>
            </w:rPr>
            <w:t>7</w:t>
          </w:r>
        </w:p>
        <w:p w:rsidR="00165ECC" w:rsidRPr="000528A2" w:rsidRDefault="00165ECC" w:rsidP="00165ECC">
          <w:pPr>
            <w:spacing w:line="240" w:lineRule="auto"/>
            <w:ind w:firstLine="900"/>
            <w:rPr>
              <w:rFonts w:ascii="Times New Roman" w:hAnsi="Times New Roman" w:cs="Times New Roman"/>
              <w:sz w:val="20"/>
              <w:szCs w:val="20"/>
            </w:rPr>
          </w:pPr>
          <w:r>
            <w:rPr>
              <w:rFonts w:ascii="Times New Roman" w:hAnsi="Times New Roman" w:cs="Times New Roman"/>
              <w:sz w:val="20"/>
              <w:szCs w:val="20"/>
            </w:rPr>
            <w:t>TB Treatment: Public Sector Treatment</w:t>
          </w:r>
          <w:r w:rsidRPr="000528A2">
            <w:rPr>
              <w:rFonts w:ascii="Times New Roman" w:hAnsi="Times New Roman" w:cs="Times New Roman"/>
              <w:sz w:val="20"/>
              <w:szCs w:val="20"/>
            </w:rPr>
            <w:ptab w:relativeTo="margin" w:alignment="right" w:leader="dot"/>
          </w:r>
          <w:r>
            <w:rPr>
              <w:rFonts w:ascii="Times New Roman" w:hAnsi="Times New Roman" w:cs="Times New Roman"/>
              <w:sz w:val="20"/>
              <w:szCs w:val="20"/>
            </w:rPr>
            <w:t>7</w:t>
          </w:r>
        </w:p>
        <w:p w:rsidR="00165ECC" w:rsidRPr="000528A2" w:rsidRDefault="00165ECC" w:rsidP="00165ECC">
          <w:pPr>
            <w:spacing w:line="240" w:lineRule="auto"/>
            <w:ind w:firstLine="900"/>
            <w:rPr>
              <w:rFonts w:ascii="Times New Roman" w:hAnsi="Times New Roman" w:cs="Times New Roman"/>
              <w:sz w:val="20"/>
              <w:szCs w:val="20"/>
            </w:rPr>
          </w:pPr>
          <w:r>
            <w:rPr>
              <w:rFonts w:ascii="Times New Roman" w:hAnsi="Times New Roman" w:cs="Times New Roman"/>
              <w:sz w:val="20"/>
              <w:szCs w:val="20"/>
            </w:rPr>
            <w:t>TB Treatment: Private Sector Treatment</w:t>
          </w:r>
          <w:r w:rsidRPr="000528A2">
            <w:rPr>
              <w:rFonts w:ascii="Times New Roman" w:hAnsi="Times New Roman" w:cs="Times New Roman"/>
              <w:sz w:val="20"/>
              <w:szCs w:val="20"/>
            </w:rPr>
            <w:ptab w:relativeTo="margin" w:alignment="right" w:leader="dot"/>
          </w:r>
          <w:r>
            <w:rPr>
              <w:rFonts w:ascii="Times New Roman" w:hAnsi="Times New Roman" w:cs="Times New Roman"/>
              <w:sz w:val="20"/>
              <w:szCs w:val="20"/>
            </w:rPr>
            <w:t>10</w:t>
          </w:r>
        </w:p>
        <w:p w:rsidR="00165ECC" w:rsidRPr="000528A2" w:rsidRDefault="00165ECC" w:rsidP="00165ECC">
          <w:pPr>
            <w:spacing w:line="240" w:lineRule="auto"/>
            <w:ind w:firstLine="720"/>
            <w:rPr>
              <w:rFonts w:ascii="Times New Roman" w:hAnsi="Times New Roman" w:cs="Times New Roman"/>
              <w:sz w:val="20"/>
              <w:szCs w:val="20"/>
            </w:rPr>
          </w:pPr>
          <w:r w:rsidRPr="000528A2">
            <w:rPr>
              <w:rFonts w:ascii="Times New Roman" w:hAnsi="Times New Roman" w:cs="Times New Roman"/>
              <w:sz w:val="20"/>
              <w:szCs w:val="20"/>
            </w:rPr>
            <w:t>Calibration</w:t>
          </w:r>
          <w:r w:rsidRPr="000528A2">
            <w:rPr>
              <w:rFonts w:ascii="Times New Roman" w:hAnsi="Times New Roman" w:cs="Times New Roman"/>
              <w:sz w:val="20"/>
              <w:szCs w:val="20"/>
            </w:rPr>
            <w:ptab w:relativeTo="margin" w:alignment="right" w:leader="dot"/>
          </w:r>
          <w:r>
            <w:rPr>
              <w:rFonts w:ascii="Times New Roman" w:hAnsi="Times New Roman" w:cs="Times New Roman"/>
              <w:sz w:val="20"/>
              <w:szCs w:val="20"/>
            </w:rPr>
            <w:t>10</w:t>
          </w:r>
        </w:p>
        <w:p w:rsidR="00165ECC" w:rsidRPr="000528A2" w:rsidRDefault="00165ECC" w:rsidP="00165ECC">
          <w:pPr>
            <w:spacing w:line="240" w:lineRule="auto"/>
            <w:ind w:firstLine="720"/>
            <w:rPr>
              <w:rFonts w:ascii="Times New Roman" w:hAnsi="Times New Roman" w:cs="Times New Roman"/>
              <w:sz w:val="20"/>
              <w:szCs w:val="20"/>
            </w:rPr>
          </w:pPr>
          <w:r w:rsidRPr="000528A2">
            <w:rPr>
              <w:rFonts w:ascii="Times New Roman" w:hAnsi="Times New Roman" w:cs="Times New Roman"/>
              <w:sz w:val="20"/>
              <w:szCs w:val="20"/>
            </w:rPr>
            <w:t xml:space="preserve">Analysis Scenarios </w:t>
          </w:r>
          <w:r w:rsidRPr="000528A2">
            <w:rPr>
              <w:rFonts w:ascii="Times New Roman" w:hAnsi="Times New Roman" w:cs="Times New Roman"/>
              <w:sz w:val="20"/>
              <w:szCs w:val="20"/>
            </w:rPr>
            <w:ptab w:relativeTo="margin" w:alignment="right" w:leader="dot"/>
          </w:r>
          <w:r w:rsidRPr="000528A2">
            <w:rPr>
              <w:rFonts w:ascii="Times New Roman" w:hAnsi="Times New Roman" w:cs="Times New Roman"/>
              <w:sz w:val="20"/>
              <w:szCs w:val="20"/>
            </w:rPr>
            <w:t>11</w:t>
          </w:r>
        </w:p>
        <w:p w:rsidR="00165ECC" w:rsidRPr="000528A2" w:rsidRDefault="00165ECC" w:rsidP="00165ECC">
          <w:pPr>
            <w:spacing w:line="240" w:lineRule="auto"/>
            <w:ind w:firstLine="720"/>
            <w:rPr>
              <w:rFonts w:ascii="Times New Roman" w:hAnsi="Times New Roman" w:cs="Times New Roman"/>
              <w:sz w:val="20"/>
              <w:szCs w:val="20"/>
            </w:rPr>
          </w:pPr>
          <w:r w:rsidRPr="000528A2">
            <w:rPr>
              <w:rFonts w:ascii="Times New Roman" w:hAnsi="Times New Roman" w:cs="Times New Roman"/>
              <w:sz w:val="20"/>
              <w:szCs w:val="20"/>
            </w:rPr>
            <w:t>Treatment-Generated and Transmission Generated MDR TB</w:t>
          </w:r>
          <w:r w:rsidRPr="000528A2">
            <w:rPr>
              <w:rFonts w:ascii="Times New Roman" w:hAnsi="Times New Roman" w:cs="Times New Roman"/>
              <w:sz w:val="20"/>
              <w:szCs w:val="20"/>
            </w:rPr>
            <w:ptab w:relativeTo="margin" w:alignment="right" w:leader="dot"/>
          </w:r>
          <w:r w:rsidRPr="000528A2">
            <w:rPr>
              <w:rFonts w:ascii="Times New Roman" w:hAnsi="Times New Roman" w:cs="Times New Roman"/>
              <w:sz w:val="20"/>
              <w:szCs w:val="20"/>
            </w:rPr>
            <w:t>12</w:t>
          </w:r>
        </w:p>
        <w:p w:rsidR="00165ECC" w:rsidRPr="000528A2" w:rsidRDefault="00165ECC" w:rsidP="00165ECC">
          <w:pPr>
            <w:spacing w:line="240" w:lineRule="auto"/>
            <w:rPr>
              <w:rFonts w:ascii="Times New Roman" w:hAnsi="Times New Roman" w:cs="Times New Roman"/>
              <w:sz w:val="20"/>
              <w:szCs w:val="20"/>
            </w:rPr>
          </w:pPr>
        </w:p>
        <w:p w:rsidR="00165ECC" w:rsidRPr="000528A2" w:rsidRDefault="00165ECC" w:rsidP="00165ECC">
          <w:pPr>
            <w:spacing w:line="240" w:lineRule="auto"/>
            <w:rPr>
              <w:rFonts w:ascii="Times New Roman" w:hAnsi="Times New Roman" w:cs="Times New Roman"/>
              <w:sz w:val="20"/>
              <w:szCs w:val="20"/>
            </w:rPr>
          </w:pPr>
          <w:r w:rsidRPr="000528A2">
            <w:rPr>
              <w:rFonts w:ascii="Times New Roman" w:hAnsi="Times New Roman" w:cs="Times New Roman"/>
              <w:sz w:val="20"/>
              <w:szCs w:val="20"/>
            </w:rPr>
            <w:t>Appendix Section 2: Internal and Face Validation</w:t>
          </w:r>
          <w:r w:rsidRPr="000528A2">
            <w:rPr>
              <w:rFonts w:ascii="Times New Roman" w:hAnsi="Times New Roman" w:cs="Times New Roman"/>
              <w:sz w:val="20"/>
              <w:szCs w:val="20"/>
            </w:rPr>
            <w:ptab w:relativeTo="margin" w:alignment="right" w:leader="dot"/>
          </w:r>
          <w:r w:rsidRPr="000528A2">
            <w:rPr>
              <w:rFonts w:ascii="Times New Roman" w:hAnsi="Times New Roman" w:cs="Times New Roman"/>
              <w:sz w:val="20"/>
              <w:szCs w:val="20"/>
            </w:rPr>
            <w:t>1</w:t>
          </w:r>
          <w:r>
            <w:rPr>
              <w:rFonts w:ascii="Times New Roman" w:hAnsi="Times New Roman" w:cs="Times New Roman"/>
              <w:sz w:val="20"/>
              <w:szCs w:val="20"/>
            </w:rPr>
            <w:t>4</w:t>
          </w:r>
        </w:p>
        <w:p w:rsidR="00165ECC" w:rsidRPr="000528A2" w:rsidRDefault="00165ECC" w:rsidP="00165ECC">
          <w:pPr>
            <w:spacing w:line="240" w:lineRule="auto"/>
            <w:rPr>
              <w:rFonts w:ascii="Times New Roman" w:hAnsi="Times New Roman" w:cs="Times New Roman"/>
              <w:sz w:val="20"/>
              <w:szCs w:val="20"/>
            </w:rPr>
          </w:pPr>
        </w:p>
        <w:p w:rsidR="00165ECC" w:rsidRPr="000528A2" w:rsidRDefault="00165ECC" w:rsidP="00165ECC">
          <w:pPr>
            <w:spacing w:line="240" w:lineRule="auto"/>
            <w:rPr>
              <w:rFonts w:ascii="Times New Roman" w:hAnsi="Times New Roman" w:cs="Times New Roman"/>
              <w:sz w:val="20"/>
              <w:szCs w:val="20"/>
            </w:rPr>
          </w:pPr>
          <w:r w:rsidRPr="000528A2">
            <w:rPr>
              <w:rFonts w:ascii="Times New Roman" w:hAnsi="Times New Roman" w:cs="Times New Roman"/>
              <w:sz w:val="20"/>
              <w:szCs w:val="20"/>
            </w:rPr>
            <w:t>Appendix Section 3: Sensitivity Analysis</w:t>
          </w:r>
          <w:r w:rsidRPr="000528A2">
            <w:rPr>
              <w:rFonts w:ascii="Times New Roman" w:hAnsi="Times New Roman" w:cs="Times New Roman"/>
              <w:sz w:val="20"/>
              <w:szCs w:val="20"/>
            </w:rPr>
            <w:ptab w:relativeTo="margin" w:alignment="right" w:leader="dot"/>
          </w:r>
          <w:r w:rsidRPr="000528A2">
            <w:rPr>
              <w:rFonts w:ascii="Times New Roman" w:hAnsi="Times New Roman" w:cs="Times New Roman"/>
              <w:sz w:val="20"/>
              <w:szCs w:val="20"/>
            </w:rPr>
            <w:t>1</w:t>
          </w:r>
          <w:r>
            <w:rPr>
              <w:rFonts w:ascii="Times New Roman" w:hAnsi="Times New Roman" w:cs="Times New Roman"/>
              <w:sz w:val="20"/>
              <w:szCs w:val="20"/>
            </w:rPr>
            <w:t>6</w:t>
          </w:r>
        </w:p>
        <w:p w:rsidR="00165ECC" w:rsidRPr="000528A2" w:rsidRDefault="00165ECC" w:rsidP="00165ECC">
          <w:pPr>
            <w:spacing w:line="240" w:lineRule="auto"/>
            <w:ind w:firstLine="720"/>
            <w:rPr>
              <w:rFonts w:ascii="Times New Roman" w:hAnsi="Times New Roman" w:cs="Times New Roman"/>
              <w:sz w:val="20"/>
              <w:szCs w:val="20"/>
            </w:rPr>
          </w:pPr>
          <w:r w:rsidRPr="000528A2">
            <w:rPr>
              <w:rFonts w:ascii="Times New Roman" w:hAnsi="Times New Roman" w:cs="Times New Roman"/>
              <w:sz w:val="20"/>
              <w:szCs w:val="20"/>
            </w:rPr>
            <w:t>Effect of Missing MDR Treatment Coverage Targets</w:t>
          </w:r>
          <w:r w:rsidRPr="000528A2">
            <w:rPr>
              <w:rFonts w:ascii="Times New Roman" w:hAnsi="Times New Roman" w:cs="Times New Roman"/>
              <w:sz w:val="20"/>
              <w:szCs w:val="20"/>
            </w:rPr>
            <w:ptab w:relativeTo="margin" w:alignment="right" w:leader="dot"/>
          </w:r>
          <w:r w:rsidRPr="000528A2">
            <w:rPr>
              <w:rFonts w:ascii="Times New Roman" w:hAnsi="Times New Roman" w:cs="Times New Roman"/>
              <w:sz w:val="20"/>
              <w:szCs w:val="20"/>
            </w:rPr>
            <w:t>1</w:t>
          </w:r>
          <w:r>
            <w:rPr>
              <w:rFonts w:ascii="Times New Roman" w:hAnsi="Times New Roman" w:cs="Times New Roman"/>
              <w:sz w:val="20"/>
              <w:szCs w:val="20"/>
            </w:rPr>
            <w:t>6</w:t>
          </w:r>
        </w:p>
        <w:p w:rsidR="00165ECC" w:rsidRPr="000528A2" w:rsidRDefault="00165ECC" w:rsidP="00165ECC">
          <w:pPr>
            <w:spacing w:line="240" w:lineRule="auto"/>
            <w:ind w:firstLine="720"/>
            <w:rPr>
              <w:rFonts w:ascii="Times New Roman" w:hAnsi="Times New Roman" w:cs="Times New Roman"/>
              <w:sz w:val="20"/>
              <w:szCs w:val="20"/>
            </w:rPr>
          </w:pPr>
          <w:r w:rsidRPr="000528A2">
            <w:rPr>
              <w:rFonts w:ascii="Times New Roman" w:hAnsi="Times New Roman" w:cs="Times New Roman"/>
              <w:sz w:val="20"/>
              <w:szCs w:val="20"/>
            </w:rPr>
            <w:t>Effect of Differential MDR Transmission Fitness</w:t>
          </w:r>
          <w:r w:rsidRPr="000528A2">
            <w:rPr>
              <w:rFonts w:ascii="Times New Roman" w:hAnsi="Times New Roman" w:cs="Times New Roman"/>
              <w:sz w:val="20"/>
              <w:szCs w:val="20"/>
            </w:rPr>
            <w:ptab w:relativeTo="margin" w:alignment="right" w:leader="dot"/>
          </w:r>
          <w:r w:rsidRPr="000528A2">
            <w:rPr>
              <w:rFonts w:ascii="Times New Roman" w:hAnsi="Times New Roman" w:cs="Times New Roman"/>
              <w:sz w:val="20"/>
              <w:szCs w:val="20"/>
            </w:rPr>
            <w:t>1</w:t>
          </w:r>
          <w:r>
            <w:rPr>
              <w:rFonts w:ascii="Times New Roman" w:hAnsi="Times New Roman" w:cs="Times New Roman"/>
              <w:sz w:val="20"/>
              <w:szCs w:val="20"/>
            </w:rPr>
            <w:t>7</w:t>
          </w:r>
        </w:p>
        <w:p w:rsidR="00165ECC" w:rsidRPr="000528A2" w:rsidRDefault="00165ECC" w:rsidP="00165ECC">
          <w:pPr>
            <w:spacing w:line="240" w:lineRule="auto"/>
            <w:ind w:firstLine="720"/>
            <w:rPr>
              <w:rFonts w:ascii="Times New Roman" w:hAnsi="Times New Roman" w:cs="Times New Roman"/>
              <w:sz w:val="20"/>
              <w:szCs w:val="20"/>
            </w:rPr>
          </w:pPr>
          <w:r w:rsidRPr="000528A2">
            <w:rPr>
              <w:rFonts w:ascii="Times New Roman" w:hAnsi="Times New Roman" w:cs="Times New Roman"/>
              <w:sz w:val="20"/>
              <w:szCs w:val="20"/>
            </w:rPr>
            <w:t xml:space="preserve">Effect of Delay in MDR TB Treatment Even After Rapid MDR TB Diagnosis </w:t>
          </w:r>
          <w:r w:rsidRPr="000528A2">
            <w:rPr>
              <w:rFonts w:ascii="Times New Roman" w:hAnsi="Times New Roman" w:cs="Times New Roman"/>
              <w:sz w:val="20"/>
              <w:szCs w:val="20"/>
            </w:rPr>
            <w:ptab w:relativeTo="margin" w:alignment="right" w:leader="dot"/>
          </w:r>
          <w:r w:rsidRPr="000528A2">
            <w:rPr>
              <w:rFonts w:ascii="Times New Roman" w:hAnsi="Times New Roman" w:cs="Times New Roman"/>
              <w:sz w:val="20"/>
              <w:szCs w:val="20"/>
            </w:rPr>
            <w:t>1</w:t>
          </w:r>
          <w:r>
            <w:rPr>
              <w:rFonts w:ascii="Times New Roman" w:hAnsi="Times New Roman" w:cs="Times New Roman"/>
              <w:sz w:val="20"/>
              <w:szCs w:val="20"/>
            </w:rPr>
            <w:t>7</w:t>
          </w:r>
        </w:p>
        <w:p w:rsidR="00165ECC" w:rsidRPr="000528A2" w:rsidRDefault="00165ECC" w:rsidP="00165ECC">
          <w:pPr>
            <w:ind w:firstLine="720"/>
            <w:rPr>
              <w:rFonts w:ascii="Times New Roman" w:hAnsi="Times New Roman" w:cs="Times New Roman"/>
              <w:i/>
              <w:sz w:val="20"/>
              <w:szCs w:val="20"/>
            </w:rPr>
          </w:pPr>
          <w:r w:rsidRPr="000528A2">
            <w:rPr>
              <w:rFonts w:ascii="Times New Roman" w:hAnsi="Times New Roman" w:cs="Times New Roman"/>
              <w:sz w:val="20"/>
              <w:szCs w:val="20"/>
            </w:rPr>
            <w:t>Effect of Private Clinics Achieving Cure for Non-MDR TB for a Proportion of Patients</w:t>
          </w:r>
          <w:r w:rsidRPr="000528A2">
            <w:rPr>
              <w:rFonts w:ascii="Times New Roman" w:hAnsi="Times New Roman" w:cs="Times New Roman"/>
              <w:i/>
              <w:sz w:val="20"/>
              <w:szCs w:val="20"/>
            </w:rPr>
            <w:t xml:space="preserve"> </w:t>
          </w:r>
          <w:r w:rsidRPr="000528A2">
            <w:rPr>
              <w:rFonts w:ascii="Times New Roman" w:hAnsi="Times New Roman" w:cs="Times New Roman"/>
              <w:sz w:val="20"/>
              <w:szCs w:val="20"/>
            </w:rPr>
            <w:ptab w:relativeTo="margin" w:alignment="right" w:leader="dot"/>
          </w:r>
          <w:r w:rsidRPr="000528A2">
            <w:rPr>
              <w:rFonts w:ascii="Times New Roman" w:hAnsi="Times New Roman" w:cs="Times New Roman"/>
              <w:sz w:val="20"/>
              <w:szCs w:val="20"/>
            </w:rPr>
            <w:t>1</w:t>
          </w:r>
          <w:r>
            <w:rPr>
              <w:rFonts w:ascii="Times New Roman" w:hAnsi="Times New Roman" w:cs="Times New Roman"/>
              <w:sz w:val="20"/>
              <w:szCs w:val="20"/>
            </w:rPr>
            <w:t>7</w:t>
          </w:r>
        </w:p>
        <w:p w:rsidR="00165ECC" w:rsidRPr="000528A2" w:rsidRDefault="00165ECC" w:rsidP="00165ECC">
          <w:pPr>
            <w:ind w:firstLine="720"/>
            <w:rPr>
              <w:rFonts w:ascii="Times New Roman" w:hAnsi="Times New Roman" w:cs="Times New Roman"/>
              <w:sz w:val="20"/>
              <w:szCs w:val="20"/>
            </w:rPr>
          </w:pPr>
          <w:r w:rsidRPr="000528A2">
            <w:rPr>
              <w:rFonts w:ascii="Times New Roman" w:hAnsi="Times New Roman" w:cs="Times New Roman"/>
              <w:sz w:val="20"/>
              <w:szCs w:val="20"/>
            </w:rPr>
            <w:t>Effect of Variation in Private Clinic MDR TB Generation Rate</w:t>
          </w:r>
          <w:r w:rsidRPr="000528A2">
            <w:rPr>
              <w:rFonts w:ascii="Times New Roman" w:hAnsi="Times New Roman" w:cs="Times New Roman"/>
              <w:sz w:val="20"/>
              <w:szCs w:val="20"/>
            </w:rPr>
            <w:ptab w:relativeTo="margin" w:alignment="right" w:leader="dot"/>
          </w:r>
          <w:r w:rsidRPr="000528A2">
            <w:rPr>
              <w:rFonts w:ascii="Times New Roman" w:hAnsi="Times New Roman" w:cs="Times New Roman"/>
              <w:sz w:val="20"/>
              <w:szCs w:val="20"/>
            </w:rPr>
            <w:t>1</w:t>
          </w:r>
          <w:r>
            <w:rPr>
              <w:rFonts w:ascii="Times New Roman" w:hAnsi="Times New Roman" w:cs="Times New Roman"/>
              <w:sz w:val="20"/>
              <w:szCs w:val="20"/>
            </w:rPr>
            <w:t>8</w:t>
          </w:r>
        </w:p>
        <w:p w:rsidR="00165ECC" w:rsidRPr="000528A2" w:rsidRDefault="00165ECC" w:rsidP="00165ECC">
          <w:pPr>
            <w:ind w:firstLine="720"/>
            <w:rPr>
              <w:rFonts w:ascii="Times New Roman" w:hAnsi="Times New Roman" w:cs="Times New Roman"/>
              <w:sz w:val="20"/>
              <w:szCs w:val="20"/>
            </w:rPr>
          </w:pPr>
          <w:r w:rsidRPr="000528A2">
            <w:rPr>
              <w:rFonts w:ascii="Times New Roman" w:hAnsi="Times New Roman" w:cs="Times New Roman"/>
              <w:sz w:val="20"/>
              <w:szCs w:val="20"/>
            </w:rPr>
            <w:t>Infectious MDR TB Prevalence Over Time</w:t>
          </w:r>
          <w:r w:rsidRPr="000528A2">
            <w:rPr>
              <w:rFonts w:ascii="Times New Roman" w:hAnsi="Times New Roman" w:cs="Times New Roman"/>
              <w:sz w:val="20"/>
              <w:szCs w:val="20"/>
            </w:rPr>
            <w:ptab w:relativeTo="margin" w:alignment="right" w:leader="dot"/>
          </w:r>
          <w:r w:rsidRPr="000528A2">
            <w:rPr>
              <w:rFonts w:ascii="Times New Roman" w:hAnsi="Times New Roman" w:cs="Times New Roman"/>
              <w:sz w:val="20"/>
              <w:szCs w:val="20"/>
            </w:rPr>
            <w:t>1</w:t>
          </w:r>
          <w:r>
            <w:rPr>
              <w:rFonts w:ascii="Times New Roman" w:hAnsi="Times New Roman" w:cs="Times New Roman"/>
              <w:sz w:val="20"/>
              <w:szCs w:val="20"/>
            </w:rPr>
            <w:t>9</w:t>
          </w:r>
        </w:p>
        <w:p w:rsidR="00165ECC" w:rsidRPr="000528A2" w:rsidRDefault="00165ECC" w:rsidP="00165ECC">
          <w:pPr>
            <w:spacing w:line="240" w:lineRule="auto"/>
            <w:ind w:firstLine="720"/>
            <w:rPr>
              <w:rFonts w:ascii="Times New Roman" w:hAnsi="Times New Roman" w:cs="Times New Roman"/>
              <w:sz w:val="20"/>
              <w:szCs w:val="20"/>
            </w:rPr>
          </w:pPr>
          <w:r w:rsidRPr="000528A2">
            <w:rPr>
              <w:rFonts w:ascii="Times New Roman" w:hAnsi="Times New Roman" w:cs="Times New Roman"/>
              <w:sz w:val="20"/>
              <w:szCs w:val="20"/>
            </w:rPr>
            <w:t>Effect of Alternative Activation Parameters</w:t>
          </w:r>
          <w:r w:rsidRPr="000528A2">
            <w:rPr>
              <w:rFonts w:ascii="Times New Roman" w:hAnsi="Times New Roman" w:cs="Times New Roman"/>
              <w:sz w:val="20"/>
              <w:szCs w:val="20"/>
            </w:rPr>
            <w:ptab w:relativeTo="margin" w:alignment="right" w:leader="dot"/>
          </w:r>
          <w:r w:rsidRPr="000528A2">
            <w:rPr>
              <w:rFonts w:ascii="Times New Roman" w:hAnsi="Times New Roman" w:cs="Times New Roman"/>
              <w:sz w:val="20"/>
              <w:szCs w:val="20"/>
            </w:rPr>
            <w:t>2</w:t>
          </w:r>
          <w:r>
            <w:rPr>
              <w:rFonts w:ascii="Times New Roman" w:hAnsi="Times New Roman" w:cs="Times New Roman"/>
              <w:sz w:val="20"/>
              <w:szCs w:val="20"/>
            </w:rPr>
            <w:t>1</w:t>
          </w:r>
        </w:p>
        <w:p w:rsidR="00165ECC" w:rsidRPr="000528A2" w:rsidRDefault="00165ECC" w:rsidP="00165ECC">
          <w:pPr>
            <w:spacing w:line="240" w:lineRule="auto"/>
            <w:rPr>
              <w:rFonts w:ascii="Times New Roman" w:hAnsi="Times New Roman" w:cs="Times New Roman"/>
              <w:sz w:val="20"/>
              <w:szCs w:val="20"/>
            </w:rPr>
          </w:pPr>
        </w:p>
        <w:p w:rsidR="00165ECC" w:rsidRPr="000528A2" w:rsidRDefault="00165ECC" w:rsidP="00165ECC">
          <w:pPr>
            <w:spacing w:line="240" w:lineRule="auto"/>
            <w:rPr>
              <w:rFonts w:ascii="Times New Roman" w:hAnsi="Times New Roman" w:cs="Times New Roman"/>
              <w:sz w:val="20"/>
              <w:szCs w:val="20"/>
            </w:rPr>
          </w:pPr>
          <w:r w:rsidRPr="000528A2">
            <w:rPr>
              <w:rFonts w:ascii="Times New Roman" w:hAnsi="Times New Roman" w:cs="Times New Roman"/>
              <w:sz w:val="20"/>
              <w:szCs w:val="20"/>
            </w:rPr>
            <w:t>Model Inputs Table</w:t>
          </w:r>
          <w:r w:rsidRPr="000528A2">
            <w:rPr>
              <w:rFonts w:ascii="Times New Roman" w:hAnsi="Times New Roman" w:cs="Times New Roman"/>
              <w:sz w:val="20"/>
              <w:szCs w:val="20"/>
            </w:rPr>
            <w:ptab w:relativeTo="margin" w:alignment="right" w:leader="dot"/>
          </w:r>
          <w:r w:rsidRPr="000528A2">
            <w:rPr>
              <w:rFonts w:ascii="Times New Roman" w:hAnsi="Times New Roman" w:cs="Times New Roman"/>
              <w:sz w:val="20"/>
              <w:szCs w:val="20"/>
            </w:rPr>
            <w:t>2</w:t>
          </w:r>
          <w:r>
            <w:rPr>
              <w:rFonts w:ascii="Times New Roman" w:hAnsi="Times New Roman" w:cs="Times New Roman"/>
              <w:sz w:val="20"/>
              <w:szCs w:val="20"/>
            </w:rPr>
            <w:t>3</w:t>
          </w:r>
        </w:p>
        <w:p w:rsidR="00165ECC" w:rsidRPr="000528A2" w:rsidRDefault="00165ECC" w:rsidP="00165ECC">
          <w:pPr>
            <w:spacing w:line="240" w:lineRule="auto"/>
            <w:ind w:firstLine="720"/>
            <w:rPr>
              <w:rFonts w:ascii="Times New Roman" w:hAnsi="Times New Roman" w:cs="Times New Roman"/>
              <w:sz w:val="20"/>
              <w:szCs w:val="20"/>
              <w:lang w:eastAsia="ja-JP"/>
            </w:rPr>
          </w:pPr>
          <w:r w:rsidRPr="000528A2">
            <w:rPr>
              <w:rFonts w:ascii="Times New Roman" w:hAnsi="Times New Roman" w:cs="Times New Roman"/>
              <w:sz w:val="20"/>
              <w:szCs w:val="20"/>
            </w:rPr>
            <w:t>S5.1: Initial Cohort Parameters</w:t>
          </w:r>
          <w:r w:rsidRPr="000528A2">
            <w:rPr>
              <w:rFonts w:ascii="Times New Roman" w:hAnsi="Times New Roman" w:cs="Times New Roman"/>
              <w:sz w:val="20"/>
              <w:szCs w:val="20"/>
            </w:rPr>
            <w:ptab w:relativeTo="margin" w:alignment="right" w:leader="dot"/>
          </w:r>
          <w:r w:rsidRPr="000528A2">
            <w:rPr>
              <w:rFonts w:ascii="Times New Roman" w:hAnsi="Times New Roman" w:cs="Times New Roman"/>
              <w:sz w:val="20"/>
              <w:szCs w:val="20"/>
            </w:rPr>
            <w:t>2</w:t>
          </w:r>
          <w:r>
            <w:rPr>
              <w:rFonts w:ascii="Times New Roman" w:hAnsi="Times New Roman" w:cs="Times New Roman"/>
              <w:sz w:val="20"/>
              <w:szCs w:val="20"/>
            </w:rPr>
            <w:t>3</w:t>
          </w:r>
        </w:p>
        <w:p w:rsidR="00165ECC" w:rsidRPr="000528A2" w:rsidRDefault="00165ECC" w:rsidP="00165ECC">
          <w:pPr>
            <w:spacing w:line="240" w:lineRule="auto"/>
            <w:ind w:firstLine="720"/>
            <w:rPr>
              <w:rFonts w:ascii="Times New Roman" w:hAnsi="Times New Roman" w:cs="Times New Roman"/>
              <w:sz w:val="20"/>
              <w:szCs w:val="20"/>
            </w:rPr>
          </w:pPr>
          <w:r w:rsidRPr="000528A2">
            <w:rPr>
              <w:rFonts w:ascii="Times New Roman" w:hAnsi="Times New Roman" w:cs="Times New Roman"/>
              <w:sz w:val="20"/>
              <w:szCs w:val="20"/>
            </w:rPr>
            <w:t>S5.2: Population Growth</w:t>
          </w:r>
          <w:r w:rsidRPr="000528A2">
            <w:rPr>
              <w:rFonts w:ascii="Times New Roman" w:hAnsi="Times New Roman" w:cs="Times New Roman"/>
              <w:sz w:val="20"/>
              <w:szCs w:val="20"/>
            </w:rPr>
            <w:ptab w:relativeTo="margin" w:alignment="right" w:leader="dot"/>
          </w:r>
          <w:r w:rsidRPr="000528A2">
            <w:rPr>
              <w:rFonts w:ascii="Times New Roman" w:hAnsi="Times New Roman" w:cs="Times New Roman"/>
              <w:sz w:val="20"/>
              <w:szCs w:val="20"/>
            </w:rPr>
            <w:t>2</w:t>
          </w:r>
          <w:r>
            <w:rPr>
              <w:rFonts w:ascii="Times New Roman" w:hAnsi="Times New Roman" w:cs="Times New Roman"/>
              <w:sz w:val="20"/>
              <w:szCs w:val="20"/>
            </w:rPr>
            <w:t>5</w:t>
          </w:r>
        </w:p>
        <w:p w:rsidR="00165ECC" w:rsidRPr="000528A2" w:rsidRDefault="00165ECC" w:rsidP="00165ECC">
          <w:pPr>
            <w:spacing w:line="240" w:lineRule="auto"/>
            <w:ind w:firstLine="720"/>
            <w:rPr>
              <w:rFonts w:ascii="Times New Roman" w:hAnsi="Times New Roman" w:cs="Times New Roman"/>
              <w:sz w:val="20"/>
              <w:szCs w:val="20"/>
            </w:rPr>
          </w:pPr>
          <w:r w:rsidRPr="000528A2">
            <w:rPr>
              <w:rFonts w:ascii="Times New Roman" w:hAnsi="Times New Roman" w:cs="Times New Roman"/>
              <w:sz w:val="20"/>
              <w:szCs w:val="20"/>
            </w:rPr>
            <w:t>S5.3: Mortality</w:t>
          </w:r>
          <w:r w:rsidRPr="000528A2">
            <w:rPr>
              <w:rFonts w:ascii="Times New Roman" w:hAnsi="Times New Roman" w:cs="Times New Roman"/>
              <w:sz w:val="20"/>
              <w:szCs w:val="20"/>
            </w:rPr>
            <w:ptab w:relativeTo="margin" w:alignment="right" w:leader="dot"/>
          </w:r>
          <w:r w:rsidRPr="000528A2">
            <w:rPr>
              <w:rFonts w:ascii="Times New Roman" w:hAnsi="Times New Roman" w:cs="Times New Roman"/>
              <w:sz w:val="20"/>
              <w:szCs w:val="20"/>
            </w:rPr>
            <w:t>2</w:t>
          </w:r>
          <w:r>
            <w:rPr>
              <w:rFonts w:ascii="Times New Roman" w:hAnsi="Times New Roman" w:cs="Times New Roman"/>
              <w:sz w:val="20"/>
              <w:szCs w:val="20"/>
            </w:rPr>
            <w:t>5</w:t>
          </w:r>
        </w:p>
        <w:p w:rsidR="00165ECC" w:rsidRPr="000528A2" w:rsidRDefault="00165ECC" w:rsidP="00165ECC">
          <w:pPr>
            <w:spacing w:line="240" w:lineRule="auto"/>
            <w:ind w:firstLine="720"/>
            <w:rPr>
              <w:rFonts w:ascii="Times New Roman" w:hAnsi="Times New Roman" w:cs="Times New Roman"/>
              <w:sz w:val="20"/>
              <w:szCs w:val="20"/>
            </w:rPr>
          </w:pPr>
          <w:r w:rsidRPr="000528A2">
            <w:rPr>
              <w:rFonts w:ascii="Times New Roman" w:hAnsi="Times New Roman" w:cs="Times New Roman"/>
              <w:sz w:val="20"/>
              <w:szCs w:val="20"/>
            </w:rPr>
            <w:t>S5.4: TB Activation</w:t>
          </w:r>
          <w:r w:rsidRPr="000528A2">
            <w:rPr>
              <w:rFonts w:ascii="Times New Roman" w:hAnsi="Times New Roman" w:cs="Times New Roman"/>
              <w:sz w:val="20"/>
              <w:szCs w:val="20"/>
            </w:rPr>
            <w:ptab w:relativeTo="margin" w:alignment="right" w:leader="dot"/>
          </w:r>
          <w:r w:rsidRPr="000528A2">
            <w:rPr>
              <w:rFonts w:ascii="Times New Roman" w:hAnsi="Times New Roman" w:cs="Times New Roman"/>
              <w:sz w:val="20"/>
              <w:szCs w:val="20"/>
            </w:rPr>
            <w:t>2</w:t>
          </w:r>
          <w:r>
            <w:rPr>
              <w:rFonts w:ascii="Times New Roman" w:hAnsi="Times New Roman" w:cs="Times New Roman"/>
              <w:sz w:val="20"/>
              <w:szCs w:val="20"/>
            </w:rPr>
            <w:t>8</w:t>
          </w:r>
        </w:p>
        <w:p w:rsidR="00165ECC" w:rsidRPr="000528A2" w:rsidRDefault="00165ECC" w:rsidP="00165ECC">
          <w:pPr>
            <w:spacing w:line="240" w:lineRule="auto"/>
            <w:ind w:firstLine="720"/>
            <w:rPr>
              <w:rFonts w:ascii="Times New Roman" w:hAnsi="Times New Roman" w:cs="Times New Roman"/>
              <w:sz w:val="20"/>
              <w:szCs w:val="20"/>
            </w:rPr>
          </w:pPr>
          <w:r w:rsidRPr="000528A2">
            <w:rPr>
              <w:rFonts w:ascii="Times New Roman" w:hAnsi="Times New Roman" w:cs="Times New Roman"/>
              <w:sz w:val="20"/>
              <w:szCs w:val="20"/>
            </w:rPr>
            <w:t>S5.5: Sputum Smear Test Characteristics</w:t>
          </w:r>
          <w:r w:rsidRPr="000528A2">
            <w:rPr>
              <w:rFonts w:ascii="Times New Roman" w:hAnsi="Times New Roman" w:cs="Times New Roman"/>
              <w:sz w:val="20"/>
              <w:szCs w:val="20"/>
            </w:rPr>
            <w:ptab w:relativeTo="margin" w:alignment="right" w:leader="dot"/>
          </w:r>
          <w:r w:rsidRPr="000528A2">
            <w:rPr>
              <w:rFonts w:ascii="Times New Roman" w:hAnsi="Times New Roman" w:cs="Times New Roman"/>
              <w:sz w:val="20"/>
              <w:szCs w:val="20"/>
            </w:rPr>
            <w:t>2</w:t>
          </w:r>
          <w:r>
            <w:rPr>
              <w:rFonts w:ascii="Times New Roman" w:hAnsi="Times New Roman" w:cs="Times New Roman"/>
              <w:sz w:val="20"/>
              <w:szCs w:val="20"/>
            </w:rPr>
            <w:t>9</w:t>
          </w:r>
        </w:p>
        <w:p w:rsidR="00165ECC" w:rsidRPr="000528A2" w:rsidRDefault="00165ECC" w:rsidP="00165ECC">
          <w:pPr>
            <w:spacing w:line="240" w:lineRule="auto"/>
            <w:ind w:firstLine="720"/>
            <w:rPr>
              <w:rFonts w:ascii="Times New Roman" w:hAnsi="Times New Roman" w:cs="Times New Roman"/>
              <w:sz w:val="20"/>
              <w:szCs w:val="20"/>
            </w:rPr>
          </w:pPr>
          <w:r w:rsidRPr="000528A2">
            <w:rPr>
              <w:rFonts w:ascii="Times New Roman" w:hAnsi="Times New Roman" w:cs="Times New Roman"/>
              <w:sz w:val="20"/>
              <w:szCs w:val="20"/>
            </w:rPr>
            <w:t>S5.6: MDR Testing Parameters</w:t>
          </w:r>
          <w:r w:rsidRPr="000528A2">
            <w:rPr>
              <w:rFonts w:ascii="Times New Roman" w:hAnsi="Times New Roman" w:cs="Times New Roman"/>
              <w:sz w:val="20"/>
              <w:szCs w:val="20"/>
            </w:rPr>
            <w:ptab w:relativeTo="margin" w:alignment="right" w:leader="dot"/>
          </w:r>
          <w:r w:rsidRPr="000528A2">
            <w:rPr>
              <w:rFonts w:ascii="Times New Roman" w:hAnsi="Times New Roman" w:cs="Times New Roman"/>
              <w:sz w:val="20"/>
              <w:szCs w:val="20"/>
            </w:rPr>
            <w:t>2</w:t>
          </w:r>
          <w:r>
            <w:rPr>
              <w:rFonts w:ascii="Times New Roman" w:hAnsi="Times New Roman" w:cs="Times New Roman"/>
              <w:sz w:val="20"/>
              <w:szCs w:val="20"/>
            </w:rPr>
            <w:t>9</w:t>
          </w:r>
        </w:p>
        <w:p w:rsidR="00165ECC" w:rsidRPr="000528A2" w:rsidRDefault="00165ECC" w:rsidP="00165ECC">
          <w:pPr>
            <w:spacing w:line="240" w:lineRule="auto"/>
            <w:ind w:firstLine="720"/>
            <w:rPr>
              <w:rFonts w:ascii="Times New Roman" w:hAnsi="Times New Roman" w:cs="Times New Roman"/>
              <w:sz w:val="20"/>
              <w:szCs w:val="20"/>
            </w:rPr>
          </w:pPr>
          <w:r w:rsidRPr="000528A2">
            <w:rPr>
              <w:rFonts w:ascii="Times New Roman" w:hAnsi="Times New Roman" w:cs="Times New Roman"/>
              <w:sz w:val="20"/>
              <w:szCs w:val="20"/>
            </w:rPr>
            <w:t>S5.7: Treatment Uptake Parameters</w:t>
          </w:r>
          <w:r w:rsidRPr="000528A2">
            <w:rPr>
              <w:rFonts w:ascii="Times New Roman" w:hAnsi="Times New Roman" w:cs="Times New Roman"/>
              <w:sz w:val="20"/>
              <w:szCs w:val="20"/>
            </w:rPr>
            <w:ptab w:relativeTo="margin" w:alignment="right" w:leader="dot"/>
          </w:r>
          <w:r>
            <w:rPr>
              <w:rFonts w:ascii="Times New Roman" w:hAnsi="Times New Roman" w:cs="Times New Roman"/>
              <w:sz w:val="20"/>
              <w:szCs w:val="20"/>
            </w:rPr>
            <w:t>29</w:t>
          </w:r>
        </w:p>
        <w:p w:rsidR="00165ECC" w:rsidRPr="000528A2" w:rsidRDefault="00165ECC" w:rsidP="00165ECC">
          <w:pPr>
            <w:spacing w:line="240" w:lineRule="auto"/>
            <w:ind w:firstLine="720"/>
            <w:rPr>
              <w:rFonts w:ascii="Times New Roman" w:hAnsi="Times New Roman" w:cs="Times New Roman"/>
              <w:sz w:val="20"/>
              <w:szCs w:val="20"/>
            </w:rPr>
          </w:pPr>
          <w:r w:rsidRPr="000528A2">
            <w:rPr>
              <w:rFonts w:ascii="Times New Roman" w:hAnsi="Times New Roman" w:cs="Times New Roman"/>
              <w:sz w:val="20"/>
              <w:szCs w:val="20"/>
            </w:rPr>
            <w:t>S5.8: Treatment Parameters</w:t>
          </w:r>
          <w:r w:rsidRPr="000528A2">
            <w:rPr>
              <w:rFonts w:ascii="Times New Roman" w:hAnsi="Times New Roman" w:cs="Times New Roman"/>
              <w:sz w:val="20"/>
              <w:szCs w:val="20"/>
            </w:rPr>
            <w:ptab w:relativeTo="margin" w:alignment="right" w:leader="dot"/>
          </w:r>
          <w:r>
            <w:rPr>
              <w:rFonts w:ascii="Times New Roman" w:hAnsi="Times New Roman" w:cs="Times New Roman"/>
              <w:sz w:val="20"/>
              <w:szCs w:val="20"/>
            </w:rPr>
            <w:t>30</w:t>
          </w:r>
        </w:p>
        <w:p w:rsidR="00165ECC" w:rsidRPr="000528A2" w:rsidRDefault="00165ECC" w:rsidP="00165ECC">
          <w:pPr>
            <w:spacing w:line="240" w:lineRule="auto"/>
            <w:ind w:firstLine="720"/>
            <w:rPr>
              <w:rFonts w:ascii="Times New Roman" w:hAnsi="Times New Roman" w:cs="Times New Roman"/>
              <w:sz w:val="20"/>
              <w:szCs w:val="20"/>
            </w:rPr>
          </w:pPr>
          <w:r w:rsidRPr="000528A2">
            <w:rPr>
              <w:rFonts w:ascii="Times New Roman" w:hAnsi="Times New Roman" w:cs="Times New Roman"/>
              <w:sz w:val="20"/>
              <w:szCs w:val="20"/>
            </w:rPr>
            <w:t>S5.9: Transmission Parameters</w:t>
          </w:r>
          <w:r w:rsidRPr="000528A2">
            <w:rPr>
              <w:rFonts w:ascii="Times New Roman" w:hAnsi="Times New Roman" w:cs="Times New Roman"/>
              <w:sz w:val="20"/>
              <w:szCs w:val="20"/>
            </w:rPr>
            <w:ptab w:relativeTo="margin" w:alignment="right" w:leader="dot"/>
          </w:r>
          <w:r w:rsidRPr="000528A2">
            <w:rPr>
              <w:rFonts w:ascii="Times New Roman" w:hAnsi="Times New Roman" w:cs="Times New Roman"/>
              <w:sz w:val="20"/>
              <w:szCs w:val="20"/>
            </w:rPr>
            <w:t>3</w:t>
          </w:r>
          <w:r>
            <w:rPr>
              <w:rFonts w:ascii="Times New Roman" w:hAnsi="Times New Roman" w:cs="Times New Roman"/>
              <w:sz w:val="20"/>
              <w:szCs w:val="20"/>
            </w:rPr>
            <w:t>2</w:t>
          </w:r>
        </w:p>
        <w:p w:rsidR="00165ECC" w:rsidRPr="000528A2" w:rsidRDefault="00165ECC" w:rsidP="00165ECC">
          <w:pPr>
            <w:spacing w:line="240" w:lineRule="auto"/>
            <w:ind w:firstLine="720"/>
            <w:rPr>
              <w:rFonts w:ascii="Times New Roman" w:hAnsi="Times New Roman" w:cs="Times New Roman"/>
              <w:sz w:val="20"/>
              <w:szCs w:val="20"/>
            </w:rPr>
          </w:pPr>
        </w:p>
        <w:p w:rsidR="00165ECC" w:rsidRDefault="00165ECC" w:rsidP="00165ECC">
          <w:pPr>
            <w:spacing w:line="240" w:lineRule="auto"/>
            <w:rPr>
              <w:rFonts w:ascii="Times New Roman" w:hAnsi="Times New Roman" w:cs="Times New Roman"/>
              <w:sz w:val="20"/>
              <w:szCs w:val="20"/>
            </w:rPr>
          </w:pPr>
          <w:r w:rsidRPr="000528A2">
            <w:rPr>
              <w:rFonts w:ascii="Times New Roman" w:hAnsi="Times New Roman" w:cs="Times New Roman"/>
              <w:sz w:val="20"/>
              <w:szCs w:val="20"/>
            </w:rPr>
            <w:t>References</w:t>
          </w:r>
          <w:r w:rsidRPr="000528A2">
            <w:rPr>
              <w:rFonts w:ascii="Times New Roman" w:hAnsi="Times New Roman" w:cs="Times New Roman"/>
              <w:sz w:val="20"/>
              <w:szCs w:val="20"/>
            </w:rPr>
            <w:ptab w:relativeTo="margin" w:alignment="right" w:leader="dot"/>
          </w:r>
          <w:r w:rsidRPr="000528A2">
            <w:rPr>
              <w:rFonts w:ascii="Times New Roman" w:hAnsi="Times New Roman" w:cs="Times New Roman"/>
              <w:sz w:val="20"/>
              <w:szCs w:val="20"/>
            </w:rPr>
            <w:t>3</w:t>
          </w:r>
          <w:r>
            <w:rPr>
              <w:rFonts w:ascii="Times New Roman" w:hAnsi="Times New Roman" w:cs="Times New Roman"/>
              <w:sz w:val="20"/>
              <w:szCs w:val="20"/>
            </w:rPr>
            <w:t>3</w:t>
          </w:r>
        </w:p>
      </w:sdtContent>
    </w:sdt>
    <w:p w:rsidR="00855E6A" w:rsidRPr="00EF21B8" w:rsidRDefault="00855E6A" w:rsidP="00165ECC">
      <w:pPr>
        <w:pStyle w:val="TOCHeading"/>
        <w:spacing w:before="0" w:line="240" w:lineRule="auto"/>
        <w:rPr>
          <w:rFonts w:ascii="Times New Roman" w:hAnsi="Times New Roman" w:cs="Times New Roman"/>
          <w:b w:val="0"/>
          <w:sz w:val="20"/>
          <w:szCs w:val="20"/>
          <w:u w:val="single"/>
        </w:rPr>
      </w:pPr>
      <w:r w:rsidRPr="00EF21B8">
        <w:rPr>
          <w:rFonts w:ascii="Times New Roman" w:hAnsi="Times New Roman" w:cs="Times New Roman"/>
          <w:b w:val="0"/>
          <w:sz w:val="20"/>
          <w:szCs w:val="20"/>
          <w:u w:val="single"/>
        </w:rPr>
        <w:br w:type="page"/>
      </w:r>
    </w:p>
    <w:p w:rsidR="00E277E5" w:rsidRPr="004376BB" w:rsidRDefault="00056918" w:rsidP="00855E6A">
      <w:pPr>
        <w:rPr>
          <w:rFonts w:ascii="Times New Roman" w:hAnsi="Times New Roman" w:cs="Times New Roman"/>
          <w:b/>
          <w:sz w:val="24"/>
          <w:szCs w:val="20"/>
          <w:u w:val="single"/>
        </w:rPr>
      </w:pPr>
      <w:r w:rsidRPr="004376BB">
        <w:rPr>
          <w:rFonts w:ascii="Times New Roman" w:hAnsi="Times New Roman" w:cs="Times New Roman"/>
          <w:b/>
          <w:sz w:val="24"/>
          <w:szCs w:val="20"/>
          <w:u w:val="single"/>
        </w:rPr>
        <w:lastRenderedPageBreak/>
        <w:t xml:space="preserve">Appendix Section 1: </w:t>
      </w:r>
      <w:r w:rsidR="00577EDE" w:rsidRPr="004376BB">
        <w:rPr>
          <w:rFonts w:ascii="Times New Roman" w:hAnsi="Times New Roman" w:cs="Times New Roman"/>
          <w:b/>
          <w:sz w:val="24"/>
          <w:szCs w:val="20"/>
          <w:u w:val="single"/>
        </w:rPr>
        <w:t>Model Description</w:t>
      </w:r>
    </w:p>
    <w:p w:rsidR="00577EDE" w:rsidRPr="00EF21B8" w:rsidRDefault="00577EDE" w:rsidP="00FE089B">
      <w:pPr>
        <w:rPr>
          <w:rFonts w:ascii="Times New Roman" w:hAnsi="Times New Roman" w:cs="Times New Roman"/>
          <w:sz w:val="20"/>
          <w:szCs w:val="20"/>
        </w:rPr>
      </w:pPr>
      <w:r w:rsidRPr="00EF21B8">
        <w:rPr>
          <w:rFonts w:ascii="Times New Roman" w:hAnsi="Times New Roman" w:cs="Times New Roman"/>
          <w:sz w:val="20"/>
          <w:szCs w:val="20"/>
        </w:rPr>
        <w:t xml:space="preserve">We developed a dynamic transmission, microsimulation model of </w:t>
      </w:r>
      <w:r w:rsidR="00E24144" w:rsidRPr="00EF21B8">
        <w:rPr>
          <w:rFonts w:ascii="Times New Roman" w:hAnsi="Times New Roman" w:cs="Times New Roman"/>
          <w:sz w:val="20"/>
          <w:szCs w:val="20"/>
        </w:rPr>
        <w:t xml:space="preserve">non-MDR and MDR </w:t>
      </w:r>
      <w:r w:rsidRPr="00EF21B8">
        <w:rPr>
          <w:rFonts w:ascii="Times New Roman" w:hAnsi="Times New Roman" w:cs="Times New Roman"/>
          <w:sz w:val="20"/>
          <w:szCs w:val="20"/>
        </w:rPr>
        <w:t>TB in India using MATLAB</w:t>
      </w:r>
      <w:r w:rsidRPr="00EF21B8">
        <w:rPr>
          <w:rFonts w:ascii="Times New Roman" w:hAnsi="Times New Roman" w:cs="Times New Roman"/>
          <w:color w:val="333333"/>
          <w:sz w:val="20"/>
          <w:szCs w:val="20"/>
          <w:shd w:val="clear" w:color="auto" w:fill="FFFFFF"/>
        </w:rPr>
        <w:t>®</w:t>
      </w:r>
      <w:r w:rsidRPr="00EF21B8">
        <w:rPr>
          <w:rStyle w:val="apple-converted-space"/>
          <w:rFonts w:ascii="Times New Roman" w:hAnsi="Times New Roman" w:cs="Times New Roman"/>
          <w:color w:val="333333"/>
          <w:sz w:val="20"/>
          <w:szCs w:val="20"/>
          <w:shd w:val="clear" w:color="auto" w:fill="FFFFFF"/>
        </w:rPr>
        <w:t xml:space="preserve"> (2011b, The MathWorks, </w:t>
      </w:r>
      <w:r w:rsidRPr="00EF21B8">
        <w:rPr>
          <w:rFonts w:ascii="Times New Roman" w:hAnsi="Times New Roman" w:cs="Times New Roman"/>
          <w:color w:val="000000"/>
          <w:sz w:val="20"/>
          <w:szCs w:val="20"/>
          <w:shd w:val="clear" w:color="auto" w:fill="FFFFFF"/>
        </w:rPr>
        <w:t>Natick, MA)</w:t>
      </w:r>
      <w:r w:rsidRPr="00EF21B8">
        <w:rPr>
          <w:rFonts w:ascii="Times New Roman" w:hAnsi="Times New Roman" w:cs="Times New Roman"/>
          <w:sz w:val="20"/>
          <w:szCs w:val="20"/>
        </w:rPr>
        <w:t xml:space="preserve">.  Our model tracks individuals matched to the population of India </w:t>
      </w:r>
      <w:r w:rsidR="00E24144" w:rsidRPr="00EF21B8">
        <w:rPr>
          <w:rFonts w:ascii="Times New Roman" w:hAnsi="Times New Roman" w:cs="Times New Roman"/>
          <w:sz w:val="20"/>
          <w:szCs w:val="20"/>
        </w:rPr>
        <w:t xml:space="preserve">in terms of </w:t>
      </w:r>
      <w:r w:rsidRPr="00EF21B8">
        <w:rPr>
          <w:rFonts w:ascii="Times New Roman" w:hAnsi="Times New Roman" w:cs="Times New Roman"/>
          <w:sz w:val="20"/>
          <w:szCs w:val="20"/>
        </w:rPr>
        <w:t xml:space="preserve">age, </w:t>
      </w:r>
      <w:r w:rsidR="00E24144" w:rsidRPr="00EF21B8">
        <w:rPr>
          <w:rFonts w:ascii="Times New Roman" w:hAnsi="Times New Roman" w:cs="Times New Roman"/>
          <w:sz w:val="20"/>
          <w:szCs w:val="20"/>
        </w:rPr>
        <w:t>sex</w:t>
      </w:r>
      <w:r w:rsidRPr="00EF21B8">
        <w:rPr>
          <w:rFonts w:ascii="Times New Roman" w:hAnsi="Times New Roman" w:cs="Times New Roman"/>
          <w:sz w:val="20"/>
          <w:szCs w:val="20"/>
        </w:rPr>
        <w:t>, and TB</w:t>
      </w:r>
      <w:r w:rsidR="004D5116" w:rsidRPr="00EF21B8">
        <w:rPr>
          <w:rFonts w:ascii="Times New Roman" w:hAnsi="Times New Roman" w:cs="Times New Roman"/>
          <w:sz w:val="20"/>
          <w:szCs w:val="20"/>
        </w:rPr>
        <w:t xml:space="preserve"> status</w:t>
      </w:r>
      <w:r w:rsidRPr="00EF21B8">
        <w:rPr>
          <w:rFonts w:ascii="Times New Roman" w:hAnsi="Times New Roman" w:cs="Times New Roman"/>
          <w:sz w:val="20"/>
          <w:szCs w:val="20"/>
        </w:rPr>
        <w:t xml:space="preserve">. The model includes a detailed simulation of TB </w:t>
      </w:r>
      <w:r w:rsidR="00AA169A" w:rsidRPr="00EF21B8">
        <w:rPr>
          <w:rFonts w:ascii="Times New Roman" w:hAnsi="Times New Roman" w:cs="Times New Roman"/>
          <w:sz w:val="20"/>
          <w:szCs w:val="20"/>
        </w:rPr>
        <w:t xml:space="preserve">transmission, infection and </w:t>
      </w:r>
      <w:r w:rsidRPr="00EF21B8">
        <w:rPr>
          <w:rFonts w:ascii="Times New Roman" w:hAnsi="Times New Roman" w:cs="Times New Roman"/>
          <w:sz w:val="20"/>
          <w:szCs w:val="20"/>
        </w:rPr>
        <w:t>disease</w:t>
      </w:r>
      <w:r w:rsidR="00AA169A" w:rsidRPr="00EF21B8">
        <w:rPr>
          <w:rFonts w:ascii="Times New Roman" w:hAnsi="Times New Roman" w:cs="Times New Roman"/>
          <w:sz w:val="20"/>
          <w:szCs w:val="20"/>
        </w:rPr>
        <w:t xml:space="preserve"> as well as case-detection,</w:t>
      </w:r>
      <w:r w:rsidRPr="00EF21B8">
        <w:rPr>
          <w:rFonts w:ascii="Times New Roman" w:hAnsi="Times New Roman" w:cs="Times New Roman"/>
          <w:sz w:val="20"/>
          <w:szCs w:val="20"/>
        </w:rPr>
        <w:t xml:space="preserve"> diagnosis, and treatment. The model was calibrated to statistics on India’s TB epidemic between 1996 and 2012 as DOTS therapy was scaled up</w:t>
      </w:r>
      <w:r w:rsidR="00986058" w:rsidRPr="00EF21B8">
        <w:rPr>
          <w:rFonts w:ascii="Times New Roman" w:hAnsi="Times New Roman" w:cs="Times New Roman"/>
          <w:sz w:val="20"/>
          <w:szCs w:val="20"/>
        </w:rPr>
        <w:t xml:space="preserve"> in an environment in which non-standard treatment continued to be delivered through private </w:t>
      </w:r>
      <w:r w:rsidR="00C01B1E">
        <w:rPr>
          <w:rFonts w:ascii="Times New Roman" w:hAnsi="Times New Roman" w:cs="Times New Roman"/>
          <w:sz w:val="20"/>
          <w:szCs w:val="20"/>
        </w:rPr>
        <w:t>health clinics</w:t>
      </w:r>
      <w:r w:rsidR="00E24144" w:rsidRPr="00EF21B8">
        <w:rPr>
          <w:rFonts w:ascii="Times New Roman" w:hAnsi="Times New Roman" w:cs="Times New Roman"/>
          <w:sz w:val="20"/>
          <w:szCs w:val="20"/>
        </w:rPr>
        <w:t xml:space="preserve">. </w:t>
      </w:r>
      <w:r w:rsidR="00C01B1E">
        <w:rPr>
          <w:rFonts w:ascii="Times New Roman" w:hAnsi="Times New Roman" w:cs="Times New Roman"/>
          <w:sz w:val="20"/>
          <w:szCs w:val="20"/>
        </w:rPr>
        <w:t>We then used t</w:t>
      </w:r>
      <w:r w:rsidR="00E24144" w:rsidRPr="00EF21B8">
        <w:rPr>
          <w:rFonts w:ascii="Times New Roman" w:hAnsi="Times New Roman" w:cs="Times New Roman"/>
          <w:sz w:val="20"/>
          <w:szCs w:val="20"/>
        </w:rPr>
        <w:t xml:space="preserve">he calibrated model </w:t>
      </w:r>
      <w:r w:rsidRPr="00EF21B8">
        <w:rPr>
          <w:rFonts w:ascii="Times New Roman" w:hAnsi="Times New Roman" w:cs="Times New Roman"/>
          <w:sz w:val="20"/>
          <w:szCs w:val="20"/>
        </w:rPr>
        <w:t xml:space="preserve">to consider </w:t>
      </w:r>
      <w:r w:rsidR="00891ADD" w:rsidRPr="00EF21B8">
        <w:rPr>
          <w:rFonts w:ascii="Times New Roman" w:hAnsi="Times New Roman" w:cs="Times New Roman"/>
          <w:sz w:val="20"/>
          <w:szCs w:val="20"/>
        </w:rPr>
        <w:t xml:space="preserve">the </w:t>
      </w:r>
      <w:r w:rsidRPr="00EF21B8">
        <w:rPr>
          <w:rFonts w:ascii="Times New Roman" w:hAnsi="Times New Roman" w:cs="Times New Roman"/>
          <w:sz w:val="20"/>
          <w:szCs w:val="20"/>
        </w:rPr>
        <w:t xml:space="preserve">future </w:t>
      </w:r>
      <w:r w:rsidR="00891ADD" w:rsidRPr="00EF21B8">
        <w:rPr>
          <w:rFonts w:ascii="Times New Roman" w:hAnsi="Times New Roman" w:cs="Times New Roman"/>
          <w:sz w:val="20"/>
          <w:szCs w:val="20"/>
        </w:rPr>
        <w:t xml:space="preserve">epidemiology of </w:t>
      </w:r>
      <w:r w:rsidR="00E24144" w:rsidRPr="00EF21B8">
        <w:rPr>
          <w:rFonts w:ascii="Times New Roman" w:hAnsi="Times New Roman" w:cs="Times New Roman"/>
          <w:sz w:val="20"/>
          <w:szCs w:val="20"/>
        </w:rPr>
        <w:t xml:space="preserve">non-MDR and MDR </w:t>
      </w:r>
      <w:r w:rsidRPr="00EF21B8">
        <w:rPr>
          <w:rFonts w:ascii="Times New Roman" w:hAnsi="Times New Roman" w:cs="Times New Roman"/>
          <w:sz w:val="20"/>
          <w:szCs w:val="20"/>
        </w:rPr>
        <w:t xml:space="preserve">TB and </w:t>
      </w:r>
      <w:r w:rsidR="00891ADD" w:rsidRPr="00EF21B8">
        <w:rPr>
          <w:rFonts w:ascii="Times New Roman" w:hAnsi="Times New Roman" w:cs="Times New Roman"/>
          <w:sz w:val="20"/>
          <w:szCs w:val="20"/>
        </w:rPr>
        <w:t xml:space="preserve">resulting </w:t>
      </w:r>
      <w:r w:rsidRPr="00EF21B8">
        <w:rPr>
          <w:rFonts w:ascii="Times New Roman" w:hAnsi="Times New Roman" w:cs="Times New Roman"/>
          <w:sz w:val="20"/>
          <w:szCs w:val="20"/>
        </w:rPr>
        <w:t>disease burden in India over</w:t>
      </w:r>
      <w:r w:rsidR="00101833" w:rsidRPr="00EF21B8">
        <w:rPr>
          <w:rFonts w:ascii="Times New Roman" w:hAnsi="Times New Roman" w:cs="Times New Roman"/>
          <w:sz w:val="20"/>
          <w:szCs w:val="20"/>
        </w:rPr>
        <w:t xml:space="preserve"> a 25 year time horizon (2013-</w:t>
      </w:r>
      <w:r w:rsidRPr="00EF21B8">
        <w:rPr>
          <w:rFonts w:ascii="Times New Roman" w:hAnsi="Times New Roman" w:cs="Times New Roman"/>
          <w:sz w:val="20"/>
          <w:szCs w:val="20"/>
        </w:rPr>
        <w:t>2038)</w:t>
      </w:r>
      <w:r w:rsidR="00891ADD" w:rsidRPr="00EF21B8">
        <w:rPr>
          <w:rFonts w:ascii="Times New Roman" w:hAnsi="Times New Roman" w:cs="Times New Roman"/>
          <w:sz w:val="20"/>
          <w:szCs w:val="20"/>
        </w:rPr>
        <w:t>. The model has the capability of examining the relative effectiveness and outcomes of TB control policies and technologies in the presence of India’s changing TB epidemiology</w:t>
      </w:r>
      <w:r w:rsidRPr="00EF21B8">
        <w:rPr>
          <w:rFonts w:ascii="Times New Roman" w:hAnsi="Times New Roman" w:cs="Times New Roman"/>
          <w:sz w:val="20"/>
          <w:szCs w:val="20"/>
        </w:rPr>
        <w:t xml:space="preserve">.  </w:t>
      </w:r>
    </w:p>
    <w:p w:rsidR="00577EDE" w:rsidRPr="00EF21B8" w:rsidRDefault="00577EDE" w:rsidP="00FE089B">
      <w:pPr>
        <w:rPr>
          <w:rFonts w:ascii="Times New Roman" w:hAnsi="Times New Roman" w:cs="Times New Roman"/>
          <w:sz w:val="20"/>
          <w:szCs w:val="20"/>
        </w:rPr>
      </w:pPr>
    </w:p>
    <w:p w:rsidR="003A6B96" w:rsidRPr="00EF21B8" w:rsidRDefault="00577EDE" w:rsidP="00FE089B">
      <w:pPr>
        <w:rPr>
          <w:rFonts w:ascii="Times New Roman" w:hAnsi="Times New Roman" w:cs="Times New Roman"/>
          <w:i/>
          <w:sz w:val="20"/>
          <w:szCs w:val="20"/>
        </w:rPr>
      </w:pPr>
      <w:r w:rsidRPr="00EF21B8">
        <w:rPr>
          <w:rFonts w:ascii="Times New Roman" w:hAnsi="Times New Roman" w:cs="Times New Roman"/>
          <w:i/>
          <w:sz w:val="20"/>
          <w:szCs w:val="20"/>
        </w:rPr>
        <w:t xml:space="preserve">Model </w:t>
      </w:r>
      <w:r w:rsidR="002B091D" w:rsidRPr="00EF21B8">
        <w:rPr>
          <w:rFonts w:ascii="Times New Roman" w:hAnsi="Times New Roman" w:cs="Times New Roman"/>
          <w:i/>
          <w:sz w:val="20"/>
          <w:szCs w:val="20"/>
        </w:rPr>
        <w:t>Overview</w:t>
      </w:r>
    </w:p>
    <w:p w:rsidR="00653679" w:rsidRPr="00EF21B8" w:rsidRDefault="004C77F8" w:rsidP="00FE089B">
      <w:pPr>
        <w:rPr>
          <w:rFonts w:ascii="Times New Roman" w:hAnsi="Times New Roman" w:cs="Times New Roman"/>
          <w:sz w:val="20"/>
          <w:szCs w:val="20"/>
        </w:rPr>
      </w:pPr>
      <w:r w:rsidRPr="004C77F8">
        <w:rPr>
          <w:noProof/>
          <w:lang w:eastAsia="en-US"/>
        </w:rPr>
        <w:pict>
          <v:shapetype id="_x0000_t202" coordsize="21600,21600" o:spt="202" path="m,l,21600r21600,l21600,xe">
            <v:stroke joinstyle="miter"/>
            <v:path gradientshapeok="t" o:connecttype="rect"/>
          </v:shapetype>
          <v:shape id="Text Box 9" o:spid="_x0000_s1026" type="#_x0000_t202" style="position:absolute;margin-left:0;margin-top:237.3pt;width:274.35pt;height:.0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" stroked="f">
            <v:textbox style="mso-fit-shape-to-text:t" inset="0,0,0,0">
              <w:txbxContent>
                <w:p w:rsidR="0068679F" w:rsidRPr="00C879C8" w:rsidRDefault="0068679F" w:rsidP="00BD4482">
                  <w:pPr>
                    <w:pStyle w:val="Caption"/>
                    <w:rPr>
                      <w:rFonts w:ascii="Times New Roman" w:hAnsi="Times New Roman" w:cs="Times New Roman"/>
                      <w:i/>
                      <w:noProof/>
                      <w:sz w:val="20"/>
                      <w:szCs w:val="20"/>
                    </w:rPr>
                  </w:pPr>
                  <w:r>
                    <w:t>Figure S2: Detailed Model Schematic: Overview</w:t>
                  </w:r>
                </w:p>
              </w:txbxContent>
            </v:textbox>
            <w10:wrap type="square"/>
          </v:shape>
        </w:pict>
      </w:r>
      <w:r w:rsidRPr="004C77F8">
        <w:rPr>
          <w:noProof/>
          <w:lang w:eastAsia="en-US"/>
        </w:rPr>
        <w:pict>
          <v:shape id="Text Box 250" o:spid="_x0000_s1027" type="#_x0000_t202" style="position:absolute;margin-left:0;margin-top:237.3pt;width:274.35pt;height:.0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" stroked="f">
            <v:textbox style="mso-fit-shape-to-text:t" inset="0,0,0,0">
              <w:txbxContent>
                <w:p w:rsidR="0068679F" w:rsidRDefault="0068679F" w:rsidP="00365319">
                  <w:pPr>
                    <w:pStyle w:val="Caption"/>
                    <w:rPr>
                      <w:noProof/>
                    </w:rPr>
                  </w:pPr>
                  <w:r>
                    <w:t>Figure S</w:t>
                  </w:r>
                  <w:fldSimple w:instr=" SEQ Figure \* ARABIC ">
                    <w:r>
                      <w:rPr>
                        <w:noProof/>
                      </w:rPr>
                      <w:t>1</w:t>
                    </w:r>
                  </w:fldSimple>
                  <w:r>
                    <w:t>: Detailed Model Schematic: Overview</w:t>
                  </w:r>
                </w:p>
              </w:txbxContent>
            </v:textbox>
            <w10:wrap type="square"/>
          </v:shape>
        </w:pict>
      </w:r>
      <w:r w:rsidR="004D4B45" w:rsidRPr="00EF21B8">
        <w:rPr>
          <w:rFonts w:ascii="Times New Roman" w:hAnsi="Times New Roman" w:cs="Times New Roman"/>
          <w:i/>
          <w:noProof/>
          <w:sz w:val="20"/>
          <w:szCs w:val="20"/>
        </w:rPr>
        <w:drawing>
          <wp:anchor distT="0" distB="0" distL="114300" distR="114300" simplePos="0" relativeHeight="251685888" behindDoc="0" locked="0" layoutInCell="1" allowOverlap="1">
            <wp:simplePos x="0" y="0"/>
            <wp:positionH relativeFrom="column">
              <wp:posOffset>0</wp:posOffset>
            </wp:positionH>
            <wp:positionV relativeFrom="paragraph">
              <wp:posOffset>279400</wp:posOffset>
            </wp:positionV>
            <wp:extent cx="3484245" cy="267716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4245" cy="2677160"/>
                    </a:xfrm>
                    <a:prstGeom prst="rect">
                      <a:avLst/>
                    </a:prstGeom>
                    <a:noFill/>
                  </pic:spPr>
                </pic:pic>
              </a:graphicData>
            </a:graphic>
          </wp:anchor>
        </w:drawing>
      </w:r>
      <w:r w:rsidR="00577EDE" w:rsidRPr="00EF21B8">
        <w:rPr>
          <w:rFonts w:ascii="Times New Roman" w:hAnsi="Times New Roman" w:cs="Times New Roman"/>
          <w:sz w:val="20"/>
          <w:szCs w:val="20"/>
        </w:rPr>
        <w:t xml:space="preserve">The model </w:t>
      </w:r>
      <w:r w:rsidR="00A659E9" w:rsidRPr="00EF21B8">
        <w:rPr>
          <w:rFonts w:ascii="Times New Roman" w:hAnsi="Times New Roman" w:cs="Times New Roman"/>
          <w:sz w:val="20"/>
          <w:szCs w:val="20"/>
        </w:rPr>
        <w:t>proceeds in</w:t>
      </w:r>
      <w:r w:rsidR="00577EDE" w:rsidRPr="00EF21B8">
        <w:rPr>
          <w:rFonts w:ascii="Times New Roman" w:hAnsi="Times New Roman" w:cs="Times New Roman"/>
          <w:sz w:val="20"/>
          <w:szCs w:val="20"/>
        </w:rPr>
        <w:t xml:space="preserve"> one-month time steps</w:t>
      </w:r>
      <w:r w:rsidR="00E24144" w:rsidRPr="00EF21B8">
        <w:rPr>
          <w:rFonts w:ascii="Times New Roman" w:hAnsi="Times New Roman" w:cs="Times New Roman"/>
          <w:sz w:val="20"/>
          <w:szCs w:val="20"/>
        </w:rPr>
        <w:t xml:space="preserve">. Each month, </w:t>
      </w:r>
      <w:r w:rsidR="00A62556" w:rsidRPr="00EF21B8">
        <w:rPr>
          <w:rFonts w:ascii="Times New Roman" w:hAnsi="Times New Roman" w:cs="Times New Roman"/>
          <w:sz w:val="20"/>
          <w:szCs w:val="20"/>
        </w:rPr>
        <w:t>the model tracks and updates the following events</w:t>
      </w:r>
      <w:r w:rsidR="00E24144" w:rsidRPr="00EF21B8">
        <w:rPr>
          <w:rFonts w:ascii="Times New Roman" w:hAnsi="Times New Roman" w:cs="Times New Roman"/>
          <w:sz w:val="20"/>
          <w:szCs w:val="20"/>
        </w:rPr>
        <w:t xml:space="preserve">: births; deaths; transmission of non-MDR or MDR infections; </w:t>
      </w:r>
      <w:r w:rsidR="00527BDD" w:rsidRPr="00EF21B8">
        <w:rPr>
          <w:rFonts w:ascii="Times New Roman" w:hAnsi="Times New Roman" w:cs="Times New Roman"/>
          <w:sz w:val="20"/>
          <w:szCs w:val="20"/>
        </w:rPr>
        <w:t xml:space="preserve">care seeking and treatment in the private healthcare sector; </w:t>
      </w:r>
      <w:r w:rsidR="00E24144" w:rsidRPr="00EF21B8">
        <w:rPr>
          <w:rFonts w:ascii="Times New Roman" w:hAnsi="Times New Roman" w:cs="Times New Roman"/>
          <w:sz w:val="20"/>
          <w:szCs w:val="20"/>
        </w:rPr>
        <w:t xml:space="preserve">initiation, default from, and completion of DOTS or </w:t>
      </w:r>
      <w:r w:rsidR="006F68C3" w:rsidRPr="00EF21B8">
        <w:rPr>
          <w:rFonts w:ascii="Times New Roman" w:hAnsi="Times New Roman" w:cs="Times New Roman"/>
          <w:sz w:val="20"/>
          <w:szCs w:val="20"/>
        </w:rPr>
        <w:t>DOTS-plus</w:t>
      </w:r>
      <w:r w:rsidR="00E24144" w:rsidRPr="00EF21B8">
        <w:rPr>
          <w:rFonts w:ascii="Times New Roman" w:hAnsi="Times New Roman" w:cs="Times New Roman"/>
          <w:sz w:val="20"/>
          <w:szCs w:val="20"/>
        </w:rPr>
        <w:t xml:space="preserve"> treatment</w:t>
      </w:r>
      <w:r w:rsidR="00477DBA" w:rsidRPr="00EF21B8">
        <w:rPr>
          <w:rFonts w:ascii="Times New Roman" w:hAnsi="Times New Roman" w:cs="Times New Roman"/>
          <w:sz w:val="20"/>
          <w:szCs w:val="20"/>
        </w:rPr>
        <w:t xml:space="preserve"> in the public sector</w:t>
      </w:r>
      <w:r w:rsidR="00E24144" w:rsidRPr="00EF21B8">
        <w:rPr>
          <w:rFonts w:ascii="Times New Roman" w:hAnsi="Times New Roman" w:cs="Times New Roman"/>
          <w:sz w:val="20"/>
          <w:szCs w:val="20"/>
        </w:rPr>
        <w:t xml:space="preserve">; and the development of MDR TB due to selection pressures </w:t>
      </w:r>
      <w:r w:rsidR="00477DBA" w:rsidRPr="00EF21B8">
        <w:rPr>
          <w:rFonts w:ascii="Times New Roman" w:hAnsi="Times New Roman" w:cs="Times New Roman"/>
          <w:sz w:val="20"/>
          <w:szCs w:val="20"/>
        </w:rPr>
        <w:t xml:space="preserve">from </w:t>
      </w:r>
      <w:r w:rsidR="00E24144" w:rsidRPr="00EF21B8">
        <w:rPr>
          <w:rFonts w:ascii="Times New Roman" w:hAnsi="Times New Roman" w:cs="Times New Roman"/>
          <w:sz w:val="20"/>
          <w:szCs w:val="20"/>
        </w:rPr>
        <w:t>treatme</w:t>
      </w:r>
      <w:r w:rsidR="001A0715" w:rsidRPr="00EF21B8">
        <w:rPr>
          <w:rFonts w:ascii="Times New Roman" w:hAnsi="Times New Roman" w:cs="Times New Roman"/>
          <w:sz w:val="20"/>
          <w:szCs w:val="20"/>
        </w:rPr>
        <w:t>nt that does not result in cure</w:t>
      </w:r>
      <w:r w:rsidR="00477DBA" w:rsidRPr="00EF21B8">
        <w:rPr>
          <w:rFonts w:ascii="Times New Roman" w:hAnsi="Times New Roman" w:cs="Times New Roman"/>
          <w:sz w:val="20"/>
          <w:szCs w:val="20"/>
        </w:rPr>
        <w:t xml:space="preserve"> whether due to inappropriate regimens, insufficient duration, or other factors</w:t>
      </w:r>
      <w:r w:rsidR="00577EDE" w:rsidRPr="00EF21B8">
        <w:rPr>
          <w:rFonts w:ascii="Times New Roman" w:hAnsi="Times New Roman" w:cs="Times New Roman"/>
          <w:sz w:val="20"/>
          <w:szCs w:val="20"/>
        </w:rPr>
        <w:t xml:space="preserve">. </w:t>
      </w:r>
      <w:r w:rsidR="006207C6" w:rsidRPr="00EF21B8">
        <w:rPr>
          <w:rFonts w:ascii="Times New Roman" w:hAnsi="Times New Roman" w:cs="Times New Roman"/>
          <w:sz w:val="20"/>
          <w:szCs w:val="20"/>
        </w:rPr>
        <w:t>The overview of the various processes modeled</w:t>
      </w:r>
      <w:r w:rsidR="002B091D" w:rsidRPr="00EF21B8">
        <w:rPr>
          <w:rFonts w:ascii="Times New Roman" w:hAnsi="Times New Roman" w:cs="Times New Roman"/>
          <w:sz w:val="20"/>
          <w:szCs w:val="20"/>
        </w:rPr>
        <w:t xml:space="preserve"> in the </w:t>
      </w:r>
      <w:r w:rsidR="00FC79F4" w:rsidRPr="00EF21B8">
        <w:rPr>
          <w:rFonts w:ascii="Times New Roman" w:hAnsi="Times New Roman" w:cs="Times New Roman"/>
          <w:sz w:val="20"/>
          <w:szCs w:val="20"/>
        </w:rPr>
        <w:t>simulation</w:t>
      </w:r>
      <w:r w:rsidR="006207C6" w:rsidRPr="00EF21B8">
        <w:rPr>
          <w:rFonts w:ascii="Times New Roman" w:hAnsi="Times New Roman" w:cs="Times New Roman"/>
          <w:sz w:val="20"/>
          <w:szCs w:val="20"/>
        </w:rPr>
        <w:t xml:space="preserve"> is shown </w:t>
      </w:r>
      <w:r w:rsidR="002B091D" w:rsidRPr="00EF21B8">
        <w:rPr>
          <w:rFonts w:ascii="Times New Roman" w:hAnsi="Times New Roman" w:cs="Times New Roman"/>
          <w:sz w:val="20"/>
          <w:szCs w:val="20"/>
        </w:rPr>
        <w:t>below (</w:t>
      </w:r>
      <w:r w:rsidR="00FC79F4" w:rsidRPr="00EF21B8">
        <w:rPr>
          <w:rFonts w:ascii="Times New Roman" w:hAnsi="Times New Roman" w:cs="Times New Roman"/>
          <w:sz w:val="20"/>
          <w:szCs w:val="20"/>
        </w:rPr>
        <w:t>Figure S1</w:t>
      </w:r>
      <w:r w:rsidR="002B091D" w:rsidRPr="00EF21B8">
        <w:rPr>
          <w:rFonts w:ascii="Times New Roman" w:hAnsi="Times New Roman" w:cs="Times New Roman"/>
          <w:sz w:val="20"/>
          <w:szCs w:val="20"/>
        </w:rPr>
        <w:t>)</w:t>
      </w:r>
      <w:r w:rsidR="006324D0" w:rsidRPr="00EF21B8">
        <w:rPr>
          <w:rFonts w:ascii="Times New Roman" w:hAnsi="Times New Roman" w:cs="Times New Roman"/>
          <w:sz w:val="20"/>
          <w:szCs w:val="20"/>
        </w:rPr>
        <w:t>.</w:t>
      </w:r>
    </w:p>
    <w:p w:rsidR="00BA4DA8" w:rsidRPr="00EF21B8" w:rsidRDefault="00653679" w:rsidP="00653679">
      <w:pPr>
        <w:pStyle w:val="Caption"/>
        <w:rPr>
          <w:sz w:val="20"/>
          <w:szCs w:val="20"/>
        </w:rPr>
      </w:pPr>
      <w:r w:rsidRPr="00EF21B8">
        <w:rPr>
          <w:sz w:val="20"/>
          <w:szCs w:val="20"/>
        </w:rPr>
        <w:t xml:space="preserve">              </w:t>
      </w:r>
    </w:p>
    <w:p w:rsidR="001E2FD2" w:rsidRPr="00EF21B8" w:rsidRDefault="00615E36" w:rsidP="00FE089B">
      <w:pPr>
        <w:rPr>
          <w:rFonts w:ascii="Times New Roman" w:eastAsia="Times New Roman" w:hAnsi="Times New Roman" w:cs="Times New Roman"/>
          <w:color w:val="000000"/>
          <w:sz w:val="20"/>
          <w:szCs w:val="20"/>
          <w:lang w:eastAsia="en-US"/>
        </w:rPr>
      </w:pPr>
      <w:r w:rsidRPr="00EF21B8">
        <w:rPr>
          <w:rFonts w:ascii="Times New Roman" w:hAnsi="Times New Roman" w:cs="Times New Roman"/>
          <w:sz w:val="20"/>
          <w:szCs w:val="20"/>
        </w:rPr>
        <w:t>Prior to making future projections, the</w:t>
      </w:r>
      <w:r w:rsidR="00B71B6C" w:rsidRPr="00EF21B8">
        <w:rPr>
          <w:rFonts w:ascii="Times New Roman" w:hAnsi="Times New Roman" w:cs="Times New Roman"/>
          <w:sz w:val="20"/>
          <w:szCs w:val="20"/>
        </w:rPr>
        <w:t xml:space="preserve"> model is run in several stages</w:t>
      </w:r>
      <w:r w:rsidRPr="00EF21B8">
        <w:rPr>
          <w:rFonts w:ascii="Times New Roman" w:hAnsi="Times New Roman" w:cs="Times New Roman"/>
          <w:sz w:val="20"/>
          <w:szCs w:val="20"/>
        </w:rPr>
        <w:t xml:space="preserve"> to ensure high fidelity</w:t>
      </w:r>
      <w:r w:rsidR="00C01B1E">
        <w:rPr>
          <w:rFonts w:ascii="Times New Roman" w:hAnsi="Times New Roman" w:cs="Times New Roman"/>
          <w:sz w:val="20"/>
          <w:szCs w:val="20"/>
        </w:rPr>
        <w:t xml:space="preserve"> with India’s TB epidemiology</w:t>
      </w:r>
      <w:r w:rsidRPr="00EF21B8">
        <w:rPr>
          <w:rFonts w:ascii="Times New Roman" w:hAnsi="Times New Roman" w:cs="Times New Roman"/>
          <w:sz w:val="20"/>
          <w:szCs w:val="20"/>
        </w:rPr>
        <w:t>.</w:t>
      </w:r>
      <w:r w:rsidR="00B71B6C" w:rsidRPr="00EF21B8">
        <w:rPr>
          <w:rFonts w:ascii="Times New Roman" w:hAnsi="Times New Roman" w:cs="Times New Roman"/>
          <w:sz w:val="20"/>
          <w:szCs w:val="20"/>
        </w:rPr>
        <w:t xml:space="preserve"> First, t</w:t>
      </w:r>
      <w:r w:rsidR="00E24144" w:rsidRPr="00EF21B8">
        <w:rPr>
          <w:rFonts w:ascii="Times New Roman" w:hAnsi="Times New Roman" w:cs="Times New Roman"/>
          <w:sz w:val="20"/>
          <w:szCs w:val="20"/>
        </w:rPr>
        <w:t xml:space="preserve">o produce a stable population in terms of demographics (age structure, </w:t>
      </w:r>
      <w:r w:rsidR="002B091D" w:rsidRPr="00EF21B8">
        <w:rPr>
          <w:rFonts w:ascii="Times New Roman" w:hAnsi="Times New Roman" w:cs="Times New Roman"/>
          <w:sz w:val="20"/>
          <w:szCs w:val="20"/>
        </w:rPr>
        <w:t xml:space="preserve">sex </w:t>
      </w:r>
      <w:r w:rsidR="00E24144" w:rsidRPr="00EF21B8">
        <w:rPr>
          <w:rFonts w:ascii="Times New Roman" w:hAnsi="Times New Roman" w:cs="Times New Roman"/>
          <w:sz w:val="20"/>
          <w:szCs w:val="20"/>
        </w:rPr>
        <w:t xml:space="preserve">balance, life expectancies, etc.) and TB (latent and active TB prevalence and incidence) that match 1996 levels in India, </w:t>
      </w:r>
      <w:r w:rsidR="00A62556" w:rsidRPr="00EF21B8">
        <w:rPr>
          <w:rFonts w:ascii="Times New Roman" w:hAnsi="Times New Roman" w:cs="Times New Roman"/>
          <w:sz w:val="20"/>
          <w:szCs w:val="20"/>
        </w:rPr>
        <w:t xml:space="preserve">we </w:t>
      </w:r>
      <w:r w:rsidRPr="00EF21B8">
        <w:rPr>
          <w:rFonts w:ascii="Times New Roman" w:hAnsi="Times New Roman" w:cs="Times New Roman"/>
          <w:sz w:val="20"/>
          <w:szCs w:val="20"/>
        </w:rPr>
        <w:t>employ a procedure termed</w:t>
      </w:r>
      <w:r w:rsidR="002B091D" w:rsidRPr="00EF21B8">
        <w:rPr>
          <w:rFonts w:ascii="Times New Roman" w:hAnsi="Times New Roman" w:cs="Times New Roman"/>
          <w:sz w:val="20"/>
          <w:szCs w:val="20"/>
        </w:rPr>
        <w:t xml:space="preserve"> </w:t>
      </w:r>
      <w:r w:rsidRPr="00EF21B8">
        <w:rPr>
          <w:rFonts w:ascii="Times New Roman" w:hAnsi="Times New Roman" w:cs="Times New Roman"/>
          <w:sz w:val="20"/>
          <w:szCs w:val="20"/>
        </w:rPr>
        <w:t>“</w:t>
      </w:r>
      <w:r w:rsidR="002B091D" w:rsidRPr="00EF21B8">
        <w:rPr>
          <w:rFonts w:ascii="Times New Roman" w:hAnsi="Times New Roman" w:cs="Times New Roman"/>
          <w:sz w:val="20"/>
          <w:szCs w:val="20"/>
        </w:rPr>
        <w:t>model burn-in</w:t>
      </w:r>
      <w:r w:rsidR="00C01B1E">
        <w:rPr>
          <w:rFonts w:ascii="Times New Roman" w:hAnsi="Times New Roman" w:cs="Times New Roman"/>
          <w:sz w:val="20"/>
          <w:szCs w:val="20"/>
        </w:rPr>
        <w:t>.</w:t>
      </w:r>
      <w:r w:rsidRPr="00EF21B8">
        <w:rPr>
          <w:rFonts w:ascii="Times New Roman" w:hAnsi="Times New Roman" w:cs="Times New Roman"/>
          <w:sz w:val="20"/>
          <w:szCs w:val="20"/>
        </w:rPr>
        <w:t>”</w:t>
      </w:r>
      <w:r w:rsidR="00C01B1E">
        <w:rPr>
          <w:rFonts w:ascii="Times New Roman" w:hAnsi="Times New Roman" w:cs="Times New Roman"/>
          <w:sz w:val="20"/>
          <w:szCs w:val="20"/>
        </w:rPr>
        <w:t xml:space="preserve"> T</w:t>
      </w:r>
      <w:r w:rsidR="00577EDE" w:rsidRPr="00EF21B8">
        <w:rPr>
          <w:rFonts w:ascii="Times New Roman" w:hAnsi="Times New Roman" w:cs="Times New Roman"/>
          <w:sz w:val="20"/>
          <w:szCs w:val="20"/>
        </w:rPr>
        <w:t xml:space="preserve">he simulation begins with an initial population of 480,000 individuals (See </w:t>
      </w:r>
      <w:r w:rsidR="002B091D" w:rsidRPr="00EF21B8">
        <w:rPr>
          <w:rFonts w:ascii="Times New Roman" w:hAnsi="Times New Roman" w:cs="Times New Roman"/>
          <w:sz w:val="20"/>
          <w:szCs w:val="20"/>
        </w:rPr>
        <w:t xml:space="preserve">Table </w:t>
      </w:r>
      <w:r w:rsidR="000D6032">
        <w:rPr>
          <w:rFonts w:ascii="Times New Roman" w:hAnsi="Times New Roman" w:cs="Times New Roman"/>
          <w:sz w:val="20"/>
          <w:szCs w:val="20"/>
        </w:rPr>
        <w:t>S5.</w:t>
      </w:r>
      <w:r w:rsidR="002B091D" w:rsidRPr="00EF21B8">
        <w:rPr>
          <w:rFonts w:ascii="Times New Roman" w:hAnsi="Times New Roman" w:cs="Times New Roman"/>
          <w:sz w:val="20"/>
          <w:szCs w:val="20"/>
        </w:rPr>
        <w:t>1</w:t>
      </w:r>
      <w:r w:rsidR="00577EDE" w:rsidRPr="00EF21B8">
        <w:rPr>
          <w:rFonts w:ascii="Times New Roman" w:hAnsi="Times New Roman" w:cs="Times New Roman"/>
          <w:sz w:val="20"/>
          <w:szCs w:val="20"/>
        </w:rPr>
        <w:t xml:space="preserve"> for </w:t>
      </w:r>
      <w:r w:rsidR="00AA169A" w:rsidRPr="00EF21B8">
        <w:rPr>
          <w:rFonts w:ascii="Times New Roman" w:hAnsi="Times New Roman" w:cs="Times New Roman"/>
          <w:sz w:val="20"/>
          <w:szCs w:val="20"/>
        </w:rPr>
        <w:t>starting population values in the model</w:t>
      </w:r>
      <w:r w:rsidR="00577EDE" w:rsidRPr="00EF21B8">
        <w:rPr>
          <w:rFonts w:ascii="Times New Roman" w:hAnsi="Times New Roman" w:cs="Times New Roman"/>
          <w:sz w:val="20"/>
          <w:szCs w:val="20"/>
        </w:rPr>
        <w:t xml:space="preserve">) </w:t>
      </w:r>
      <w:r w:rsidR="00E24144" w:rsidRPr="00EF21B8">
        <w:rPr>
          <w:rFonts w:ascii="Times New Roman" w:hAnsi="Times New Roman" w:cs="Times New Roman"/>
          <w:sz w:val="20"/>
          <w:szCs w:val="20"/>
        </w:rPr>
        <w:t xml:space="preserve">and </w:t>
      </w:r>
      <w:r w:rsidR="00577EDE" w:rsidRPr="00EF21B8">
        <w:rPr>
          <w:rFonts w:ascii="Times New Roman" w:hAnsi="Times New Roman" w:cs="Times New Roman"/>
          <w:sz w:val="20"/>
          <w:szCs w:val="20"/>
        </w:rPr>
        <w:t xml:space="preserve">then </w:t>
      </w:r>
      <w:r w:rsidR="00580E8A" w:rsidRPr="00EF21B8">
        <w:rPr>
          <w:rFonts w:ascii="Times New Roman" w:hAnsi="Times New Roman" w:cs="Times New Roman"/>
          <w:sz w:val="20"/>
          <w:szCs w:val="20"/>
        </w:rPr>
        <w:t>run</w:t>
      </w:r>
      <w:r w:rsidRPr="00EF21B8">
        <w:rPr>
          <w:rFonts w:ascii="Times New Roman" w:hAnsi="Times New Roman" w:cs="Times New Roman"/>
          <w:sz w:val="20"/>
          <w:szCs w:val="20"/>
        </w:rPr>
        <w:t>s</w:t>
      </w:r>
      <w:r w:rsidR="00580E8A" w:rsidRPr="00EF21B8">
        <w:rPr>
          <w:rFonts w:ascii="Times New Roman" w:hAnsi="Times New Roman" w:cs="Times New Roman"/>
          <w:sz w:val="20"/>
          <w:szCs w:val="20"/>
        </w:rPr>
        <w:t xml:space="preserve"> </w:t>
      </w:r>
      <w:r w:rsidR="00577EDE" w:rsidRPr="00EF21B8">
        <w:rPr>
          <w:rFonts w:ascii="Times New Roman" w:hAnsi="Times New Roman" w:cs="Times New Roman"/>
          <w:sz w:val="20"/>
          <w:szCs w:val="20"/>
        </w:rPr>
        <w:t>for 130 years</w:t>
      </w:r>
      <w:r w:rsidR="00580E8A" w:rsidRPr="00EF21B8">
        <w:rPr>
          <w:rFonts w:ascii="Times New Roman" w:hAnsi="Times New Roman" w:cs="Times New Roman"/>
          <w:sz w:val="20"/>
          <w:szCs w:val="20"/>
        </w:rPr>
        <w:t xml:space="preserve"> (</w:t>
      </w:r>
      <w:r w:rsidRPr="00EF21B8">
        <w:rPr>
          <w:rFonts w:ascii="Times New Roman" w:hAnsi="Times New Roman" w:cs="Times New Roman"/>
          <w:sz w:val="20"/>
          <w:szCs w:val="20"/>
        </w:rPr>
        <w:t xml:space="preserve">i.e., 1,560 months, </w:t>
      </w:r>
      <w:r w:rsidR="00580E8A" w:rsidRPr="00EF21B8">
        <w:rPr>
          <w:rFonts w:ascii="Times New Roman" w:hAnsi="Times New Roman" w:cs="Times New Roman"/>
          <w:sz w:val="20"/>
          <w:szCs w:val="20"/>
        </w:rPr>
        <w:t>the “burn</w:t>
      </w:r>
      <w:r w:rsidR="002B091D" w:rsidRPr="00EF21B8">
        <w:rPr>
          <w:rFonts w:ascii="Times New Roman" w:hAnsi="Times New Roman" w:cs="Times New Roman"/>
          <w:sz w:val="20"/>
          <w:szCs w:val="20"/>
        </w:rPr>
        <w:t>-</w:t>
      </w:r>
      <w:r w:rsidR="00580E8A" w:rsidRPr="00EF21B8">
        <w:rPr>
          <w:rFonts w:ascii="Times New Roman" w:hAnsi="Times New Roman" w:cs="Times New Roman"/>
          <w:sz w:val="20"/>
          <w:szCs w:val="20"/>
        </w:rPr>
        <w:t>in” period)</w:t>
      </w:r>
      <w:r w:rsidR="00B71B6C" w:rsidRPr="00EF21B8">
        <w:rPr>
          <w:rFonts w:ascii="Times New Roman" w:hAnsi="Times New Roman" w:cs="Times New Roman"/>
          <w:sz w:val="20"/>
          <w:szCs w:val="20"/>
        </w:rPr>
        <w:t>.</w:t>
      </w:r>
      <w:r w:rsidR="00577EDE" w:rsidRPr="00EF21B8">
        <w:rPr>
          <w:rFonts w:ascii="Times New Roman" w:hAnsi="Times New Roman" w:cs="Times New Roman"/>
          <w:sz w:val="20"/>
          <w:szCs w:val="20"/>
        </w:rPr>
        <w:t xml:space="preserve"> </w:t>
      </w:r>
      <w:r w:rsidR="00B71B6C" w:rsidRPr="00EF21B8">
        <w:rPr>
          <w:rFonts w:ascii="Times New Roman" w:hAnsi="Times New Roman" w:cs="Times New Roman"/>
          <w:sz w:val="20"/>
          <w:szCs w:val="20"/>
        </w:rPr>
        <w:t>D</w:t>
      </w:r>
      <w:r w:rsidR="00577EDE" w:rsidRPr="00EF21B8">
        <w:rPr>
          <w:rFonts w:ascii="Times New Roman" w:hAnsi="Times New Roman" w:cs="Times New Roman"/>
          <w:sz w:val="20"/>
          <w:szCs w:val="20"/>
        </w:rPr>
        <w:t xml:space="preserve">uring </w:t>
      </w:r>
      <w:r w:rsidR="00B71B6C" w:rsidRPr="00EF21B8">
        <w:rPr>
          <w:rFonts w:ascii="Times New Roman" w:hAnsi="Times New Roman" w:cs="Times New Roman"/>
          <w:sz w:val="20"/>
          <w:szCs w:val="20"/>
        </w:rPr>
        <w:t>this period</w:t>
      </w:r>
      <w:r w:rsidR="002B091D" w:rsidRPr="00EF21B8">
        <w:rPr>
          <w:rFonts w:ascii="Times New Roman" w:hAnsi="Times New Roman" w:cs="Times New Roman"/>
          <w:sz w:val="20"/>
          <w:szCs w:val="20"/>
        </w:rPr>
        <w:t>,</w:t>
      </w:r>
      <w:r w:rsidR="00577EDE" w:rsidRPr="00EF21B8">
        <w:rPr>
          <w:rFonts w:ascii="Times New Roman" w:hAnsi="Times New Roman" w:cs="Times New Roman"/>
          <w:sz w:val="20"/>
          <w:szCs w:val="20"/>
        </w:rPr>
        <w:t xml:space="preserve"> the population is subject to the simulation’s monthly probabilities of </w:t>
      </w:r>
      <w:r w:rsidR="002B091D" w:rsidRPr="00EF21B8">
        <w:rPr>
          <w:rFonts w:ascii="Times New Roman" w:hAnsi="Times New Roman" w:cs="Times New Roman"/>
          <w:sz w:val="20"/>
          <w:szCs w:val="20"/>
        </w:rPr>
        <w:t xml:space="preserve">birth, disease, and </w:t>
      </w:r>
      <w:r w:rsidR="00577EDE" w:rsidRPr="00EF21B8">
        <w:rPr>
          <w:rFonts w:ascii="Times New Roman" w:hAnsi="Times New Roman" w:cs="Times New Roman"/>
          <w:sz w:val="20"/>
          <w:szCs w:val="20"/>
        </w:rPr>
        <w:t>death.</w:t>
      </w:r>
      <w:r w:rsidR="00A62556" w:rsidRPr="00EF21B8">
        <w:rPr>
          <w:rFonts w:ascii="Times New Roman" w:hAnsi="Times New Roman" w:cs="Times New Roman"/>
          <w:sz w:val="20"/>
          <w:szCs w:val="20"/>
        </w:rPr>
        <w:t xml:space="preserve"> We </w:t>
      </w:r>
      <w:r w:rsidR="002B091D" w:rsidRPr="00EF21B8">
        <w:rPr>
          <w:rFonts w:ascii="Times New Roman" w:hAnsi="Times New Roman" w:cs="Times New Roman"/>
          <w:sz w:val="20"/>
          <w:szCs w:val="20"/>
        </w:rPr>
        <w:t xml:space="preserve">hold </w:t>
      </w:r>
      <w:r w:rsidR="00A62556" w:rsidRPr="00EF21B8">
        <w:rPr>
          <w:rFonts w:ascii="Times New Roman" w:hAnsi="Times New Roman" w:cs="Times New Roman"/>
          <w:sz w:val="20"/>
          <w:szCs w:val="20"/>
        </w:rPr>
        <w:t xml:space="preserve">disease and demographic transition parameters </w:t>
      </w:r>
      <w:r w:rsidR="002B091D" w:rsidRPr="00EF21B8">
        <w:rPr>
          <w:rFonts w:ascii="Times New Roman" w:hAnsi="Times New Roman" w:cs="Times New Roman"/>
          <w:sz w:val="20"/>
          <w:szCs w:val="20"/>
        </w:rPr>
        <w:t xml:space="preserve">fixed </w:t>
      </w:r>
      <w:r w:rsidR="00A62556" w:rsidRPr="00EF21B8">
        <w:rPr>
          <w:rFonts w:ascii="Times New Roman" w:hAnsi="Times New Roman" w:cs="Times New Roman"/>
          <w:sz w:val="20"/>
          <w:szCs w:val="20"/>
        </w:rPr>
        <w:t>during this period to arrive at a steady state.</w:t>
      </w:r>
      <w:r w:rsidR="00577EDE" w:rsidRPr="00EF21B8">
        <w:rPr>
          <w:rFonts w:ascii="Times New Roman" w:hAnsi="Times New Roman" w:cs="Times New Roman"/>
          <w:sz w:val="20"/>
          <w:szCs w:val="20"/>
        </w:rPr>
        <w:t xml:space="preserve">  </w:t>
      </w:r>
      <w:r w:rsidR="00B71B6C" w:rsidRPr="00EF21B8">
        <w:rPr>
          <w:rFonts w:ascii="Times New Roman" w:hAnsi="Times New Roman" w:cs="Times New Roman"/>
          <w:sz w:val="20"/>
          <w:szCs w:val="20"/>
        </w:rPr>
        <w:t xml:space="preserve">Next, the model is calibrated to a variety of Indian demographic and TB epidemiologic data as it is run from 1996-2012 – the period when India’s </w:t>
      </w:r>
      <w:r w:rsidR="00A62556" w:rsidRPr="00EF21B8">
        <w:rPr>
          <w:rFonts w:ascii="Times New Roman" w:hAnsi="Times New Roman" w:cs="Times New Roman"/>
          <w:sz w:val="20"/>
          <w:szCs w:val="20"/>
        </w:rPr>
        <w:t xml:space="preserve">public TB treatment </w:t>
      </w:r>
      <w:r w:rsidR="00B71B6C" w:rsidRPr="00EF21B8">
        <w:rPr>
          <w:rFonts w:ascii="Times New Roman" w:hAnsi="Times New Roman" w:cs="Times New Roman"/>
          <w:sz w:val="20"/>
          <w:szCs w:val="20"/>
        </w:rPr>
        <w:t>program</w:t>
      </w:r>
      <w:r w:rsidR="00A62556" w:rsidRPr="00EF21B8">
        <w:rPr>
          <w:rFonts w:ascii="Times New Roman" w:hAnsi="Times New Roman" w:cs="Times New Roman"/>
          <w:sz w:val="20"/>
          <w:szCs w:val="20"/>
        </w:rPr>
        <w:t>, referred to as DOTS,</w:t>
      </w:r>
      <w:r w:rsidR="00B71B6C" w:rsidRPr="00EF21B8">
        <w:rPr>
          <w:rFonts w:ascii="Times New Roman" w:hAnsi="Times New Roman" w:cs="Times New Roman"/>
          <w:sz w:val="20"/>
          <w:szCs w:val="20"/>
        </w:rPr>
        <w:t xml:space="preserve"> was scaled up. The model similarly scales up DOTS in this period. Finally, the calibrated model is run for </w:t>
      </w:r>
      <w:r w:rsidR="00431CA1" w:rsidRPr="00EF21B8">
        <w:rPr>
          <w:rFonts w:ascii="Times New Roman" w:hAnsi="Times New Roman" w:cs="Times New Roman"/>
          <w:sz w:val="20"/>
          <w:szCs w:val="20"/>
        </w:rPr>
        <w:t xml:space="preserve">25 </w:t>
      </w:r>
      <w:r w:rsidR="00B71B6C" w:rsidRPr="00EF21B8">
        <w:rPr>
          <w:rFonts w:ascii="Times New Roman" w:hAnsi="Times New Roman" w:cs="Times New Roman"/>
          <w:sz w:val="20"/>
          <w:szCs w:val="20"/>
        </w:rPr>
        <w:t>years to perform analyses and make projections</w:t>
      </w:r>
      <w:r w:rsidR="00580E8A" w:rsidRPr="00EF21B8">
        <w:rPr>
          <w:rFonts w:ascii="Times New Roman" w:hAnsi="Times New Roman" w:cs="Times New Roman"/>
          <w:sz w:val="20"/>
          <w:szCs w:val="20"/>
        </w:rPr>
        <w:t xml:space="preserve"> (years 2</w:t>
      </w:r>
      <w:r w:rsidR="00D81A43" w:rsidRPr="00EF21B8">
        <w:rPr>
          <w:rFonts w:ascii="Times New Roman" w:hAnsi="Times New Roman" w:cs="Times New Roman"/>
          <w:sz w:val="20"/>
          <w:szCs w:val="20"/>
        </w:rPr>
        <w:t xml:space="preserve">013-2038). </w:t>
      </w:r>
      <w:r w:rsidR="00C01B1E">
        <w:rPr>
          <w:rFonts w:ascii="Times New Roman" w:hAnsi="Times New Roman" w:cs="Times New Roman"/>
          <w:sz w:val="20"/>
          <w:szCs w:val="20"/>
        </w:rPr>
        <w:t>P</w:t>
      </w:r>
      <w:r w:rsidR="001E2FD2" w:rsidRPr="00EF21B8">
        <w:rPr>
          <w:rFonts w:ascii="Times New Roman" w:hAnsi="Times New Roman" w:cs="Times New Roman"/>
          <w:sz w:val="20"/>
          <w:szCs w:val="20"/>
        </w:rPr>
        <w:t>opulation growth</w:t>
      </w:r>
      <w:r w:rsidR="002B091D" w:rsidRPr="00EF21B8">
        <w:rPr>
          <w:rFonts w:ascii="Times New Roman" w:hAnsi="Times New Roman" w:cs="Times New Roman"/>
          <w:sz w:val="20"/>
          <w:szCs w:val="20"/>
        </w:rPr>
        <w:t xml:space="preserve"> in the model </w:t>
      </w:r>
      <w:r w:rsidR="00C01B1E">
        <w:rPr>
          <w:rFonts w:ascii="Times New Roman" w:hAnsi="Times New Roman" w:cs="Times New Roman"/>
          <w:sz w:val="20"/>
          <w:szCs w:val="20"/>
        </w:rPr>
        <w:t xml:space="preserve">is </w:t>
      </w:r>
      <w:r w:rsidR="002B091D" w:rsidRPr="00EF21B8">
        <w:rPr>
          <w:rFonts w:ascii="Times New Roman" w:hAnsi="Times New Roman" w:cs="Times New Roman"/>
          <w:sz w:val="20"/>
          <w:szCs w:val="20"/>
        </w:rPr>
        <w:t>consistent with that observed</w:t>
      </w:r>
      <w:r w:rsidR="00C01B1E">
        <w:rPr>
          <w:rFonts w:ascii="Times New Roman" w:hAnsi="Times New Roman" w:cs="Times New Roman"/>
          <w:sz w:val="20"/>
          <w:szCs w:val="20"/>
        </w:rPr>
        <w:t xml:space="preserve"> in India.</w:t>
      </w:r>
      <w:r w:rsidR="001E2FD2" w:rsidRPr="00EF21B8">
        <w:rPr>
          <w:rFonts w:ascii="Times New Roman" w:hAnsi="Times New Roman" w:cs="Times New Roman"/>
          <w:sz w:val="20"/>
          <w:szCs w:val="20"/>
        </w:rPr>
        <w:t xml:space="preserve"> </w:t>
      </w:r>
      <w:r w:rsidR="00C01B1E">
        <w:rPr>
          <w:rFonts w:ascii="Times New Roman" w:hAnsi="Times New Roman" w:cs="Times New Roman"/>
          <w:sz w:val="20"/>
          <w:szCs w:val="20"/>
        </w:rPr>
        <w:t xml:space="preserve"> We conduct c</w:t>
      </w:r>
      <w:r w:rsidR="002B091D" w:rsidRPr="00EF21B8">
        <w:rPr>
          <w:rFonts w:ascii="Times New Roman" w:hAnsi="Times New Roman" w:cs="Times New Roman"/>
          <w:sz w:val="20"/>
          <w:szCs w:val="20"/>
        </w:rPr>
        <w:t xml:space="preserve">alibration and future projections using a simulated population </w:t>
      </w:r>
      <w:r w:rsidR="00C01B1E">
        <w:rPr>
          <w:rFonts w:ascii="Times New Roman" w:hAnsi="Times New Roman" w:cs="Times New Roman"/>
          <w:sz w:val="20"/>
          <w:szCs w:val="20"/>
        </w:rPr>
        <w:t>of</w:t>
      </w:r>
      <w:r w:rsidR="006531D4" w:rsidRPr="00EF21B8">
        <w:rPr>
          <w:rFonts w:ascii="Times New Roman" w:hAnsi="Times New Roman" w:cs="Times New Roman"/>
          <w:sz w:val="20"/>
          <w:szCs w:val="20"/>
        </w:rPr>
        <w:t xml:space="preserve"> </w:t>
      </w:r>
      <w:r w:rsidR="001A7959" w:rsidRPr="00EF21B8">
        <w:rPr>
          <w:rFonts w:ascii="Times New Roman" w:hAnsi="Times New Roman" w:cs="Times New Roman"/>
          <w:sz w:val="20"/>
          <w:szCs w:val="20"/>
        </w:rPr>
        <w:t>6.5 million</w:t>
      </w:r>
      <w:r w:rsidR="00C01B1E">
        <w:rPr>
          <w:rFonts w:ascii="Times New Roman" w:hAnsi="Times New Roman" w:cs="Times New Roman"/>
          <w:sz w:val="20"/>
          <w:szCs w:val="20"/>
        </w:rPr>
        <w:t xml:space="preserve"> people in 1996 that grows to</w:t>
      </w:r>
      <w:r w:rsidR="001E2FD2" w:rsidRPr="00EF21B8">
        <w:rPr>
          <w:rFonts w:ascii="Times New Roman" w:hAnsi="Times New Roman" w:cs="Times New Roman"/>
          <w:sz w:val="20"/>
          <w:szCs w:val="20"/>
        </w:rPr>
        <w:t xml:space="preserve"> ten million </w:t>
      </w:r>
      <w:r w:rsidR="001E2FD2" w:rsidRPr="00EF21B8">
        <w:rPr>
          <w:rFonts w:ascii="Times New Roman" w:eastAsia="Times New Roman" w:hAnsi="Times New Roman" w:cs="Times New Roman"/>
          <w:color w:val="000000"/>
          <w:sz w:val="20"/>
          <w:szCs w:val="20"/>
          <w:lang w:eastAsia="en-US"/>
        </w:rPr>
        <w:t>by 2038</w:t>
      </w:r>
      <w:r w:rsidR="00CA4D08">
        <w:rPr>
          <w:rFonts w:ascii="Times New Roman" w:eastAsia="Times New Roman" w:hAnsi="Times New Roman" w:cs="Times New Roman"/>
          <w:color w:val="000000"/>
          <w:sz w:val="20"/>
          <w:szCs w:val="20"/>
          <w:lang w:eastAsia="en-US"/>
        </w:rPr>
        <w:t xml:space="preserve">, consistent with population growth estimates and projections given by the United Nations </w:t>
      </w:r>
      <w:r w:rsidR="004C77F8">
        <w:rPr>
          <w:rFonts w:ascii="Times New Roman" w:eastAsia="Times New Roman" w:hAnsi="Times New Roman" w:cs="Times New Roman"/>
          <w:color w:val="000000"/>
          <w:sz w:val="20"/>
          <w:szCs w:val="20"/>
          <w:lang w:eastAsia="en-US"/>
        </w:rPr>
        <w:fldChar w:fldCharType="begin" w:fldLock="1"/>
      </w:r>
      <w:r w:rsidR="003503E6">
        <w:rPr>
          <w:rFonts w:ascii="Times New Roman" w:eastAsia="Times New Roman" w:hAnsi="Times New Roman" w:cs="Times New Roman"/>
          <w:color w:val="000000"/>
          <w:sz w:val="20"/>
          <w:szCs w:val="20"/>
          <w:lang w:eastAsia="en-US"/>
        </w:rPr>
        <w:instrText>ADDIN CSL_CITATION { "citationItems" : [ { "id" : "ITEM-1", "itemData" : { "author" : [ { "dropping-particle" : "", "family" : "Population Division of the Department of Economic and Social Affairs of the United Nations Secretariat", "given" : "", "non-dropping-particle" : "", "parse-names" : false, "suffix" : "" } ], "id" : "ITEM-1", "issued" : { "date-parts" : [ [ "2010" ] ] }, "note" : "Population Division of the Department of Economic and Social Affairs of the United Nations Secretariat,\u00a0          \nWorld Population Prospects: The 2010 Revision,\u00a0http://esa.un.org/unpd/wpp/index.htm        \n        \nHISTORIC POPULATION GROWTH\nWHO", "title" : "World Population Prospects: The 2010 Revision", "type" : "report" }, "uris" : [ "http://www.mendeley.com/documents/?uuid=dec8958a-0f1a-4b34-89e5-adce07fa98f4" ] } ], "mendeley" : { "previouslyFormattedCitation" : "[1]" }, "properties" : { "noteIndex" : 0 }, "schema" : "https://github.com/citation-style-language/schema/raw/master/csl-citation.json" }</w:instrText>
      </w:r>
      <w:r w:rsidR="004C77F8">
        <w:rPr>
          <w:rFonts w:ascii="Times New Roman" w:eastAsia="Times New Roman" w:hAnsi="Times New Roman" w:cs="Times New Roman"/>
          <w:color w:val="000000"/>
          <w:sz w:val="20"/>
          <w:szCs w:val="20"/>
          <w:lang w:eastAsia="en-US"/>
        </w:rPr>
        <w:fldChar w:fldCharType="separate"/>
      </w:r>
      <w:r w:rsidR="00CA4D08" w:rsidRPr="00CA4D08">
        <w:rPr>
          <w:rFonts w:ascii="Times New Roman" w:eastAsia="Times New Roman" w:hAnsi="Times New Roman" w:cs="Times New Roman"/>
          <w:noProof/>
          <w:color w:val="000000"/>
          <w:sz w:val="20"/>
          <w:szCs w:val="20"/>
          <w:lang w:eastAsia="en-US"/>
        </w:rPr>
        <w:t>[1]</w:t>
      </w:r>
      <w:r w:rsidR="004C77F8">
        <w:rPr>
          <w:rFonts w:ascii="Times New Roman" w:eastAsia="Times New Roman" w:hAnsi="Times New Roman" w:cs="Times New Roman"/>
          <w:color w:val="000000"/>
          <w:sz w:val="20"/>
          <w:szCs w:val="20"/>
          <w:lang w:eastAsia="en-US"/>
        </w:rPr>
        <w:fldChar w:fldCharType="end"/>
      </w:r>
      <w:r w:rsidR="001E2FD2" w:rsidRPr="00EF21B8">
        <w:rPr>
          <w:rFonts w:ascii="Times New Roman" w:eastAsia="Times New Roman" w:hAnsi="Times New Roman" w:cs="Times New Roman"/>
          <w:color w:val="000000"/>
          <w:sz w:val="20"/>
          <w:szCs w:val="20"/>
          <w:lang w:eastAsia="en-US"/>
        </w:rPr>
        <w:t>.</w:t>
      </w:r>
      <w:r w:rsidR="00CA4D08">
        <w:rPr>
          <w:rFonts w:ascii="Times New Roman" w:eastAsia="Times New Roman" w:hAnsi="Times New Roman" w:cs="Times New Roman"/>
          <w:color w:val="000000"/>
          <w:sz w:val="20"/>
          <w:szCs w:val="20"/>
          <w:lang w:eastAsia="en-US"/>
        </w:rPr>
        <w:t xml:space="preserve">  </w:t>
      </w:r>
      <w:r w:rsidR="00414849" w:rsidRPr="00414849">
        <w:rPr>
          <w:rFonts w:ascii="Times New Roman" w:eastAsia="Times New Roman" w:hAnsi="Times New Roman" w:cs="Times New Roman"/>
          <w:color w:val="000000"/>
          <w:sz w:val="20"/>
          <w:szCs w:val="20"/>
        </w:rPr>
        <w:t>For computational tractability reasons,</w:t>
      </w:r>
      <w:r w:rsidR="00414849" w:rsidRPr="00EF21B8">
        <w:rPr>
          <w:rFonts w:ascii="Times New Roman" w:eastAsia="Times New Roman" w:hAnsi="Times New Roman" w:cs="Times New Roman"/>
          <w:color w:val="000000"/>
          <w:sz w:val="20"/>
          <w:szCs w:val="20"/>
          <w:lang w:eastAsia="en-US"/>
        </w:rPr>
        <w:t xml:space="preserve"> </w:t>
      </w:r>
      <w:r w:rsidRPr="00EF21B8">
        <w:rPr>
          <w:rFonts w:ascii="Times New Roman" w:eastAsia="Times New Roman" w:hAnsi="Times New Roman" w:cs="Times New Roman"/>
          <w:color w:val="000000"/>
          <w:sz w:val="20"/>
          <w:szCs w:val="20"/>
          <w:lang w:eastAsia="en-US"/>
        </w:rPr>
        <w:t xml:space="preserve">the </w:t>
      </w:r>
      <w:r w:rsidR="002111CB" w:rsidRPr="00EF21B8">
        <w:rPr>
          <w:rFonts w:ascii="Times New Roman" w:eastAsia="Times New Roman" w:hAnsi="Times New Roman" w:cs="Times New Roman"/>
          <w:color w:val="000000"/>
          <w:sz w:val="20"/>
          <w:szCs w:val="20"/>
          <w:lang w:eastAsia="en-US"/>
        </w:rPr>
        <w:t>model</w:t>
      </w:r>
      <w:r w:rsidR="00414849">
        <w:rPr>
          <w:rFonts w:ascii="Times New Roman" w:eastAsia="Times New Roman" w:hAnsi="Times New Roman" w:cs="Times New Roman"/>
          <w:color w:val="000000"/>
          <w:sz w:val="20"/>
          <w:szCs w:val="20"/>
          <w:lang w:eastAsia="en-US"/>
        </w:rPr>
        <w:t xml:space="preserve">’s simulated population consists of a smaller number of </w:t>
      </w:r>
      <w:r w:rsidR="002111CB" w:rsidRPr="00EF21B8">
        <w:rPr>
          <w:rFonts w:ascii="Times New Roman" w:eastAsia="Times New Roman" w:hAnsi="Times New Roman" w:cs="Times New Roman"/>
          <w:color w:val="000000"/>
          <w:sz w:val="20"/>
          <w:szCs w:val="20"/>
          <w:lang w:eastAsia="en-US"/>
        </w:rPr>
        <w:t>individuals</w:t>
      </w:r>
      <w:r w:rsidR="00C01B1E">
        <w:rPr>
          <w:rFonts w:ascii="Times New Roman" w:eastAsia="Times New Roman" w:hAnsi="Times New Roman" w:cs="Times New Roman"/>
          <w:color w:val="000000"/>
          <w:sz w:val="20"/>
          <w:szCs w:val="20"/>
          <w:lang w:eastAsia="en-US"/>
        </w:rPr>
        <w:t xml:space="preserve"> than </w:t>
      </w:r>
      <w:r w:rsidR="00414849">
        <w:rPr>
          <w:rFonts w:ascii="Times New Roman" w:eastAsia="Times New Roman" w:hAnsi="Times New Roman" w:cs="Times New Roman"/>
          <w:color w:val="000000"/>
          <w:sz w:val="20"/>
          <w:szCs w:val="20"/>
          <w:lang w:eastAsia="en-US"/>
        </w:rPr>
        <w:t xml:space="preserve">are </w:t>
      </w:r>
      <w:r w:rsidR="00C01B1E">
        <w:rPr>
          <w:rFonts w:ascii="Times New Roman" w:eastAsia="Times New Roman" w:hAnsi="Times New Roman" w:cs="Times New Roman"/>
          <w:color w:val="000000"/>
          <w:sz w:val="20"/>
          <w:szCs w:val="20"/>
          <w:lang w:eastAsia="en-US"/>
        </w:rPr>
        <w:t>in</w:t>
      </w:r>
      <w:r w:rsidR="00414849">
        <w:rPr>
          <w:rFonts w:ascii="Times New Roman" w:eastAsia="Times New Roman" w:hAnsi="Times New Roman" w:cs="Times New Roman"/>
          <w:color w:val="000000"/>
          <w:sz w:val="20"/>
          <w:szCs w:val="20"/>
          <w:lang w:eastAsia="en-US"/>
        </w:rPr>
        <w:t xml:space="preserve"> the actual</w:t>
      </w:r>
      <w:r w:rsidR="00C01B1E">
        <w:rPr>
          <w:rFonts w:ascii="Times New Roman" w:eastAsia="Times New Roman" w:hAnsi="Times New Roman" w:cs="Times New Roman"/>
          <w:color w:val="000000"/>
          <w:sz w:val="20"/>
          <w:szCs w:val="20"/>
          <w:lang w:eastAsia="en-US"/>
        </w:rPr>
        <w:t xml:space="preserve"> India</w:t>
      </w:r>
      <w:r w:rsidR="00414849">
        <w:rPr>
          <w:rFonts w:ascii="Times New Roman" w:eastAsia="Times New Roman" w:hAnsi="Times New Roman" w:cs="Times New Roman"/>
          <w:color w:val="000000"/>
          <w:sz w:val="20"/>
          <w:szCs w:val="20"/>
          <w:lang w:eastAsia="en-US"/>
        </w:rPr>
        <w:t>n population.</w:t>
      </w:r>
      <w:r w:rsidR="002111CB" w:rsidRPr="00EF21B8">
        <w:rPr>
          <w:rFonts w:ascii="Times New Roman" w:eastAsia="Times New Roman" w:hAnsi="Times New Roman" w:cs="Times New Roman"/>
          <w:color w:val="000000"/>
          <w:sz w:val="20"/>
          <w:szCs w:val="20"/>
          <w:lang w:eastAsia="en-US"/>
        </w:rPr>
        <w:t xml:space="preserve"> </w:t>
      </w:r>
      <w:r w:rsidR="00414849">
        <w:rPr>
          <w:rFonts w:ascii="Times New Roman" w:eastAsia="Times New Roman" w:hAnsi="Times New Roman" w:cs="Times New Roman"/>
          <w:color w:val="000000"/>
          <w:sz w:val="20"/>
          <w:szCs w:val="20"/>
          <w:lang w:eastAsia="en-US"/>
        </w:rPr>
        <w:t xml:space="preserve"> We scale the numbers in the model </w:t>
      </w:r>
      <w:r w:rsidR="002111CB" w:rsidRPr="00EF21B8">
        <w:rPr>
          <w:rFonts w:ascii="Times New Roman" w:eastAsia="Times New Roman" w:hAnsi="Times New Roman" w:cs="Times New Roman"/>
          <w:color w:val="000000"/>
          <w:sz w:val="20"/>
          <w:szCs w:val="20"/>
          <w:lang w:eastAsia="en-US"/>
        </w:rPr>
        <w:t xml:space="preserve">to the </w:t>
      </w:r>
      <w:r w:rsidR="00C01B1E">
        <w:rPr>
          <w:rFonts w:ascii="Times New Roman" w:eastAsia="Times New Roman" w:hAnsi="Times New Roman" w:cs="Times New Roman"/>
          <w:color w:val="000000"/>
          <w:sz w:val="20"/>
          <w:szCs w:val="20"/>
          <w:lang w:eastAsia="en-US"/>
        </w:rPr>
        <w:t>total</w:t>
      </w:r>
      <w:r w:rsidR="002111CB" w:rsidRPr="00EF21B8">
        <w:rPr>
          <w:rFonts w:ascii="Times New Roman" w:eastAsia="Times New Roman" w:hAnsi="Times New Roman" w:cs="Times New Roman"/>
          <w:color w:val="000000"/>
          <w:sz w:val="20"/>
          <w:szCs w:val="20"/>
          <w:lang w:eastAsia="en-US"/>
        </w:rPr>
        <w:t xml:space="preserve"> Indian population</w:t>
      </w:r>
      <w:r w:rsidR="00C01B1E">
        <w:rPr>
          <w:rFonts w:ascii="Times New Roman" w:eastAsia="Times New Roman" w:hAnsi="Times New Roman" w:cs="Times New Roman"/>
          <w:color w:val="000000"/>
          <w:sz w:val="20"/>
          <w:szCs w:val="20"/>
          <w:lang w:eastAsia="en-US"/>
        </w:rPr>
        <w:t xml:space="preserve"> size</w:t>
      </w:r>
      <w:r w:rsidR="002111CB" w:rsidRPr="00EF21B8">
        <w:rPr>
          <w:rFonts w:ascii="Times New Roman" w:eastAsia="Times New Roman" w:hAnsi="Times New Roman" w:cs="Times New Roman"/>
          <w:color w:val="000000"/>
          <w:sz w:val="20"/>
          <w:szCs w:val="20"/>
          <w:lang w:eastAsia="en-US"/>
        </w:rPr>
        <w:t xml:space="preserve"> to consider impacts on</w:t>
      </w:r>
      <w:r w:rsidR="00414849">
        <w:rPr>
          <w:rFonts w:ascii="Times New Roman" w:eastAsia="Times New Roman" w:hAnsi="Times New Roman" w:cs="Times New Roman"/>
          <w:color w:val="000000"/>
          <w:sz w:val="20"/>
          <w:szCs w:val="20"/>
          <w:lang w:eastAsia="en-US"/>
        </w:rPr>
        <w:t xml:space="preserve"> absolute</w:t>
      </w:r>
      <w:r w:rsidR="002111CB" w:rsidRPr="00EF21B8">
        <w:rPr>
          <w:rFonts w:ascii="Times New Roman" w:eastAsia="Times New Roman" w:hAnsi="Times New Roman" w:cs="Times New Roman"/>
          <w:color w:val="000000"/>
          <w:sz w:val="20"/>
          <w:szCs w:val="20"/>
          <w:lang w:eastAsia="en-US"/>
        </w:rPr>
        <w:t xml:space="preserve"> disease burden (</w:t>
      </w:r>
      <w:r w:rsidR="00C01B1E">
        <w:rPr>
          <w:rFonts w:ascii="Times New Roman" w:eastAsia="Times New Roman" w:hAnsi="Times New Roman" w:cs="Times New Roman"/>
          <w:color w:val="000000"/>
          <w:sz w:val="20"/>
          <w:szCs w:val="20"/>
          <w:lang w:eastAsia="en-US"/>
        </w:rPr>
        <w:t>thus,</w:t>
      </w:r>
      <w:r w:rsidR="002111CB" w:rsidRPr="00EF21B8">
        <w:rPr>
          <w:rFonts w:ascii="Times New Roman" w:eastAsia="Times New Roman" w:hAnsi="Times New Roman" w:cs="Times New Roman"/>
          <w:color w:val="000000"/>
          <w:sz w:val="20"/>
          <w:szCs w:val="20"/>
          <w:lang w:eastAsia="en-US"/>
        </w:rPr>
        <w:t xml:space="preserve"> proportions of the modeled population are multiplied by the corresponding </w:t>
      </w:r>
      <w:r w:rsidR="00AC1A40">
        <w:rPr>
          <w:rFonts w:ascii="Times New Roman" w:eastAsia="Times New Roman" w:hAnsi="Times New Roman" w:cs="Times New Roman"/>
          <w:color w:val="000000"/>
          <w:sz w:val="20"/>
          <w:szCs w:val="20"/>
          <w:lang w:eastAsia="en-US"/>
        </w:rPr>
        <w:t xml:space="preserve">size of the </w:t>
      </w:r>
      <w:r w:rsidR="002111CB" w:rsidRPr="00EF21B8">
        <w:rPr>
          <w:rFonts w:ascii="Times New Roman" w:eastAsia="Times New Roman" w:hAnsi="Times New Roman" w:cs="Times New Roman"/>
          <w:color w:val="000000"/>
          <w:sz w:val="20"/>
          <w:szCs w:val="20"/>
          <w:lang w:eastAsia="en-US"/>
        </w:rPr>
        <w:t>actual Indian population in a given year).</w:t>
      </w:r>
    </w:p>
    <w:p w:rsidR="00101833" w:rsidRPr="00EF21B8" w:rsidRDefault="00101833" w:rsidP="00FE089B">
      <w:pPr>
        <w:rPr>
          <w:rFonts w:ascii="Times New Roman" w:eastAsia="Times New Roman" w:hAnsi="Times New Roman" w:cs="Times New Roman"/>
          <w:color w:val="000000"/>
          <w:sz w:val="20"/>
          <w:szCs w:val="20"/>
          <w:lang w:eastAsia="en-US"/>
        </w:rPr>
      </w:pPr>
    </w:p>
    <w:p w:rsidR="000E45F8" w:rsidRDefault="000E45F8" w:rsidP="00FE089B">
      <w:pPr>
        <w:rPr>
          <w:rFonts w:ascii="Times New Roman" w:hAnsi="Times New Roman" w:cs="Times New Roman"/>
          <w:i/>
          <w:sz w:val="20"/>
          <w:szCs w:val="20"/>
        </w:rPr>
      </w:pPr>
    </w:p>
    <w:p w:rsidR="000E45F8" w:rsidRDefault="000E45F8" w:rsidP="00FE089B">
      <w:pPr>
        <w:rPr>
          <w:rFonts w:ascii="Times New Roman" w:hAnsi="Times New Roman" w:cs="Times New Roman"/>
          <w:i/>
          <w:sz w:val="20"/>
          <w:szCs w:val="20"/>
        </w:rPr>
      </w:pPr>
    </w:p>
    <w:p w:rsidR="00577EDE" w:rsidRPr="00EF21B8" w:rsidRDefault="001E2FD2" w:rsidP="00FE089B">
      <w:pPr>
        <w:rPr>
          <w:rFonts w:ascii="Times New Roman" w:hAnsi="Times New Roman" w:cs="Times New Roman"/>
          <w:i/>
          <w:sz w:val="20"/>
          <w:szCs w:val="20"/>
        </w:rPr>
      </w:pPr>
      <w:r w:rsidRPr="00EF21B8">
        <w:rPr>
          <w:rFonts w:ascii="Times New Roman" w:hAnsi="Times New Roman" w:cs="Times New Roman"/>
          <w:i/>
          <w:sz w:val="20"/>
          <w:szCs w:val="20"/>
        </w:rPr>
        <w:lastRenderedPageBreak/>
        <w:t>Natural History</w:t>
      </w:r>
    </w:p>
    <w:p w:rsidR="005D29B4" w:rsidRPr="00EF21B8" w:rsidRDefault="001E2FD2" w:rsidP="00FE089B">
      <w:pPr>
        <w:rPr>
          <w:rFonts w:ascii="Times New Roman" w:hAnsi="Times New Roman" w:cs="Times New Roman"/>
          <w:sz w:val="20"/>
          <w:szCs w:val="20"/>
        </w:rPr>
      </w:pPr>
      <w:r w:rsidRPr="00EF21B8">
        <w:rPr>
          <w:rFonts w:ascii="Times New Roman" w:hAnsi="Times New Roman" w:cs="Times New Roman"/>
          <w:sz w:val="20"/>
          <w:szCs w:val="20"/>
        </w:rPr>
        <w:t xml:space="preserve">The </w:t>
      </w:r>
      <w:r w:rsidR="001A0715" w:rsidRPr="00EF21B8">
        <w:rPr>
          <w:rFonts w:ascii="Times New Roman" w:hAnsi="Times New Roman" w:cs="Times New Roman"/>
          <w:sz w:val="20"/>
          <w:szCs w:val="20"/>
        </w:rPr>
        <w:t xml:space="preserve">simulated </w:t>
      </w:r>
      <w:r w:rsidRPr="00EF21B8">
        <w:rPr>
          <w:rFonts w:ascii="Times New Roman" w:hAnsi="Times New Roman" w:cs="Times New Roman"/>
          <w:sz w:val="20"/>
          <w:szCs w:val="20"/>
        </w:rPr>
        <w:t>population</w:t>
      </w:r>
      <w:r w:rsidR="001A0715" w:rsidRPr="00EF21B8">
        <w:rPr>
          <w:rFonts w:ascii="Times New Roman" w:hAnsi="Times New Roman" w:cs="Times New Roman"/>
          <w:sz w:val="20"/>
          <w:szCs w:val="20"/>
        </w:rPr>
        <w:t xml:space="preserve"> </w:t>
      </w:r>
      <w:r w:rsidRPr="00EF21B8">
        <w:rPr>
          <w:rFonts w:ascii="Times New Roman" w:hAnsi="Times New Roman" w:cs="Times New Roman"/>
          <w:sz w:val="20"/>
          <w:szCs w:val="20"/>
        </w:rPr>
        <w:t>is stratified by</w:t>
      </w:r>
      <w:r w:rsidR="006207C6" w:rsidRPr="00EF21B8">
        <w:rPr>
          <w:rFonts w:ascii="Times New Roman" w:hAnsi="Times New Roman" w:cs="Times New Roman"/>
          <w:sz w:val="20"/>
          <w:szCs w:val="20"/>
        </w:rPr>
        <w:t xml:space="preserve"> characteristics including</w:t>
      </w:r>
      <w:r w:rsidRPr="00EF21B8">
        <w:rPr>
          <w:rFonts w:ascii="Times New Roman" w:hAnsi="Times New Roman" w:cs="Times New Roman"/>
          <w:sz w:val="20"/>
          <w:szCs w:val="20"/>
        </w:rPr>
        <w:t xml:space="preserve"> age, sex, TB disease status (latent or active),</w:t>
      </w:r>
      <w:r w:rsidR="00FE089B" w:rsidRPr="00EF21B8">
        <w:rPr>
          <w:rFonts w:ascii="Times New Roman" w:hAnsi="Times New Roman" w:cs="Times New Roman"/>
          <w:sz w:val="20"/>
          <w:szCs w:val="20"/>
        </w:rPr>
        <w:t xml:space="preserve"> and TB type (non-MDR or MDR).  </w:t>
      </w:r>
      <w:r w:rsidR="009B458B" w:rsidRPr="00EF21B8">
        <w:rPr>
          <w:rFonts w:ascii="Times New Roman" w:hAnsi="Times New Roman" w:cs="Times New Roman"/>
          <w:sz w:val="20"/>
          <w:szCs w:val="20"/>
        </w:rPr>
        <w:t xml:space="preserve">Extra-pulmonary TB is not considered in this analysis.  </w:t>
      </w:r>
      <w:r w:rsidR="001A0715" w:rsidRPr="00EF21B8">
        <w:rPr>
          <w:rFonts w:ascii="Times New Roman" w:hAnsi="Times New Roman" w:cs="Times New Roman"/>
          <w:sz w:val="20"/>
          <w:szCs w:val="20"/>
        </w:rPr>
        <w:t xml:space="preserve">Transition probabilities and other model </w:t>
      </w:r>
      <w:r w:rsidR="0093231A" w:rsidRPr="00EF21B8">
        <w:rPr>
          <w:rFonts w:ascii="Times New Roman" w:hAnsi="Times New Roman" w:cs="Times New Roman"/>
          <w:sz w:val="20"/>
          <w:szCs w:val="20"/>
        </w:rPr>
        <w:t>parameters</w:t>
      </w:r>
      <w:r w:rsidR="001A0715" w:rsidRPr="00EF21B8">
        <w:rPr>
          <w:rFonts w:ascii="Times New Roman" w:hAnsi="Times New Roman" w:cs="Times New Roman"/>
          <w:sz w:val="20"/>
          <w:szCs w:val="20"/>
        </w:rPr>
        <w:t xml:space="preserve"> </w:t>
      </w:r>
      <w:r w:rsidRPr="00EF21B8">
        <w:rPr>
          <w:rFonts w:ascii="Times New Roman" w:hAnsi="Times New Roman" w:cs="Times New Roman"/>
          <w:sz w:val="20"/>
          <w:szCs w:val="20"/>
        </w:rPr>
        <w:t>were stratified by as many characteri</w:t>
      </w:r>
      <w:r w:rsidR="005D29B4" w:rsidRPr="00EF21B8">
        <w:rPr>
          <w:rFonts w:ascii="Times New Roman" w:hAnsi="Times New Roman" w:cs="Times New Roman"/>
          <w:sz w:val="20"/>
          <w:szCs w:val="20"/>
        </w:rPr>
        <w:t>sti</w:t>
      </w:r>
      <w:r w:rsidRPr="00EF21B8">
        <w:rPr>
          <w:rFonts w:ascii="Times New Roman" w:hAnsi="Times New Roman" w:cs="Times New Roman"/>
          <w:sz w:val="20"/>
          <w:szCs w:val="20"/>
        </w:rPr>
        <w:t xml:space="preserve">cs as the literature allowed (see </w:t>
      </w:r>
      <w:r w:rsidR="00D256EC" w:rsidRPr="00EF21B8">
        <w:rPr>
          <w:rFonts w:ascii="Times New Roman" w:hAnsi="Times New Roman" w:cs="Times New Roman"/>
          <w:sz w:val="20"/>
          <w:szCs w:val="20"/>
        </w:rPr>
        <w:t>Model Input</w:t>
      </w:r>
      <w:r w:rsidRPr="00EF21B8">
        <w:rPr>
          <w:rFonts w:ascii="Times New Roman" w:hAnsi="Times New Roman" w:cs="Times New Roman"/>
          <w:sz w:val="20"/>
          <w:szCs w:val="20"/>
        </w:rPr>
        <w:t xml:space="preserve"> </w:t>
      </w:r>
      <w:r w:rsidR="002111CB" w:rsidRPr="00EF21B8">
        <w:rPr>
          <w:rFonts w:ascii="Times New Roman" w:hAnsi="Times New Roman" w:cs="Times New Roman"/>
          <w:sz w:val="20"/>
          <w:szCs w:val="20"/>
        </w:rPr>
        <w:t>t</w:t>
      </w:r>
      <w:r w:rsidR="000F042E" w:rsidRPr="00EF21B8">
        <w:rPr>
          <w:rFonts w:ascii="Times New Roman" w:hAnsi="Times New Roman" w:cs="Times New Roman"/>
          <w:sz w:val="20"/>
          <w:szCs w:val="20"/>
        </w:rPr>
        <w:t>able</w:t>
      </w:r>
      <w:r w:rsidR="002111CB" w:rsidRPr="00EF21B8">
        <w:rPr>
          <w:rFonts w:ascii="Times New Roman" w:hAnsi="Times New Roman" w:cs="Times New Roman"/>
          <w:sz w:val="20"/>
          <w:szCs w:val="20"/>
        </w:rPr>
        <w:t>s at the end of the SI</w:t>
      </w:r>
      <w:r w:rsidR="000F042E" w:rsidRPr="00EF21B8">
        <w:rPr>
          <w:rFonts w:ascii="Times New Roman" w:hAnsi="Times New Roman" w:cs="Times New Roman"/>
          <w:sz w:val="20"/>
          <w:szCs w:val="20"/>
        </w:rPr>
        <w:t xml:space="preserve"> </w:t>
      </w:r>
      <w:r w:rsidRPr="00EF21B8">
        <w:rPr>
          <w:rFonts w:ascii="Times New Roman" w:hAnsi="Times New Roman" w:cs="Times New Roman"/>
          <w:sz w:val="20"/>
          <w:szCs w:val="20"/>
        </w:rPr>
        <w:t xml:space="preserve">for </w:t>
      </w:r>
      <w:r w:rsidR="002111CB" w:rsidRPr="00EF21B8">
        <w:rPr>
          <w:rFonts w:ascii="Times New Roman" w:hAnsi="Times New Roman" w:cs="Times New Roman"/>
          <w:sz w:val="20"/>
          <w:szCs w:val="20"/>
        </w:rPr>
        <w:t xml:space="preserve">particular </w:t>
      </w:r>
      <w:r w:rsidRPr="00EF21B8">
        <w:rPr>
          <w:rFonts w:ascii="Times New Roman" w:hAnsi="Times New Roman" w:cs="Times New Roman"/>
          <w:sz w:val="20"/>
          <w:szCs w:val="20"/>
        </w:rPr>
        <w:t>stratifications and values).</w:t>
      </w:r>
      <w:r w:rsidR="00B2788F" w:rsidRPr="00EF21B8">
        <w:rPr>
          <w:rFonts w:ascii="Times New Roman" w:hAnsi="Times New Roman" w:cs="Times New Roman"/>
          <w:sz w:val="20"/>
          <w:szCs w:val="20"/>
        </w:rPr>
        <w:t xml:space="preserve"> </w:t>
      </w:r>
      <w:r w:rsidR="005D29B4" w:rsidRPr="00EF21B8">
        <w:rPr>
          <w:rFonts w:ascii="Times New Roman" w:hAnsi="Times New Roman" w:cs="Times New Roman"/>
          <w:sz w:val="20"/>
          <w:szCs w:val="20"/>
        </w:rPr>
        <w:t xml:space="preserve">When it was not possible to stratify </w:t>
      </w:r>
      <w:r w:rsidR="002111CB" w:rsidRPr="00EF21B8">
        <w:rPr>
          <w:rFonts w:ascii="Times New Roman" w:hAnsi="Times New Roman" w:cs="Times New Roman"/>
          <w:sz w:val="20"/>
          <w:szCs w:val="20"/>
        </w:rPr>
        <w:t xml:space="preserve">a particular parameter </w:t>
      </w:r>
      <w:r w:rsidR="005D29B4" w:rsidRPr="00EF21B8">
        <w:rPr>
          <w:rFonts w:ascii="Times New Roman" w:hAnsi="Times New Roman" w:cs="Times New Roman"/>
          <w:sz w:val="20"/>
          <w:szCs w:val="20"/>
        </w:rPr>
        <w:t xml:space="preserve">by a given characteristic, equality across </w:t>
      </w:r>
      <w:r w:rsidR="002111CB" w:rsidRPr="00EF21B8">
        <w:rPr>
          <w:rFonts w:ascii="Times New Roman" w:hAnsi="Times New Roman" w:cs="Times New Roman"/>
          <w:sz w:val="20"/>
          <w:szCs w:val="20"/>
        </w:rPr>
        <w:t xml:space="preserve">that </w:t>
      </w:r>
      <w:r w:rsidR="005D29B4" w:rsidRPr="00EF21B8">
        <w:rPr>
          <w:rFonts w:ascii="Times New Roman" w:hAnsi="Times New Roman" w:cs="Times New Roman"/>
          <w:sz w:val="20"/>
          <w:szCs w:val="20"/>
        </w:rPr>
        <w:t>characteristic (</w:t>
      </w:r>
      <w:r w:rsidR="00431CA1" w:rsidRPr="00EF21B8">
        <w:rPr>
          <w:rFonts w:ascii="Times New Roman" w:hAnsi="Times New Roman" w:cs="Times New Roman"/>
          <w:sz w:val="20"/>
          <w:szCs w:val="20"/>
        </w:rPr>
        <w:t>e.g.</w:t>
      </w:r>
      <w:r w:rsidR="005D29B4" w:rsidRPr="00EF21B8">
        <w:rPr>
          <w:rFonts w:ascii="Times New Roman" w:hAnsi="Times New Roman" w:cs="Times New Roman"/>
          <w:sz w:val="20"/>
          <w:szCs w:val="20"/>
        </w:rPr>
        <w:t>, males and females)</w:t>
      </w:r>
      <w:r w:rsidR="002111CB" w:rsidRPr="00EF21B8">
        <w:rPr>
          <w:rFonts w:ascii="Times New Roman" w:hAnsi="Times New Roman" w:cs="Times New Roman"/>
          <w:sz w:val="20"/>
          <w:szCs w:val="20"/>
        </w:rPr>
        <w:t xml:space="preserve"> for that parameter</w:t>
      </w:r>
      <w:r w:rsidR="005D29B4" w:rsidRPr="00EF21B8">
        <w:rPr>
          <w:rFonts w:ascii="Times New Roman" w:hAnsi="Times New Roman" w:cs="Times New Roman"/>
          <w:sz w:val="20"/>
          <w:szCs w:val="20"/>
        </w:rPr>
        <w:t xml:space="preserve"> was assumed. </w:t>
      </w:r>
      <w:r w:rsidR="001A0715" w:rsidRPr="00EF21B8">
        <w:rPr>
          <w:rFonts w:ascii="Times New Roman" w:hAnsi="Times New Roman" w:cs="Times New Roman"/>
          <w:sz w:val="20"/>
          <w:szCs w:val="20"/>
        </w:rPr>
        <w:t>The s</w:t>
      </w:r>
      <w:r w:rsidR="00B2788F" w:rsidRPr="00EF21B8">
        <w:rPr>
          <w:rFonts w:ascii="Times New Roman" w:hAnsi="Times New Roman" w:cs="Times New Roman"/>
          <w:sz w:val="20"/>
          <w:szCs w:val="20"/>
        </w:rPr>
        <w:t>ections below show how data from the literature w</w:t>
      </w:r>
      <w:r w:rsidR="005D29B4" w:rsidRPr="00EF21B8">
        <w:rPr>
          <w:rFonts w:ascii="Times New Roman" w:hAnsi="Times New Roman" w:cs="Times New Roman"/>
          <w:sz w:val="20"/>
          <w:szCs w:val="20"/>
        </w:rPr>
        <w:t>ere</w:t>
      </w:r>
      <w:r w:rsidR="00B2788F" w:rsidRPr="00EF21B8">
        <w:rPr>
          <w:rFonts w:ascii="Times New Roman" w:hAnsi="Times New Roman" w:cs="Times New Roman"/>
          <w:sz w:val="20"/>
          <w:szCs w:val="20"/>
        </w:rPr>
        <w:t xml:space="preserve"> </w:t>
      </w:r>
      <w:r w:rsidR="001A0715" w:rsidRPr="00EF21B8">
        <w:rPr>
          <w:rFonts w:ascii="Times New Roman" w:hAnsi="Times New Roman" w:cs="Times New Roman"/>
          <w:sz w:val="20"/>
          <w:szCs w:val="20"/>
        </w:rPr>
        <w:t>used to compute model inputs and</w:t>
      </w:r>
      <w:r w:rsidR="002111CB" w:rsidRPr="00EF21B8">
        <w:rPr>
          <w:rFonts w:ascii="Times New Roman" w:hAnsi="Times New Roman" w:cs="Times New Roman"/>
          <w:sz w:val="20"/>
          <w:szCs w:val="20"/>
        </w:rPr>
        <w:t>,</w:t>
      </w:r>
      <w:r w:rsidR="001A0715" w:rsidRPr="00EF21B8">
        <w:rPr>
          <w:rFonts w:ascii="Times New Roman" w:hAnsi="Times New Roman" w:cs="Times New Roman"/>
          <w:sz w:val="20"/>
          <w:szCs w:val="20"/>
        </w:rPr>
        <w:t xml:space="preserve"> where appropriate</w:t>
      </w:r>
      <w:r w:rsidR="002111CB" w:rsidRPr="00EF21B8">
        <w:rPr>
          <w:rFonts w:ascii="Times New Roman" w:hAnsi="Times New Roman" w:cs="Times New Roman"/>
          <w:sz w:val="20"/>
          <w:szCs w:val="20"/>
        </w:rPr>
        <w:t>,</w:t>
      </w:r>
      <w:r w:rsidR="001A0715" w:rsidRPr="00EF21B8">
        <w:rPr>
          <w:rFonts w:ascii="Times New Roman" w:hAnsi="Times New Roman" w:cs="Times New Roman"/>
          <w:sz w:val="20"/>
          <w:szCs w:val="20"/>
        </w:rPr>
        <w:t xml:space="preserve"> how they were </w:t>
      </w:r>
      <w:r w:rsidR="00B2788F" w:rsidRPr="00EF21B8">
        <w:rPr>
          <w:rFonts w:ascii="Times New Roman" w:hAnsi="Times New Roman" w:cs="Times New Roman"/>
          <w:sz w:val="20"/>
          <w:szCs w:val="20"/>
        </w:rPr>
        <w:t xml:space="preserve">stratified by </w:t>
      </w:r>
      <w:r w:rsidR="001A0715" w:rsidRPr="00EF21B8">
        <w:rPr>
          <w:rFonts w:ascii="Times New Roman" w:hAnsi="Times New Roman" w:cs="Times New Roman"/>
          <w:sz w:val="20"/>
          <w:szCs w:val="20"/>
        </w:rPr>
        <w:t xml:space="preserve">these various </w:t>
      </w:r>
      <w:r w:rsidR="00B2788F" w:rsidRPr="00EF21B8">
        <w:rPr>
          <w:rFonts w:ascii="Times New Roman" w:hAnsi="Times New Roman" w:cs="Times New Roman"/>
          <w:sz w:val="20"/>
          <w:szCs w:val="20"/>
        </w:rPr>
        <w:t xml:space="preserve">characteristics. </w:t>
      </w:r>
    </w:p>
    <w:p w:rsidR="00FE089B" w:rsidRPr="00EF21B8" w:rsidRDefault="00FE089B" w:rsidP="00FE089B">
      <w:pPr>
        <w:rPr>
          <w:rFonts w:ascii="Times New Roman" w:hAnsi="Times New Roman" w:cs="Times New Roman"/>
          <w:sz w:val="20"/>
          <w:szCs w:val="20"/>
        </w:rPr>
      </w:pPr>
    </w:p>
    <w:p w:rsidR="00871523" w:rsidRPr="00EF21B8" w:rsidRDefault="00871523" w:rsidP="00FE089B">
      <w:pPr>
        <w:rPr>
          <w:rFonts w:ascii="Times New Roman" w:hAnsi="Times New Roman" w:cs="Times New Roman"/>
          <w:sz w:val="20"/>
          <w:szCs w:val="20"/>
        </w:rPr>
      </w:pPr>
      <w:r w:rsidRPr="00EF21B8">
        <w:rPr>
          <w:rFonts w:ascii="Times New Roman" w:hAnsi="Times New Roman" w:cs="Times New Roman"/>
          <w:sz w:val="20"/>
          <w:szCs w:val="20"/>
        </w:rPr>
        <w:t xml:space="preserve">In the simulation model, individuals are described by a set of characteristics </w:t>
      </w:r>
      <w:r w:rsidR="006207C6" w:rsidRPr="00EF21B8">
        <w:rPr>
          <w:rFonts w:ascii="Times New Roman" w:hAnsi="Times New Roman" w:cs="Times New Roman"/>
          <w:sz w:val="20"/>
          <w:szCs w:val="20"/>
        </w:rPr>
        <w:t>that may be</w:t>
      </w:r>
      <w:r w:rsidRPr="00EF21B8">
        <w:rPr>
          <w:rFonts w:ascii="Times New Roman" w:hAnsi="Times New Roman" w:cs="Times New Roman"/>
          <w:sz w:val="20"/>
          <w:szCs w:val="20"/>
        </w:rPr>
        <w:t xml:space="preserve"> fixed at birth (e.g., sex), progress deterministically (e.g., age), </w:t>
      </w:r>
      <w:r w:rsidR="006207C6" w:rsidRPr="00EF21B8">
        <w:rPr>
          <w:rFonts w:ascii="Times New Roman" w:hAnsi="Times New Roman" w:cs="Times New Roman"/>
          <w:sz w:val="20"/>
          <w:szCs w:val="20"/>
        </w:rPr>
        <w:t>or be subject to</w:t>
      </w:r>
      <w:r w:rsidRPr="00EF21B8">
        <w:rPr>
          <w:rFonts w:ascii="Times New Roman" w:hAnsi="Times New Roman" w:cs="Times New Roman"/>
          <w:sz w:val="20"/>
          <w:szCs w:val="20"/>
        </w:rPr>
        <w:t xml:space="preserve"> chance events (e.g., infection with non-MDR TB). The combination of </w:t>
      </w:r>
      <w:r w:rsidR="006207C6" w:rsidRPr="00EF21B8">
        <w:rPr>
          <w:rFonts w:ascii="Times New Roman" w:hAnsi="Times New Roman" w:cs="Times New Roman"/>
          <w:sz w:val="20"/>
          <w:szCs w:val="20"/>
        </w:rPr>
        <w:t xml:space="preserve">an individual’s current </w:t>
      </w:r>
      <w:r w:rsidRPr="00EF21B8">
        <w:rPr>
          <w:rFonts w:ascii="Times New Roman" w:hAnsi="Times New Roman" w:cs="Times New Roman"/>
          <w:sz w:val="20"/>
          <w:szCs w:val="20"/>
        </w:rPr>
        <w:t>characteristics</w:t>
      </w:r>
      <w:r w:rsidR="006207C6" w:rsidRPr="00EF21B8">
        <w:rPr>
          <w:rFonts w:ascii="Times New Roman" w:hAnsi="Times New Roman" w:cs="Times New Roman"/>
          <w:sz w:val="20"/>
          <w:szCs w:val="20"/>
        </w:rPr>
        <w:t xml:space="preserve"> and past </w:t>
      </w:r>
      <w:r w:rsidR="00CE3046" w:rsidRPr="00EF21B8">
        <w:rPr>
          <w:rFonts w:ascii="Times New Roman" w:hAnsi="Times New Roman" w:cs="Times New Roman"/>
          <w:sz w:val="20"/>
          <w:szCs w:val="20"/>
        </w:rPr>
        <w:t>experiences</w:t>
      </w:r>
      <w:r w:rsidRPr="00EF21B8">
        <w:rPr>
          <w:rFonts w:ascii="Times New Roman" w:hAnsi="Times New Roman" w:cs="Times New Roman"/>
          <w:sz w:val="20"/>
          <w:szCs w:val="20"/>
        </w:rPr>
        <w:t xml:space="preserve"> may influence subsequent event</w:t>
      </w:r>
      <w:r w:rsidR="006207C6" w:rsidRPr="00EF21B8">
        <w:rPr>
          <w:rFonts w:ascii="Times New Roman" w:hAnsi="Times New Roman" w:cs="Times New Roman"/>
          <w:sz w:val="20"/>
          <w:szCs w:val="20"/>
        </w:rPr>
        <w:t xml:space="preserve"> risks</w:t>
      </w:r>
      <w:r w:rsidRPr="00EF21B8">
        <w:rPr>
          <w:rFonts w:ascii="Times New Roman" w:hAnsi="Times New Roman" w:cs="Times New Roman"/>
          <w:sz w:val="20"/>
          <w:szCs w:val="20"/>
        </w:rPr>
        <w:t>. Each individual has the following characteristics:</w:t>
      </w:r>
    </w:p>
    <w:p w:rsidR="00871523" w:rsidRPr="00EF21B8" w:rsidRDefault="00871523" w:rsidP="00871523">
      <w:pPr>
        <w:pStyle w:val="ListParagraph"/>
        <w:numPr>
          <w:ilvl w:val="0"/>
          <w:numId w:val="1"/>
        </w:numPr>
        <w:rPr>
          <w:rFonts w:ascii="Times New Roman" w:hAnsi="Times New Roman" w:cs="Times New Roman"/>
          <w:sz w:val="20"/>
          <w:szCs w:val="20"/>
        </w:rPr>
      </w:pPr>
      <w:r w:rsidRPr="00EF21B8">
        <w:rPr>
          <w:rFonts w:ascii="Times New Roman" w:hAnsi="Times New Roman" w:cs="Times New Roman"/>
          <w:sz w:val="20"/>
          <w:szCs w:val="20"/>
        </w:rPr>
        <w:t>Sex (male/female)</w:t>
      </w:r>
    </w:p>
    <w:p w:rsidR="00BF590C" w:rsidRPr="00EF21B8" w:rsidRDefault="00871523" w:rsidP="00B97F0A">
      <w:pPr>
        <w:pStyle w:val="ListParagraph"/>
        <w:numPr>
          <w:ilvl w:val="0"/>
          <w:numId w:val="1"/>
        </w:numPr>
        <w:rPr>
          <w:rFonts w:ascii="Times New Roman" w:hAnsi="Times New Roman" w:cs="Times New Roman"/>
          <w:sz w:val="20"/>
          <w:szCs w:val="20"/>
        </w:rPr>
      </w:pPr>
      <w:r w:rsidRPr="00EF21B8">
        <w:rPr>
          <w:rFonts w:ascii="Times New Roman" w:hAnsi="Times New Roman" w:cs="Times New Roman"/>
          <w:sz w:val="20"/>
          <w:szCs w:val="20"/>
        </w:rPr>
        <w:t>Age (year and month)</w:t>
      </w:r>
    </w:p>
    <w:p w:rsidR="00871523" w:rsidRPr="00EF21B8" w:rsidRDefault="00BF590C" w:rsidP="002F11D3">
      <w:pPr>
        <w:pStyle w:val="ListParagraph"/>
        <w:numPr>
          <w:ilvl w:val="0"/>
          <w:numId w:val="1"/>
        </w:numPr>
        <w:rPr>
          <w:rFonts w:ascii="Times New Roman" w:hAnsi="Times New Roman" w:cs="Times New Roman"/>
          <w:sz w:val="20"/>
          <w:szCs w:val="20"/>
        </w:rPr>
      </w:pPr>
      <w:r w:rsidRPr="00EF21B8">
        <w:rPr>
          <w:rFonts w:ascii="Times New Roman" w:hAnsi="Times New Roman" w:cs="Times New Roman"/>
          <w:sz w:val="20"/>
          <w:szCs w:val="20"/>
        </w:rPr>
        <w:t>Health status (healthy/latent non-MDR infection/latent MDR infection/active non-MDR disease/active MDR disease/dead)</w:t>
      </w:r>
    </w:p>
    <w:p w:rsidR="00BF590C" w:rsidRPr="00EF21B8" w:rsidRDefault="00BF590C" w:rsidP="00BF590C">
      <w:pPr>
        <w:pStyle w:val="ListParagraph"/>
        <w:numPr>
          <w:ilvl w:val="0"/>
          <w:numId w:val="1"/>
        </w:numPr>
        <w:rPr>
          <w:rFonts w:ascii="Times New Roman" w:hAnsi="Times New Roman" w:cs="Times New Roman"/>
          <w:sz w:val="20"/>
          <w:szCs w:val="20"/>
        </w:rPr>
      </w:pPr>
      <w:r w:rsidRPr="00EF21B8">
        <w:rPr>
          <w:rFonts w:ascii="Times New Roman" w:hAnsi="Times New Roman" w:cs="Times New Roman"/>
          <w:sz w:val="20"/>
          <w:szCs w:val="20"/>
        </w:rPr>
        <w:t>Date when infected with TB (null if never infected; infection date if ever infected)</w:t>
      </w:r>
    </w:p>
    <w:p w:rsidR="00871523" w:rsidRPr="00EF21B8" w:rsidRDefault="00871523" w:rsidP="00871523">
      <w:pPr>
        <w:pStyle w:val="ListParagraph"/>
        <w:numPr>
          <w:ilvl w:val="0"/>
          <w:numId w:val="1"/>
        </w:numPr>
        <w:rPr>
          <w:rFonts w:ascii="Times New Roman" w:hAnsi="Times New Roman" w:cs="Times New Roman"/>
          <w:sz w:val="20"/>
          <w:szCs w:val="20"/>
        </w:rPr>
      </w:pPr>
      <w:r w:rsidRPr="00EF21B8">
        <w:rPr>
          <w:rFonts w:ascii="Times New Roman" w:hAnsi="Times New Roman" w:cs="Times New Roman"/>
          <w:sz w:val="20"/>
          <w:szCs w:val="20"/>
        </w:rPr>
        <w:t>Current treatment status (none/ CAT I/III / CATII/DOTS-plus)</w:t>
      </w:r>
    </w:p>
    <w:p w:rsidR="00BF590C" w:rsidRPr="00EF21B8" w:rsidRDefault="00BF590C" w:rsidP="00871523">
      <w:pPr>
        <w:pStyle w:val="ListParagraph"/>
        <w:numPr>
          <w:ilvl w:val="0"/>
          <w:numId w:val="1"/>
        </w:numPr>
        <w:rPr>
          <w:rFonts w:ascii="Times New Roman" w:hAnsi="Times New Roman" w:cs="Times New Roman"/>
          <w:sz w:val="20"/>
          <w:szCs w:val="20"/>
        </w:rPr>
      </w:pPr>
      <w:r w:rsidRPr="00EF21B8">
        <w:rPr>
          <w:rFonts w:ascii="Times New Roman" w:hAnsi="Times New Roman" w:cs="Times New Roman"/>
          <w:sz w:val="20"/>
          <w:szCs w:val="20"/>
        </w:rPr>
        <w:t xml:space="preserve">Number of months in treatment if currently in treatment </w:t>
      </w:r>
    </w:p>
    <w:p w:rsidR="005E76BA" w:rsidRPr="00EF21B8" w:rsidRDefault="004C77F8" w:rsidP="005E76BA">
      <w:pPr>
        <w:pStyle w:val="ListParagraph"/>
        <w:numPr>
          <w:ilvl w:val="0"/>
          <w:numId w:val="1"/>
        </w:numPr>
        <w:rPr>
          <w:rFonts w:ascii="Times New Roman" w:hAnsi="Times New Roman" w:cs="Times New Roman"/>
          <w:sz w:val="20"/>
          <w:szCs w:val="20"/>
        </w:rPr>
      </w:pPr>
      <w:r>
        <w:rPr>
          <w:rFonts w:ascii="Times New Roman" w:hAnsi="Times New Roman" w:cs="Times New Roman"/>
          <w:noProof/>
          <w:sz w:val="20"/>
          <w:szCs w:val="20"/>
          <w:lang w:eastAsia="en-US"/>
        </w:rPr>
        <w:pict>
          <v:group id="Group 22" o:spid="_x0000_s1028" style="position:absolute;left:0;text-align:left;margin-left:221.65pt;margin-top:60.65pt;width:251.8pt;height:195.95pt;z-index:251717632" coordsize="31978,24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style="position:absolute;width:29619;height:227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WB07CAAAA2wAAAA8AAABkcnMvZG93bnJldi54bWxET0uLwjAQvi/4H8II3jS1wrJWo4iwIB4U&#10;H4jehmZsq82k20St++vNgrC3+fieM542phR3ql1hWUG/F4EgTq0uOFOw3313v0A4j6yxtEwKnuRg&#10;Oml9jDHR9sEbum99JkIIuwQV5N5XiZQuzcmg69mKOHBnWxv0AdaZ1DU+QrgpZRxFn9JgwaEhx4rm&#10;OaXX7c0o+L24J8dRubouB6f1IZb6+GOHSnXazWwEwlPj/8Vv90KH+QP4+yUcIC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FgdOwgAAANsAAAAPAAAAAAAAAAAAAAAAAJ8C&#10;AABkcnMvZG93bnJldi54bWxQSwUGAAAAAAQABAD3AAAAjgMAAAAA&#10;">
              <v:imagedata r:id="rId12" o:title=""/>
              <v:path arrowok="t"/>
            </v:shape>
            <v:shape id="Text Box 251" o:spid="_x0000_s1030" type="#_x0000_t202" style="position:absolute;left:2356;top:22102;width:29622;height:27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CjMYA&#10;AADcAAAADwAAAGRycy9kb3ducmV2LnhtbESPQWsCMRSE74X+h/AKXkrNaq3IahSRCq0X6daLt8fm&#10;uVm7eVmSrG7/fVMQPA4z8w2zWPW2ERfyoXasYDTMQBCXTtdcKTh8b19mIEJE1tg4JgW/FGC1fHxY&#10;YK7dlb/oUsRKJAiHHBWYGNtcylAashiGriVO3sl5izFJX0nt8ZrgtpHjLJtKizWnBYMtbQyVP0Vn&#10;Fewnx7157k7vu/Xk1X8eus30XBVKDZ769RxEpD7ew7f2h1YwfhvB/5l0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zCjMYAAADcAAAADwAAAAAAAAAAAAAAAACYAgAAZHJz&#10;L2Rvd25yZXYueG1sUEsFBgAAAAAEAAQA9QAAAIsDAAAAAA==&#10;" stroked="f">
              <v:textbox style="mso-fit-shape-to-text:t" inset="0,0,0,0">
                <w:txbxContent>
                  <w:p w:rsidR="0068679F" w:rsidRPr="00DF6771" w:rsidRDefault="0068679F" w:rsidP="00365319">
                    <w:pPr>
                      <w:pStyle w:val="Caption"/>
                      <w:rPr>
                        <w:noProof/>
                        <w:sz w:val="20"/>
                        <w:szCs w:val="20"/>
                      </w:rPr>
                    </w:pPr>
                    <w:r>
                      <w:t>Figure S</w:t>
                    </w:r>
                    <w:fldSimple w:instr=" SEQ Figure \* ARABIC ">
                      <w:r>
                        <w:rPr>
                          <w:noProof/>
                        </w:rPr>
                        <w:t>2</w:t>
                      </w:r>
                    </w:fldSimple>
                    <w:r>
                      <w:t>: Model Population Age Structure Over Simulation Time</w:t>
                    </w:r>
                  </w:p>
                </w:txbxContent>
              </v:textbox>
            </v:shape>
            <w10:wrap type="square"/>
          </v:group>
        </w:pict>
      </w:r>
      <w:r w:rsidR="00BF590C" w:rsidRPr="00EF21B8">
        <w:rPr>
          <w:rFonts w:ascii="Times New Roman" w:hAnsi="Times New Roman" w:cs="Times New Roman"/>
          <w:sz w:val="20"/>
          <w:szCs w:val="20"/>
        </w:rPr>
        <w:t xml:space="preserve">Date when individual began MDR </w:t>
      </w:r>
      <w:r w:rsidR="002F11D3" w:rsidRPr="00EF21B8">
        <w:rPr>
          <w:rFonts w:ascii="Times New Roman" w:hAnsi="Times New Roman" w:cs="Times New Roman"/>
          <w:sz w:val="20"/>
          <w:szCs w:val="20"/>
        </w:rPr>
        <w:t>testing</w:t>
      </w:r>
      <w:r w:rsidR="00BF590C" w:rsidRPr="00EF21B8">
        <w:rPr>
          <w:rFonts w:ascii="Times New Roman" w:hAnsi="Times New Roman" w:cs="Times New Roman"/>
          <w:sz w:val="20"/>
          <w:szCs w:val="20"/>
        </w:rPr>
        <w:t xml:space="preserve"> (null if </w:t>
      </w:r>
      <w:r w:rsidR="00155F05">
        <w:rPr>
          <w:rFonts w:ascii="Times New Roman" w:hAnsi="Times New Roman" w:cs="Times New Roman"/>
          <w:sz w:val="20"/>
          <w:szCs w:val="20"/>
        </w:rPr>
        <w:t xml:space="preserve">individual </w:t>
      </w:r>
      <w:r w:rsidR="00BF590C" w:rsidRPr="00EF21B8">
        <w:rPr>
          <w:rFonts w:ascii="Times New Roman" w:hAnsi="Times New Roman" w:cs="Times New Roman"/>
          <w:sz w:val="20"/>
          <w:szCs w:val="20"/>
        </w:rPr>
        <w:t xml:space="preserve">has never initiated MDR </w:t>
      </w:r>
      <w:r w:rsidR="002F11D3" w:rsidRPr="00EF21B8">
        <w:rPr>
          <w:rFonts w:ascii="Times New Roman" w:hAnsi="Times New Roman" w:cs="Times New Roman"/>
          <w:sz w:val="20"/>
          <w:szCs w:val="20"/>
        </w:rPr>
        <w:t>testing</w:t>
      </w:r>
      <w:r w:rsidR="00BF590C" w:rsidRPr="00EF21B8">
        <w:rPr>
          <w:rFonts w:ascii="Times New Roman" w:hAnsi="Times New Roman" w:cs="Times New Roman"/>
          <w:sz w:val="20"/>
          <w:szCs w:val="20"/>
        </w:rPr>
        <w:t xml:space="preserve">, completed MDR </w:t>
      </w:r>
      <w:r w:rsidR="002F11D3" w:rsidRPr="00EF21B8">
        <w:rPr>
          <w:rFonts w:ascii="Times New Roman" w:hAnsi="Times New Roman" w:cs="Times New Roman"/>
          <w:sz w:val="20"/>
          <w:szCs w:val="20"/>
        </w:rPr>
        <w:t xml:space="preserve">testing </w:t>
      </w:r>
      <w:r w:rsidR="00BF590C" w:rsidRPr="00EF21B8">
        <w:rPr>
          <w:rFonts w:ascii="Times New Roman" w:hAnsi="Times New Roman" w:cs="Times New Roman"/>
          <w:sz w:val="20"/>
          <w:szCs w:val="20"/>
        </w:rPr>
        <w:t xml:space="preserve">and tested negative, or completed DOTS-plus / MDR </w:t>
      </w:r>
      <w:r w:rsidR="002F11D3" w:rsidRPr="00EF21B8">
        <w:rPr>
          <w:rFonts w:ascii="Times New Roman" w:hAnsi="Times New Roman" w:cs="Times New Roman"/>
          <w:sz w:val="20"/>
          <w:szCs w:val="20"/>
        </w:rPr>
        <w:t xml:space="preserve">testing </w:t>
      </w:r>
      <w:r w:rsidR="00BF590C" w:rsidRPr="00EF21B8">
        <w:rPr>
          <w:rFonts w:ascii="Times New Roman" w:hAnsi="Times New Roman" w:cs="Times New Roman"/>
          <w:sz w:val="20"/>
          <w:szCs w:val="20"/>
        </w:rPr>
        <w:t>initialization date otherwise)</w:t>
      </w:r>
    </w:p>
    <w:p w:rsidR="00B97F0A" w:rsidRPr="00EF21B8" w:rsidRDefault="00871523" w:rsidP="005E76BA">
      <w:pPr>
        <w:pStyle w:val="ListParagraph"/>
        <w:numPr>
          <w:ilvl w:val="0"/>
          <w:numId w:val="1"/>
        </w:numPr>
        <w:rPr>
          <w:rFonts w:ascii="Times New Roman" w:hAnsi="Times New Roman" w:cs="Times New Roman"/>
          <w:sz w:val="20"/>
          <w:szCs w:val="20"/>
        </w:rPr>
      </w:pPr>
      <w:r w:rsidRPr="00EF21B8">
        <w:rPr>
          <w:rFonts w:ascii="Times New Roman" w:hAnsi="Times New Roman" w:cs="Times New Roman"/>
          <w:sz w:val="20"/>
          <w:szCs w:val="20"/>
        </w:rPr>
        <w:t>Past treatment history (Never had treatment/Had treatment and completed/Had treatment and defaulted)</w:t>
      </w:r>
    </w:p>
    <w:p w:rsidR="00AB75E0" w:rsidRPr="00165ECC" w:rsidRDefault="00B97F0A" w:rsidP="00FE089B">
      <w:pPr>
        <w:pStyle w:val="ListParagraph"/>
        <w:numPr>
          <w:ilvl w:val="0"/>
          <w:numId w:val="1"/>
        </w:numPr>
        <w:rPr>
          <w:rFonts w:ascii="Times New Roman" w:hAnsi="Times New Roman" w:cs="Times New Roman"/>
          <w:sz w:val="20"/>
          <w:szCs w:val="20"/>
        </w:rPr>
      </w:pPr>
      <w:r w:rsidRPr="00EF21B8">
        <w:rPr>
          <w:rFonts w:ascii="Times New Roman" w:hAnsi="Times New Roman" w:cs="Times New Roman"/>
          <w:sz w:val="20"/>
          <w:szCs w:val="20"/>
        </w:rPr>
        <w:t xml:space="preserve">Whether individual is willing to seek treatment in </w:t>
      </w:r>
      <w:r w:rsidRPr="00155F05">
        <w:rPr>
          <w:rFonts w:ascii="Times New Roman" w:hAnsi="Times New Roman" w:cs="Times New Roman"/>
          <w:sz w:val="20"/>
          <w:szCs w:val="20"/>
        </w:rPr>
        <w:t xml:space="preserve">DOTS if he develops active TB </w:t>
      </w:r>
      <w:r w:rsidR="003534D6" w:rsidRPr="00155F05">
        <w:rPr>
          <w:sz w:val="20"/>
          <w:szCs w:val="20"/>
        </w:rPr>
        <w:t xml:space="preserve"> </w:t>
      </w:r>
      <w:r w:rsidR="003534D6" w:rsidRPr="00155F05">
        <w:rPr>
          <w:sz w:val="20"/>
          <w:szCs w:val="20"/>
        </w:rPr>
        <w:tab/>
      </w:r>
    </w:p>
    <w:p w:rsidR="00165ECC" w:rsidRDefault="00165ECC" w:rsidP="00FE089B">
      <w:pPr>
        <w:rPr>
          <w:rFonts w:ascii="Times New Roman" w:hAnsi="Times New Roman" w:cs="Times New Roman"/>
          <w:i/>
          <w:sz w:val="20"/>
          <w:szCs w:val="20"/>
        </w:rPr>
      </w:pPr>
    </w:p>
    <w:p w:rsidR="00165ECC" w:rsidRDefault="00165ECC" w:rsidP="00FE089B">
      <w:pPr>
        <w:rPr>
          <w:rFonts w:ascii="Times New Roman" w:hAnsi="Times New Roman" w:cs="Times New Roman"/>
          <w:i/>
          <w:sz w:val="20"/>
          <w:szCs w:val="20"/>
        </w:rPr>
      </w:pPr>
    </w:p>
    <w:p w:rsidR="005D29B4" w:rsidRPr="00EF21B8" w:rsidRDefault="005D29B4" w:rsidP="00FE089B">
      <w:pPr>
        <w:rPr>
          <w:rFonts w:ascii="Times New Roman" w:hAnsi="Times New Roman" w:cs="Times New Roman"/>
          <w:i/>
          <w:sz w:val="20"/>
          <w:szCs w:val="20"/>
        </w:rPr>
      </w:pPr>
      <w:r w:rsidRPr="00EF21B8">
        <w:rPr>
          <w:rFonts w:ascii="Times New Roman" w:hAnsi="Times New Roman" w:cs="Times New Roman"/>
          <w:i/>
          <w:sz w:val="20"/>
          <w:szCs w:val="20"/>
        </w:rPr>
        <w:t xml:space="preserve">Birth </w:t>
      </w:r>
      <w:r w:rsidR="00871523" w:rsidRPr="00EF21B8">
        <w:rPr>
          <w:rFonts w:ascii="Times New Roman" w:hAnsi="Times New Roman" w:cs="Times New Roman"/>
          <w:i/>
          <w:sz w:val="20"/>
          <w:szCs w:val="20"/>
        </w:rPr>
        <w:t>rates</w:t>
      </w:r>
    </w:p>
    <w:p w:rsidR="00255116" w:rsidRPr="00EF21B8" w:rsidRDefault="005A7759" w:rsidP="003534D6">
      <w:pPr>
        <w:rPr>
          <w:rFonts w:ascii="Times New Roman" w:hAnsi="Times New Roman" w:cs="Times New Roman"/>
          <w:sz w:val="20"/>
          <w:szCs w:val="20"/>
        </w:rPr>
      </w:pPr>
      <w:r w:rsidRPr="00EF21B8">
        <w:rPr>
          <w:rFonts w:ascii="Times New Roman" w:hAnsi="Times New Roman" w:cs="Times New Roman"/>
          <w:sz w:val="20"/>
          <w:szCs w:val="20"/>
        </w:rPr>
        <w:t xml:space="preserve">Individuals are born into the model based on historic </w:t>
      </w:r>
      <w:r w:rsidR="002F11D3" w:rsidRPr="00EF21B8">
        <w:rPr>
          <w:rFonts w:ascii="Times New Roman" w:hAnsi="Times New Roman" w:cs="Times New Roman"/>
          <w:sz w:val="20"/>
          <w:szCs w:val="20"/>
        </w:rPr>
        <w:t xml:space="preserve">population growth </w:t>
      </w:r>
      <w:r w:rsidRPr="00EF21B8">
        <w:rPr>
          <w:rFonts w:ascii="Times New Roman" w:hAnsi="Times New Roman" w:cs="Times New Roman"/>
          <w:sz w:val="20"/>
          <w:szCs w:val="20"/>
        </w:rPr>
        <w:t xml:space="preserve">and United Nations projections of </w:t>
      </w:r>
      <w:r w:rsidR="006207C6" w:rsidRPr="00EF21B8">
        <w:rPr>
          <w:rFonts w:ascii="Times New Roman" w:hAnsi="Times New Roman" w:cs="Times New Roman"/>
          <w:sz w:val="20"/>
          <w:szCs w:val="20"/>
        </w:rPr>
        <w:t xml:space="preserve">future </w:t>
      </w:r>
      <w:r w:rsidRPr="00EF21B8">
        <w:rPr>
          <w:rFonts w:ascii="Times New Roman" w:hAnsi="Times New Roman" w:cs="Times New Roman"/>
          <w:sz w:val="20"/>
          <w:szCs w:val="20"/>
        </w:rPr>
        <w:t>population growt</w:t>
      </w:r>
      <w:r w:rsidR="006F3218" w:rsidRPr="00EF21B8">
        <w:rPr>
          <w:rFonts w:ascii="Times New Roman" w:hAnsi="Times New Roman" w:cs="Times New Roman"/>
          <w:sz w:val="20"/>
          <w:szCs w:val="20"/>
        </w:rPr>
        <w:t xml:space="preserve">h using </w:t>
      </w:r>
      <w:r w:rsidR="002E0B3B" w:rsidRPr="00EF21B8">
        <w:rPr>
          <w:rFonts w:ascii="Times New Roman" w:hAnsi="Times New Roman" w:cs="Times New Roman"/>
          <w:sz w:val="20"/>
          <w:szCs w:val="20"/>
        </w:rPr>
        <w:t xml:space="preserve">the </w:t>
      </w:r>
      <w:r w:rsidR="006F3218" w:rsidRPr="00EF21B8">
        <w:rPr>
          <w:rFonts w:ascii="Times New Roman" w:hAnsi="Times New Roman" w:cs="Times New Roman"/>
          <w:sz w:val="20"/>
          <w:szCs w:val="20"/>
        </w:rPr>
        <w:t xml:space="preserve">“medium” growth trends </w:t>
      </w:r>
      <w:r w:rsidR="004C77F8"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"author" : [ { "dropping-particle" : "", "family" : "Population Division of the Department of Economic and Social Affairs of the United Nations Secretariat", "given" : "", "non-dropping-particle" : "", "parse-names" : false, "suffix" : "" } ], "id" : "ITEM-1", "issued" : { "date-parts" : [ [ "2010" ] ] }, "note" : "Population Division of the Department of Economic and Social Affairs of the United Nations Secretariat,\u00a0          \nWorld Population Prospects: The 2010 Revision,\u00a0http://esa.un.org/unpd/wpp/index.htm        \n        \nHISTORIC POPULATION GROWTH\nWHO", "title" : "World Population Prospects: The 2010 Revision", "type" : "report" }, "uris" : [ "http://www.mendeley.com/documents/?uuid=dec8958a-0f1a-4b34-89e5-adce07fa98f4" ] } ], "mendeley" : { "previouslyFormattedCitation" : "[1]" }, "properties" : { "noteIndex" : 0 }, "schema" : "https://github.com/citation-style-language/schema/raw/master/csl-citation.json" }</w:instrText>
      </w:r>
      <w:r w:rsidR="004C77F8" w:rsidRPr="00EF21B8">
        <w:rPr>
          <w:rFonts w:ascii="Times New Roman" w:hAnsi="Times New Roman" w:cs="Times New Roman"/>
          <w:sz w:val="20"/>
          <w:szCs w:val="20"/>
        </w:rPr>
        <w:fldChar w:fldCharType="separate"/>
      </w:r>
      <w:r w:rsidR="005468DB" w:rsidRPr="005468DB">
        <w:rPr>
          <w:rFonts w:ascii="Times New Roman" w:hAnsi="Times New Roman" w:cs="Times New Roman"/>
          <w:noProof/>
          <w:sz w:val="20"/>
          <w:szCs w:val="20"/>
        </w:rPr>
        <w:t>[1]</w:t>
      </w:r>
      <w:r w:rsidR="004C77F8" w:rsidRPr="00EF21B8">
        <w:rPr>
          <w:rFonts w:ascii="Times New Roman" w:hAnsi="Times New Roman" w:cs="Times New Roman"/>
          <w:sz w:val="20"/>
          <w:szCs w:val="20"/>
        </w:rPr>
        <w:fldChar w:fldCharType="end"/>
      </w:r>
      <w:r w:rsidR="00C2702A">
        <w:rPr>
          <w:rFonts w:ascii="Times New Roman" w:hAnsi="Times New Roman" w:cs="Times New Roman"/>
          <w:sz w:val="20"/>
          <w:szCs w:val="20"/>
        </w:rPr>
        <w:t>.</w:t>
      </w:r>
      <w:r w:rsidR="002F11D3" w:rsidRPr="00EF21B8">
        <w:rPr>
          <w:rFonts w:ascii="Times New Roman" w:hAnsi="Times New Roman" w:cs="Times New Roman"/>
          <w:sz w:val="20"/>
          <w:szCs w:val="20"/>
        </w:rPr>
        <w:t xml:space="preserve"> </w:t>
      </w:r>
      <w:r w:rsidR="00671721" w:rsidRPr="00EF21B8">
        <w:rPr>
          <w:rFonts w:ascii="Times New Roman" w:hAnsi="Times New Roman" w:cs="Times New Roman"/>
          <w:sz w:val="20"/>
          <w:szCs w:val="20"/>
        </w:rPr>
        <w:t xml:space="preserve">Population growth percentages </w:t>
      </w:r>
      <w:r w:rsidR="002F11D3" w:rsidRPr="00EF21B8">
        <w:rPr>
          <w:rFonts w:ascii="Times New Roman" w:hAnsi="Times New Roman" w:cs="Times New Roman"/>
          <w:sz w:val="20"/>
          <w:szCs w:val="20"/>
        </w:rPr>
        <w:t xml:space="preserve">were </w:t>
      </w:r>
      <w:r w:rsidR="002E0B3B" w:rsidRPr="00EF21B8">
        <w:rPr>
          <w:rFonts w:ascii="Times New Roman" w:hAnsi="Times New Roman" w:cs="Times New Roman"/>
          <w:sz w:val="20"/>
          <w:szCs w:val="20"/>
        </w:rPr>
        <w:t xml:space="preserve">applied </w:t>
      </w:r>
      <w:r w:rsidR="002F11D3" w:rsidRPr="00EF21B8">
        <w:rPr>
          <w:rFonts w:ascii="Times New Roman" w:hAnsi="Times New Roman" w:cs="Times New Roman"/>
          <w:sz w:val="20"/>
          <w:szCs w:val="20"/>
        </w:rPr>
        <w:t xml:space="preserve">to the model population to </w:t>
      </w:r>
      <w:r w:rsidR="00671721" w:rsidRPr="00EF21B8">
        <w:rPr>
          <w:rFonts w:ascii="Times New Roman" w:hAnsi="Times New Roman" w:cs="Times New Roman"/>
          <w:sz w:val="20"/>
          <w:szCs w:val="20"/>
        </w:rPr>
        <w:t>generate</w:t>
      </w:r>
      <w:r w:rsidR="002F11D3" w:rsidRPr="00EF21B8">
        <w:rPr>
          <w:rFonts w:ascii="Times New Roman" w:hAnsi="Times New Roman" w:cs="Times New Roman"/>
          <w:sz w:val="20"/>
          <w:szCs w:val="20"/>
        </w:rPr>
        <w:t xml:space="preserve"> the number of births </w:t>
      </w:r>
      <w:r w:rsidR="00671721" w:rsidRPr="00EF21B8">
        <w:rPr>
          <w:rFonts w:ascii="Times New Roman" w:hAnsi="Times New Roman" w:cs="Times New Roman"/>
          <w:sz w:val="20"/>
          <w:szCs w:val="20"/>
        </w:rPr>
        <w:t xml:space="preserve">in </w:t>
      </w:r>
      <w:r w:rsidR="002F11D3" w:rsidRPr="00EF21B8">
        <w:rPr>
          <w:rFonts w:ascii="Times New Roman" w:hAnsi="Times New Roman" w:cs="Times New Roman"/>
          <w:sz w:val="20"/>
          <w:szCs w:val="20"/>
        </w:rPr>
        <w:t xml:space="preserve">each month. </w:t>
      </w:r>
      <w:r w:rsidR="006207C6" w:rsidRPr="00EF21B8">
        <w:rPr>
          <w:rFonts w:ascii="Times New Roman" w:hAnsi="Times New Roman" w:cs="Times New Roman"/>
          <w:sz w:val="20"/>
          <w:szCs w:val="20"/>
        </w:rPr>
        <w:t>Along with birth</w:t>
      </w:r>
      <w:r w:rsidR="002E0B3B" w:rsidRPr="00EF21B8">
        <w:rPr>
          <w:rFonts w:ascii="Times New Roman" w:hAnsi="Times New Roman" w:cs="Times New Roman"/>
          <w:sz w:val="20"/>
          <w:szCs w:val="20"/>
        </w:rPr>
        <w:t>s</w:t>
      </w:r>
      <w:r w:rsidR="009A6116" w:rsidRPr="00EF21B8">
        <w:rPr>
          <w:rFonts w:ascii="Times New Roman" w:hAnsi="Times New Roman" w:cs="Times New Roman"/>
          <w:sz w:val="20"/>
          <w:szCs w:val="20"/>
        </w:rPr>
        <w:t>, t</w:t>
      </w:r>
      <w:r w:rsidRPr="00EF21B8">
        <w:rPr>
          <w:rFonts w:ascii="Times New Roman" w:hAnsi="Times New Roman" w:cs="Times New Roman"/>
          <w:sz w:val="20"/>
          <w:szCs w:val="20"/>
        </w:rPr>
        <w:t xml:space="preserve">he population age structure is indirectly determined </w:t>
      </w:r>
      <w:r w:rsidR="005D29B4" w:rsidRPr="00EF21B8">
        <w:rPr>
          <w:rFonts w:ascii="Times New Roman" w:hAnsi="Times New Roman" w:cs="Times New Roman"/>
          <w:sz w:val="20"/>
          <w:szCs w:val="20"/>
        </w:rPr>
        <w:t xml:space="preserve">by </w:t>
      </w:r>
      <w:r w:rsidR="009A6116" w:rsidRPr="00EF21B8">
        <w:rPr>
          <w:rFonts w:ascii="Times New Roman" w:hAnsi="Times New Roman" w:cs="Times New Roman"/>
          <w:sz w:val="20"/>
          <w:szCs w:val="20"/>
        </w:rPr>
        <w:t>the current population size</w:t>
      </w:r>
      <w:r w:rsidR="005D29B4" w:rsidRPr="00EF21B8">
        <w:rPr>
          <w:rFonts w:ascii="Times New Roman" w:hAnsi="Times New Roman" w:cs="Times New Roman"/>
          <w:sz w:val="20"/>
          <w:szCs w:val="20"/>
        </w:rPr>
        <w:t xml:space="preserve"> </w:t>
      </w:r>
      <w:r w:rsidR="001A0715" w:rsidRPr="00EF21B8">
        <w:rPr>
          <w:rFonts w:ascii="Times New Roman" w:hAnsi="Times New Roman" w:cs="Times New Roman"/>
          <w:sz w:val="20"/>
          <w:szCs w:val="20"/>
        </w:rPr>
        <w:t>along with</w:t>
      </w:r>
      <w:r w:rsidRPr="00EF21B8">
        <w:rPr>
          <w:rFonts w:ascii="Times New Roman" w:hAnsi="Times New Roman" w:cs="Times New Roman"/>
          <w:sz w:val="20"/>
          <w:szCs w:val="20"/>
        </w:rPr>
        <w:t xml:space="preserve"> </w:t>
      </w:r>
      <w:r w:rsidR="009A6116" w:rsidRPr="00EF21B8">
        <w:rPr>
          <w:rFonts w:ascii="Times New Roman" w:hAnsi="Times New Roman" w:cs="Times New Roman"/>
          <w:sz w:val="20"/>
          <w:szCs w:val="20"/>
        </w:rPr>
        <w:t xml:space="preserve">age and sex-specific </w:t>
      </w:r>
      <w:r w:rsidRPr="00EF21B8">
        <w:rPr>
          <w:rFonts w:ascii="Times New Roman" w:hAnsi="Times New Roman" w:cs="Times New Roman"/>
          <w:sz w:val="20"/>
          <w:szCs w:val="20"/>
        </w:rPr>
        <w:t>mortality rates from WHO life tables</w:t>
      </w:r>
      <w:r w:rsidR="00871523" w:rsidRPr="00EF21B8">
        <w:rPr>
          <w:rFonts w:ascii="Times New Roman" w:hAnsi="Times New Roman" w:cs="Times New Roman"/>
          <w:sz w:val="20"/>
          <w:szCs w:val="20"/>
        </w:rPr>
        <w:t xml:space="preserve"> (see </w:t>
      </w:r>
      <w:r w:rsidR="002E0B3B" w:rsidRPr="00EF21B8">
        <w:rPr>
          <w:rFonts w:ascii="Times New Roman" w:hAnsi="Times New Roman" w:cs="Times New Roman"/>
          <w:sz w:val="20"/>
          <w:szCs w:val="20"/>
        </w:rPr>
        <w:t>D</w:t>
      </w:r>
      <w:r w:rsidR="00871523" w:rsidRPr="00EF21B8">
        <w:rPr>
          <w:rFonts w:ascii="Times New Roman" w:hAnsi="Times New Roman" w:cs="Times New Roman"/>
          <w:sz w:val="20"/>
          <w:szCs w:val="20"/>
        </w:rPr>
        <w:t>eath</w:t>
      </w:r>
      <w:r w:rsidR="004A617B" w:rsidRPr="00EF21B8">
        <w:rPr>
          <w:rFonts w:ascii="Times New Roman" w:hAnsi="Times New Roman" w:cs="Times New Roman"/>
          <w:sz w:val="20"/>
          <w:szCs w:val="20"/>
        </w:rPr>
        <w:t xml:space="preserve"> rate</w:t>
      </w:r>
      <w:r w:rsidR="00871523" w:rsidRPr="00EF21B8">
        <w:rPr>
          <w:rFonts w:ascii="Times New Roman" w:hAnsi="Times New Roman" w:cs="Times New Roman"/>
          <w:sz w:val="20"/>
          <w:szCs w:val="20"/>
        </w:rPr>
        <w:t>s below)</w:t>
      </w:r>
      <w:r w:rsidRPr="00EF21B8">
        <w:rPr>
          <w:rFonts w:ascii="Times New Roman" w:hAnsi="Times New Roman" w:cs="Times New Roman"/>
          <w:sz w:val="20"/>
          <w:szCs w:val="20"/>
        </w:rPr>
        <w:t xml:space="preserve">. The </w:t>
      </w:r>
      <w:r w:rsidR="009A6116" w:rsidRPr="00EF21B8">
        <w:rPr>
          <w:rFonts w:ascii="Times New Roman" w:hAnsi="Times New Roman" w:cs="Times New Roman"/>
          <w:sz w:val="20"/>
          <w:szCs w:val="20"/>
        </w:rPr>
        <w:t xml:space="preserve">resulting </w:t>
      </w:r>
      <w:r w:rsidRPr="00EF21B8">
        <w:rPr>
          <w:rFonts w:ascii="Times New Roman" w:hAnsi="Times New Roman" w:cs="Times New Roman"/>
          <w:sz w:val="20"/>
          <w:szCs w:val="20"/>
        </w:rPr>
        <w:t>age structure</w:t>
      </w:r>
      <w:r w:rsidR="009A6116" w:rsidRPr="00EF21B8">
        <w:rPr>
          <w:rFonts w:ascii="Times New Roman" w:hAnsi="Times New Roman" w:cs="Times New Roman"/>
          <w:sz w:val="20"/>
          <w:szCs w:val="20"/>
        </w:rPr>
        <w:t xml:space="preserve"> in the model</w:t>
      </w:r>
      <w:r w:rsidRPr="00EF21B8">
        <w:rPr>
          <w:rFonts w:ascii="Times New Roman" w:hAnsi="Times New Roman" w:cs="Times New Roman"/>
          <w:sz w:val="20"/>
          <w:szCs w:val="20"/>
        </w:rPr>
        <w:t xml:space="preserve"> stabilizes during the “burn in” period, and shows population aging</w:t>
      </w:r>
      <w:r w:rsidR="005D29B4" w:rsidRPr="00EF21B8">
        <w:rPr>
          <w:rFonts w:ascii="Times New Roman" w:hAnsi="Times New Roman" w:cs="Times New Roman"/>
          <w:sz w:val="20"/>
          <w:szCs w:val="20"/>
        </w:rPr>
        <w:t xml:space="preserve"> thereafter, especially</w:t>
      </w:r>
      <w:r w:rsidRPr="00EF21B8">
        <w:rPr>
          <w:rFonts w:ascii="Times New Roman" w:hAnsi="Times New Roman" w:cs="Times New Roman"/>
          <w:sz w:val="20"/>
          <w:szCs w:val="20"/>
        </w:rPr>
        <w:t xml:space="preserve"> </w:t>
      </w:r>
      <w:r w:rsidR="00775DAA" w:rsidRPr="00EF21B8">
        <w:rPr>
          <w:rFonts w:ascii="Times New Roman" w:hAnsi="Times New Roman" w:cs="Times New Roman"/>
          <w:sz w:val="20"/>
          <w:szCs w:val="20"/>
        </w:rPr>
        <w:t>over</w:t>
      </w:r>
      <w:r w:rsidRPr="00EF21B8">
        <w:rPr>
          <w:rFonts w:ascii="Times New Roman" w:hAnsi="Times New Roman" w:cs="Times New Roman"/>
          <w:sz w:val="20"/>
          <w:szCs w:val="20"/>
        </w:rPr>
        <w:t xml:space="preserve"> 2013-2038 </w:t>
      </w:r>
      <w:r w:rsidR="00871523" w:rsidRPr="00EF21B8">
        <w:rPr>
          <w:rFonts w:ascii="Times New Roman" w:hAnsi="Times New Roman" w:cs="Times New Roman"/>
          <w:sz w:val="20"/>
          <w:szCs w:val="20"/>
        </w:rPr>
        <w:t xml:space="preserve">(see </w:t>
      </w:r>
      <w:r w:rsidR="002E0B3B" w:rsidRPr="00EF21B8">
        <w:rPr>
          <w:rFonts w:ascii="Times New Roman" w:hAnsi="Times New Roman" w:cs="Times New Roman"/>
          <w:sz w:val="20"/>
          <w:szCs w:val="20"/>
        </w:rPr>
        <w:t>F</w:t>
      </w:r>
      <w:r w:rsidR="00871523" w:rsidRPr="00EF21B8">
        <w:rPr>
          <w:rFonts w:ascii="Times New Roman" w:hAnsi="Times New Roman" w:cs="Times New Roman"/>
          <w:sz w:val="20"/>
          <w:szCs w:val="20"/>
        </w:rPr>
        <w:t xml:space="preserve">igure </w:t>
      </w:r>
      <w:r w:rsidR="002E0B3B" w:rsidRPr="00EF21B8">
        <w:rPr>
          <w:rFonts w:ascii="Times New Roman" w:hAnsi="Times New Roman" w:cs="Times New Roman"/>
          <w:sz w:val="20"/>
          <w:szCs w:val="20"/>
        </w:rPr>
        <w:t>S</w:t>
      </w:r>
      <w:r w:rsidR="00577B1A" w:rsidRPr="00EF21B8">
        <w:rPr>
          <w:rFonts w:ascii="Times New Roman" w:hAnsi="Times New Roman" w:cs="Times New Roman"/>
          <w:sz w:val="20"/>
          <w:szCs w:val="20"/>
        </w:rPr>
        <w:t>2</w:t>
      </w:r>
      <w:r w:rsidR="00871523" w:rsidRPr="00EF21B8">
        <w:rPr>
          <w:rFonts w:ascii="Times New Roman" w:hAnsi="Times New Roman" w:cs="Times New Roman"/>
          <w:sz w:val="20"/>
          <w:szCs w:val="20"/>
        </w:rPr>
        <w:t>)</w:t>
      </w:r>
      <w:r w:rsidRPr="00EF21B8">
        <w:rPr>
          <w:rFonts w:ascii="Times New Roman" w:hAnsi="Times New Roman" w:cs="Times New Roman"/>
          <w:sz w:val="20"/>
          <w:szCs w:val="20"/>
        </w:rPr>
        <w:t>.</w:t>
      </w:r>
    </w:p>
    <w:p w:rsidR="00365319" w:rsidRPr="00EF21B8" w:rsidRDefault="00365319" w:rsidP="00FE089B">
      <w:pPr>
        <w:rPr>
          <w:rFonts w:ascii="Times New Roman" w:hAnsi="Times New Roman" w:cs="Times New Roman"/>
          <w:i/>
          <w:sz w:val="20"/>
          <w:szCs w:val="20"/>
        </w:rPr>
      </w:pPr>
    </w:p>
    <w:p w:rsidR="00165ECC" w:rsidRDefault="00165ECC">
      <w:pPr>
        <w:rPr>
          <w:rFonts w:ascii="Times New Roman" w:hAnsi="Times New Roman" w:cs="Times New Roman"/>
          <w:i/>
          <w:sz w:val="20"/>
          <w:szCs w:val="20"/>
        </w:rPr>
      </w:pPr>
      <w:r>
        <w:rPr>
          <w:rFonts w:ascii="Times New Roman" w:hAnsi="Times New Roman" w:cs="Times New Roman"/>
          <w:i/>
          <w:sz w:val="20"/>
          <w:szCs w:val="20"/>
        </w:rPr>
        <w:br w:type="page"/>
      </w:r>
    </w:p>
    <w:p w:rsidR="004A617B" w:rsidRPr="00EF21B8" w:rsidRDefault="004A617B" w:rsidP="00FE089B">
      <w:pPr>
        <w:rPr>
          <w:rFonts w:ascii="Times New Roman" w:hAnsi="Times New Roman" w:cs="Times New Roman"/>
          <w:i/>
          <w:sz w:val="20"/>
          <w:szCs w:val="20"/>
        </w:rPr>
      </w:pPr>
      <w:r w:rsidRPr="00EF21B8">
        <w:rPr>
          <w:rFonts w:ascii="Times New Roman" w:hAnsi="Times New Roman" w:cs="Times New Roman"/>
          <w:i/>
          <w:sz w:val="20"/>
          <w:szCs w:val="20"/>
        </w:rPr>
        <w:t>Death rates</w:t>
      </w:r>
    </w:p>
    <w:p w:rsidR="00155F05" w:rsidRPr="00155F05" w:rsidRDefault="006324D0" w:rsidP="005E76BA">
      <w:pPr>
        <w:rPr>
          <w:rFonts w:ascii="Times New Roman" w:hAnsi="Times New Roman" w:cs="Times New Roman"/>
          <w:sz w:val="20"/>
          <w:szCs w:val="20"/>
        </w:rPr>
      </w:pPr>
      <w:r w:rsidRPr="00EF21B8">
        <w:rPr>
          <w:rFonts w:ascii="Times New Roman" w:hAnsi="Times New Roman" w:cs="Times New Roman"/>
          <w:sz w:val="20"/>
          <w:szCs w:val="20"/>
        </w:rPr>
        <w:t xml:space="preserve">Every month individuals are exposed to the risk of death (see </w:t>
      </w:r>
      <w:r w:rsidR="002E0B3B" w:rsidRPr="00EF21B8">
        <w:rPr>
          <w:rFonts w:ascii="Times New Roman" w:hAnsi="Times New Roman" w:cs="Times New Roman"/>
          <w:sz w:val="20"/>
          <w:szCs w:val="20"/>
        </w:rPr>
        <w:t>Figure S3</w:t>
      </w:r>
      <w:r w:rsidRPr="00EF21B8">
        <w:rPr>
          <w:rFonts w:ascii="Times New Roman" w:hAnsi="Times New Roman" w:cs="Times New Roman"/>
          <w:sz w:val="20"/>
          <w:szCs w:val="20"/>
        </w:rPr>
        <w:t xml:space="preserve">).  </w:t>
      </w:r>
      <w:r w:rsidR="000B1D8A" w:rsidRPr="00EF21B8">
        <w:rPr>
          <w:rFonts w:ascii="Times New Roman" w:hAnsi="Times New Roman" w:cs="Times New Roman"/>
          <w:sz w:val="20"/>
          <w:szCs w:val="20"/>
        </w:rPr>
        <w:t>Mortality rat</w:t>
      </w:r>
      <w:r w:rsidR="00B97F0A" w:rsidRPr="00EF21B8">
        <w:rPr>
          <w:rFonts w:ascii="Times New Roman" w:hAnsi="Times New Roman" w:cs="Times New Roman"/>
          <w:sz w:val="20"/>
          <w:szCs w:val="20"/>
        </w:rPr>
        <w:t xml:space="preserve">es in the model are age-, sex-, </w:t>
      </w:r>
      <w:r w:rsidR="000B1D8A" w:rsidRPr="00EF21B8">
        <w:rPr>
          <w:rFonts w:ascii="Times New Roman" w:hAnsi="Times New Roman" w:cs="Times New Roman"/>
          <w:sz w:val="20"/>
          <w:szCs w:val="20"/>
        </w:rPr>
        <w:t xml:space="preserve">and TB disease-specific. </w:t>
      </w:r>
      <w:r w:rsidRPr="00EF21B8">
        <w:rPr>
          <w:rFonts w:ascii="Times New Roman" w:hAnsi="Times New Roman" w:cs="Times New Roman"/>
          <w:sz w:val="20"/>
          <w:szCs w:val="20"/>
        </w:rPr>
        <w:t xml:space="preserve"> </w:t>
      </w:r>
      <w:r w:rsidR="004A617B" w:rsidRPr="00EF21B8">
        <w:rPr>
          <w:rFonts w:ascii="Times New Roman" w:hAnsi="Times New Roman" w:cs="Times New Roman"/>
          <w:sz w:val="20"/>
          <w:szCs w:val="20"/>
        </w:rPr>
        <w:t xml:space="preserve">Age- and sex- specific Indian mortality data was </w:t>
      </w:r>
      <w:r w:rsidR="004013C7" w:rsidRPr="00EF21B8">
        <w:rPr>
          <w:rFonts w:ascii="Times New Roman" w:hAnsi="Times New Roman" w:cs="Times New Roman"/>
          <w:sz w:val="20"/>
          <w:szCs w:val="20"/>
        </w:rPr>
        <w:t>derived</w:t>
      </w:r>
      <w:r w:rsidR="004A617B" w:rsidRPr="00EF21B8">
        <w:rPr>
          <w:rFonts w:ascii="Times New Roman" w:hAnsi="Times New Roman" w:cs="Times New Roman"/>
          <w:sz w:val="20"/>
          <w:szCs w:val="20"/>
        </w:rPr>
        <w:t xml:space="preserve"> from the WHO 1990, 2000, 2009 Indian life</w:t>
      </w:r>
      <w:r w:rsidR="004013C7" w:rsidRPr="00EF21B8">
        <w:rPr>
          <w:rFonts w:ascii="Times New Roman" w:hAnsi="Times New Roman" w:cs="Times New Roman"/>
          <w:sz w:val="20"/>
          <w:szCs w:val="20"/>
        </w:rPr>
        <w:t xml:space="preserve"> </w:t>
      </w:r>
      <w:r w:rsidR="004A617B" w:rsidRPr="00EF21B8">
        <w:rPr>
          <w:rFonts w:ascii="Times New Roman" w:hAnsi="Times New Roman" w:cs="Times New Roman"/>
          <w:sz w:val="20"/>
          <w:szCs w:val="20"/>
        </w:rPr>
        <w:t>tables</w:t>
      </w:r>
      <w:r w:rsidR="00835C5F" w:rsidRPr="00EF21B8">
        <w:rPr>
          <w:rFonts w:ascii="Times New Roman" w:hAnsi="Times New Roman" w:cs="Times New Roman"/>
          <w:sz w:val="20"/>
          <w:szCs w:val="20"/>
        </w:rPr>
        <w:t xml:space="preserve"> </w:t>
      </w:r>
      <w:r w:rsidR="004C77F8"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"author" : [ { "dropping-particle" : "", "family" : "World Health Organization", "given" : "", "non-dropping-particle" : "", "parse-names" : false, "suffix" : "" } ], "id" : "ITEM-1", "issued" : { "date-parts" : [ [ "2010" ] ] }, "note" : "who lifetables\t\nTBPROJ PAPER", "publisher-place" : "Geneva, Switzerland", "title" : "WHO Lifetables for India", "type" : "report" }, "uris" : [ "http://www.mendeley.com/documents/?uuid=bdf04827-a572-4a84-887b-f9d4e18b89a8" ] } ], "mendeley" : { "previouslyFormattedCitation" : "[2]" }, "properties" : { "noteIndex" : 0 }, "schema" : "https://github.com/citation-style-language/schema/raw/master/csl-citation.json" }</w:instrText>
      </w:r>
      <w:r w:rsidR="004C77F8" w:rsidRPr="00EF21B8">
        <w:rPr>
          <w:rFonts w:ascii="Times New Roman" w:hAnsi="Times New Roman" w:cs="Times New Roman"/>
          <w:sz w:val="20"/>
          <w:szCs w:val="20"/>
        </w:rPr>
        <w:fldChar w:fldCharType="separate"/>
      </w:r>
      <w:r w:rsidR="005468DB" w:rsidRPr="005468DB">
        <w:rPr>
          <w:rFonts w:ascii="Times New Roman" w:hAnsi="Times New Roman" w:cs="Times New Roman"/>
          <w:noProof/>
          <w:sz w:val="20"/>
          <w:szCs w:val="20"/>
        </w:rPr>
        <w:t>[2]</w:t>
      </w:r>
      <w:r w:rsidR="004C77F8" w:rsidRPr="00EF21B8">
        <w:rPr>
          <w:rFonts w:ascii="Times New Roman" w:hAnsi="Times New Roman" w:cs="Times New Roman"/>
          <w:sz w:val="20"/>
          <w:szCs w:val="20"/>
        </w:rPr>
        <w:fldChar w:fldCharType="end"/>
      </w:r>
      <w:r w:rsidR="005468DB">
        <w:rPr>
          <w:rFonts w:ascii="Times New Roman" w:hAnsi="Times New Roman" w:cs="Times New Roman"/>
          <w:sz w:val="20"/>
          <w:szCs w:val="20"/>
        </w:rPr>
        <w:t>.</w:t>
      </w:r>
      <w:r w:rsidR="004013C7" w:rsidRPr="00EF21B8">
        <w:rPr>
          <w:rFonts w:ascii="Times New Roman" w:hAnsi="Times New Roman" w:cs="Times New Roman"/>
          <w:sz w:val="20"/>
          <w:szCs w:val="20"/>
        </w:rPr>
        <w:t xml:space="preserve"> T</w:t>
      </w:r>
      <w:r w:rsidR="00671721" w:rsidRPr="00EF21B8">
        <w:rPr>
          <w:rFonts w:ascii="Times New Roman" w:hAnsi="Times New Roman" w:cs="Times New Roman"/>
          <w:sz w:val="20"/>
          <w:szCs w:val="20"/>
        </w:rPr>
        <w:t>he</w:t>
      </w:r>
      <w:r w:rsidR="004A617B" w:rsidRPr="00EF21B8">
        <w:rPr>
          <w:rFonts w:ascii="Times New Roman" w:hAnsi="Times New Roman" w:cs="Times New Roman"/>
          <w:sz w:val="20"/>
          <w:szCs w:val="20"/>
        </w:rPr>
        <w:t xml:space="preserve"> 1990 </w:t>
      </w:r>
      <w:r w:rsidR="004013C7" w:rsidRPr="00EF21B8">
        <w:rPr>
          <w:rFonts w:ascii="Times New Roman" w:hAnsi="Times New Roman" w:cs="Times New Roman"/>
          <w:sz w:val="20"/>
          <w:szCs w:val="20"/>
        </w:rPr>
        <w:t xml:space="preserve">mortality rates </w:t>
      </w:r>
      <w:r w:rsidR="004A617B" w:rsidRPr="00EF21B8">
        <w:rPr>
          <w:rFonts w:ascii="Times New Roman" w:hAnsi="Times New Roman" w:cs="Times New Roman"/>
          <w:sz w:val="20"/>
          <w:szCs w:val="20"/>
        </w:rPr>
        <w:t xml:space="preserve">were used for </w:t>
      </w:r>
      <w:r w:rsidR="004013C7" w:rsidRPr="00EF21B8">
        <w:rPr>
          <w:rFonts w:ascii="Times New Roman" w:hAnsi="Times New Roman" w:cs="Times New Roman"/>
          <w:sz w:val="20"/>
          <w:szCs w:val="20"/>
        </w:rPr>
        <w:t xml:space="preserve">the burn in period and </w:t>
      </w:r>
      <w:r w:rsidR="004A617B" w:rsidRPr="00EF21B8">
        <w:rPr>
          <w:rFonts w:ascii="Times New Roman" w:hAnsi="Times New Roman" w:cs="Times New Roman"/>
          <w:sz w:val="20"/>
          <w:szCs w:val="20"/>
        </w:rPr>
        <w:t>simulation years prior to 2000</w:t>
      </w:r>
      <w:r w:rsidR="00155F05">
        <w:rPr>
          <w:rFonts w:ascii="Times New Roman" w:hAnsi="Times New Roman" w:cs="Times New Roman"/>
          <w:sz w:val="20"/>
          <w:szCs w:val="20"/>
        </w:rPr>
        <w:t>;</w:t>
      </w:r>
      <w:r w:rsidR="004A617B" w:rsidRPr="00EF21B8">
        <w:rPr>
          <w:rFonts w:ascii="Times New Roman" w:hAnsi="Times New Roman" w:cs="Times New Roman"/>
          <w:sz w:val="20"/>
          <w:szCs w:val="20"/>
        </w:rPr>
        <w:t xml:space="preserve"> the 2000 </w:t>
      </w:r>
      <w:r w:rsidR="004013C7" w:rsidRPr="00EF21B8">
        <w:rPr>
          <w:rFonts w:ascii="Times New Roman" w:hAnsi="Times New Roman" w:cs="Times New Roman"/>
          <w:sz w:val="20"/>
          <w:szCs w:val="20"/>
        </w:rPr>
        <w:t>rates</w:t>
      </w:r>
      <w:r w:rsidR="004A617B" w:rsidRPr="00EF21B8">
        <w:rPr>
          <w:rFonts w:ascii="Times New Roman" w:hAnsi="Times New Roman" w:cs="Times New Roman"/>
          <w:sz w:val="20"/>
          <w:szCs w:val="20"/>
        </w:rPr>
        <w:t xml:space="preserve"> for years prior to 2009</w:t>
      </w:r>
      <w:r w:rsidR="00155F05">
        <w:rPr>
          <w:rFonts w:ascii="Times New Roman" w:hAnsi="Times New Roman" w:cs="Times New Roman"/>
          <w:sz w:val="20"/>
          <w:szCs w:val="20"/>
        </w:rPr>
        <w:t>;</w:t>
      </w:r>
      <w:r w:rsidR="004A617B" w:rsidRPr="00EF21B8">
        <w:rPr>
          <w:rFonts w:ascii="Times New Roman" w:hAnsi="Times New Roman" w:cs="Times New Roman"/>
          <w:sz w:val="20"/>
          <w:szCs w:val="20"/>
        </w:rPr>
        <w:t xml:space="preserve"> and the 2009 </w:t>
      </w:r>
      <w:r w:rsidR="004013C7" w:rsidRPr="00EF21B8">
        <w:rPr>
          <w:rFonts w:ascii="Times New Roman" w:hAnsi="Times New Roman" w:cs="Times New Roman"/>
          <w:sz w:val="20"/>
          <w:szCs w:val="20"/>
        </w:rPr>
        <w:t>rates for years after this including the future projections through 2038</w:t>
      </w:r>
      <w:r w:rsidR="004A617B" w:rsidRPr="00EF21B8">
        <w:rPr>
          <w:rFonts w:ascii="Times New Roman" w:hAnsi="Times New Roman" w:cs="Times New Roman"/>
          <w:sz w:val="20"/>
          <w:szCs w:val="20"/>
        </w:rPr>
        <w:t>.</w:t>
      </w:r>
      <w:r w:rsidR="000B1D8A" w:rsidRPr="00EF21B8">
        <w:rPr>
          <w:rFonts w:ascii="Times New Roman" w:hAnsi="Times New Roman" w:cs="Times New Roman"/>
          <w:sz w:val="20"/>
          <w:szCs w:val="20"/>
        </w:rPr>
        <w:t xml:space="preserve"> These age- and sex-specific derived mortality rates were further </w:t>
      </w:r>
      <w:r w:rsidR="00B97F0A" w:rsidRPr="00EF21B8">
        <w:rPr>
          <w:rFonts w:ascii="Times New Roman" w:hAnsi="Times New Roman" w:cs="Times New Roman"/>
          <w:sz w:val="20"/>
          <w:szCs w:val="20"/>
        </w:rPr>
        <w:t>modified</w:t>
      </w:r>
      <w:r w:rsidR="000B1D8A" w:rsidRPr="00EF21B8">
        <w:rPr>
          <w:rFonts w:ascii="Times New Roman" w:hAnsi="Times New Roman" w:cs="Times New Roman"/>
          <w:sz w:val="20"/>
          <w:szCs w:val="20"/>
        </w:rPr>
        <w:t xml:space="preserve"> by excess risks of death for </w:t>
      </w:r>
      <w:r w:rsidR="004C77F8">
        <w:rPr>
          <w:rFonts w:ascii="Times New Roman" w:hAnsi="Times New Roman" w:cs="Times New Roman"/>
          <w:noProof/>
          <w:sz w:val="20"/>
          <w:szCs w:val="20"/>
          <w:lang w:eastAsia="en-US"/>
        </w:rPr>
        <w:pict>
          <v:group id="Group 2" o:spid="_x0000_s1031" style="position:absolute;margin-left:204.6pt;margin-top:-5.8pt;width:265.9pt;height:181.9pt;z-index:251799552;mso-position-horizontal-relative:text;mso-position-vertical-relative:text" coordsize="33771,2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">
            <v:shape id="Picture 7" o:spid="_x0000_s1032" type="#_x0000_t75" style="position:absolute;width:33771;height:216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aEG7FAAAA2gAAAA8AAABkcnMvZG93bnJldi54bWxEj0FrAjEUhO8F/0N4Qm81q1BbtkYpoiCW&#10;HrorQm+PzXOzdPOyJlF3++ubQqHHYWa+YRar3rbiSj40jhVMJxkI4srphmsFh3L78AwiRGSNrWNS&#10;MFCA1XJ0t8Bcuxt/0LWItUgQDjkqMDF2uZShMmQxTFxHnLyT8xZjkr6W2uMtwW0rZ1k2lxYbTgsG&#10;O1obqr6Ki1VQn/ffQ3H0fWk+s83j8D4vT297pe7H/esLiEh9/A//tXdawRP8Xkk3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mhBuxQAAANoAAAAPAAAAAAAAAAAAAAAA&#10;AJ8CAABkcnMvZG93bnJldi54bWxQSwUGAAAAAAQABAD3AAAAkQMAAAAA&#10;">
              <v:imagedata r:id="rId13" o:title=""/>
              <v:path arrowok="t"/>
            </v:shape>
            <v:shape id="Text Box 252" o:spid="_x0000_s1033" type="#_x0000_t202" style="position:absolute;left:729;top:21704;width:33032;height:1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c+8cA&#10;AADcAAAADwAAAGRycy9kb3ducmV2LnhtbESPQWsCMRSE70L/Q3iFXqRmu7VStkYRaaH2Im699PbY&#10;PDfbbl6WJKvrvzdCweMwM98w8+VgW3EkHxrHCp4mGQjiyumGawX774/HVxAhImtsHZOCMwVYLu5G&#10;cyy0O/GOjmWsRYJwKFCBibErpAyVIYth4jri5B2ctxiT9LXUHk8JbluZZ9lMWmw4LRjsaG2o+it7&#10;q2A7/dmacX94/1pNn/1m369nv3Wp1MP9sHoDEWmIt/B/+1MryF9yuJ5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XPvHAAAA3AAAAA8AAAAAAAAAAAAAAAAAmAIAAGRy&#10;cy9kb3ducmV2LnhtbFBLBQYAAAAABAAEAPUAAACMAwAAAAA=&#10;" stroked="f">
              <v:textbox style="mso-fit-shape-to-text:t" inset="0,0,0,0">
                <w:txbxContent>
                  <w:p w:rsidR="0068679F" w:rsidRPr="00D12A89" w:rsidRDefault="0068679F" w:rsidP="00165ECC">
                    <w:pPr>
                      <w:pStyle w:val="Caption"/>
                      <w:rPr>
                        <w:rFonts w:ascii="Times New Roman" w:hAnsi="Times New Roman" w:cs="Times New Roman"/>
                        <w:noProof/>
                        <w:sz w:val="20"/>
                        <w:szCs w:val="20"/>
                      </w:rPr>
                    </w:pPr>
                    <w:r>
                      <w:t>Figure S</w:t>
                    </w:r>
                    <w:fldSimple w:instr=" SEQ Figure \* ARABIC ">
                      <w:r>
                        <w:rPr>
                          <w:noProof/>
                        </w:rPr>
                        <w:t>3</w:t>
                      </w:r>
                    </w:fldSimple>
                    <w:r>
                      <w:t>: Detailed Model Schematic: Mortality</w:t>
                    </w:r>
                  </w:p>
                </w:txbxContent>
              </v:textbox>
            </v:shape>
            <w10:wrap type="square"/>
          </v:group>
        </w:pict>
      </w:r>
      <w:r w:rsidR="000B1D8A" w:rsidRPr="00EF21B8">
        <w:rPr>
          <w:rFonts w:ascii="Times New Roman" w:hAnsi="Times New Roman" w:cs="Times New Roman"/>
          <w:sz w:val="20"/>
          <w:szCs w:val="20"/>
        </w:rPr>
        <w:t>untreated and</w:t>
      </w:r>
      <w:r w:rsidR="00B97F0A" w:rsidRPr="00EF21B8">
        <w:rPr>
          <w:rFonts w:ascii="Times New Roman" w:hAnsi="Times New Roman" w:cs="Times New Roman"/>
          <w:sz w:val="20"/>
          <w:szCs w:val="20"/>
        </w:rPr>
        <w:t xml:space="preserve"> effectively treated TB disease</w:t>
      </w:r>
      <w:r w:rsidR="000B1D8A" w:rsidRPr="00EF21B8">
        <w:rPr>
          <w:rFonts w:ascii="Times New Roman" w:hAnsi="Times New Roman" w:cs="Times New Roman"/>
          <w:sz w:val="20"/>
          <w:szCs w:val="20"/>
        </w:rPr>
        <w:t xml:space="preserve"> (see section </w:t>
      </w:r>
      <w:r w:rsidR="00155F05">
        <w:rPr>
          <w:rFonts w:ascii="Times New Roman" w:hAnsi="Times New Roman" w:cs="Times New Roman"/>
          <w:sz w:val="20"/>
          <w:szCs w:val="20"/>
        </w:rPr>
        <w:t xml:space="preserve">below </w:t>
      </w:r>
      <w:r w:rsidR="000B1D8A" w:rsidRPr="00EF21B8">
        <w:rPr>
          <w:rFonts w:ascii="Times New Roman" w:hAnsi="Times New Roman" w:cs="Times New Roman"/>
          <w:sz w:val="20"/>
          <w:szCs w:val="20"/>
        </w:rPr>
        <w:t xml:space="preserve">on </w:t>
      </w:r>
      <w:r w:rsidR="00C51030" w:rsidRPr="00EF21B8">
        <w:rPr>
          <w:rFonts w:ascii="Times New Roman" w:hAnsi="Times New Roman" w:cs="Times New Roman"/>
          <w:sz w:val="20"/>
          <w:szCs w:val="20"/>
        </w:rPr>
        <w:t>TB Treatment)</w:t>
      </w:r>
      <w:r w:rsidR="006848CA" w:rsidRPr="00EF21B8">
        <w:rPr>
          <w:rFonts w:ascii="Times New Roman" w:hAnsi="Times New Roman" w:cs="Times New Roman"/>
          <w:sz w:val="20"/>
          <w:szCs w:val="20"/>
        </w:rPr>
        <w:t xml:space="preserve">.  </w:t>
      </w:r>
      <w:r w:rsidR="009B458B" w:rsidRPr="00EF21B8">
        <w:rPr>
          <w:rFonts w:ascii="Times New Roman" w:hAnsi="Times New Roman" w:cs="Times New Roman"/>
          <w:sz w:val="20"/>
          <w:szCs w:val="20"/>
        </w:rPr>
        <w:t xml:space="preserve">Latent infection was not associated with increased mortality risk.  </w:t>
      </w:r>
      <w:r w:rsidR="006848CA" w:rsidRPr="00EF21B8">
        <w:rPr>
          <w:rFonts w:ascii="Times New Roman" w:hAnsi="Times New Roman" w:cs="Times New Roman"/>
          <w:sz w:val="20"/>
          <w:szCs w:val="20"/>
        </w:rPr>
        <w:t xml:space="preserve">Untreated TB mortality </w:t>
      </w:r>
      <w:r w:rsidR="00C165AC" w:rsidRPr="00EF21B8">
        <w:rPr>
          <w:rFonts w:ascii="Times New Roman" w:hAnsi="Times New Roman" w:cs="Times New Roman"/>
          <w:sz w:val="20"/>
          <w:szCs w:val="20"/>
        </w:rPr>
        <w:t>rates were</w:t>
      </w:r>
      <w:r w:rsidR="006848CA" w:rsidRPr="00EF21B8">
        <w:rPr>
          <w:rFonts w:ascii="Times New Roman" w:hAnsi="Times New Roman" w:cs="Times New Roman"/>
          <w:sz w:val="20"/>
          <w:szCs w:val="20"/>
        </w:rPr>
        <w:t xml:space="preserve"> derived from the literature</w:t>
      </w:r>
      <w:r w:rsidR="00C2702A">
        <w:rPr>
          <w:rFonts w:ascii="Times New Roman" w:hAnsi="Times New Roman" w:cs="Times New Roman"/>
          <w:sz w:val="20"/>
          <w:szCs w:val="20"/>
        </w:rPr>
        <w:t>.</w:t>
      </w:r>
    </w:p>
    <w:p w:rsidR="00155F05" w:rsidRDefault="00155F05" w:rsidP="005E76BA">
      <w:pPr>
        <w:rPr>
          <w:rFonts w:ascii="Times New Roman" w:hAnsi="Times New Roman" w:cs="Times New Roman"/>
          <w:i/>
          <w:sz w:val="20"/>
          <w:szCs w:val="20"/>
        </w:rPr>
      </w:pPr>
    </w:p>
    <w:p w:rsidR="00155F05" w:rsidRDefault="00382143" w:rsidP="005E76BA">
      <w:pPr>
        <w:rPr>
          <w:rFonts w:ascii="Times New Roman" w:hAnsi="Times New Roman" w:cs="Times New Roman"/>
          <w:i/>
          <w:sz w:val="20"/>
          <w:szCs w:val="20"/>
        </w:rPr>
      </w:pPr>
      <w:r w:rsidRPr="00EF21B8">
        <w:rPr>
          <w:rFonts w:ascii="Times New Roman" w:hAnsi="Times New Roman" w:cs="Times New Roman"/>
          <w:i/>
          <w:sz w:val="20"/>
          <w:szCs w:val="20"/>
        </w:rPr>
        <w:t>TB</w:t>
      </w:r>
    </w:p>
    <w:p w:rsidR="00267F80" w:rsidRPr="002A156F" w:rsidRDefault="004C77F8" w:rsidP="00267F80">
      <w:pPr>
        <w:rPr>
          <w:rFonts w:ascii="Times New Roman" w:hAnsi="Times New Roman" w:cs="Times New Roman"/>
          <w:i/>
          <w:sz w:val="24"/>
          <w:szCs w:val="24"/>
        </w:rPr>
      </w:pPr>
      <w:r w:rsidRPr="004C77F8">
        <w:rPr>
          <w:rFonts w:ascii="Times New Roman" w:hAnsi="Times New Roman" w:cs="Times New Roman"/>
          <w:noProof/>
          <w:sz w:val="20"/>
          <w:szCs w:val="20"/>
          <w:lang w:eastAsia="en-US"/>
        </w:rPr>
        <w:pict>
          <v:group id="Group 12" o:spid="_x0000_s1034" style="position:absolute;margin-left:165.75pt;margin-top:222.35pt;width:317pt;height:164.7pt;z-index:251723776" coordsize="40264,20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">
            <v:shape id="Picture 225" o:spid="_x0000_s1035" type="#_x0000_t75" style="position:absolute;width:39212;height:195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VHYjDAAAA3AAAAA8AAABkcnMvZG93bnJldi54bWxEj81qwzAQhO+FvIPYQG+1HENL40QJIRAo&#10;vTltMLkt1sYysVbGUv3Tp68KhR6HmfmG2e4n24qBet84VrBKUhDEldMN1wo+P05PryB8QNbYOiYF&#10;M3nY7xYPW8y1G7mg4RxqESHsc1RgQuhyKX1lyKJPXEccvZvrLYYo+1rqHscIt63M0vRFWmw4Lhjs&#10;6Gioup+/rIKCynX9zqXOmEbD87D6vsqLUo/L6bABEWgK/+G/9ptWkGXP8HsmHgG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JUdiMMAAADcAAAADwAAAAAAAAAAAAAAAACf&#10;AgAAZHJzL2Rvd25yZXYueG1sUEsFBgAAAAAEAAQA9wAAAI8DAAAAAA==&#10;">
              <v:imagedata r:id="rId14" o:title=""/>
              <v:path arrowok="t"/>
            </v:shape>
            <v:shape id="Text Box 254" o:spid="_x0000_s1036" type="#_x0000_t202" style="position:absolute;left:1065;top:19519;width:39199;height:1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hFMcA&#10;AADcAAAADwAAAGRycy9kb3ducmV2LnhtbESPQUvDQBSE74L/YXmCF2k31hhK2m0pRUF7KcZeentk&#10;X7PR7Nuwu2njv3eFgsdhZr5hluvRduJMPrSOFTxOMxDEtdMtNwoOn6+TOYgQkTV2jknBDwVYr25v&#10;llhqd+EPOlexEQnCoUQFJsa+lDLUhiyGqeuJk3dy3mJM0jdSe7wkuO3kLMsKabHltGCwp62h+rsa&#10;rIJ9ftybh+H0stvkT/79MGyLr6ZS6v5u3CxARBrjf/jaftMKZs85/J1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bYRTHAAAA3AAAAA8AAAAAAAAAAAAAAAAAmAIAAGRy&#10;cy9kb3ducmV2LnhtbFBLBQYAAAAABAAEAPUAAACMAwAAAAA=&#10;" stroked="f">
              <v:textbox style="mso-fit-shape-to-text:t" inset="0,0,0,0">
                <w:txbxContent>
                  <w:p w:rsidR="0068679F" w:rsidRPr="00CA3AA4" w:rsidRDefault="0068679F" w:rsidP="00365319">
                    <w:pPr>
                      <w:pStyle w:val="Caption"/>
                      <w:rPr>
                        <w:noProof/>
                        <w:sz w:val="20"/>
                        <w:szCs w:val="20"/>
                      </w:rPr>
                    </w:pPr>
                    <w:r>
                      <w:t>Figure S</w:t>
                    </w:r>
                    <w:fldSimple w:instr=" SEQ Figure \* ARABIC ">
                      <w:r>
                        <w:rPr>
                          <w:noProof/>
                        </w:rPr>
                        <w:t>5</w:t>
                      </w:r>
                    </w:fldSimple>
                    <w:r>
                      <w:t>: Detailed Model Schematic: Transmission</w:t>
                    </w:r>
                  </w:p>
                </w:txbxContent>
              </v:textbox>
            </v:shape>
            <w10:wrap type="square"/>
          </v:group>
        </w:pict>
      </w:r>
      <w:r w:rsidRPr="004C77F8">
        <w:rPr>
          <w:rFonts w:ascii="Times New Roman" w:hAnsi="Times New Roman" w:cs="Times New Roman"/>
          <w:noProof/>
          <w:sz w:val="20"/>
          <w:szCs w:val="20"/>
          <w:lang w:eastAsia="en-US"/>
        </w:rPr>
        <w:pict>
          <v:group id="Group 11" o:spid="_x0000_s1037" style="position:absolute;margin-left:-6.5pt;margin-top:49.8pt;width:296.9pt;height:107.25pt;z-index:251721728" coordsize="37711,13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">
            <v:shape id="Picture 14" o:spid="_x0000_s1038" type="#_x0000_t75" style="position:absolute;width:36968;height:123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hROvEAAAA2wAAAA8AAABkcnMvZG93bnJldi54bWxEj0+LwjAQxe+C3yHMghfR1EVEukZZFGHB&#10;9eCfi7fZZmyDzaQ00bbffiMI3mZ47/3mzWLV2lI8qPbGsYLJOAFBnDltOFdwPm1HcxA+IGssHZOC&#10;jjyslv3eAlPtGj7Q4xhyESHsU1RQhFClUvqsIIt+7CriqF1dbTHEtc6lrrGJcFvKzySZSYuG44UC&#10;K1oXlN2Odxsps+Yy3Ja7vTtPzF/XVXOTbX6VGny0318gArXhbX6lf3SsP4XnL3EA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hROvEAAAA2wAAAA8AAAAAAAAAAAAAAAAA&#10;nwIAAGRycy9kb3ducmV2LnhtbFBLBQYAAAAABAAEAPcAAACQAwAAAAA=&#10;">
              <v:imagedata r:id="rId15" o:title=""/>
              <v:path arrowok="t"/>
            </v:shape>
            <v:shape id="Text Box 253" o:spid="_x0000_s1039" type="#_x0000_t202" style="position:absolute;left:729;top:12225;width:36982;height:1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5YMYA&#10;AADcAAAADwAAAGRycy9kb3ducmV2LnhtbESPQWsCMRSE74X+h/AKXkrNVq3IahQRC20v0q0Xb4/N&#10;c7N287IkWV3/vSkUPA4z8w2zWPW2EWfyoXas4HWYgSAuna65UrD/eX+ZgQgRWWPjmBRcKcBq+fiw&#10;wFy7C3/TuYiVSBAOOSowMba5lKE0ZDEMXUucvKPzFmOSvpLa4yXBbSNHWTaVFmtOCwZb2hgqf4vO&#10;KthNDjvz3B23X+vJ2H/uu830VBVKDZ769RxEpD7ew//tD61g9DaGvzPp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5YMYAAADcAAAADwAAAAAAAAAAAAAAAACYAgAAZHJz&#10;L2Rvd25yZXYueG1sUEsFBgAAAAAEAAQA9QAAAIsDAAAAAA==&#10;" stroked="f">
              <v:textbox style="mso-fit-shape-to-text:t" inset="0,0,0,0">
                <w:txbxContent>
                  <w:p w:rsidR="0068679F" w:rsidRPr="00081637" w:rsidRDefault="0068679F" w:rsidP="00365319">
                    <w:pPr>
                      <w:pStyle w:val="Caption"/>
                      <w:rPr>
                        <w:rFonts w:ascii="Times New Roman" w:hAnsi="Times New Roman" w:cs="Times New Roman"/>
                        <w:noProof/>
                        <w:sz w:val="20"/>
                        <w:szCs w:val="20"/>
                      </w:rPr>
                    </w:pPr>
                    <w:r>
                      <w:t>Figure S</w:t>
                    </w:r>
                    <w:fldSimple w:instr=" SEQ Figure \* ARABIC ">
                      <w:r>
                        <w:rPr>
                          <w:noProof/>
                        </w:rPr>
                        <w:t>4</w:t>
                      </w:r>
                    </w:fldSimple>
                    <w:r>
                      <w:t>: Detailed Model Schematic: Activation</w:t>
                    </w:r>
                  </w:p>
                </w:txbxContent>
              </v:textbox>
            </v:shape>
            <w10:wrap type="square"/>
          </v:group>
        </w:pict>
      </w:r>
      <w:r w:rsidR="003B6091" w:rsidRPr="00EF21B8">
        <w:rPr>
          <w:rFonts w:ascii="Times New Roman" w:hAnsi="Times New Roman" w:cs="Times New Roman"/>
          <w:sz w:val="20"/>
          <w:szCs w:val="20"/>
        </w:rPr>
        <w:t>Individuals can be healthy</w:t>
      </w:r>
      <w:r w:rsidR="00BD33C4" w:rsidRPr="00EF21B8">
        <w:rPr>
          <w:rFonts w:ascii="Times New Roman" w:hAnsi="Times New Roman" w:cs="Times New Roman"/>
          <w:sz w:val="20"/>
          <w:szCs w:val="20"/>
        </w:rPr>
        <w:t xml:space="preserve"> (uninfected)</w:t>
      </w:r>
      <w:r w:rsidR="003B6091" w:rsidRPr="00EF21B8">
        <w:rPr>
          <w:rFonts w:ascii="Times New Roman" w:hAnsi="Times New Roman" w:cs="Times New Roman"/>
          <w:sz w:val="20"/>
          <w:szCs w:val="20"/>
        </w:rPr>
        <w:t xml:space="preserve">, have latent TB infection (non-MDR or MDR), or have active TB disease (non-MDR or MDR).  We assume that </w:t>
      </w:r>
      <w:r w:rsidR="00902B14" w:rsidRPr="00EF21B8">
        <w:rPr>
          <w:rFonts w:ascii="Times New Roman" w:hAnsi="Times New Roman" w:cs="Times New Roman"/>
          <w:sz w:val="20"/>
          <w:szCs w:val="20"/>
        </w:rPr>
        <w:t xml:space="preserve">the risks for individuals with </w:t>
      </w:r>
      <w:r w:rsidR="003B6091" w:rsidRPr="00EF21B8">
        <w:rPr>
          <w:rFonts w:ascii="Times New Roman" w:hAnsi="Times New Roman" w:cs="Times New Roman"/>
          <w:sz w:val="20"/>
          <w:szCs w:val="20"/>
        </w:rPr>
        <w:t>latent</w:t>
      </w:r>
      <w:r w:rsidR="00902B14" w:rsidRPr="00EF21B8">
        <w:rPr>
          <w:rFonts w:ascii="Times New Roman" w:hAnsi="Times New Roman" w:cs="Times New Roman"/>
          <w:sz w:val="20"/>
          <w:szCs w:val="20"/>
        </w:rPr>
        <w:t xml:space="preserve"> TB infections</w:t>
      </w:r>
      <w:r w:rsidR="003B6091" w:rsidRPr="00EF21B8">
        <w:rPr>
          <w:rFonts w:ascii="Times New Roman" w:hAnsi="Times New Roman" w:cs="Times New Roman"/>
          <w:sz w:val="20"/>
          <w:szCs w:val="20"/>
        </w:rPr>
        <w:t xml:space="preserve"> are identical to </w:t>
      </w:r>
      <w:r w:rsidR="00902B14" w:rsidRPr="00EF21B8">
        <w:rPr>
          <w:rFonts w:ascii="Times New Roman" w:hAnsi="Times New Roman" w:cs="Times New Roman"/>
          <w:sz w:val="20"/>
          <w:szCs w:val="20"/>
        </w:rPr>
        <w:t xml:space="preserve">otherwise similar </w:t>
      </w:r>
      <w:r w:rsidR="003B6091" w:rsidRPr="00EF21B8">
        <w:rPr>
          <w:rFonts w:ascii="Times New Roman" w:hAnsi="Times New Roman" w:cs="Times New Roman"/>
          <w:sz w:val="20"/>
          <w:szCs w:val="20"/>
        </w:rPr>
        <w:t xml:space="preserve">healthy </w:t>
      </w:r>
      <w:r w:rsidR="00902B14" w:rsidRPr="00EF21B8">
        <w:rPr>
          <w:rFonts w:ascii="Times New Roman" w:hAnsi="Times New Roman" w:cs="Times New Roman"/>
          <w:sz w:val="20"/>
          <w:szCs w:val="20"/>
        </w:rPr>
        <w:t xml:space="preserve">individuals </w:t>
      </w:r>
      <w:r w:rsidR="003B6091" w:rsidRPr="00EF21B8">
        <w:rPr>
          <w:rFonts w:ascii="Times New Roman" w:hAnsi="Times New Roman" w:cs="Times New Roman"/>
          <w:sz w:val="20"/>
          <w:szCs w:val="20"/>
        </w:rPr>
        <w:t>with the exception that the</w:t>
      </w:r>
      <w:r w:rsidR="00BD33C4" w:rsidRPr="00EF21B8">
        <w:rPr>
          <w:rFonts w:ascii="Times New Roman" w:hAnsi="Times New Roman" w:cs="Times New Roman"/>
          <w:sz w:val="20"/>
          <w:szCs w:val="20"/>
        </w:rPr>
        <w:t xml:space="preserve">ir TB infection may </w:t>
      </w:r>
      <w:r w:rsidR="003B6091" w:rsidRPr="00EF21B8">
        <w:rPr>
          <w:rFonts w:ascii="Times New Roman" w:hAnsi="Times New Roman" w:cs="Times New Roman"/>
          <w:sz w:val="20"/>
          <w:szCs w:val="20"/>
        </w:rPr>
        <w:t xml:space="preserve">activate </w:t>
      </w:r>
      <w:r w:rsidR="00BD33C4" w:rsidRPr="00EF21B8">
        <w:rPr>
          <w:rFonts w:ascii="Times New Roman" w:hAnsi="Times New Roman" w:cs="Times New Roman"/>
          <w:sz w:val="20"/>
          <w:szCs w:val="20"/>
        </w:rPr>
        <w:t>at a</w:t>
      </w:r>
      <w:r w:rsidR="003B6091" w:rsidRPr="00EF21B8">
        <w:rPr>
          <w:rFonts w:ascii="Times New Roman" w:hAnsi="Times New Roman" w:cs="Times New Roman"/>
          <w:sz w:val="20"/>
          <w:szCs w:val="20"/>
        </w:rPr>
        <w:t xml:space="preserve"> rate dependent on their age and</w:t>
      </w:r>
      <w:r w:rsidR="00821F77" w:rsidRPr="00EF21B8">
        <w:rPr>
          <w:rFonts w:ascii="Times New Roman" w:hAnsi="Times New Roman" w:cs="Times New Roman"/>
          <w:sz w:val="20"/>
          <w:szCs w:val="20"/>
        </w:rPr>
        <w:t xml:space="preserve"> </w:t>
      </w:r>
      <w:r w:rsidR="003B6091" w:rsidRPr="00EF21B8">
        <w:rPr>
          <w:rFonts w:ascii="Times New Roman" w:hAnsi="Times New Roman" w:cs="Times New Roman"/>
          <w:sz w:val="20"/>
          <w:szCs w:val="20"/>
        </w:rPr>
        <w:t>duration with latent infection</w:t>
      </w:r>
      <w:r w:rsidR="006324D0" w:rsidRPr="00EF21B8">
        <w:rPr>
          <w:rFonts w:ascii="Times New Roman" w:hAnsi="Times New Roman" w:cs="Times New Roman"/>
          <w:sz w:val="20"/>
          <w:szCs w:val="20"/>
        </w:rPr>
        <w:t xml:space="preserve"> (see </w:t>
      </w:r>
      <w:r w:rsidR="00902B14" w:rsidRPr="00EF21B8">
        <w:rPr>
          <w:rFonts w:ascii="Times New Roman" w:hAnsi="Times New Roman" w:cs="Times New Roman"/>
          <w:sz w:val="20"/>
          <w:szCs w:val="20"/>
        </w:rPr>
        <w:t>Figure S</w:t>
      </w:r>
      <w:r w:rsidR="007706BA" w:rsidRPr="00EF21B8">
        <w:rPr>
          <w:rFonts w:ascii="Times New Roman" w:hAnsi="Times New Roman" w:cs="Times New Roman"/>
          <w:sz w:val="20"/>
          <w:szCs w:val="20"/>
        </w:rPr>
        <w:t>4</w:t>
      </w:r>
      <w:r w:rsidR="006324D0" w:rsidRPr="00EF21B8">
        <w:rPr>
          <w:rFonts w:ascii="Times New Roman" w:hAnsi="Times New Roman" w:cs="Times New Roman"/>
          <w:sz w:val="20"/>
          <w:szCs w:val="20"/>
        </w:rPr>
        <w:t>)</w:t>
      </w:r>
      <w:r w:rsidR="003B6091" w:rsidRPr="00EF21B8">
        <w:rPr>
          <w:rFonts w:ascii="Times New Roman" w:hAnsi="Times New Roman" w:cs="Times New Roman"/>
          <w:sz w:val="20"/>
          <w:szCs w:val="20"/>
        </w:rPr>
        <w:t xml:space="preserve">. MDR TB differs from non-MDR TB in that it cannot be cured by non-MDR TB treatment </w:t>
      </w:r>
      <w:r w:rsidR="00902B14" w:rsidRPr="00EF21B8">
        <w:rPr>
          <w:rFonts w:ascii="Times New Roman" w:hAnsi="Times New Roman" w:cs="Times New Roman"/>
          <w:sz w:val="20"/>
          <w:szCs w:val="20"/>
        </w:rPr>
        <w:t xml:space="preserve">but rather </w:t>
      </w:r>
      <w:r w:rsidR="00D13838" w:rsidRPr="00EF21B8">
        <w:rPr>
          <w:rFonts w:ascii="Times New Roman" w:hAnsi="Times New Roman" w:cs="Times New Roman"/>
          <w:sz w:val="20"/>
          <w:szCs w:val="20"/>
        </w:rPr>
        <w:t xml:space="preserve">only </w:t>
      </w:r>
      <w:r w:rsidR="00902B14" w:rsidRPr="00EF21B8">
        <w:rPr>
          <w:rFonts w:ascii="Times New Roman" w:hAnsi="Times New Roman" w:cs="Times New Roman"/>
          <w:sz w:val="20"/>
          <w:szCs w:val="20"/>
        </w:rPr>
        <w:t xml:space="preserve">by </w:t>
      </w:r>
      <w:r w:rsidR="003B6091" w:rsidRPr="00EF21B8">
        <w:rPr>
          <w:rFonts w:ascii="Times New Roman" w:hAnsi="Times New Roman" w:cs="Times New Roman"/>
          <w:sz w:val="20"/>
          <w:szCs w:val="20"/>
        </w:rPr>
        <w:t>MDR TB</w:t>
      </w:r>
      <w:r w:rsidR="00BD33C4" w:rsidRPr="00EF21B8">
        <w:rPr>
          <w:rFonts w:ascii="Times New Roman" w:hAnsi="Times New Roman" w:cs="Times New Roman"/>
          <w:sz w:val="20"/>
          <w:szCs w:val="20"/>
        </w:rPr>
        <w:t xml:space="preserve"> treatment</w:t>
      </w:r>
      <w:r w:rsidR="003B6091" w:rsidRPr="00EF21B8">
        <w:rPr>
          <w:rFonts w:ascii="Times New Roman" w:hAnsi="Times New Roman" w:cs="Times New Roman"/>
          <w:sz w:val="20"/>
          <w:szCs w:val="20"/>
        </w:rPr>
        <w:t xml:space="preserve">. </w:t>
      </w:r>
      <w:r w:rsidR="00B40F71">
        <w:rPr>
          <w:rFonts w:ascii="Times New Roman" w:hAnsi="Times New Roman" w:cs="Times New Roman"/>
          <w:sz w:val="20"/>
          <w:szCs w:val="20"/>
        </w:rPr>
        <w:t xml:space="preserve">  </w:t>
      </w:r>
      <w:r w:rsidR="00F42A09">
        <w:rPr>
          <w:rFonts w:ascii="Times New Roman" w:hAnsi="Times New Roman" w:cs="Times New Roman"/>
          <w:sz w:val="20"/>
          <w:szCs w:val="20"/>
        </w:rPr>
        <w:t>The p</w:t>
      </w:r>
      <w:r w:rsidR="00B40F71">
        <w:rPr>
          <w:rFonts w:ascii="Times New Roman" w:hAnsi="Times New Roman" w:cs="Times New Roman"/>
          <w:sz w:val="20"/>
          <w:szCs w:val="20"/>
        </w:rPr>
        <w:t xml:space="preserve">revalence of latent and </w:t>
      </w:r>
      <w:r w:rsidR="00267F80" w:rsidRPr="00267F80">
        <w:rPr>
          <w:rFonts w:ascii="Times New Roman" w:hAnsi="Times New Roman" w:cs="Times New Roman"/>
          <w:sz w:val="20"/>
          <w:szCs w:val="20"/>
        </w:rPr>
        <w:t xml:space="preserve">active TB at </w:t>
      </w:r>
      <w:r w:rsidR="00F42A09">
        <w:rPr>
          <w:rFonts w:ascii="Times New Roman" w:hAnsi="Times New Roman" w:cs="Times New Roman"/>
          <w:sz w:val="20"/>
          <w:szCs w:val="20"/>
        </w:rPr>
        <w:t xml:space="preserve">the time of </w:t>
      </w:r>
      <w:r w:rsidR="00267F80" w:rsidRPr="00267F80">
        <w:rPr>
          <w:rFonts w:ascii="Times New Roman" w:hAnsi="Times New Roman" w:cs="Times New Roman"/>
          <w:sz w:val="20"/>
          <w:szCs w:val="20"/>
        </w:rPr>
        <w:t xml:space="preserve">model initiation is based on estimates from the literature </w:t>
      </w:r>
      <w:r>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"author" : [ { "dropping-particle" : "", "family" : "Dye", "given" : "C", "non-dropping-particle" : "", "parse-names" : false, "suffix" : "" }, { "dropping-particle" : "", "family" : "Scheele", "given" : "S", "non-dropping-particle" : "", "parse-names" : false, "suffix" : "" }, { "dropping-particle" : "", "family" : "Dolin", "given" : "P", "non-dropping-particle" : "", "parse-names" : false, "suffix" : "" }, { "dropping-particle" : "", "family" : "Pathania", "given" : "V", "non-dropping-particle" : "", "parse-names" : false, "suffix" : "" }, { "dropping-particle" : "", "family" : "Raviglione", "given" : "MC.", "non-dropping-particle" : "", "parse-names" : false, "suffix" : "" } ], "container-title" : "Journal of the American Medical Association", "id" : "ITEM-1", "issue" : "7", "issued" : { "date-parts" : [ [ "1999" ] ] }, "note" : "article 21\nTBPROJ TABLE1", "page" : "677-86", "title" : "Consensus statement. Global burden of tuberculosis: estimated incidence, prevalence, and mortality by country.", "type" : "article-journal", "volume" : "282" }, "uris" : [ "http://www.mendeley.com/documents/?uuid=abdd500b-f1e0-4734-a29b-d4ebb2980ed2" ] } ], "mendeley" : { "previouslyFormattedCitation" : "[3]" }, "properties" : { "noteIndex" : 0 }, "schema" : "https://github.com/citation-style-language/schema/raw/master/csl-citation.json" }</w:instrText>
      </w:r>
      <w:r>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[3]</w:t>
      </w:r>
      <w:r>
        <w:rPr>
          <w:rFonts w:ascii="Times New Roman" w:hAnsi="Times New Roman" w:cs="Times New Roman"/>
          <w:sz w:val="20"/>
          <w:szCs w:val="20"/>
        </w:rPr>
        <w:fldChar w:fldCharType="end"/>
      </w:r>
      <w:r w:rsidR="00267F80" w:rsidRPr="00267F80">
        <w:rPr>
          <w:rFonts w:ascii="Times New Roman" w:hAnsi="Times New Roman" w:cs="Times New Roman"/>
          <w:sz w:val="20"/>
          <w:szCs w:val="20"/>
        </w:rPr>
        <w:t xml:space="preserve">.  After </w:t>
      </w:r>
      <w:r w:rsidR="00F42A09">
        <w:rPr>
          <w:rFonts w:ascii="Times New Roman" w:hAnsi="Times New Roman" w:cs="Times New Roman"/>
          <w:sz w:val="20"/>
          <w:szCs w:val="20"/>
        </w:rPr>
        <w:t xml:space="preserve">the </w:t>
      </w:r>
      <w:r w:rsidR="00267F80" w:rsidRPr="00267F80">
        <w:rPr>
          <w:rFonts w:ascii="Times New Roman" w:hAnsi="Times New Roman" w:cs="Times New Roman"/>
          <w:sz w:val="20"/>
          <w:szCs w:val="20"/>
        </w:rPr>
        <w:t xml:space="preserve">model is burned in for 130 years, we use estimates from the WHO MDR/XDR 2004-2007 Report to convert a proportion of latent and active </w:t>
      </w:r>
      <w:r w:rsidR="00F42A09">
        <w:rPr>
          <w:rFonts w:ascii="Times New Roman" w:hAnsi="Times New Roman" w:cs="Times New Roman"/>
          <w:sz w:val="20"/>
          <w:szCs w:val="20"/>
        </w:rPr>
        <w:t xml:space="preserve">TB </w:t>
      </w:r>
      <w:r w:rsidR="00267F80" w:rsidRPr="00267F80">
        <w:rPr>
          <w:rFonts w:ascii="Times New Roman" w:hAnsi="Times New Roman" w:cs="Times New Roman"/>
          <w:sz w:val="20"/>
          <w:szCs w:val="20"/>
        </w:rPr>
        <w:t>cases to MDR TB to simulate the latent disease profile</w:t>
      </w:r>
      <w:r w:rsidR="00F42A09">
        <w:rPr>
          <w:rFonts w:ascii="Times New Roman" w:hAnsi="Times New Roman" w:cs="Times New Roman"/>
          <w:sz w:val="20"/>
          <w:szCs w:val="20"/>
        </w:rPr>
        <w:t xml:space="preserve"> of India</w:t>
      </w:r>
      <w:r w:rsidR="00267F80" w:rsidRPr="00267F80">
        <w:rPr>
          <w:rFonts w:ascii="Times New Roman" w:hAnsi="Times New Roman" w:cs="Times New Roman"/>
          <w:sz w:val="20"/>
          <w:szCs w:val="20"/>
        </w:rPr>
        <w:t xml:space="preserve"> in 1996.  After calibration, model estimates of latent and active MDR match those </w:t>
      </w:r>
      <w:r w:rsidR="006B4C67">
        <w:rPr>
          <w:rFonts w:ascii="Times New Roman" w:hAnsi="Times New Roman" w:cs="Times New Roman"/>
          <w:sz w:val="20"/>
          <w:szCs w:val="20"/>
        </w:rPr>
        <w:t>estimated by Dye et al.</w:t>
      </w:r>
      <w:r w:rsidR="00267F80">
        <w:rPr>
          <w:rFonts w:ascii="Times New Roman" w:hAnsi="Times New Roman" w:cs="Times New Roman"/>
          <w:sz w:val="20"/>
          <w:szCs w:val="20"/>
        </w:rPr>
        <w:t xml:space="preserve"> </w:t>
      </w:r>
      <w:r>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"author" : [ { "dropping-particle" : "", "family" : "Dye", "given" : "C", "non-dropping-particle" : "", "parse-names" : false, "suffix" : "" }, { "dropping-particle" : "", "family" : "Scheele", "given" : "S", "non-dropping-particle" : "", "parse-names" : false, "suffix" : "" }, { "dropping-particle" : "", "family" : "Dolin", "given" : "P", "non-dropping-particle" : "", "parse-names" : false, "suffix" : "" }, { "dropping-particle" : "", "family" : "Pathania", "given" : "V", "non-dropping-particle" : "", "parse-names" : false, "suffix" : "" }, { "dropping-particle" : "", "family" : "Raviglione", "given" : "MC.", "non-dropping-particle" : "", "parse-names" : false, "suffix" : "" } ], "container-title" : "Journal of the American Medical Association", "id" : "ITEM-1", "issue" : "7", "issued" : { "date-parts" : [ [ "1999" ] ] }, "note" : "article 21\nTBPROJ TABLE1", "page" : "677-86", "title" : "Consensus statement. Global burden of tuberculosis: estimated incidence, prevalence, and mortality by country.", "type" : "article-journal", "volume" : "282" }, "uris" : [ "http://www.mendeley.com/documents/?uuid=abdd500b-f1e0-4734-a29b-d4ebb2980ed2" ] } ], "mendeley" : { "previouslyFormattedCitation" : "[3]" }, "properties" : { "noteIndex" : 0 }, "schema" : "https://github.com/citation-style-language/schema/raw/master/csl-citation.json" }</w:instrText>
      </w:r>
      <w:r>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[3]</w:t>
      </w:r>
      <w:r>
        <w:rPr>
          <w:rFonts w:ascii="Times New Roman" w:hAnsi="Times New Roman" w:cs="Times New Roman"/>
          <w:sz w:val="20"/>
          <w:szCs w:val="20"/>
        </w:rPr>
        <w:fldChar w:fldCharType="end"/>
      </w:r>
      <w:r w:rsidR="00267F80">
        <w:rPr>
          <w:rFonts w:ascii="Times New Roman" w:hAnsi="Times New Roman" w:cs="Times New Roman"/>
          <w:sz w:val="20"/>
          <w:szCs w:val="20"/>
        </w:rPr>
        <w:t xml:space="preserve"> </w:t>
      </w:r>
      <w:r w:rsidR="00267F80" w:rsidRPr="00267F80">
        <w:rPr>
          <w:rFonts w:ascii="Times New Roman" w:hAnsi="Times New Roman" w:cs="Times New Roman"/>
          <w:sz w:val="20"/>
          <w:szCs w:val="20"/>
        </w:rPr>
        <w:t>for 1999, time trends in disease incidence and prevalence</w:t>
      </w:r>
      <w:r w:rsidR="00267F80">
        <w:rPr>
          <w:rFonts w:ascii="Times New Roman" w:hAnsi="Times New Roman" w:cs="Times New Roman"/>
          <w:sz w:val="20"/>
          <w:szCs w:val="20"/>
        </w:rPr>
        <w:t xml:space="preserve"> </w:t>
      </w:r>
      <w:r>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"author" : [ { "dropping-particle" : "", "family" : "World Health Organization", "given" : "", "non-dropping-particle" : "", "parse-names" : false, "suffix" : "" } ], "id" : "ITEM-1", "issued" : { "date-parts" : [ [ "2011" ] ] }, "note" : "who TB REPORT\n\n        \nTBPROJ PAPER", "publisher-place" : "Geneva, Switzerland", "title" : "Global tuberculosis control 2011", "type" : "report" }, "uris" : [ "http://www.mendeley.com/documents/?uuid=cbaed682-9ab1-4777-9a97-32bba3c1345a" ] } ], "mendeley" : { "previouslyFormattedCitation" : "[4]" }, "properties" : { "noteIndex" : 0 }, "schema" : "https://github.com/citation-style-language/schema/raw/master/csl-citation.json" }</w:instrText>
      </w:r>
      <w:r>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[4]</w:t>
      </w:r>
      <w:r>
        <w:rPr>
          <w:rFonts w:ascii="Times New Roman" w:hAnsi="Times New Roman" w:cs="Times New Roman"/>
          <w:sz w:val="20"/>
          <w:szCs w:val="20"/>
        </w:rPr>
        <w:fldChar w:fldCharType="end"/>
      </w:r>
      <w:r w:rsidR="00267F80" w:rsidRPr="00267F80">
        <w:rPr>
          <w:rFonts w:ascii="Times New Roman" w:hAnsi="Times New Roman" w:cs="Times New Roman"/>
          <w:sz w:val="20"/>
          <w:szCs w:val="20"/>
        </w:rPr>
        <w:t>, and a variety of demographic and treatment measures (see appendix section “Calibration” and “Appendix Section 2: Internal and Face Validation”)</w:t>
      </w:r>
    </w:p>
    <w:p w:rsidR="003B6091" w:rsidRPr="00EF21B8" w:rsidRDefault="003B6091" w:rsidP="005E76BA">
      <w:pPr>
        <w:rPr>
          <w:rFonts w:ascii="Times New Roman" w:hAnsi="Times New Roman" w:cs="Times New Roman"/>
          <w:i/>
          <w:sz w:val="20"/>
          <w:szCs w:val="20"/>
        </w:rPr>
      </w:pPr>
    </w:p>
    <w:p w:rsidR="00577431" w:rsidRPr="00EF21B8" w:rsidRDefault="00577431" w:rsidP="003534D6">
      <w:pPr>
        <w:keepNext/>
        <w:jc w:val="center"/>
        <w:rPr>
          <w:sz w:val="20"/>
          <w:szCs w:val="20"/>
        </w:rPr>
      </w:pPr>
    </w:p>
    <w:p w:rsidR="00577EDE" w:rsidRPr="00EF21B8" w:rsidRDefault="00C44FDA" w:rsidP="00F8428A">
      <w:pPr>
        <w:rPr>
          <w:rFonts w:ascii="Times New Roman" w:hAnsi="Times New Roman" w:cs="Times New Roman"/>
          <w:i/>
          <w:sz w:val="20"/>
          <w:szCs w:val="20"/>
        </w:rPr>
      </w:pPr>
      <w:r w:rsidRPr="00EF21B8">
        <w:rPr>
          <w:rFonts w:ascii="Times New Roman" w:hAnsi="Times New Roman" w:cs="Times New Roman"/>
          <w:i/>
          <w:sz w:val="20"/>
          <w:szCs w:val="20"/>
        </w:rPr>
        <w:t xml:space="preserve">TB </w:t>
      </w:r>
      <w:r w:rsidR="00577EDE" w:rsidRPr="00EF21B8">
        <w:rPr>
          <w:rFonts w:ascii="Times New Roman" w:hAnsi="Times New Roman" w:cs="Times New Roman"/>
          <w:i/>
          <w:sz w:val="20"/>
          <w:szCs w:val="20"/>
        </w:rPr>
        <w:t>Transmission</w:t>
      </w:r>
      <w:r w:rsidR="00C165AC" w:rsidRPr="00EF21B8">
        <w:rPr>
          <w:rFonts w:ascii="Times New Roman" w:hAnsi="Times New Roman" w:cs="Times New Roman"/>
          <w:i/>
          <w:sz w:val="20"/>
          <w:szCs w:val="20"/>
        </w:rPr>
        <w:t xml:space="preserve"> </w:t>
      </w:r>
    </w:p>
    <w:p w:rsidR="00577EDE" w:rsidRPr="00EF21B8" w:rsidRDefault="00D5358B" w:rsidP="0094595D">
      <w:pPr>
        <w:rPr>
          <w:rFonts w:ascii="Times New Roman" w:hAnsi="Times New Roman" w:cs="Times New Roman"/>
          <w:sz w:val="20"/>
          <w:szCs w:val="20"/>
        </w:rPr>
      </w:pPr>
      <w:r w:rsidRPr="00EF21B8">
        <w:rPr>
          <w:rFonts w:ascii="Times New Roman" w:hAnsi="Times New Roman" w:cs="Times New Roman"/>
          <w:sz w:val="20"/>
          <w:szCs w:val="20"/>
          <w:shd w:val="clear" w:color="auto" w:fill="FFFFFF"/>
        </w:rPr>
        <w:t xml:space="preserve">Individuals with untreated or </w:t>
      </w:r>
      <w:r w:rsidR="00C44FDA" w:rsidRPr="00EF21B8">
        <w:rPr>
          <w:rFonts w:ascii="Times New Roman" w:hAnsi="Times New Roman" w:cs="Times New Roman"/>
          <w:sz w:val="20"/>
          <w:szCs w:val="20"/>
          <w:shd w:val="clear" w:color="auto" w:fill="FFFFFF"/>
        </w:rPr>
        <w:t xml:space="preserve">ineffectively </w:t>
      </w:r>
      <w:r w:rsidRPr="00EF21B8">
        <w:rPr>
          <w:rFonts w:ascii="Times New Roman" w:hAnsi="Times New Roman" w:cs="Times New Roman"/>
          <w:sz w:val="20"/>
          <w:szCs w:val="20"/>
          <w:shd w:val="clear" w:color="auto" w:fill="FFFFFF"/>
        </w:rPr>
        <w:t>treated active TB</w:t>
      </w:r>
      <w:r w:rsidRPr="00EF21B8">
        <w:rPr>
          <w:rStyle w:val="apple-converted-space"/>
          <w:rFonts w:ascii="Times New Roman" w:hAnsi="Times New Roman" w:cs="Times New Roman"/>
          <w:sz w:val="20"/>
          <w:szCs w:val="20"/>
          <w:shd w:val="clear" w:color="auto" w:fill="FFFFFF"/>
        </w:rPr>
        <w:t> </w:t>
      </w:r>
      <w:r w:rsidRPr="00EF21B8">
        <w:rPr>
          <w:rFonts w:ascii="Times New Roman" w:hAnsi="Times New Roman" w:cs="Times New Roman"/>
          <w:sz w:val="20"/>
          <w:szCs w:val="20"/>
          <w:shd w:val="clear" w:color="auto" w:fill="FFFFFF"/>
        </w:rPr>
        <w:t xml:space="preserve">can </w:t>
      </w:r>
      <w:r w:rsidR="00902B14" w:rsidRPr="00EF21B8">
        <w:rPr>
          <w:rFonts w:ascii="Times New Roman" w:hAnsi="Times New Roman" w:cs="Times New Roman"/>
          <w:sz w:val="20"/>
          <w:szCs w:val="20"/>
          <w:shd w:val="clear" w:color="auto" w:fill="FFFFFF"/>
        </w:rPr>
        <w:t>infect</w:t>
      </w:r>
      <w:r w:rsidR="005E0203">
        <w:rPr>
          <w:rFonts w:ascii="Times New Roman" w:hAnsi="Times New Roman" w:cs="Times New Roman"/>
          <w:sz w:val="20"/>
          <w:szCs w:val="20"/>
          <w:shd w:val="clear" w:color="auto" w:fill="FFFFFF"/>
        </w:rPr>
        <w:t xml:space="preserve"> susceptible individuals --</w:t>
      </w:r>
      <w:r w:rsidRPr="00EF21B8">
        <w:rPr>
          <w:rFonts w:ascii="Times New Roman" w:hAnsi="Times New Roman" w:cs="Times New Roman"/>
          <w:sz w:val="20"/>
          <w:szCs w:val="20"/>
          <w:shd w:val="clear" w:color="auto" w:fill="FFFFFF"/>
        </w:rPr>
        <w:t>healthy/uninfected individuals</w:t>
      </w:r>
      <w:r w:rsidR="00902B14" w:rsidRPr="00EF21B8">
        <w:rPr>
          <w:rFonts w:ascii="Times New Roman" w:hAnsi="Times New Roman" w:cs="Times New Roman"/>
          <w:sz w:val="20"/>
          <w:szCs w:val="20"/>
          <w:shd w:val="clear" w:color="auto" w:fill="FFFFFF"/>
        </w:rPr>
        <w:t xml:space="preserve"> (</w:t>
      </w:r>
      <w:r w:rsidR="00155F05">
        <w:rPr>
          <w:rFonts w:ascii="Times New Roman" w:hAnsi="Times New Roman" w:cs="Times New Roman"/>
          <w:sz w:val="20"/>
          <w:szCs w:val="20"/>
          <w:shd w:val="clear" w:color="auto" w:fill="FFFFFF"/>
        </w:rPr>
        <w:t xml:space="preserve">see </w:t>
      </w:r>
      <w:r w:rsidR="00902B14" w:rsidRPr="00EF21B8">
        <w:rPr>
          <w:rFonts w:ascii="Times New Roman" w:hAnsi="Times New Roman" w:cs="Times New Roman"/>
          <w:sz w:val="20"/>
          <w:szCs w:val="20"/>
          <w:shd w:val="clear" w:color="auto" w:fill="FFFFFF"/>
        </w:rPr>
        <w:t>Figure S</w:t>
      </w:r>
      <w:r w:rsidR="007706BA" w:rsidRPr="00EF21B8">
        <w:rPr>
          <w:rFonts w:ascii="Times New Roman" w:hAnsi="Times New Roman" w:cs="Times New Roman"/>
          <w:sz w:val="20"/>
          <w:szCs w:val="20"/>
          <w:shd w:val="clear" w:color="auto" w:fill="FFFFFF"/>
        </w:rPr>
        <w:t>5</w:t>
      </w:r>
      <w:r w:rsidR="00902B14" w:rsidRPr="00EF21B8">
        <w:rPr>
          <w:rFonts w:ascii="Times New Roman" w:hAnsi="Times New Roman" w:cs="Times New Roman"/>
          <w:sz w:val="20"/>
          <w:szCs w:val="20"/>
          <w:shd w:val="clear" w:color="auto" w:fill="FFFFFF"/>
        </w:rPr>
        <w:t>)</w:t>
      </w:r>
      <w:r w:rsidR="00D951F8" w:rsidRPr="00EF21B8">
        <w:rPr>
          <w:rFonts w:ascii="Times New Roman" w:hAnsi="Times New Roman" w:cs="Times New Roman"/>
          <w:sz w:val="20"/>
          <w:szCs w:val="20"/>
          <w:shd w:val="clear" w:color="auto" w:fill="FFFFFF"/>
        </w:rPr>
        <w:t xml:space="preserve">.  </w:t>
      </w:r>
      <w:r w:rsidRPr="00EF21B8">
        <w:rPr>
          <w:rFonts w:ascii="Times New Roman" w:hAnsi="Times New Roman" w:cs="Times New Roman"/>
          <w:sz w:val="20"/>
          <w:szCs w:val="20"/>
          <w:shd w:val="clear" w:color="auto" w:fill="FFFFFF"/>
        </w:rPr>
        <w:t>Those with latent infections cannot be</w:t>
      </w:r>
      <w:r w:rsidRPr="00EF21B8">
        <w:rPr>
          <w:rStyle w:val="apple-converted-space"/>
          <w:rFonts w:ascii="Times New Roman" w:hAnsi="Times New Roman" w:cs="Times New Roman"/>
          <w:sz w:val="20"/>
          <w:szCs w:val="20"/>
          <w:shd w:val="clear" w:color="auto" w:fill="FFFFFF"/>
        </w:rPr>
        <w:t> </w:t>
      </w:r>
      <w:r w:rsidRPr="00EF21B8">
        <w:rPr>
          <w:rFonts w:ascii="Times New Roman" w:hAnsi="Times New Roman" w:cs="Times New Roman"/>
          <w:sz w:val="20"/>
          <w:szCs w:val="20"/>
          <w:shd w:val="clear" w:color="auto" w:fill="FFFFFF"/>
        </w:rPr>
        <w:t>re-infected</w:t>
      </w:r>
      <w:r w:rsidR="0094595D" w:rsidRPr="00EF21B8">
        <w:rPr>
          <w:rFonts w:ascii="Times New Roman" w:hAnsi="Times New Roman" w:cs="Times New Roman"/>
          <w:sz w:val="20"/>
          <w:szCs w:val="20"/>
          <w:shd w:val="clear" w:color="auto" w:fill="FFFFFF"/>
        </w:rPr>
        <w:t xml:space="preserve"> </w:t>
      </w:r>
      <w:r w:rsidRPr="00EF21B8">
        <w:rPr>
          <w:rFonts w:ascii="Times New Roman" w:hAnsi="Times New Roman" w:cs="Times New Roman"/>
          <w:sz w:val="20"/>
          <w:szCs w:val="20"/>
          <w:shd w:val="clear" w:color="auto" w:fill="FFFFFF"/>
        </w:rPr>
        <w:t>with another strain;</w:t>
      </w:r>
      <w:r w:rsidRPr="00EF21B8">
        <w:rPr>
          <w:rStyle w:val="apple-converted-space"/>
          <w:rFonts w:ascii="Times New Roman" w:hAnsi="Times New Roman" w:cs="Times New Roman"/>
          <w:sz w:val="20"/>
          <w:szCs w:val="20"/>
          <w:shd w:val="clear" w:color="auto" w:fill="FFFFFF"/>
        </w:rPr>
        <w:t> </w:t>
      </w:r>
      <w:r w:rsidRPr="00EF21B8">
        <w:rPr>
          <w:rFonts w:ascii="Times New Roman" w:hAnsi="Times New Roman" w:cs="Times New Roman"/>
          <w:sz w:val="20"/>
          <w:szCs w:val="20"/>
          <w:shd w:val="clear" w:color="auto" w:fill="FFFFFF"/>
        </w:rPr>
        <w:t>rather,</w:t>
      </w:r>
      <w:r w:rsidRPr="00EF21B8">
        <w:rPr>
          <w:rStyle w:val="apple-converted-space"/>
          <w:rFonts w:ascii="Times New Roman" w:hAnsi="Times New Roman" w:cs="Times New Roman"/>
          <w:sz w:val="20"/>
          <w:szCs w:val="20"/>
          <w:shd w:val="clear" w:color="auto" w:fill="FFFFFF"/>
        </w:rPr>
        <w:t> </w:t>
      </w:r>
      <w:r w:rsidRPr="00EF21B8">
        <w:rPr>
          <w:rFonts w:ascii="Times New Roman" w:hAnsi="Times New Roman" w:cs="Times New Roman"/>
          <w:sz w:val="20"/>
          <w:szCs w:val="20"/>
          <w:shd w:val="clear" w:color="auto" w:fill="FFFFFF"/>
        </w:rPr>
        <w:t xml:space="preserve">the rate of activation implicitly captures the possibility of activation </w:t>
      </w:r>
      <w:r w:rsidR="005E0203">
        <w:rPr>
          <w:rFonts w:ascii="Times New Roman" w:hAnsi="Times New Roman" w:cs="Times New Roman"/>
          <w:sz w:val="20"/>
          <w:szCs w:val="20"/>
          <w:shd w:val="clear" w:color="auto" w:fill="FFFFFF"/>
        </w:rPr>
        <w:t>after</w:t>
      </w:r>
      <w:r w:rsidRPr="00EF21B8">
        <w:rPr>
          <w:rFonts w:ascii="Times New Roman" w:hAnsi="Times New Roman" w:cs="Times New Roman"/>
          <w:sz w:val="20"/>
          <w:szCs w:val="20"/>
          <w:shd w:val="clear" w:color="auto" w:fill="FFFFFF"/>
        </w:rPr>
        <w:t xml:space="preserve"> re-infection. </w:t>
      </w:r>
      <w:r w:rsidR="00D13838" w:rsidRPr="00EF21B8">
        <w:rPr>
          <w:rFonts w:ascii="Times New Roman" w:hAnsi="Times New Roman" w:cs="Times New Roman"/>
          <w:sz w:val="20"/>
          <w:szCs w:val="20"/>
          <w:shd w:val="clear" w:color="auto" w:fill="FFFFFF"/>
        </w:rPr>
        <w:t>A</w:t>
      </w:r>
      <w:r w:rsidR="00C44FDA" w:rsidRPr="00EF21B8">
        <w:rPr>
          <w:rFonts w:ascii="Times New Roman" w:hAnsi="Times New Roman" w:cs="Times New Roman"/>
          <w:sz w:val="20"/>
          <w:szCs w:val="20"/>
          <w:shd w:val="clear" w:color="auto" w:fill="FFFFFF"/>
        </w:rPr>
        <w:t xml:space="preserve">s a simplification, </w:t>
      </w:r>
      <w:r w:rsidRPr="00EF21B8">
        <w:rPr>
          <w:rFonts w:ascii="Times New Roman" w:hAnsi="Times New Roman" w:cs="Times New Roman"/>
          <w:sz w:val="20"/>
          <w:szCs w:val="20"/>
          <w:shd w:val="clear" w:color="auto" w:fill="FFFFFF"/>
        </w:rPr>
        <w:t>we do not allow the possibility</w:t>
      </w:r>
      <w:r w:rsidR="005E0203">
        <w:rPr>
          <w:rFonts w:ascii="Times New Roman" w:hAnsi="Times New Roman" w:cs="Times New Roman"/>
          <w:sz w:val="20"/>
          <w:szCs w:val="20"/>
          <w:shd w:val="clear" w:color="auto" w:fill="FFFFFF"/>
        </w:rPr>
        <w:t xml:space="preserve"> t</w:t>
      </w:r>
      <w:r w:rsidRPr="00EF21B8">
        <w:rPr>
          <w:rFonts w:ascii="Times New Roman" w:hAnsi="Times New Roman" w:cs="Times New Roman"/>
          <w:sz w:val="20"/>
          <w:szCs w:val="20"/>
          <w:shd w:val="clear" w:color="auto" w:fill="FFFFFF"/>
        </w:rPr>
        <w:t>hat</w:t>
      </w:r>
      <w:r w:rsidR="005E0203">
        <w:rPr>
          <w:rStyle w:val="apple-converted-space"/>
          <w:rFonts w:ascii="Times New Roman" w:hAnsi="Times New Roman" w:cs="Times New Roman"/>
          <w:sz w:val="20"/>
          <w:szCs w:val="20"/>
          <w:shd w:val="clear" w:color="auto" w:fill="FFFFFF"/>
        </w:rPr>
        <w:t xml:space="preserve"> </w:t>
      </w:r>
      <w:r w:rsidRPr="00EF21B8">
        <w:rPr>
          <w:rFonts w:ascii="Times New Roman" w:hAnsi="Times New Roman" w:cs="Times New Roman"/>
          <w:sz w:val="20"/>
          <w:szCs w:val="20"/>
          <w:shd w:val="clear" w:color="auto" w:fill="FFFFFF"/>
        </w:rPr>
        <w:t>individuals</w:t>
      </w:r>
      <w:r w:rsidR="005E0203">
        <w:rPr>
          <w:rStyle w:val="apple-converted-space"/>
          <w:rFonts w:ascii="Times New Roman" w:hAnsi="Times New Roman" w:cs="Times New Roman"/>
          <w:sz w:val="20"/>
          <w:szCs w:val="20"/>
          <w:shd w:val="clear" w:color="auto" w:fill="FFFFFF"/>
        </w:rPr>
        <w:t xml:space="preserve"> </w:t>
      </w:r>
      <w:r w:rsidRPr="00EF21B8">
        <w:rPr>
          <w:rFonts w:ascii="Times New Roman" w:hAnsi="Times New Roman" w:cs="Times New Roman"/>
          <w:sz w:val="20"/>
          <w:szCs w:val="20"/>
          <w:shd w:val="clear" w:color="auto" w:fill="FFFFFF"/>
        </w:rPr>
        <w:t>with latent non-MDR TB will be infected with MDR TB</w:t>
      </w:r>
      <w:r w:rsidRPr="00EF21B8">
        <w:rPr>
          <w:rStyle w:val="apple-converted-space"/>
          <w:rFonts w:ascii="Times New Roman" w:hAnsi="Times New Roman" w:cs="Times New Roman"/>
          <w:sz w:val="20"/>
          <w:szCs w:val="20"/>
          <w:shd w:val="clear" w:color="auto" w:fill="FFFFFF"/>
        </w:rPr>
        <w:t> </w:t>
      </w:r>
      <w:r w:rsidRPr="00EF21B8">
        <w:rPr>
          <w:rFonts w:ascii="Times New Roman" w:hAnsi="Times New Roman" w:cs="Times New Roman"/>
          <w:sz w:val="20"/>
          <w:szCs w:val="20"/>
          <w:shd w:val="clear" w:color="auto" w:fill="FFFFFF"/>
        </w:rPr>
        <w:t>during latency.</w:t>
      </w:r>
      <w:r w:rsidR="00365319" w:rsidRPr="00EF21B8">
        <w:rPr>
          <w:rFonts w:ascii="Times New Roman" w:hAnsi="Times New Roman" w:cs="Times New Roman"/>
          <w:sz w:val="20"/>
          <w:szCs w:val="20"/>
          <w:shd w:val="clear" w:color="auto" w:fill="FFFFFF"/>
        </w:rPr>
        <w:t xml:space="preserve">  </w:t>
      </w:r>
      <w:r w:rsidR="00577EDE" w:rsidRPr="00EF21B8">
        <w:rPr>
          <w:rFonts w:ascii="Times New Roman" w:hAnsi="Times New Roman" w:cs="Times New Roman"/>
          <w:sz w:val="20"/>
          <w:szCs w:val="20"/>
        </w:rPr>
        <w:t xml:space="preserve">Transmission can occur </w:t>
      </w:r>
      <w:r w:rsidR="00BD33C4" w:rsidRPr="00EF21B8">
        <w:rPr>
          <w:rFonts w:ascii="Times New Roman" w:hAnsi="Times New Roman" w:cs="Times New Roman"/>
          <w:sz w:val="20"/>
          <w:szCs w:val="20"/>
        </w:rPr>
        <w:t xml:space="preserve">each </w:t>
      </w:r>
      <w:r w:rsidR="00577EDE" w:rsidRPr="00EF21B8">
        <w:rPr>
          <w:rFonts w:ascii="Times New Roman" w:hAnsi="Times New Roman" w:cs="Times New Roman"/>
          <w:sz w:val="20"/>
          <w:szCs w:val="20"/>
        </w:rPr>
        <w:t>month. Non-MDR TB and MDR TB</w:t>
      </w:r>
      <w:r w:rsidR="00D13838" w:rsidRPr="00EF21B8">
        <w:rPr>
          <w:rFonts w:ascii="Times New Roman" w:hAnsi="Times New Roman" w:cs="Times New Roman"/>
          <w:sz w:val="20"/>
          <w:szCs w:val="20"/>
        </w:rPr>
        <w:t xml:space="preserve"> infections</w:t>
      </w:r>
      <w:r w:rsidR="00577EDE" w:rsidRPr="00EF21B8">
        <w:rPr>
          <w:rFonts w:ascii="Times New Roman" w:hAnsi="Times New Roman" w:cs="Times New Roman"/>
          <w:sz w:val="20"/>
          <w:szCs w:val="20"/>
        </w:rPr>
        <w:t xml:space="preserve"> are transmitted separately (</w:t>
      </w:r>
      <w:r w:rsidR="00902B14" w:rsidRPr="00EF21B8">
        <w:rPr>
          <w:rFonts w:ascii="Times New Roman" w:hAnsi="Times New Roman" w:cs="Times New Roman"/>
          <w:sz w:val="20"/>
          <w:szCs w:val="20"/>
        </w:rPr>
        <w:t xml:space="preserve">i.e., </w:t>
      </w:r>
      <w:r w:rsidR="00577EDE" w:rsidRPr="00EF21B8">
        <w:rPr>
          <w:rFonts w:ascii="Times New Roman" w:hAnsi="Times New Roman" w:cs="Times New Roman"/>
          <w:sz w:val="20"/>
          <w:szCs w:val="20"/>
        </w:rPr>
        <w:t xml:space="preserve">non-MDR cases can only transmit non-MDR TB, MDR TB cases transmit MDR TB).  </w:t>
      </w:r>
    </w:p>
    <w:p w:rsidR="00775DAA" w:rsidRPr="00EF21B8" w:rsidRDefault="00775DAA" w:rsidP="00EB7340">
      <w:pPr>
        <w:rPr>
          <w:rFonts w:ascii="Times New Roman" w:hAnsi="Times New Roman" w:cs="Times New Roman"/>
          <w:sz w:val="20"/>
          <w:szCs w:val="20"/>
        </w:rPr>
      </w:pPr>
    </w:p>
    <w:p w:rsidR="00577EDE" w:rsidRPr="00EF21B8" w:rsidRDefault="00577EDE" w:rsidP="00EB7340">
      <w:pPr>
        <w:rPr>
          <w:rFonts w:ascii="Times New Roman" w:hAnsi="Times New Roman" w:cs="Times New Roman"/>
          <w:sz w:val="20"/>
          <w:szCs w:val="20"/>
        </w:rPr>
      </w:pPr>
      <w:r w:rsidRPr="00EF21B8">
        <w:rPr>
          <w:rFonts w:ascii="Times New Roman" w:hAnsi="Times New Roman" w:cs="Times New Roman"/>
          <w:sz w:val="20"/>
          <w:szCs w:val="20"/>
        </w:rPr>
        <w:t>We use a who-mixes-with-whom</w:t>
      </w:r>
      <w:r w:rsidR="00E71966" w:rsidRPr="00EF21B8">
        <w:rPr>
          <w:rFonts w:ascii="Times New Roman" w:hAnsi="Times New Roman" w:cs="Times New Roman"/>
          <w:sz w:val="20"/>
          <w:szCs w:val="20"/>
        </w:rPr>
        <w:t xml:space="preserve"> (WMW)</w:t>
      </w:r>
      <w:r w:rsidRPr="00EF21B8">
        <w:rPr>
          <w:rFonts w:ascii="Times New Roman" w:hAnsi="Times New Roman" w:cs="Times New Roman"/>
          <w:sz w:val="20"/>
          <w:szCs w:val="20"/>
        </w:rPr>
        <w:t xml:space="preserve"> age-stratified transmission approach</w:t>
      </w:r>
      <w:r w:rsidR="00F1481C" w:rsidRPr="00EF21B8">
        <w:rPr>
          <w:rFonts w:ascii="Times New Roman" w:hAnsi="Times New Roman" w:cs="Times New Roman"/>
          <w:sz w:val="20"/>
          <w:szCs w:val="20"/>
        </w:rPr>
        <w:t xml:space="preserve"> </w:t>
      </w:r>
      <w:r w:rsidR="004C77F8"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"ISBN" : "978-0691116174", "author" : [ { "dropping-particle" : "", "family" : "Keeling", "given" : "Matt", "non-dropping-particle" : "", "parse-names" : false, "suffix" : "" }, { "dropping-particle" : "", "family" : "Rohani", "given" : "Pejman", "non-dropping-particle" : "", "parse-names" : false, "suffix" : "" } ], "edition" : "1", "id" : "ITEM-1", "issued" : { "date-parts" : [ [ "2007" ] ] }, "note" : "keeling and rohani book\nTBPROJ PAPER", "publisher" : "Princeton University Press", "title" : "Modeling infectious diseases in humans and animals", "type" : "book" }, "uris" : [ "http://www.mendeley.com/documents/?uuid=56df0249-47ee-4f11-9aff-aaba5b847d9f" ] } ], "mendeley" : { "previouslyFormattedCitation" : "[5]" }, "properties" : { "noteIndex" : 0 }, "schema" : "https://github.com/citation-style-language/schema/raw/master/csl-citation.json" }</w:instrText>
      </w:r>
      <w:r w:rsidR="004C77F8"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[5]</w:t>
      </w:r>
      <w:r w:rsidR="004C77F8" w:rsidRPr="00EF21B8">
        <w:rPr>
          <w:rFonts w:ascii="Times New Roman" w:hAnsi="Times New Roman" w:cs="Times New Roman"/>
          <w:sz w:val="20"/>
          <w:szCs w:val="20"/>
        </w:rPr>
        <w:fldChar w:fldCharType="end"/>
      </w:r>
      <w:r w:rsidRPr="00EF21B8">
        <w:rPr>
          <w:rFonts w:ascii="Times New Roman" w:hAnsi="Times New Roman" w:cs="Times New Roman"/>
          <w:sz w:val="20"/>
          <w:szCs w:val="20"/>
        </w:rPr>
        <w:t xml:space="preserve">, where individuals </w:t>
      </w:r>
      <w:r w:rsidR="00902B14" w:rsidRPr="00EF21B8">
        <w:rPr>
          <w:rFonts w:ascii="Times New Roman" w:hAnsi="Times New Roman" w:cs="Times New Roman"/>
          <w:sz w:val="20"/>
          <w:szCs w:val="20"/>
        </w:rPr>
        <w:t>in each age group have different contact ra</w:t>
      </w:r>
      <w:r w:rsidR="00EB7340" w:rsidRPr="00EF21B8">
        <w:rPr>
          <w:rFonts w:ascii="Times New Roman" w:hAnsi="Times New Roman" w:cs="Times New Roman"/>
          <w:sz w:val="20"/>
          <w:szCs w:val="20"/>
        </w:rPr>
        <w:t>tes with individuals of various age groups, leading to differential age-specific probabilities of TB transmission</w:t>
      </w:r>
      <w:r w:rsidRPr="00EF21B8">
        <w:rPr>
          <w:rFonts w:ascii="Times New Roman" w:hAnsi="Times New Roman" w:cs="Times New Roman"/>
          <w:sz w:val="20"/>
          <w:szCs w:val="20"/>
        </w:rPr>
        <w:t xml:space="preserve">. </w:t>
      </w:r>
      <w:r w:rsidR="00D13838" w:rsidRPr="00EF21B8">
        <w:rPr>
          <w:rFonts w:ascii="Times New Roman" w:hAnsi="Times New Roman" w:cs="Times New Roman"/>
          <w:sz w:val="20"/>
          <w:szCs w:val="20"/>
        </w:rPr>
        <w:t>As no such matrix has yet been estimated for India directly, t</w:t>
      </w:r>
      <w:r w:rsidRPr="00EF21B8">
        <w:rPr>
          <w:rFonts w:ascii="Times New Roman" w:hAnsi="Times New Roman" w:cs="Times New Roman"/>
          <w:sz w:val="20"/>
          <w:szCs w:val="20"/>
        </w:rPr>
        <w:t xml:space="preserve">he original </w:t>
      </w:r>
      <w:r w:rsidR="005E0203">
        <w:rPr>
          <w:rFonts w:ascii="Times New Roman" w:hAnsi="Times New Roman" w:cs="Times New Roman"/>
          <w:sz w:val="20"/>
          <w:szCs w:val="20"/>
        </w:rPr>
        <w:t xml:space="preserve">WMW </w:t>
      </w:r>
      <w:r w:rsidRPr="00EF21B8">
        <w:rPr>
          <w:rFonts w:ascii="Times New Roman" w:hAnsi="Times New Roman" w:cs="Times New Roman"/>
          <w:sz w:val="20"/>
          <w:szCs w:val="20"/>
        </w:rPr>
        <w:t>contact data is taken from Mossong</w:t>
      </w:r>
      <w:r w:rsidR="005E0203">
        <w:rPr>
          <w:rFonts w:ascii="Times New Roman" w:hAnsi="Times New Roman" w:cs="Times New Roman"/>
          <w:sz w:val="20"/>
          <w:szCs w:val="20"/>
        </w:rPr>
        <w:t xml:space="preserve"> </w:t>
      </w:r>
      <w:r w:rsidR="004C77F8"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"DOI" : "10.1371/journal.pmed.0050074", "abstract" : "Mathematical modelling of infectious diseases transmitted by the respiratory or close-contact route (e.g., pandemic influenza) is increasingly being used to determine the impact of possible interventions. Although mixing patterns are known to be crucial determinants for model outcome, researchers often rely on a priori contact assumptions with little or no empirical basis. We conducted a population-based prospective survey of mixing patterns in eight European countries using a common paper-diary methodology.", "author" : [ { "dropping-particle" : "", "family" : "Mossong", "given" : "Jo\u00ebl", "non-dropping-particle" : "", "parse-names" : false, "suffix" : "" }, { "dropping-particle" : "", "family" : "Hens", "given" : "Niel", "non-dropping-particle" : "", "parse-names" : false, "suffix" : "" }, { "dropping-particle" : "", "family" : "Jit", "given" : "Mark", "non-dropping-particle" : "", "parse-names" : false, "suffix" : "" }, { "dropping-particle" : "", "family" : "Beutels", "given" : "Philippe", "non-dropping-particle" : "", "parse-names" : false, "suffix" : "" }, { "dropping-particle" : "", "family" : "Auranen", "given" : "Kari", "non-dropping-particle" : "", "parse-names" : false, "suffix" : "" }, { "dropping-particle" : "", "family" : "Mikolajczyk", "given" : "Rafael", "non-dropping-particle" : "", "parse-names" : false, "suffix" : "" }, { "dropping-particle" : "", "family" : "Massari", "given" : "Marco", "non-dropping-particle" : "", "parse-names" : false, "suffix" : "" }, { "dropping-particle" : "", "family" : "Salmaso", "given" : "Stefania", "non-dropping-particle" : "", "parse-names" : false, "suffix" : "" }, { "dropping-particle" : "", "family" : "Tomba", "given" : "Gianpaolo Scalia", "non-dropping-particle" : "", "parse-names" : false, "suffix" : "" }, { "dropping-particle" : "", "family" : "Wallinga", "given" : "Jacco", "non-dropping-particle" : "", "parse-names" : false, "suffix" : "" }, { "dropping-particle" : "", "family" : "Heijne", "given" : "Janneke", "non-dropping-particle" : "", "parse-names" : false, "suffix" : "" }, { "dropping-particle" : "", "family" : "Sadkowska-Todys", "given" : "Malgorzata", "non-dropping-particle" : "", "parse-names" : false, "suffix" : "" }, { "dropping-particle" : "", "family" : "Rosinska", "given" : "Magdalena", "non-dropping-particle" : "", "parse-names" : false, "suffix" : "" }, { "dropping-particle" : "", "family" : "Edmunds", "given" : "W John", "non-dropping-particle" : "", "parse-names" : false, "suffix" : "" } ], "container-title" : "PLoS Medicine", "id" : "ITEM-1", "issue" : "3", "issued" : { "date-parts" : [ [ "2008", "3", "25" ] ] }, "note" : "article 68\n TBPROJ PAPER\n        \nhttp://www.pubmedcentral.nih.gov/articlerender.fcgi?artid=2270306&amp;tool=pmcentrez&amp;rendertype=abstract", "page" : "e74", "title" : "Social contacts and mixing patterns relevant to the spread of infectious diseases.", "type" : "article-journal", "volume" : "5" }, "uris" : [ "http://www.mendeley.com/documents/?uuid=ebb4e562-160b-4fdb-9f45-c826f7e81f61" ] } ], "mendeley" : { "previouslyFormattedCitation" : "[6]" }, "properties" : { "noteIndex" : 0 }, "schema" : "https://github.com/citation-style-language/schema/raw/master/csl-citation.json" }</w:instrText>
      </w:r>
      <w:r w:rsidR="004C77F8"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[6]</w:t>
      </w:r>
      <w:r w:rsidR="004C77F8" w:rsidRPr="00EF21B8">
        <w:rPr>
          <w:rFonts w:ascii="Times New Roman" w:hAnsi="Times New Roman" w:cs="Times New Roman"/>
          <w:sz w:val="20"/>
          <w:szCs w:val="20"/>
        </w:rPr>
        <w:fldChar w:fldCharType="end"/>
      </w:r>
      <w:r w:rsidRPr="00EF21B8">
        <w:rPr>
          <w:rFonts w:ascii="Times New Roman" w:hAnsi="Times New Roman" w:cs="Times New Roman"/>
          <w:sz w:val="20"/>
          <w:szCs w:val="20"/>
        </w:rPr>
        <w:t xml:space="preserve">, who conducted a study on </w:t>
      </w:r>
      <w:r w:rsidR="00A270E6" w:rsidRPr="00EF21B8">
        <w:rPr>
          <w:rFonts w:ascii="Times New Roman" w:hAnsi="Times New Roman" w:cs="Times New Roman"/>
          <w:sz w:val="20"/>
          <w:szCs w:val="20"/>
        </w:rPr>
        <w:t xml:space="preserve">physical </w:t>
      </w:r>
      <w:r w:rsidRPr="00EF21B8">
        <w:rPr>
          <w:rFonts w:ascii="Times New Roman" w:hAnsi="Times New Roman" w:cs="Times New Roman"/>
          <w:sz w:val="20"/>
          <w:szCs w:val="20"/>
        </w:rPr>
        <w:t>contacts in Great Britain</w:t>
      </w:r>
      <w:r w:rsidR="00186A1B" w:rsidRPr="00EF21B8">
        <w:rPr>
          <w:rFonts w:ascii="Times New Roman" w:hAnsi="Times New Roman" w:cs="Times New Roman"/>
          <w:sz w:val="20"/>
          <w:szCs w:val="20"/>
        </w:rPr>
        <w:t xml:space="preserve"> (GB)</w:t>
      </w:r>
      <w:r w:rsidR="00D13838" w:rsidRPr="00EF21B8">
        <w:rPr>
          <w:rFonts w:ascii="Times New Roman" w:hAnsi="Times New Roman" w:cs="Times New Roman"/>
          <w:sz w:val="20"/>
          <w:szCs w:val="20"/>
        </w:rPr>
        <w:t xml:space="preserve"> as well as in other European countries</w:t>
      </w:r>
      <w:r w:rsidRPr="00EF21B8">
        <w:rPr>
          <w:rFonts w:ascii="Times New Roman" w:hAnsi="Times New Roman" w:cs="Times New Roman"/>
          <w:sz w:val="20"/>
          <w:szCs w:val="20"/>
        </w:rPr>
        <w:t xml:space="preserve">. </w:t>
      </w:r>
      <w:r w:rsidR="005E0203">
        <w:rPr>
          <w:rFonts w:ascii="Times New Roman" w:hAnsi="Times New Roman" w:cs="Times New Roman"/>
          <w:sz w:val="20"/>
          <w:szCs w:val="20"/>
        </w:rPr>
        <w:t>We modified t</w:t>
      </w:r>
      <w:r w:rsidRPr="00EF21B8">
        <w:rPr>
          <w:rFonts w:ascii="Times New Roman" w:hAnsi="Times New Roman" w:cs="Times New Roman"/>
          <w:sz w:val="20"/>
          <w:szCs w:val="20"/>
        </w:rPr>
        <w:t>h</w:t>
      </w:r>
      <w:r w:rsidR="00C44FDA" w:rsidRPr="00EF21B8">
        <w:rPr>
          <w:rFonts w:ascii="Times New Roman" w:hAnsi="Times New Roman" w:cs="Times New Roman"/>
          <w:sz w:val="20"/>
          <w:szCs w:val="20"/>
        </w:rPr>
        <w:t>e</w:t>
      </w:r>
      <w:r w:rsidRPr="00EF21B8">
        <w:rPr>
          <w:rFonts w:ascii="Times New Roman" w:hAnsi="Times New Roman" w:cs="Times New Roman"/>
          <w:sz w:val="20"/>
          <w:szCs w:val="20"/>
        </w:rPr>
        <w:t xml:space="preserve"> </w:t>
      </w:r>
      <w:r w:rsidR="00C44FDA" w:rsidRPr="00EF21B8">
        <w:rPr>
          <w:rFonts w:ascii="Times New Roman" w:hAnsi="Times New Roman" w:cs="Times New Roman"/>
          <w:sz w:val="20"/>
          <w:szCs w:val="20"/>
        </w:rPr>
        <w:t xml:space="preserve">contact matrix estimated for Great Britain </w:t>
      </w:r>
      <w:r w:rsidRPr="00EF21B8">
        <w:rPr>
          <w:rFonts w:ascii="Times New Roman" w:hAnsi="Times New Roman" w:cs="Times New Roman"/>
          <w:sz w:val="20"/>
          <w:szCs w:val="20"/>
        </w:rPr>
        <w:t xml:space="preserve">to reflect </w:t>
      </w:r>
      <w:r w:rsidR="00C44FDA" w:rsidRPr="00EF21B8">
        <w:rPr>
          <w:rFonts w:ascii="Times New Roman" w:hAnsi="Times New Roman" w:cs="Times New Roman"/>
          <w:sz w:val="20"/>
          <w:szCs w:val="20"/>
        </w:rPr>
        <w:t xml:space="preserve">differences in </w:t>
      </w:r>
      <w:r w:rsidRPr="00EF21B8">
        <w:rPr>
          <w:rFonts w:ascii="Times New Roman" w:hAnsi="Times New Roman" w:cs="Times New Roman"/>
          <w:sz w:val="20"/>
          <w:szCs w:val="20"/>
        </w:rPr>
        <w:t>Indian household compos</w:t>
      </w:r>
      <w:r w:rsidR="003A6B96" w:rsidRPr="00EF21B8">
        <w:rPr>
          <w:rFonts w:ascii="Times New Roman" w:hAnsi="Times New Roman" w:cs="Times New Roman"/>
          <w:sz w:val="20"/>
          <w:szCs w:val="20"/>
        </w:rPr>
        <w:t xml:space="preserve">ition and </w:t>
      </w:r>
      <w:r w:rsidR="00C44FDA" w:rsidRPr="00EF21B8">
        <w:rPr>
          <w:rFonts w:ascii="Times New Roman" w:hAnsi="Times New Roman" w:cs="Times New Roman"/>
          <w:sz w:val="20"/>
          <w:szCs w:val="20"/>
        </w:rPr>
        <w:t xml:space="preserve">other </w:t>
      </w:r>
      <w:r w:rsidR="003A6B96" w:rsidRPr="00EF21B8">
        <w:rPr>
          <w:rFonts w:ascii="Times New Roman" w:hAnsi="Times New Roman" w:cs="Times New Roman"/>
          <w:sz w:val="20"/>
          <w:szCs w:val="20"/>
        </w:rPr>
        <w:t>social differences</w:t>
      </w:r>
      <w:r w:rsidR="00EB7340" w:rsidRPr="00EF21B8">
        <w:rPr>
          <w:rFonts w:ascii="Times New Roman" w:hAnsi="Times New Roman" w:cs="Times New Roman"/>
          <w:sz w:val="20"/>
          <w:szCs w:val="20"/>
        </w:rPr>
        <w:t xml:space="preserve"> that may alter the age-structure of contact patterns</w:t>
      </w:r>
      <w:r w:rsidRPr="00EF21B8">
        <w:rPr>
          <w:rFonts w:ascii="Times New Roman" w:hAnsi="Times New Roman" w:cs="Times New Roman"/>
          <w:sz w:val="20"/>
          <w:szCs w:val="20"/>
        </w:rPr>
        <w:t xml:space="preserve">. </w:t>
      </w:r>
      <w:r w:rsidR="00D13838" w:rsidRPr="00EF21B8">
        <w:rPr>
          <w:rFonts w:ascii="Times New Roman" w:hAnsi="Times New Roman" w:cs="Times New Roman"/>
          <w:sz w:val="20"/>
          <w:szCs w:val="20"/>
        </w:rPr>
        <w:t>We compared these changes to who-mixes-whom-matrices estimated from a smaller study in Vietnam whose social mixing patterns may be closer to India</w:t>
      </w:r>
      <w:r w:rsidR="00D877DD" w:rsidRPr="00EF21B8">
        <w:rPr>
          <w:rFonts w:ascii="Times New Roman" w:hAnsi="Times New Roman" w:cs="Times New Roman"/>
          <w:sz w:val="20"/>
          <w:szCs w:val="20"/>
        </w:rPr>
        <w:t xml:space="preserve"> </w:t>
      </w:r>
      <w:r w:rsidR="004C77F8"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"DOI" : "10.1371/journal.pone.0016965", "abstract" : "The spread of infectious diseases from person to person is determined by the frequency and nature of contacts between infected and susceptible members of the population. Although there is a long history of using mathematical models to understand these transmission dynamics, there are still remarkably little empirical data on contact behaviors with which to parameterize these models. Even starker is the almost complete absence of data from developing countries. We sought to address this knowledge gap by conducting a household based social contact diary in rural Vietnam.", "author" : [ { "dropping-particle" : "", "family" : "Horby", "given" : "Peter", "non-dropping-particle" : "", "parse-names" : false, "suffix" : "" }, { "dropping-particle" : "", "family" : "Pham", "given" : "Quang Thai", "non-dropping-particle" : "", "parse-names" : false, "suffix" : "" }, { "dropping-particle" : "", "family" : "Hens", "given" : "Niel", "non-dropping-particle" : "", "parse-names" : false, "suffix" : "" }, { "dropping-particle" : "", "family" : "Nguyen", "given" : "Thi Thu Yen", "non-dropping-particle" : "", "parse-names" : false, "suffix" : "" }, { "dropping-particle" : "", "family" : "Le", "given" : "Quynh Mai", "non-dropping-particle" : "", "parse-names" : false, "suffix" : "" }, { "dropping-particle" : "", "family" : "Dang", "given" : "Dinh Thoang", "non-dropping-particle" : "", "parse-names" : false, "suffix" : "" }, { "dropping-particle" : "", "family" : "Nguyen", "given" : "Manh Linh", "non-dropping-particle" : "", "parse-names" : false, "suffix" : "" }, { "dropping-particle" : "", "family" : "Nguyen", "given" : "Thu Huong", "non-dropping-particle" : "", "parse-names" : false, "suffix" : "" }, { "dropping-particle" : "", "family" : "Alexander", "given" : "Neal", "non-dropping-particle" : "", "parse-names" : false, "suffix" : "" }, { "dropping-particle" : "", "family" : "Edmunds", "given" : "W John", "non-dropping-particle" : "", "parse-names" : false, "suffix" : "" }, { "dropping-particle" : "", "family" : "Tran", "given" : "Nhu Duong", "non-dropping-particle" : "", "parse-names" : false, "suffix" : "" }, { "dropping-particle" : "", "family" : "Fox", "given" : "Annette", "non-dropping-particle" : "", "parse-names" : false, "suffix" : "" }, { "dropping-particle" : "", "family" : "Nguyen", "given" : "Tran Hien", "non-dropping-particle" : "", "parse-names" : false, "suffix" : "" } ], "container-title" : "PloS One", "id" : "ITEM-1", "issue" : "2", "issued" : { "date-parts" : [ [ "2011", "1" ] ] }, "note" : "http://www.pubmedcentral.nih.gov/articlerender.fcgi?artid=3038933&amp;tool=pmcentrez&amp;rendertype=abstract", "page" : "e16965", "title" : "Social contact patterns in Vietnam and implications for the control of infectious diseases.", "type" : "article-journal", "volume" : "6" }, "uris" : [ "http://www.mendeley.com/documents/?uuid=3667fb24-3c74-46a8-88e6-a257b255a4fb" ] } ], "mendeley" : { "previouslyFormattedCitation" : "[7]" }, "properties" : { "noteIndex" : 0 }, "schema" : "https://github.com/citation-style-language/schema/raw/master/csl-citation.json" }</w:instrText>
      </w:r>
      <w:r w:rsidR="004C77F8"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[7]</w:t>
      </w:r>
      <w:r w:rsidR="004C77F8" w:rsidRPr="00EF21B8">
        <w:rPr>
          <w:rFonts w:ascii="Times New Roman" w:hAnsi="Times New Roman" w:cs="Times New Roman"/>
          <w:sz w:val="20"/>
          <w:szCs w:val="20"/>
        </w:rPr>
        <w:fldChar w:fldCharType="end"/>
      </w:r>
      <w:r w:rsidR="00D13838" w:rsidRPr="00EF21B8">
        <w:rPr>
          <w:rFonts w:ascii="Times New Roman" w:hAnsi="Times New Roman" w:cs="Times New Roman"/>
          <w:sz w:val="20"/>
          <w:szCs w:val="20"/>
        </w:rPr>
        <w:t xml:space="preserve">. </w:t>
      </w:r>
      <w:r w:rsidR="00F673C0">
        <w:rPr>
          <w:rFonts w:ascii="Times New Roman" w:hAnsi="Times New Roman" w:cs="Times New Roman"/>
          <w:sz w:val="20"/>
          <w:szCs w:val="20"/>
        </w:rPr>
        <w:t>Like</w:t>
      </w:r>
      <w:r w:rsidR="00BC55FF">
        <w:rPr>
          <w:rFonts w:ascii="Times New Roman" w:hAnsi="Times New Roman" w:cs="Times New Roman"/>
          <w:sz w:val="20"/>
          <w:szCs w:val="20"/>
        </w:rPr>
        <w:t xml:space="preserve"> the one for</w:t>
      </w:r>
      <w:r w:rsidR="00F673C0">
        <w:rPr>
          <w:rFonts w:ascii="Times New Roman" w:hAnsi="Times New Roman" w:cs="Times New Roman"/>
          <w:sz w:val="20"/>
          <w:szCs w:val="20"/>
        </w:rPr>
        <w:t xml:space="preserve"> Vietnam, our contact matrix shows strong same-age as well as intergenerational mixing patterns</w:t>
      </w:r>
      <w:r w:rsidR="005F38A7">
        <w:rPr>
          <w:rFonts w:ascii="Times New Roman" w:hAnsi="Times New Roman" w:cs="Times New Roman"/>
          <w:sz w:val="20"/>
          <w:szCs w:val="20"/>
        </w:rPr>
        <w:t xml:space="preserve"> (off-diagonals)</w:t>
      </w:r>
      <w:r w:rsidR="00CD0CD0">
        <w:rPr>
          <w:rFonts w:ascii="Times New Roman" w:hAnsi="Times New Roman" w:cs="Times New Roman"/>
          <w:sz w:val="20"/>
          <w:szCs w:val="20"/>
        </w:rPr>
        <w:t xml:space="preserve"> -- </w:t>
      </w:r>
      <w:r w:rsidR="00CD0CD0" w:rsidRPr="00CD0CD0">
        <w:rPr>
          <w:rFonts w:ascii="Times New Roman" w:hAnsi="Times New Roman" w:cs="Times New Roman"/>
          <w:sz w:val="20"/>
          <w:szCs w:val="20"/>
        </w:rPr>
        <w:t xml:space="preserve">for instance, </w:t>
      </w:r>
      <w:r w:rsidR="00CD0CD0">
        <w:rPr>
          <w:rFonts w:ascii="Times New Roman" w:hAnsi="Times New Roman" w:cs="Times New Roman"/>
          <w:sz w:val="20"/>
          <w:szCs w:val="20"/>
        </w:rPr>
        <w:t xml:space="preserve">this would mean that </w:t>
      </w:r>
      <w:r w:rsidR="00CD0CD0" w:rsidRPr="00CD0CD0">
        <w:rPr>
          <w:rFonts w:ascii="Times New Roman" w:hAnsi="Times New Roman" w:cs="Times New Roman"/>
          <w:sz w:val="20"/>
          <w:szCs w:val="20"/>
        </w:rPr>
        <w:t xml:space="preserve">30 year olds mix more with other 30 year olds (their peers) and 5-15 year olds (their children) than they do with 20 year olds.  </w:t>
      </w:r>
      <w:r w:rsidR="005F38A7" w:rsidRPr="00CD0CD0">
        <w:rPr>
          <w:rFonts w:ascii="Times New Roman" w:hAnsi="Times New Roman" w:cs="Times New Roman"/>
          <w:sz w:val="20"/>
          <w:szCs w:val="20"/>
        </w:rPr>
        <w:t xml:space="preserve"> </w:t>
      </w:r>
      <w:r w:rsidR="00CD0CD0" w:rsidRPr="00CD0CD0">
        <w:rPr>
          <w:rFonts w:ascii="Times New Roman" w:hAnsi="Times New Roman" w:cs="Times New Roman"/>
          <w:sz w:val="20"/>
          <w:szCs w:val="20"/>
        </w:rPr>
        <w:t>It</w:t>
      </w:r>
      <w:r w:rsidR="005F38A7" w:rsidRPr="00CD0CD0">
        <w:rPr>
          <w:rFonts w:ascii="Times New Roman" w:hAnsi="Times New Roman" w:cs="Times New Roman"/>
          <w:sz w:val="20"/>
          <w:szCs w:val="20"/>
        </w:rPr>
        <w:t xml:space="preserve"> also has families having children at relatively younger ages (distance between main diagonal and off diagonal)</w:t>
      </w:r>
      <w:r w:rsidR="00CD0CD0">
        <w:rPr>
          <w:rFonts w:ascii="Times New Roman" w:hAnsi="Times New Roman" w:cs="Times New Roman"/>
          <w:sz w:val="20"/>
          <w:szCs w:val="20"/>
        </w:rPr>
        <w:t xml:space="preserve">, and the matrix is also asymmetric to reflect the lower infectivity of children compared to adults </w:t>
      </w:r>
      <w:r w:rsidR="004C77F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"author" : [ { "dropping-particle" : "", "family" : "World Health Organization", "given" : "", "non-dropping-particle" : "", "parse-names" : false, "suffix" : "" } ], "id" : "ITEM-1", "issued" : { "date-parts" : [ [ "2013" ] ] }, "page" : "44", "publisher-place" : "Geneva, Switzerland", "title" : "Roadmap for childhood tuberculosis", "type" : "report" }, "uris" : [ "http://www.mendeley.com/documents/?uuid=d4d1b434-207c-40c8-b0fc-1ab515b66123" ] }, { "id" : "ITEM-2", "itemData" : { "abstract" : "Pediatric tuberculosis (TB) is different than that in adults in several ways. (1) The diagnosis of TB is more difficult in children due to non-specific or complete absence of symptoms and difficulty in confirming the diagnosis microbiologically. (2) Young children suffer more extrapulmonary and disseminated TB than adults. (3) Treatment of TB in children is challenging due to the lack of pediatric drug formulations and challenges in monitoring for toxicity. Fortunately, children generally do very well with treatment and tolerate the medications well. Treatment regimens are very similar to those used in adults. Four drug treatment should be initiated for treatment of presumed active TB if there are any risks of drug resistance in the child or adult source case (including residence or travel to an area where there is &gt; 4% resistance to INH). (4) Children should be TB skin tested only if they have risks for TB infection, are likely to progress to active TB, or are suspected of having active TB. Unlike adults, all children should be treated for latent TB infection if identified because the therapy is very safe in young people, they were likely to have been infected relatively recently, and they have a long time to reactivate their latent infection. (5) Young children are not contagious with active TB and acquired their disease from shared airspace with adolescents or adults with pulmonary TB or ingestion of unpasturized milk products (M. bovis).", "author" : [ { "dropping-particle" : "", "family" : "Loeffler", "given" : "AM.", "non-dropping-particle" : "", "parse-names" : false, "suffix" : "" } ], "container-title" : "Seminars in Respiratory Infections", "id" : "ITEM-2", "issue" : "4", "issued" : { "date-parts" : [ [ "2003" ] ] }, "page" : "272-91", "publisher" : "Seminars in Respiratory Infections", "title" : "Pediatric tuberculosis", "type" : "article-journal", "volume" : "18" }, "uris" : [ "http://www.mendeley.com/documents/?uuid=9447aa8b-68a2-43b1-a2a1-157e95f3acfe" ] } ], "mendeley" : { "previouslyFormattedCitation" : "[8,9]" }, "properties" : { "noteIndex" : 0 }, "schema" : "https://github.com/citation-style-language/schema/raw/master/csl-citation.json" }</w:instrText>
      </w:r>
      <w:r w:rsidR="004C77F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[8,9]</w:t>
      </w:r>
      <w:r w:rsidR="004C77F8">
        <w:rPr>
          <w:rFonts w:ascii="Times New Roman" w:hAnsi="Times New Roman" w:cs="Times New Roman"/>
          <w:sz w:val="20"/>
          <w:szCs w:val="20"/>
        </w:rPr>
        <w:fldChar w:fldCharType="end"/>
      </w:r>
      <w:r w:rsidR="00CD0CD0">
        <w:rPr>
          <w:rFonts w:ascii="Times New Roman" w:hAnsi="Times New Roman" w:cs="Times New Roman"/>
          <w:sz w:val="20"/>
          <w:szCs w:val="20"/>
        </w:rPr>
        <w:t>.</w:t>
      </w:r>
      <w:r w:rsidR="00F673C0" w:rsidRPr="00CD0CD0">
        <w:rPr>
          <w:rFonts w:ascii="Times New Roman" w:hAnsi="Times New Roman" w:cs="Times New Roman"/>
          <w:sz w:val="20"/>
          <w:szCs w:val="20"/>
        </w:rPr>
        <w:t xml:space="preserve">  </w:t>
      </w:r>
      <w:r w:rsidR="005E0203" w:rsidRPr="00CD0CD0">
        <w:rPr>
          <w:rFonts w:ascii="Times New Roman" w:hAnsi="Times New Roman" w:cs="Times New Roman"/>
          <w:sz w:val="20"/>
          <w:szCs w:val="20"/>
        </w:rPr>
        <w:t>Figure</w:t>
      </w:r>
      <w:r w:rsidR="005E0203">
        <w:rPr>
          <w:rFonts w:ascii="Times New Roman" w:hAnsi="Times New Roman" w:cs="Times New Roman"/>
          <w:sz w:val="20"/>
          <w:szCs w:val="20"/>
        </w:rPr>
        <w:t xml:space="preserve"> S6 shows</w:t>
      </w:r>
      <w:r w:rsidR="00D43148" w:rsidRPr="00EF21B8">
        <w:rPr>
          <w:rFonts w:ascii="Times New Roman" w:hAnsi="Times New Roman" w:cs="Times New Roman"/>
          <w:sz w:val="20"/>
          <w:szCs w:val="20"/>
        </w:rPr>
        <w:t xml:space="preserve"> the original contact matri</w:t>
      </w:r>
      <w:r w:rsidR="005E0203">
        <w:rPr>
          <w:rFonts w:ascii="Times New Roman" w:hAnsi="Times New Roman" w:cs="Times New Roman"/>
          <w:sz w:val="20"/>
          <w:szCs w:val="20"/>
        </w:rPr>
        <w:t>x and the one adapted for India.</w:t>
      </w:r>
    </w:p>
    <w:p w:rsidR="00365319" w:rsidRPr="00EF21B8" w:rsidRDefault="004C77F8" w:rsidP="00365319">
      <w:pPr>
        <w:keepNext/>
      </w:pPr>
      <w:r w:rsidRPr="004C77F8">
        <w:rPr>
          <w:rFonts w:ascii="Times New Roman" w:hAnsi="Times New Roman" w:cs="Times New Roman"/>
          <w:noProof/>
          <w:sz w:val="20"/>
          <w:szCs w:val="20"/>
          <w:lang w:eastAsia="en-US"/>
        </w:rPr>
      </w:r>
      <w:r w:rsidRPr="004C77F8">
        <w:rPr>
          <w:rFonts w:ascii="Times New Roman" w:hAnsi="Times New Roman" w:cs="Times New Roman"/>
          <w:noProof/>
          <w:sz w:val="20"/>
          <w:szCs w:val="20"/>
          <w:lang w:eastAsia="en-US"/>
        </w:rPr>
        <w:pict>
          <v:group id="Group 16" o:spid="_x0000_s1040" style="width:452.15pt;height:199.2pt;mso-position-horizontal-relative:char;mso-position-vertical-relative:line" coordorigin="-1524,14509" coordsize="97536,430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">
            <o:lock v:ext="edit" aspectratio="t"/>
            <v:shape id="Picture 17" o:spid="_x0000_s1041" type="#_x0000_t75" style="position:absolute;left:-1524;top:17526;width:50292;height:40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gJzAAAAA2wAAAA8AAABkcnMvZG93bnJldi54bWxET0trwkAQvhf6H5Yp9FYneogluopYLdaL&#10;+LqP2TEJZmdDdqvx33eFgrf5+J4znna2VldufeVEQ7+XgGLJnamk0HDYLz8+QflAYqh2whru7GE6&#10;eX0ZU2bcTbZ83YVCxRDxGWkoQ2gyRJ+XbMn3XMMSubNrLYUI2wJNS7cYbmscJEmKliqJDSU1PC85&#10;v+x+rYYBL47mlP5sFkNEszkuU/z+Wmv9/tbNRqACd+Ep/nevTJw/hMcv8QC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9WAnMAAAADbAAAADwAAAAAAAAAAAAAAAACfAgAA&#10;ZHJzL2Rvd25yZXYueG1sUEsFBgAAAAAEAAQA9wAAAIwDAAAAAA==&#10;">
              <v:imagedata r:id="rId16" o:title=""/>
            </v:shape>
            <v:shape id="Picture 18" o:spid="_x0000_s1042" type="#_x0000_t75" style="position:absolute;left:42672;top:17526;width:53340;height:40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7l/TFAAAA2wAAAA8AAABkcnMvZG93bnJldi54bWxEj81rwkAQxe8F/4dlhN7qxg9KmrqKCkJP&#10;xdqWXIfs5INmZ2N21fS/dw6Ctxnem/d+s1wPrlUX6kPj2cB0koAiLrxtuDLw871/SUGFiGyx9UwG&#10;/inAejV6WmJm/ZW/6HKMlZIQDhkaqGPsMq1DUZPDMPEdsWil7x1GWftK2x6vEu5aPUuSV+2wYWmo&#10;saNdTcXf8ewM5Jvft215Kk+LRT6Laf4ZwmGeGvM8HjbvoCIN8WG+X39YwRdY+UUG0K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u5f0xQAAANsAAAAPAAAAAAAAAAAAAAAA&#10;AJ8CAABkcnMvZG93bnJldi54bWxQSwUGAAAAAAQABAD3AAAAkQMAAAAA&#10;">
              <v:imagedata r:id="rId17" o:title=""/>
            </v:shape>
            <v:group id="Group 19" o:spid="_x0000_s1043" style="position:absolute;left:9144;top:14509;width:73152;height:7207" coordorigin="9144,15382" coordsize="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Text Box 10" o:spid="_x0000_s1044" type="#_x0000_t202" style="position:absolute;left:9171;top:15382;width:19;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68679F" w:rsidRDefault="0068679F" w:rsidP="005352DD">
                      <w:pPr>
                        <w:pStyle w:val="NormalWeb"/>
                        <w:spacing w:before="216" w:beforeAutospacing="0" w:after="0" w:afterAutospacing="0"/>
                        <w:textAlignment w:val="baseline"/>
                      </w:pPr>
                      <w:r>
                        <w:rPr>
                          <w:rFonts w:ascii="Corbel" w:eastAsia="MS PGothic" w:hAnsi="Corbel" w:cs="Arial"/>
                          <w:color w:val="000000" w:themeColor="text1"/>
                          <w:kern w:val="24"/>
                        </w:rPr>
                        <w:t>Modified WMW for India</w:t>
                      </w:r>
                    </w:p>
                  </w:txbxContent>
                </v:textbox>
              </v:shape>
              <v:shape id="Text Box 21" o:spid="_x0000_s1045" type="#_x0000_t202" style="position:absolute;left:9144;top:15382;width:18;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68679F" w:rsidRDefault="0068679F" w:rsidP="005352DD">
                      <w:pPr>
                        <w:pStyle w:val="NormalWeb"/>
                        <w:spacing w:before="216" w:beforeAutospacing="0" w:after="0" w:afterAutospacing="0"/>
                        <w:textAlignment w:val="baseline"/>
                      </w:pPr>
                      <w:r>
                        <w:rPr>
                          <w:rFonts w:ascii="Corbel" w:eastAsia="MS PGothic" w:hAnsi="Corbel" w:cs="Arial"/>
                          <w:color w:val="000000" w:themeColor="text1"/>
                          <w:kern w:val="24"/>
                        </w:rPr>
                        <w:t>Original WMW from GB</w:t>
                      </w:r>
                    </w:p>
                  </w:txbxContent>
                </v:textbox>
              </v:shape>
            </v:group>
            <w10:anchorlock/>
          </v:group>
        </w:pict>
      </w:r>
    </w:p>
    <w:p w:rsidR="00365319" w:rsidRPr="00F42A09" w:rsidRDefault="00365319" w:rsidP="00365319">
      <w:pPr>
        <w:pStyle w:val="Caption"/>
        <w:rPr>
          <w:b w:val="0"/>
          <w:sz w:val="20"/>
        </w:rPr>
      </w:pPr>
      <w:r w:rsidRPr="0029254A">
        <w:rPr>
          <w:sz w:val="20"/>
          <w:szCs w:val="20"/>
        </w:rPr>
        <w:t>Figure S</w:t>
      </w:r>
      <w:r w:rsidR="004C77F8" w:rsidRPr="0029254A">
        <w:rPr>
          <w:sz w:val="20"/>
          <w:szCs w:val="20"/>
        </w:rPr>
        <w:fldChar w:fldCharType="begin"/>
      </w:r>
      <w:r w:rsidR="002E5319" w:rsidRPr="0029254A">
        <w:rPr>
          <w:sz w:val="20"/>
          <w:szCs w:val="20"/>
        </w:rPr>
        <w:instrText xml:space="preserve"> SEQ Figure \* ARABIC </w:instrText>
      </w:r>
      <w:r w:rsidR="004C77F8" w:rsidRPr="0029254A">
        <w:rPr>
          <w:sz w:val="20"/>
          <w:szCs w:val="20"/>
        </w:rPr>
        <w:fldChar w:fldCharType="separate"/>
      </w:r>
      <w:r w:rsidR="004B0342" w:rsidRPr="0029254A">
        <w:rPr>
          <w:noProof/>
          <w:sz w:val="20"/>
          <w:szCs w:val="20"/>
        </w:rPr>
        <w:t>6</w:t>
      </w:r>
      <w:r w:rsidR="004C77F8" w:rsidRPr="0029254A">
        <w:rPr>
          <w:noProof/>
          <w:sz w:val="20"/>
          <w:szCs w:val="20"/>
        </w:rPr>
        <w:fldChar w:fldCharType="end"/>
      </w:r>
      <w:r w:rsidRPr="0029254A">
        <w:rPr>
          <w:sz w:val="20"/>
          <w:szCs w:val="20"/>
        </w:rPr>
        <w:t xml:space="preserve">: </w:t>
      </w:r>
      <w:r w:rsidR="005E0203" w:rsidRPr="0029254A">
        <w:rPr>
          <w:sz w:val="20"/>
          <w:szCs w:val="20"/>
        </w:rPr>
        <w:t xml:space="preserve">Original and Modified WMW Matrices. </w:t>
      </w:r>
      <w:r w:rsidR="00BC55FF">
        <w:rPr>
          <w:sz w:val="20"/>
          <w:szCs w:val="20"/>
        </w:rPr>
        <w:t>The colors r</w:t>
      </w:r>
      <w:r w:rsidR="00551CB6">
        <w:rPr>
          <w:sz w:val="20"/>
          <w:szCs w:val="20"/>
        </w:rPr>
        <w:t>epresent</w:t>
      </w:r>
      <w:r w:rsidR="00BC55FF">
        <w:rPr>
          <w:sz w:val="20"/>
          <w:szCs w:val="20"/>
        </w:rPr>
        <w:t xml:space="preserve"> the number of daily </w:t>
      </w:r>
      <w:r w:rsidR="00551CB6">
        <w:rPr>
          <w:sz w:val="20"/>
          <w:szCs w:val="20"/>
        </w:rPr>
        <w:t>respiratory</w:t>
      </w:r>
      <w:r w:rsidR="00BC55FF">
        <w:rPr>
          <w:sz w:val="20"/>
          <w:szCs w:val="20"/>
        </w:rPr>
        <w:t xml:space="preserve"> contacts between age groups. </w:t>
      </w:r>
      <w:r w:rsidRPr="0029254A">
        <w:rPr>
          <w:rFonts w:cstheme="minorHAnsi"/>
          <w:sz w:val="20"/>
          <w:szCs w:val="20"/>
        </w:rPr>
        <w:t>The panel on the left is a visual representation of the original contact matrix from G</w:t>
      </w:r>
      <w:r w:rsidR="005E0203" w:rsidRPr="0029254A">
        <w:rPr>
          <w:rFonts w:cstheme="minorHAnsi"/>
          <w:sz w:val="20"/>
          <w:szCs w:val="20"/>
        </w:rPr>
        <w:t xml:space="preserve">reat </w:t>
      </w:r>
      <w:r w:rsidRPr="0029254A">
        <w:rPr>
          <w:rFonts w:cstheme="minorHAnsi"/>
          <w:sz w:val="20"/>
          <w:szCs w:val="20"/>
        </w:rPr>
        <w:t>B</w:t>
      </w:r>
      <w:r w:rsidR="005E0203" w:rsidRPr="0029254A">
        <w:rPr>
          <w:rFonts w:cstheme="minorHAnsi"/>
          <w:sz w:val="20"/>
          <w:szCs w:val="20"/>
        </w:rPr>
        <w:t>ritain (GB)</w:t>
      </w:r>
      <w:r w:rsidRPr="0029254A">
        <w:rPr>
          <w:rFonts w:cstheme="minorHAnsi"/>
          <w:sz w:val="20"/>
          <w:szCs w:val="20"/>
        </w:rPr>
        <w:t xml:space="preserve"> </w:t>
      </w:r>
      <w:r w:rsidR="004C77F8" w:rsidRPr="0029254A">
        <w:rPr>
          <w:rFonts w:cstheme="minorHAnsi"/>
          <w:sz w:val="20"/>
          <w:szCs w:val="20"/>
        </w:rPr>
        <w:fldChar w:fldCharType="begin" w:fldLock="1"/>
      </w:r>
      <w:r w:rsidR="003503E6">
        <w:rPr>
          <w:rFonts w:cstheme="minorHAnsi"/>
          <w:sz w:val="20"/>
          <w:szCs w:val="20"/>
        </w:rPr>
        <w:instrText>ADDIN CSL_CITATION { "citationItems" : [ { "id" : "ITEM-1", "itemData" : { "DOI" : "10.1371/journal.pmed.0050074", "abstract" : "Mathematical modelling of infectious diseases transmitted by the respiratory or close-contact route (e.g., pandemic influenza) is increasingly being used to determine the impact of possible interventions. Although mixing patterns are known to be crucial determinants for model outcome, researchers often rely on a priori contact assumptions with little or no empirical basis. We conducted a population-based prospective survey of mixing patterns in eight European countries using a common paper-diary methodology.", "author" : [ { "dropping-particle" : "", "family" : "Mossong", "given" : "Jo\u00ebl", "non-dropping-particle" : "", "parse-names" : false, "suffix" : "" }, { "dropping-particle" : "", "family" : "Hens", "given" : "Niel", "non-dropping-particle" : "", "parse-names" : false, "suffix" : "" }, { "dropping-particle" : "", "family" : "Jit", "given" : "Mark", "non-dropping-particle" : "", "parse-names" : false, "suffix" : "" }, { "dropping-particle" : "", "family" : "Beutels", "given" : "Philippe", "non-dropping-particle" : "", "parse-names" : false, "suffix" : "" }, { "dropping-particle" : "", "family" : "Auranen", "given" : "Kari", "non-dropping-particle" : "", "parse-names" : false, "suffix" : "" }, { "dropping-particle" : "", "family" : "Mikolajczyk", "given" : "Rafael", "non-dropping-particle" : "", "parse-names" : false, "suffix" : "" }, { "dropping-particle" : "", "family" : "Massari", "given" : "Marco", "non-dropping-particle" : "", "parse-names" : false, "suffix" : "" }, { "dropping-particle" : "", "family" : "Salmaso", "given" : "Stefania", "non-dropping-particle" : "", "parse-names" : false, "suffix" : "" }, { "dropping-particle" : "", "family" : "Tomba", "given" : "Gianpaolo Scalia", "non-dropping-particle" : "", "parse-names" : false, "suffix" : "" }, { "dropping-particle" : "", "family" : "Wallinga", "given" : "Jacco", "non-dropping-particle" : "", "parse-names" : false, "suffix" : "" }, { "dropping-particle" : "", "family" : "Heijne", "given" : "Janneke", "non-dropping-particle" : "", "parse-names" : false, "suffix" : "" }, { "dropping-particle" : "", "family" : "Sadkowska-Todys", "given" : "Malgorzata", "non-dropping-particle" : "", "parse-names" : false, "suffix" : "" }, { "dropping-particle" : "", "family" : "Rosinska", "given" : "Magdalena", "non-dropping-particle" : "", "parse-names" : false, "suffix" : "" }, { "dropping-particle" : "", "family" : "Edmunds", "given" : "W John", "non-dropping-particle" : "", "parse-names" : false, "suffix" : "" } ], "container-title" : "PLoS Medicine", "id" : "ITEM-1", "issue" : "3", "issued" : { "date-parts" : [ [ "2008", "3", "25" ] ] }, "note" : "article 68\n TBPROJ PAPER\n        \nhttp://www.pubmedcentral.nih.gov/articlerender.fcgi?artid=2270306&amp;tool=pmcentrez&amp;rendertype=abstract", "page" : "e74", "title" : "Social contacts and mixing patterns relevant to the spread of infectious diseases.", "type" : "article-journal", "volume" : "5" }, "uris" : [ "http://www.mendeley.com/documents/?uuid=ebb4e562-160b-4fdb-9f45-c826f7e81f61" ] } ], "mendeley" : { "previouslyFormattedCitation" : "[6]" }, "properties" : { "noteIndex" : 0 }, "schema" : "https://github.com/citation-style-language/schema/raw/master/csl-citation.json" }</w:instrText>
      </w:r>
      <w:r w:rsidR="004C77F8" w:rsidRPr="0029254A">
        <w:rPr>
          <w:rFonts w:cstheme="minorHAnsi"/>
          <w:sz w:val="20"/>
          <w:szCs w:val="20"/>
        </w:rPr>
        <w:fldChar w:fldCharType="separate"/>
      </w:r>
      <w:r w:rsidR="00267F80" w:rsidRPr="00267F80">
        <w:rPr>
          <w:rFonts w:cstheme="minorHAnsi"/>
          <w:b w:val="0"/>
          <w:noProof/>
          <w:sz w:val="20"/>
          <w:szCs w:val="20"/>
        </w:rPr>
        <w:t>[6]</w:t>
      </w:r>
      <w:r w:rsidR="004C77F8" w:rsidRPr="0029254A">
        <w:rPr>
          <w:rFonts w:cstheme="minorHAnsi"/>
          <w:sz w:val="20"/>
          <w:szCs w:val="20"/>
        </w:rPr>
        <w:fldChar w:fldCharType="end"/>
      </w:r>
      <w:r w:rsidRPr="0029254A">
        <w:rPr>
          <w:rFonts w:cstheme="minorHAnsi"/>
          <w:sz w:val="20"/>
          <w:szCs w:val="20"/>
        </w:rPr>
        <w:t xml:space="preserve"> while the right reflects the matrix adapted to the Indian context. Changes made included</w:t>
      </w:r>
      <w:r w:rsidRPr="00EF21B8">
        <w:rPr>
          <w:rFonts w:cstheme="minorHAnsi"/>
          <w:sz w:val="20"/>
          <w:szCs w:val="20"/>
        </w:rPr>
        <w:t xml:space="preserve">: a) reducing same-age mixing rates for children </w:t>
      </w:r>
      <w:r w:rsidR="005E0203" w:rsidRPr="00F42A09">
        <w:rPr>
          <w:color w:val="4F81BD"/>
          <w:sz w:val="20"/>
        </w:rPr>
        <w:t>younger</w:t>
      </w:r>
      <w:r w:rsidR="005E0203">
        <w:rPr>
          <w:rFonts w:cstheme="minorHAnsi"/>
          <w:sz w:val="20"/>
          <w:szCs w:val="20"/>
        </w:rPr>
        <w:t xml:space="preserve"> than</w:t>
      </w:r>
      <w:r w:rsidRPr="00EF21B8">
        <w:rPr>
          <w:rFonts w:cstheme="minorHAnsi"/>
          <w:sz w:val="20"/>
          <w:szCs w:val="20"/>
        </w:rPr>
        <w:t xml:space="preserve"> </w:t>
      </w:r>
      <w:r w:rsidR="005E0203">
        <w:rPr>
          <w:rFonts w:cstheme="minorHAnsi"/>
          <w:sz w:val="20"/>
          <w:szCs w:val="20"/>
        </w:rPr>
        <w:t>5</w:t>
      </w:r>
      <w:r w:rsidRPr="00EF21B8">
        <w:rPr>
          <w:rFonts w:cstheme="minorHAnsi"/>
          <w:sz w:val="20"/>
          <w:szCs w:val="20"/>
        </w:rPr>
        <w:t xml:space="preserve"> given lower levels of out-of-home daycare use; b) increasing contact rates in the minor diagonals roughly ages 17 and 34 years from the same-age mixing diagonal, representing stronger intergenerational mixing patterns for children in India versus in Great Britain</w:t>
      </w:r>
      <w:r w:rsidRPr="00F42A09">
        <w:rPr>
          <w:color w:val="4F81BD"/>
          <w:sz w:val="20"/>
        </w:rPr>
        <w:t xml:space="preserve"> </w:t>
      </w:r>
      <w:r w:rsidR="004C77F8" w:rsidRPr="00CD0CD0">
        <w:rPr>
          <w:rFonts w:cstheme="minorHAnsi"/>
          <w:color w:val="4F81BD"/>
          <w:sz w:val="20"/>
          <w:szCs w:val="20"/>
        </w:rPr>
        <w:fldChar w:fldCharType="begin" w:fldLock="1"/>
      </w:r>
      <w:r w:rsidR="003503E6">
        <w:rPr>
          <w:rFonts w:cstheme="minorHAnsi"/>
          <w:color w:val="4F81BD"/>
          <w:sz w:val="20"/>
          <w:szCs w:val="20"/>
        </w:rPr>
        <w:instrText>ADDIN CSL_CITATION { "citationItems" : [ { "id" : "ITEM-1", "itemData" : { "author" : [ { "dropping-particle" : "", "family" : "Bloom", "given" : "David E", "non-dropping-particle" : "", "parse-names" : false, "suffix" : "" }, { "dropping-particle" : "", "family" : "Reddy", "given" : "P.H.", "non-dropping-particle" : "", "parse-names" : false, "suffix" : "" } ], "container-title" : "Demography", "id" : "ITEM-1", "issue" : "4", "issued" : { "date-parts" : [ [ "2011" ] ] }, "note" : "article 24", "page" : "509-523", "title" : "Age patterns of women at marriage, cohabitation, and first birth in india", "type" : "article-journal", "volume" : "23" }, "uris" : [ "http://www.mendeley.com/documents/?uuid=20d236f6-cee0-4cf7-bb6c-2dcb0cec399b" ] } ], "mendeley" : { "previouslyFormattedCitation" : "[10]" }, "properties" : { "noteIndex" : 0 }, "schema" : "https://github.com/citation-style-language/schema/raw/master/csl-citation.json" }</w:instrText>
      </w:r>
      <w:r w:rsidR="004C77F8" w:rsidRPr="00CD0CD0">
        <w:rPr>
          <w:rFonts w:cstheme="minorHAnsi"/>
          <w:color w:val="4F81BD"/>
          <w:sz w:val="20"/>
          <w:szCs w:val="20"/>
        </w:rPr>
        <w:fldChar w:fldCharType="separate"/>
      </w:r>
      <w:r w:rsidR="00267F80" w:rsidRPr="00267F80">
        <w:rPr>
          <w:rFonts w:cstheme="minorHAnsi"/>
          <w:b w:val="0"/>
          <w:noProof/>
          <w:color w:val="4F81BD"/>
          <w:sz w:val="20"/>
          <w:szCs w:val="20"/>
        </w:rPr>
        <w:t>[10]</w:t>
      </w:r>
      <w:r w:rsidR="004C77F8" w:rsidRPr="00CD0CD0">
        <w:rPr>
          <w:rFonts w:cstheme="minorHAnsi"/>
          <w:color w:val="4F81BD"/>
          <w:sz w:val="20"/>
          <w:szCs w:val="20"/>
        </w:rPr>
        <w:fldChar w:fldCharType="end"/>
      </w:r>
      <w:r w:rsidR="00CD0CD0" w:rsidRPr="00CD0CD0">
        <w:rPr>
          <w:rFonts w:cstheme="minorHAnsi"/>
          <w:color w:val="4F81BD"/>
          <w:sz w:val="20"/>
          <w:szCs w:val="20"/>
        </w:rPr>
        <w:t xml:space="preserve">, </w:t>
      </w:r>
      <w:r w:rsidR="00CD0CD0" w:rsidRPr="00CD0CD0">
        <w:rPr>
          <w:rFonts w:cs="Times New Roman"/>
          <w:color w:val="4F81BD"/>
          <w:sz w:val="20"/>
          <w:szCs w:val="20"/>
        </w:rPr>
        <w:t>consistent with mixing patterns seen in other developing countries like Vietnam</w:t>
      </w:r>
      <w:r w:rsidR="00267F80">
        <w:rPr>
          <w:rFonts w:cs="Times New Roman"/>
          <w:color w:val="4F81BD"/>
          <w:sz w:val="20"/>
          <w:szCs w:val="20"/>
        </w:rPr>
        <w:t xml:space="preserve"> </w:t>
      </w:r>
      <w:r w:rsidR="004C77F8" w:rsidRPr="00CD0CD0">
        <w:rPr>
          <w:rFonts w:cs="Times New Roman"/>
          <w:color w:val="4F81BD"/>
          <w:sz w:val="20"/>
          <w:szCs w:val="20"/>
        </w:rPr>
        <w:fldChar w:fldCharType="begin" w:fldLock="1"/>
      </w:r>
      <w:r w:rsidR="003503E6">
        <w:rPr>
          <w:rFonts w:cs="Times New Roman"/>
          <w:color w:val="4F81BD"/>
          <w:sz w:val="20"/>
          <w:szCs w:val="20"/>
        </w:rPr>
        <w:instrText>ADDIN CSL_CITATION { "citationItems" : [ { "id" : "ITEM-1", "itemData" : { "DOI" : "10.1371/journal.pone.0016965", "abstract" : "The spread of infectious diseases from person to person is determined by the frequency and nature of contacts between infected and susceptible members of the population. Although there is a long history of using mathematical models to understand these transmission dynamics, there are still remarkably little empirical data on contact behaviors with which to parameterize these models. Even starker is the almost complete absence of data from developing countries. We sought to address this knowledge gap by conducting a household based social contact diary in rural Vietnam.", "author" : [ { "dropping-particle" : "", "family" : "Horby", "given" : "Peter", "non-dropping-particle" : "", "parse-names" : false, "suffix" : "" }, { "dropping-particle" : "", "family" : "Pham", "given" : "Quang Thai", "non-dropping-particle" : "", "parse-names" : false, "suffix" : "" }, { "dropping-particle" : "", "family" : "Hens", "given" : "Niel", "non-dropping-particle" : "", "parse-names" : false, "suffix" : "" }, { "dropping-particle" : "", "family" : "Nguyen", "given" : "Thi Thu Yen", "non-dropping-particle" : "", "parse-names" : false, "suffix" : "" }, { "dropping-particle" : "", "family" : "Le", "given" : "Quynh Mai", "non-dropping-particle" : "", "parse-names" : false, "suffix" : "" }, { "dropping-particle" : "", "family" : "Dang", "given" : "Dinh Thoang", "non-dropping-particle" : "", "parse-names" : false, "suffix" : "" }, { "dropping-particle" : "", "family" : "Nguyen", "given" : "Manh Linh", "non-dropping-particle" : "", "parse-names" : false, "suffix" : "" }, { "dropping-particle" : "", "family" : "Nguyen", "given" : "Thu Huong", "non-dropping-particle" : "", "parse-names" : false, "suffix" : "" }, { "dropping-particle" : "", "family" : "Alexander", "given" : "Neal", "non-dropping-particle" : "", "parse-names" : false, "suffix" : "" }, { "dropping-particle" : "", "family" : "Edmunds", "given" : "W John", "non-dropping-particle" : "", "parse-names" : false, "suffix" : "" }, { "dropping-particle" : "", "family" : "Tran", "given" : "Nhu Duong", "non-dropping-particle" : "", "parse-names" : false, "suffix" : "" }, { "dropping-particle" : "", "family" : "Fox", "given" : "Annette", "non-dropping-particle" : "", "parse-names" : false, "suffix" : "" }, { "dropping-particle" : "", "family" : "Nguyen", "given" : "Tran Hien", "non-dropping-particle" : "", "parse-names" : false, "suffix" : "" } ], "container-title" : "PloS One", "id" : "ITEM-1", "issue" : "2", "issued" : { "date-parts" : [ [ "2011", "1" ] ] }, "note" : "http://www.pubmedcentral.nih.gov/articlerender.fcgi?artid=3038933&amp;tool=pmcentrez&amp;rendertype=abstract", "page" : "e16965", "title" : "Social contact patterns in Vietnam and implications for the control of infectious diseases.", "type" : "article-journal", "volume" : "6" }, "uris" : [ "http://www.mendeley.com/documents/?uuid=3667fb24-3c74-46a8-88e6-a257b255a4fb" ] } ], "mendeley" : { "previouslyFormattedCitation" : "[7]" }, "properties" : { "noteIndex" : 0 }, "schema" : "https://github.com/citation-style-language/schema/raw/master/csl-citation.json" }</w:instrText>
      </w:r>
      <w:r w:rsidR="004C77F8" w:rsidRPr="00CD0CD0">
        <w:rPr>
          <w:rFonts w:cs="Times New Roman"/>
          <w:color w:val="4F81BD"/>
          <w:sz w:val="20"/>
          <w:szCs w:val="20"/>
        </w:rPr>
        <w:fldChar w:fldCharType="separate"/>
      </w:r>
      <w:r w:rsidR="00267F80" w:rsidRPr="00267F80">
        <w:rPr>
          <w:rFonts w:cs="Times New Roman"/>
          <w:b w:val="0"/>
          <w:noProof/>
          <w:color w:val="4F81BD"/>
          <w:sz w:val="20"/>
          <w:szCs w:val="20"/>
        </w:rPr>
        <w:t>[7]</w:t>
      </w:r>
      <w:r w:rsidR="004C77F8" w:rsidRPr="00CD0CD0">
        <w:rPr>
          <w:rFonts w:cs="Times New Roman"/>
          <w:color w:val="4F81BD"/>
          <w:sz w:val="20"/>
          <w:szCs w:val="20"/>
        </w:rPr>
        <w:fldChar w:fldCharType="end"/>
      </w:r>
      <w:r w:rsidR="00F13254">
        <w:rPr>
          <w:rFonts w:cstheme="minorHAnsi"/>
          <w:color w:val="4F81BD"/>
          <w:sz w:val="20"/>
          <w:szCs w:val="20"/>
        </w:rPr>
        <w:t>;</w:t>
      </w:r>
      <w:r w:rsidR="00551CB6" w:rsidRPr="00CD0CD0">
        <w:rPr>
          <w:rFonts w:cstheme="minorHAnsi"/>
          <w:color w:val="4F81BD"/>
          <w:sz w:val="20"/>
          <w:szCs w:val="20"/>
        </w:rPr>
        <w:t xml:space="preserve"> </w:t>
      </w:r>
      <w:r w:rsidR="00F13254">
        <w:rPr>
          <w:rFonts w:cstheme="minorHAnsi"/>
          <w:color w:val="4F81BD"/>
          <w:sz w:val="20"/>
          <w:szCs w:val="20"/>
        </w:rPr>
        <w:t xml:space="preserve">c) </w:t>
      </w:r>
      <w:r w:rsidR="00551CB6" w:rsidRPr="00CD0CD0">
        <w:rPr>
          <w:rFonts w:cstheme="minorHAnsi"/>
          <w:color w:val="4F81BD"/>
          <w:sz w:val="20"/>
          <w:szCs w:val="20"/>
        </w:rPr>
        <w:t xml:space="preserve">The lower minor diagonals were additionally </w:t>
      </w:r>
      <w:r w:rsidR="00551CB6">
        <w:rPr>
          <w:rFonts w:cstheme="minorHAnsi"/>
          <w:sz w:val="20"/>
          <w:szCs w:val="20"/>
        </w:rPr>
        <w:t>strengthened to incorporate the higher probability of transmission from parent/grandparent to child than vice versa</w:t>
      </w:r>
      <w:r w:rsidR="00F13254" w:rsidRPr="00F13254">
        <w:rPr>
          <w:rFonts w:cstheme="minorHAnsi"/>
          <w:sz w:val="20"/>
          <w:szCs w:val="20"/>
        </w:rPr>
        <w:t xml:space="preserve"> </w:t>
      </w:r>
      <w:r w:rsidR="004C77F8" w:rsidRPr="00F13254">
        <w:rPr>
          <w:rFonts w:cstheme="minorHAnsi"/>
          <w:sz w:val="20"/>
          <w:szCs w:val="20"/>
        </w:rPr>
        <w:fldChar w:fldCharType="begin" w:fldLock="1"/>
      </w:r>
      <w:r w:rsidR="003503E6">
        <w:rPr>
          <w:rFonts w:cstheme="minorHAnsi"/>
          <w:sz w:val="20"/>
          <w:szCs w:val="20"/>
        </w:rPr>
        <w:instrText>ADDIN CSL_CITATION { "citationItems" : [ { "id" : "ITEM-1", "itemData" : { "author" : [ { "dropping-particle" : "", "family" : "World Health Organization", "given" : "", "non-dropping-particle" : "", "parse-names" : false, "suffix" : "" } ], "id" : "ITEM-1", "issued" : { "date-parts" : [ [ "2013" ] ] }, "page" : "44", "publisher-place" : "Geneva, Switzerland", "title" : "Roadmap for childhood tuberculosis", "type" : "report" }, "uris" : [ "http://www.mendeley.com/documents/?uuid=d4d1b434-207c-40c8-b0fc-1ab515b66123" ] }, { "id" : "ITEM-2", "itemData" : { "abstract" : "Pediatric tuberculosis (TB) is different than that in adults in several ways. (1) The diagnosis of TB is more difficult in children due to non-specific or complete absence of symptoms and difficulty in confirming the diagnosis microbiologically. (2) Young children suffer more extrapulmonary and disseminated TB than adults. (3) Treatment of TB in children is challenging due to the lack of pediatric drug formulations and challenges in monitoring for toxicity. Fortunately, children generally do very well with treatment and tolerate the medications well. Treatment regimens are very similar to those used in adults. Four drug treatment should be initiated for treatment of presumed active TB if there are any risks of drug resistance in the child or adult source case (including residence or travel to an area where there is &gt; 4% resistance to INH). (4) Children should be TB skin tested only if they have risks for TB infection, are likely to progress to active TB, or are suspected of having active TB. Unlike adults, all children should be treated for latent TB infection if identified because the therapy is very safe in young people, they were likely to have been infected relatively recently, and they have a long time to reactivate their latent infection. (5) Young children are not contagious with active TB and acquired their disease from shared airspace with adolescents or adults with pulmonary TB or ingestion of unpasturized milk products (M. bovis).", "author" : [ { "dropping-particle" : "", "family" : "Loeffler", "given" : "AM.", "non-dropping-particle" : "", "parse-names" : false, "suffix" : "" } ], "container-title" : "Seminars in Respiratory Infections", "id" : "ITEM-2", "issue" : "4", "issued" : { "date-parts" : [ [ "2003" ] ] }, "page" : "272-91", "publisher" : "Seminars in Respiratory Infections", "title" : "Pediatric tuberculosis", "type" : "article-journal", "volume" : "18" }, "uris" : [ "http://www.mendeley.com/documents/?uuid=9447aa8b-68a2-43b1-a2a1-157e95f3acfe" ] } ], "mendeley" : { "previouslyFormattedCitation" : "[8,9]" }, "properties" : { "noteIndex" : 0 }, "schema" : "https://github.com/citation-style-language/schema/raw/master/csl-citation.json" }</w:instrText>
      </w:r>
      <w:r w:rsidR="004C77F8" w:rsidRPr="00F13254">
        <w:rPr>
          <w:rFonts w:cstheme="minorHAnsi"/>
          <w:sz w:val="20"/>
          <w:szCs w:val="20"/>
        </w:rPr>
        <w:fldChar w:fldCharType="separate"/>
      </w:r>
      <w:r w:rsidR="00267F80" w:rsidRPr="00267F80">
        <w:rPr>
          <w:rFonts w:cstheme="minorHAnsi"/>
          <w:b w:val="0"/>
          <w:noProof/>
          <w:sz w:val="20"/>
          <w:szCs w:val="20"/>
        </w:rPr>
        <w:t>[8,9]</w:t>
      </w:r>
      <w:r w:rsidR="004C77F8" w:rsidRPr="00F13254">
        <w:rPr>
          <w:rFonts w:cstheme="minorHAnsi"/>
          <w:sz w:val="20"/>
          <w:szCs w:val="20"/>
        </w:rPr>
        <w:fldChar w:fldCharType="end"/>
      </w:r>
      <w:r w:rsidR="00551CB6" w:rsidRPr="00F13254">
        <w:rPr>
          <w:rFonts w:cstheme="minorHAnsi"/>
          <w:sz w:val="20"/>
          <w:szCs w:val="20"/>
        </w:rPr>
        <w:t xml:space="preserve">. </w:t>
      </w:r>
      <w:r w:rsidR="0029254A" w:rsidRPr="00F13254">
        <w:rPr>
          <w:rFonts w:cstheme="minorHAnsi"/>
          <w:b w:val="0"/>
          <w:sz w:val="20"/>
          <w:szCs w:val="20"/>
        </w:rPr>
        <w:t xml:space="preserve"> </w:t>
      </w:r>
      <w:r w:rsidR="00AF3BC8">
        <w:rPr>
          <w:rFonts w:cstheme="minorHAnsi"/>
          <w:sz w:val="20"/>
          <w:szCs w:val="20"/>
        </w:rPr>
        <w:t xml:space="preserve">Changes were made while preserving the row sums of the original matrix in order to maintain relative overall levels of contacts.  </w:t>
      </w:r>
    </w:p>
    <w:p w:rsidR="005E76BA" w:rsidRPr="00F13254" w:rsidRDefault="005E76BA" w:rsidP="00FE089B">
      <w:pPr>
        <w:rPr>
          <w:rFonts w:ascii="Times New Roman" w:hAnsi="Times New Roman" w:cs="Times New Roman"/>
          <w:sz w:val="20"/>
          <w:szCs w:val="20"/>
        </w:rPr>
      </w:pPr>
    </w:p>
    <w:p w:rsidR="00C44FDA" w:rsidRDefault="00EB7340" w:rsidP="00FE089B">
      <w:pPr>
        <w:rPr>
          <w:rFonts w:ascii="Times New Roman" w:hAnsi="Times New Roman" w:cs="Times New Roman"/>
          <w:sz w:val="20"/>
          <w:szCs w:val="20"/>
        </w:rPr>
      </w:pPr>
      <w:r w:rsidRPr="00EF21B8">
        <w:rPr>
          <w:rFonts w:ascii="Times New Roman" w:hAnsi="Times New Roman" w:cs="Times New Roman"/>
          <w:sz w:val="20"/>
          <w:szCs w:val="20"/>
        </w:rPr>
        <w:t xml:space="preserve">In the simulation model, the contact matrix adapted to India is used to compute </w:t>
      </w:r>
      <w:r w:rsidR="005E0203">
        <w:rPr>
          <w:rFonts w:ascii="Times New Roman" w:hAnsi="Times New Roman" w:cs="Times New Roman"/>
          <w:sz w:val="20"/>
          <w:szCs w:val="20"/>
        </w:rPr>
        <w:t xml:space="preserve">age-specific </w:t>
      </w:r>
      <w:r w:rsidRPr="00EF21B8">
        <w:rPr>
          <w:rFonts w:ascii="Times New Roman" w:hAnsi="Times New Roman" w:cs="Times New Roman"/>
          <w:sz w:val="20"/>
          <w:szCs w:val="20"/>
        </w:rPr>
        <w:t>transmission</w:t>
      </w:r>
      <w:r w:rsidR="002A6E8D" w:rsidRPr="00EF21B8">
        <w:rPr>
          <w:rFonts w:ascii="Times New Roman" w:hAnsi="Times New Roman" w:cs="Times New Roman"/>
          <w:sz w:val="20"/>
          <w:szCs w:val="20"/>
        </w:rPr>
        <w:t xml:space="preserve"> probabilities</w:t>
      </w:r>
      <w:r w:rsidR="00331AE2" w:rsidRPr="00EF21B8">
        <w:rPr>
          <w:rFonts w:ascii="Times New Roman" w:hAnsi="Times New Roman" w:cs="Times New Roman"/>
          <w:sz w:val="20"/>
          <w:szCs w:val="20"/>
        </w:rPr>
        <w:t>. As a simplification, w</w:t>
      </w:r>
      <w:r w:rsidR="00C44FDA" w:rsidRPr="00EF21B8">
        <w:rPr>
          <w:rFonts w:ascii="Times New Roman" w:hAnsi="Times New Roman" w:cs="Times New Roman"/>
          <w:sz w:val="20"/>
          <w:szCs w:val="20"/>
        </w:rPr>
        <w:t xml:space="preserve">e assume random mixing between sexes </w:t>
      </w:r>
      <w:r w:rsidR="00331AE2" w:rsidRPr="00EF21B8">
        <w:rPr>
          <w:rFonts w:ascii="Times New Roman" w:hAnsi="Times New Roman" w:cs="Times New Roman"/>
          <w:sz w:val="20"/>
          <w:szCs w:val="20"/>
        </w:rPr>
        <w:t>within contacts in each age-specific set of contacts</w:t>
      </w:r>
      <w:r w:rsidR="00C44FDA" w:rsidRPr="00EF21B8">
        <w:rPr>
          <w:rFonts w:ascii="Times New Roman" w:hAnsi="Times New Roman" w:cs="Times New Roman"/>
          <w:sz w:val="20"/>
          <w:szCs w:val="20"/>
        </w:rPr>
        <w:t xml:space="preserve">. </w:t>
      </w:r>
      <w:r w:rsidR="00667A8B" w:rsidRPr="00EF21B8">
        <w:rPr>
          <w:rFonts w:ascii="Times New Roman" w:hAnsi="Times New Roman" w:cs="Times New Roman"/>
          <w:sz w:val="20"/>
          <w:szCs w:val="20"/>
        </w:rPr>
        <w:t>T</w:t>
      </w:r>
      <w:r w:rsidR="005E0082" w:rsidRPr="00EF21B8">
        <w:rPr>
          <w:rFonts w:ascii="Times New Roman" w:hAnsi="Times New Roman" w:cs="Times New Roman"/>
          <w:sz w:val="20"/>
          <w:szCs w:val="20"/>
        </w:rPr>
        <w:t>he contact matrix</w:t>
      </w:r>
      <w:r w:rsidR="00667A8B" w:rsidRPr="00EF21B8">
        <w:rPr>
          <w:rFonts w:ascii="Times New Roman" w:hAnsi="Times New Roman" w:cs="Times New Roman"/>
          <w:sz w:val="20"/>
          <w:szCs w:val="20"/>
        </w:rPr>
        <w:t xml:space="preserve"> is instrumental in determining </w:t>
      </w:r>
      <w:r w:rsidR="005E0082" w:rsidRPr="00EF21B8">
        <w:rPr>
          <w:rFonts w:ascii="Times New Roman" w:hAnsi="Times New Roman" w:cs="Times New Roman"/>
          <w:sz w:val="20"/>
          <w:szCs w:val="20"/>
        </w:rPr>
        <w:t>t</w:t>
      </w:r>
      <w:r w:rsidR="00C44FDA" w:rsidRPr="00EF21B8">
        <w:rPr>
          <w:rFonts w:ascii="Times New Roman" w:hAnsi="Times New Roman" w:cs="Times New Roman"/>
          <w:sz w:val="20"/>
          <w:szCs w:val="20"/>
        </w:rPr>
        <w:t>he expected number of new infections</w:t>
      </w:r>
      <w:r w:rsidR="00667A8B" w:rsidRPr="00EF21B8">
        <w:rPr>
          <w:rFonts w:ascii="Times New Roman" w:hAnsi="Times New Roman" w:cs="Times New Roman"/>
          <w:sz w:val="20"/>
          <w:szCs w:val="20"/>
        </w:rPr>
        <w:t xml:space="preserve"> of type </w:t>
      </w:r>
      <w:r w:rsidR="00667A8B" w:rsidRPr="005E0203">
        <w:rPr>
          <w:rFonts w:ascii="Times New Roman" w:hAnsi="Times New Roman" w:cs="Times New Roman"/>
          <w:i/>
          <w:sz w:val="20"/>
          <w:szCs w:val="20"/>
        </w:rPr>
        <w:t>k</w:t>
      </w:r>
      <w:r w:rsidR="00667A8B" w:rsidRPr="00EF21B8">
        <w:rPr>
          <w:rFonts w:ascii="Times New Roman" w:hAnsi="Times New Roman" w:cs="Times New Roman"/>
          <w:sz w:val="20"/>
          <w:szCs w:val="20"/>
        </w:rPr>
        <w:t xml:space="preserve"> (i.e., non-MDR or MDR TB)</w:t>
      </w:r>
      <w:r w:rsidR="00C44FDA" w:rsidRPr="00EF21B8">
        <w:rPr>
          <w:rFonts w:ascii="Times New Roman" w:hAnsi="Times New Roman" w:cs="Times New Roman"/>
          <w:sz w:val="20"/>
          <w:szCs w:val="20"/>
        </w:rPr>
        <w:t xml:space="preserve"> in one month</w:t>
      </w:r>
      <w:r w:rsidRPr="00EF21B8">
        <w:rPr>
          <w:rFonts w:ascii="Times New Roman" w:hAnsi="Times New Roman" w:cs="Times New Roman"/>
          <w:sz w:val="20"/>
          <w:szCs w:val="20"/>
        </w:rPr>
        <w:t xml:space="preserve"> in age group </w:t>
      </w:r>
      <w:r w:rsidRPr="005E0203">
        <w:rPr>
          <w:rFonts w:ascii="Times New Roman" w:hAnsi="Times New Roman" w:cs="Times New Roman"/>
          <w:i/>
          <w:sz w:val="20"/>
          <w:szCs w:val="20"/>
        </w:rPr>
        <w:t>j</w:t>
      </w:r>
      <w:r w:rsidR="00C44FDA" w:rsidRPr="00EF21B8">
        <w:rPr>
          <w:rFonts w:ascii="Times New Roman" w:hAnsi="Times New Roman" w:cs="Times New Roman"/>
          <w:sz w:val="20"/>
          <w:szCs w:val="20"/>
        </w:rPr>
        <w:t xml:space="preserve"> </w:t>
      </w:r>
      <w:r w:rsidRPr="00EF21B8">
        <w:rPr>
          <w:rFonts w:ascii="Times New Roman" w:hAnsi="Times New Roman" w:cs="Times New Roman"/>
          <w:sz w:val="20"/>
          <w:szCs w:val="20"/>
        </w:rPr>
        <w:t xml:space="preserve">generated by infected individuals in age group </w:t>
      </w:r>
      <w:r w:rsidRPr="005E0203">
        <w:rPr>
          <w:rFonts w:ascii="Times New Roman" w:hAnsi="Times New Roman" w:cs="Times New Roman"/>
          <w:i/>
          <w:sz w:val="20"/>
          <w:szCs w:val="20"/>
        </w:rPr>
        <w:t>i</w:t>
      </w:r>
      <w:r w:rsidR="00C44FDA" w:rsidRPr="00EF21B8">
        <w:rPr>
          <w:rFonts w:ascii="Times New Roman" w:hAnsi="Times New Roman" w:cs="Times New Roman"/>
          <w:sz w:val="20"/>
          <w:szCs w:val="20"/>
        </w:rPr>
        <w:t xml:space="preserve">, if age group </w:t>
      </w:r>
      <w:r w:rsidR="00C44FDA" w:rsidRPr="005E0203">
        <w:rPr>
          <w:rFonts w:ascii="Times New Roman" w:hAnsi="Times New Roman" w:cs="Times New Roman"/>
          <w:i/>
          <w:sz w:val="20"/>
          <w:szCs w:val="20"/>
        </w:rPr>
        <w:t>j</w:t>
      </w:r>
      <w:r w:rsidR="00C44FDA" w:rsidRPr="00EF21B8">
        <w:rPr>
          <w:rFonts w:ascii="Times New Roman" w:hAnsi="Times New Roman" w:cs="Times New Roman"/>
          <w:sz w:val="20"/>
          <w:szCs w:val="20"/>
        </w:rPr>
        <w:t xml:space="preserve"> were completely susceptible</w:t>
      </w:r>
      <w:r w:rsidR="00667A8B" w:rsidRPr="00EF21B8">
        <w:rPr>
          <w:rFonts w:ascii="Times New Roman" w:hAnsi="Times New Roman" w:cs="Times New Roman"/>
          <w:sz w:val="20"/>
          <w:szCs w:val="20"/>
        </w:rPr>
        <w:t xml:space="preserve"> (i.e., not latently infected with any type of TB or with active TB disease)</w:t>
      </w:r>
      <w:r w:rsidR="00C44FDA" w:rsidRPr="00EF21B8">
        <w:rPr>
          <w:rFonts w:ascii="Times New Roman" w:hAnsi="Times New Roman" w:cs="Times New Roman"/>
          <w:sz w:val="20"/>
          <w:szCs w:val="20"/>
        </w:rPr>
        <w:t xml:space="preserve">, </w:t>
      </w:r>
      <w:r w:rsidR="00667A8B" w:rsidRPr="00EF21B8">
        <w:rPr>
          <w:rFonts w:ascii="Times New Roman" w:hAnsi="Times New Roman" w:cs="Times New Roman"/>
          <w:sz w:val="20"/>
          <w:szCs w:val="20"/>
        </w:rPr>
        <w:t>as</w:t>
      </w:r>
      <w:r w:rsidR="00C44FDA" w:rsidRPr="00EF21B8">
        <w:rPr>
          <w:rFonts w:ascii="Times New Roman" w:hAnsi="Times New Roman" w:cs="Times New Roman"/>
          <w:sz w:val="20"/>
          <w:szCs w:val="20"/>
        </w:rPr>
        <w:t xml:space="preserve"> given by</w:t>
      </w:r>
      <w:r w:rsidR="00667A8B" w:rsidRPr="00EF21B8">
        <w:rPr>
          <w:rFonts w:ascii="Times New Roman" w:hAnsi="Times New Roman" w:cs="Times New Roman"/>
          <w:sz w:val="20"/>
          <w:szCs w:val="20"/>
        </w:rPr>
        <w:t xml:space="preserve"> the formula</w:t>
      </w:r>
      <w:r w:rsidR="00165ECC">
        <w:rPr>
          <w:rFonts w:ascii="Times New Roman" w:hAnsi="Times New Roman" w:cs="Times New Roman"/>
          <w:sz w:val="20"/>
          <w:szCs w:val="20"/>
        </w:rPr>
        <w:t>:</w:t>
      </w:r>
    </w:p>
    <w:p w:rsidR="001D36CF" w:rsidRPr="00EF21B8" w:rsidRDefault="001D36CF" w:rsidP="00FE089B">
      <w:pPr>
        <w:rPr>
          <w:rFonts w:ascii="Times New Roman" w:hAnsi="Times New Roman" w:cs="Times New Roman"/>
          <w:sz w:val="20"/>
          <w:szCs w:val="20"/>
        </w:rPr>
      </w:pPr>
    </w:p>
    <w:p w:rsidR="0088226A" w:rsidRPr="00165ECC" w:rsidRDefault="00C44FDA" w:rsidP="00165ECC">
      <w:pPr>
        <w:jc w:val="center"/>
        <w:rPr>
          <w:rFonts w:ascii="Times New Roman" w:hAnsi="Times New Roman" w:cs="Times New Roman"/>
          <w:i/>
          <w:sz w:val="20"/>
          <w:szCs w:val="20"/>
        </w:rPr>
      </w:pPr>
      <w:r w:rsidRPr="005E0203">
        <w:rPr>
          <w:rFonts w:ascii="Times New Roman" w:hAnsi="Times New Roman" w:cs="Times New Roman"/>
          <w:i/>
          <w:sz w:val="20"/>
          <w:szCs w:val="20"/>
        </w:rPr>
        <w:t>a</w:t>
      </w:r>
      <w:r w:rsidRPr="005E0203">
        <w:rPr>
          <w:rFonts w:ascii="Times New Roman" w:hAnsi="Times New Roman" w:cs="Times New Roman"/>
          <w:i/>
          <w:sz w:val="20"/>
          <w:szCs w:val="20"/>
          <w:vertAlign w:val="subscript"/>
        </w:rPr>
        <w:t>ik</w:t>
      </w:r>
      <w:r w:rsidRPr="005E0203">
        <w:rPr>
          <w:rFonts w:ascii="Times New Roman" w:hAnsi="Times New Roman" w:cs="Times New Roman"/>
          <w:i/>
          <w:sz w:val="20"/>
          <w:szCs w:val="20"/>
        </w:rPr>
        <w:t xml:space="preserve"> </w:t>
      </w:r>
      <w:r w:rsidR="00EB7340" w:rsidRPr="005E0203">
        <w:rPr>
          <w:rFonts w:ascii="Times New Roman" w:hAnsi="Times New Roman" w:cs="Times New Roman"/>
          <w:i/>
          <w:sz w:val="20"/>
          <w:szCs w:val="20"/>
        </w:rPr>
        <w:t xml:space="preserve">* </w:t>
      </w:r>
      <w:r w:rsidRPr="005E0203">
        <w:rPr>
          <w:rFonts w:ascii="Times New Roman" w:hAnsi="Times New Roman" w:cs="Times New Roman"/>
          <w:i/>
          <w:sz w:val="20"/>
          <w:szCs w:val="20"/>
        </w:rPr>
        <w:t>n</w:t>
      </w:r>
      <w:r w:rsidRPr="005E0203">
        <w:rPr>
          <w:rFonts w:ascii="Times New Roman" w:hAnsi="Times New Roman" w:cs="Times New Roman"/>
          <w:i/>
          <w:sz w:val="20"/>
          <w:szCs w:val="20"/>
          <w:vertAlign w:val="subscript"/>
        </w:rPr>
        <w:t>ijk</w:t>
      </w:r>
      <w:r w:rsidRPr="005E0203">
        <w:rPr>
          <w:rFonts w:ascii="Times New Roman" w:hAnsi="Times New Roman" w:cs="Times New Roman"/>
          <w:i/>
          <w:sz w:val="20"/>
          <w:szCs w:val="20"/>
        </w:rPr>
        <w:t xml:space="preserve"> </w:t>
      </w:r>
      <w:r w:rsidR="00EB7340" w:rsidRPr="005E0203">
        <w:rPr>
          <w:rFonts w:ascii="Times New Roman" w:hAnsi="Times New Roman" w:cs="Times New Roman"/>
          <w:i/>
          <w:sz w:val="20"/>
          <w:szCs w:val="20"/>
        </w:rPr>
        <w:t xml:space="preserve">* </w:t>
      </w:r>
      <w:r w:rsidR="00165ECC">
        <w:rPr>
          <w:rFonts w:ascii="Times New Roman" w:hAnsi="Times New Roman" w:cs="Times New Roman"/>
          <w:i/>
          <w:sz w:val="20"/>
          <w:szCs w:val="20"/>
        </w:rPr>
        <w:t>p</w:t>
      </w:r>
    </w:p>
    <w:p w:rsidR="001D36CF" w:rsidRDefault="001D36CF" w:rsidP="00FE089B">
      <w:pPr>
        <w:rPr>
          <w:rFonts w:ascii="Times New Roman" w:hAnsi="Times New Roman" w:cs="Times New Roman"/>
          <w:sz w:val="20"/>
          <w:szCs w:val="20"/>
        </w:rPr>
      </w:pPr>
    </w:p>
    <w:p w:rsidR="00C44FDA" w:rsidRPr="00EF21B8" w:rsidRDefault="005E0203" w:rsidP="00FE089B">
      <w:pPr>
        <w:rPr>
          <w:rFonts w:ascii="Times New Roman" w:hAnsi="Times New Roman" w:cs="Times New Roman"/>
          <w:sz w:val="20"/>
          <w:szCs w:val="20"/>
        </w:rPr>
      </w:pPr>
      <w:r>
        <w:rPr>
          <w:rFonts w:ascii="Times New Roman" w:hAnsi="Times New Roman" w:cs="Times New Roman"/>
          <w:sz w:val="20"/>
          <w:szCs w:val="20"/>
        </w:rPr>
        <w:t>w</w:t>
      </w:r>
      <w:r w:rsidR="00C44FDA" w:rsidRPr="00EF21B8">
        <w:rPr>
          <w:rFonts w:ascii="Times New Roman" w:hAnsi="Times New Roman" w:cs="Times New Roman"/>
          <w:sz w:val="20"/>
          <w:szCs w:val="20"/>
        </w:rPr>
        <w:t>here:</w:t>
      </w:r>
    </w:p>
    <w:p w:rsidR="00C44FDA" w:rsidRPr="00EF21B8" w:rsidRDefault="00C44FDA" w:rsidP="00FE089B">
      <w:pPr>
        <w:pStyle w:val="ListParagraph"/>
        <w:numPr>
          <w:ilvl w:val="0"/>
          <w:numId w:val="11"/>
        </w:numPr>
        <w:rPr>
          <w:rFonts w:ascii="Times New Roman" w:hAnsi="Times New Roman" w:cs="Times New Roman"/>
          <w:sz w:val="20"/>
          <w:szCs w:val="20"/>
        </w:rPr>
      </w:pPr>
      <w:r w:rsidRPr="005E0203">
        <w:rPr>
          <w:rFonts w:ascii="Times New Roman" w:hAnsi="Times New Roman" w:cs="Times New Roman"/>
          <w:i/>
          <w:sz w:val="20"/>
          <w:szCs w:val="20"/>
        </w:rPr>
        <w:t>i</w:t>
      </w:r>
      <w:r w:rsidRPr="00EF21B8">
        <w:rPr>
          <w:rFonts w:ascii="Times New Roman" w:hAnsi="Times New Roman" w:cs="Times New Roman"/>
          <w:sz w:val="20"/>
          <w:szCs w:val="20"/>
        </w:rPr>
        <w:t xml:space="preserve">, </w:t>
      </w:r>
      <w:r w:rsidRPr="005E0203">
        <w:rPr>
          <w:rFonts w:ascii="Times New Roman" w:hAnsi="Times New Roman" w:cs="Times New Roman"/>
          <w:i/>
          <w:sz w:val="20"/>
          <w:szCs w:val="20"/>
        </w:rPr>
        <w:t>j</w:t>
      </w:r>
      <w:r w:rsidRPr="00EF21B8">
        <w:rPr>
          <w:rFonts w:ascii="Times New Roman" w:hAnsi="Times New Roman" w:cs="Times New Roman"/>
          <w:sz w:val="20"/>
          <w:szCs w:val="20"/>
        </w:rPr>
        <w:t xml:space="preserve"> index age group</w:t>
      </w:r>
      <w:r w:rsidR="00A270E6" w:rsidRPr="00EF21B8">
        <w:rPr>
          <w:rFonts w:ascii="Times New Roman" w:hAnsi="Times New Roman" w:cs="Times New Roman"/>
          <w:sz w:val="20"/>
          <w:szCs w:val="20"/>
        </w:rPr>
        <w:t xml:space="preserve"> of infectious individuals and contacts, respectively</w:t>
      </w:r>
    </w:p>
    <w:p w:rsidR="00C44FDA" w:rsidRPr="00EF21B8" w:rsidRDefault="00C44FDA" w:rsidP="00FE089B">
      <w:pPr>
        <w:pStyle w:val="ListParagraph"/>
        <w:numPr>
          <w:ilvl w:val="0"/>
          <w:numId w:val="11"/>
        </w:numPr>
        <w:rPr>
          <w:rFonts w:ascii="Times New Roman" w:hAnsi="Times New Roman" w:cs="Times New Roman"/>
          <w:sz w:val="20"/>
          <w:szCs w:val="20"/>
        </w:rPr>
      </w:pPr>
      <w:r w:rsidRPr="005E0203">
        <w:rPr>
          <w:rFonts w:ascii="Times New Roman" w:hAnsi="Times New Roman" w:cs="Times New Roman"/>
          <w:i/>
          <w:sz w:val="20"/>
          <w:szCs w:val="20"/>
        </w:rPr>
        <w:t>k</w:t>
      </w:r>
      <w:r w:rsidRPr="00EF21B8">
        <w:rPr>
          <w:rFonts w:ascii="Times New Roman" w:hAnsi="Times New Roman" w:cs="Times New Roman"/>
          <w:sz w:val="20"/>
          <w:szCs w:val="20"/>
        </w:rPr>
        <w:t xml:space="preserve"> indexes TB type (non-MDR or MDR TB)</w:t>
      </w:r>
    </w:p>
    <w:p w:rsidR="00C44FDA" w:rsidRPr="00EF21B8" w:rsidRDefault="005E0203" w:rsidP="00FE089B">
      <w:pPr>
        <w:pStyle w:val="ListParagraph"/>
        <w:numPr>
          <w:ilvl w:val="0"/>
          <w:numId w:val="11"/>
        </w:numPr>
        <w:rPr>
          <w:rFonts w:ascii="Times New Roman" w:hAnsi="Times New Roman" w:cs="Times New Roman"/>
          <w:sz w:val="20"/>
          <w:szCs w:val="20"/>
        </w:rPr>
      </w:pPr>
      <w:r w:rsidRPr="005E0203">
        <w:rPr>
          <w:rFonts w:ascii="Times New Roman" w:hAnsi="Times New Roman" w:cs="Times New Roman"/>
          <w:i/>
          <w:sz w:val="20"/>
          <w:szCs w:val="20"/>
        </w:rPr>
        <w:t>a</w:t>
      </w:r>
      <w:r w:rsidRPr="005E0203">
        <w:rPr>
          <w:rFonts w:ascii="Times New Roman" w:hAnsi="Times New Roman" w:cs="Times New Roman"/>
          <w:i/>
          <w:sz w:val="20"/>
          <w:szCs w:val="20"/>
          <w:vertAlign w:val="subscript"/>
        </w:rPr>
        <w:t>ik</w:t>
      </w:r>
      <w:r w:rsidR="00C44FDA" w:rsidRPr="00EF21B8">
        <w:rPr>
          <w:rFonts w:ascii="Times New Roman" w:hAnsi="Times New Roman" w:cs="Times New Roman"/>
          <w:sz w:val="20"/>
          <w:szCs w:val="20"/>
        </w:rPr>
        <w:t xml:space="preserve"> = fraction of infected people</w:t>
      </w:r>
      <w:r w:rsidR="00EB7340" w:rsidRPr="00EF21B8">
        <w:rPr>
          <w:rFonts w:ascii="Times New Roman" w:hAnsi="Times New Roman" w:cs="Times New Roman"/>
          <w:sz w:val="20"/>
          <w:szCs w:val="20"/>
        </w:rPr>
        <w:t xml:space="preserve"> of type k within age group </w:t>
      </w:r>
      <w:r w:rsidR="00EB7340" w:rsidRPr="005E0203">
        <w:rPr>
          <w:rFonts w:ascii="Times New Roman" w:hAnsi="Times New Roman" w:cs="Times New Roman"/>
          <w:i/>
          <w:sz w:val="20"/>
          <w:szCs w:val="20"/>
        </w:rPr>
        <w:t>i</w:t>
      </w:r>
    </w:p>
    <w:p w:rsidR="00C44FDA" w:rsidRPr="00EF21B8" w:rsidRDefault="005E0203" w:rsidP="00FE089B">
      <w:pPr>
        <w:pStyle w:val="ListParagraph"/>
        <w:numPr>
          <w:ilvl w:val="0"/>
          <w:numId w:val="11"/>
        </w:numPr>
        <w:rPr>
          <w:rFonts w:ascii="Times New Roman" w:hAnsi="Times New Roman" w:cs="Times New Roman"/>
          <w:sz w:val="20"/>
          <w:szCs w:val="20"/>
        </w:rPr>
      </w:pPr>
      <w:r w:rsidRPr="005E0203">
        <w:rPr>
          <w:rFonts w:ascii="Times New Roman" w:hAnsi="Times New Roman" w:cs="Times New Roman"/>
          <w:i/>
          <w:sz w:val="20"/>
          <w:szCs w:val="20"/>
        </w:rPr>
        <w:t>n</w:t>
      </w:r>
      <w:r w:rsidRPr="005E0203">
        <w:rPr>
          <w:rFonts w:ascii="Times New Roman" w:hAnsi="Times New Roman" w:cs="Times New Roman"/>
          <w:i/>
          <w:sz w:val="20"/>
          <w:szCs w:val="20"/>
          <w:vertAlign w:val="subscript"/>
        </w:rPr>
        <w:t>ijk</w:t>
      </w:r>
      <w:r w:rsidR="00C44FDA" w:rsidRPr="00EF21B8">
        <w:rPr>
          <w:rFonts w:ascii="Times New Roman" w:hAnsi="Times New Roman" w:cs="Times New Roman"/>
          <w:sz w:val="20"/>
          <w:szCs w:val="20"/>
        </w:rPr>
        <w:t xml:space="preserve"> = number of monthly contacts </w:t>
      </w:r>
      <w:r w:rsidR="00EB7340" w:rsidRPr="00EF21B8">
        <w:rPr>
          <w:rFonts w:ascii="Times New Roman" w:hAnsi="Times New Roman" w:cs="Times New Roman"/>
          <w:sz w:val="20"/>
          <w:szCs w:val="20"/>
        </w:rPr>
        <w:t xml:space="preserve">between </w:t>
      </w:r>
      <w:r>
        <w:rPr>
          <w:rFonts w:ascii="Times New Roman" w:hAnsi="Times New Roman" w:cs="Times New Roman"/>
          <w:sz w:val="20"/>
          <w:szCs w:val="20"/>
        </w:rPr>
        <w:t xml:space="preserve">individuals in age group </w:t>
      </w:r>
      <w:r w:rsidRPr="005E0203">
        <w:rPr>
          <w:rFonts w:ascii="Times New Roman" w:hAnsi="Times New Roman" w:cs="Times New Roman"/>
          <w:i/>
          <w:sz w:val="20"/>
          <w:szCs w:val="20"/>
        </w:rPr>
        <w:t>i</w:t>
      </w:r>
      <w:r>
        <w:rPr>
          <w:rFonts w:ascii="Times New Roman" w:hAnsi="Times New Roman" w:cs="Times New Roman"/>
          <w:sz w:val="20"/>
          <w:szCs w:val="20"/>
        </w:rPr>
        <w:t xml:space="preserve"> with TB type </w:t>
      </w:r>
      <w:r w:rsidRPr="005E0203">
        <w:rPr>
          <w:rFonts w:ascii="Times New Roman" w:hAnsi="Times New Roman" w:cs="Times New Roman"/>
          <w:i/>
          <w:sz w:val="20"/>
          <w:szCs w:val="20"/>
        </w:rPr>
        <w:t>k</w:t>
      </w:r>
      <w:r>
        <w:rPr>
          <w:rFonts w:ascii="Times New Roman" w:hAnsi="Times New Roman" w:cs="Times New Roman"/>
          <w:sz w:val="20"/>
          <w:szCs w:val="20"/>
        </w:rPr>
        <w:t xml:space="preserve"> and susceptible individuals in age group</w:t>
      </w:r>
      <w:r w:rsidR="00EB7340" w:rsidRPr="00EF21B8">
        <w:rPr>
          <w:rFonts w:ascii="Times New Roman" w:hAnsi="Times New Roman" w:cs="Times New Roman"/>
          <w:sz w:val="20"/>
          <w:szCs w:val="20"/>
        </w:rPr>
        <w:t xml:space="preserve"> j </w:t>
      </w:r>
      <w:r w:rsidR="00C44FDA" w:rsidRPr="00EF21B8">
        <w:rPr>
          <w:rFonts w:ascii="Times New Roman" w:hAnsi="Times New Roman" w:cs="Times New Roman"/>
          <w:sz w:val="20"/>
          <w:szCs w:val="20"/>
        </w:rPr>
        <w:t>= 30.5</w:t>
      </w:r>
      <w:r w:rsidR="005E0082" w:rsidRPr="00EF21B8">
        <w:rPr>
          <w:rFonts w:ascii="Times New Roman" w:hAnsi="Times New Roman" w:cs="Times New Roman"/>
          <w:sz w:val="20"/>
          <w:szCs w:val="20"/>
        </w:rPr>
        <w:t xml:space="preserve"> days</w:t>
      </w:r>
      <w:r w:rsidR="00C44FDA" w:rsidRPr="00EF21B8">
        <w:rPr>
          <w:rFonts w:ascii="Times New Roman" w:hAnsi="Times New Roman" w:cs="Times New Roman"/>
          <w:sz w:val="20"/>
          <w:szCs w:val="20"/>
        </w:rPr>
        <w:t xml:space="preserve"> * </w:t>
      </w:r>
      <w:r w:rsidR="00C44FDA" w:rsidRPr="005E0203">
        <w:rPr>
          <w:rFonts w:ascii="Times New Roman" w:hAnsi="Times New Roman" w:cs="Times New Roman"/>
          <w:i/>
          <w:sz w:val="20"/>
          <w:szCs w:val="20"/>
        </w:rPr>
        <w:t>C</w:t>
      </w:r>
      <w:r w:rsidR="00C44FDA" w:rsidRPr="005E0203">
        <w:rPr>
          <w:rFonts w:ascii="Times New Roman" w:hAnsi="Times New Roman" w:cs="Times New Roman"/>
          <w:i/>
          <w:sz w:val="20"/>
          <w:szCs w:val="20"/>
          <w:vertAlign w:val="subscript"/>
        </w:rPr>
        <w:t>ij</w:t>
      </w:r>
    </w:p>
    <w:p w:rsidR="00C44FDA" w:rsidRPr="00EF21B8" w:rsidRDefault="00C44FDA" w:rsidP="00FE089B">
      <w:pPr>
        <w:pStyle w:val="ListParagraph"/>
        <w:numPr>
          <w:ilvl w:val="0"/>
          <w:numId w:val="11"/>
        </w:numPr>
        <w:rPr>
          <w:rFonts w:ascii="Times New Roman" w:hAnsi="Times New Roman" w:cs="Times New Roman"/>
          <w:sz w:val="20"/>
          <w:szCs w:val="20"/>
        </w:rPr>
      </w:pPr>
      <w:r w:rsidRPr="005E0203">
        <w:rPr>
          <w:rFonts w:ascii="Times New Roman" w:hAnsi="Times New Roman" w:cs="Times New Roman"/>
          <w:i/>
          <w:sz w:val="20"/>
          <w:szCs w:val="20"/>
        </w:rPr>
        <w:t>C</w:t>
      </w:r>
      <w:r w:rsidRPr="005E0203">
        <w:rPr>
          <w:rFonts w:ascii="Times New Roman" w:hAnsi="Times New Roman" w:cs="Times New Roman"/>
          <w:i/>
          <w:sz w:val="20"/>
          <w:szCs w:val="20"/>
          <w:vertAlign w:val="subscript"/>
        </w:rPr>
        <w:t>ij</w:t>
      </w:r>
      <w:r w:rsidRPr="00EF21B8">
        <w:rPr>
          <w:rFonts w:ascii="Times New Roman" w:hAnsi="Times New Roman" w:cs="Times New Roman"/>
          <w:sz w:val="20"/>
          <w:szCs w:val="20"/>
          <w:vertAlign w:val="subscript"/>
        </w:rPr>
        <w:t xml:space="preserve"> </w:t>
      </w:r>
      <w:r w:rsidRPr="00EF21B8">
        <w:rPr>
          <w:rFonts w:ascii="Times New Roman" w:hAnsi="Times New Roman" w:cs="Times New Roman"/>
          <w:sz w:val="20"/>
          <w:szCs w:val="20"/>
        </w:rPr>
        <w:t xml:space="preserve">= </w:t>
      </w:r>
      <w:r w:rsidRPr="00EF21B8">
        <w:rPr>
          <w:rFonts w:ascii="Times New Roman" w:hAnsi="Times New Roman" w:cs="Times New Roman"/>
          <w:sz w:val="20"/>
          <w:szCs w:val="20"/>
          <w:vertAlign w:val="subscript"/>
        </w:rPr>
        <w:t xml:space="preserve"> </w:t>
      </w:r>
      <w:r w:rsidRPr="00EF21B8">
        <w:rPr>
          <w:rFonts w:ascii="Times New Roman" w:hAnsi="Times New Roman" w:cs="Times New Roman"/>
          <w:sz w:val="20"/>
          <w:szCs w:val="20"/>
        </w:rPr>
        <w:t xml:space="preserve">average number of daily </w:t>
      </w:r>
      <w:r w:rsidR="00A270E6" w:rsidRPr="00EF21B8">
        <w:rPr>
          <w:rFonts w:ascii="Times New Roman" w:hAnsi="Times New Roman" w:cs="Times New Roman"/>
          <w:sz w:val="20"/>
          <w:szCs w:val="20"/>
        </w:rPr>
        <w:t>physical</w:t>
      </w:r>
      <w:r w:rsidR="00331AE2" w:rsidRPr="00EF21B8">
        <w:rPr>
          <w:rFonts w:ascii="Times New Roman" w:hAnsi="Times New Roman" w:cs="Times New Roman"/>
          <w:sz w:val="20"/>
          <w:szCs w:val="20"/>
        </w:rPr>
        <w:t xml:space="preserve"> respiratory</w:t>
      </w:r>
      <w:r w:rsidRPr="00EF21B8">
        <w:rPr>
          <w:rFonts w:ascii="Times New Roman" w:hAnsi="Times New Roman" w:cs="Times New Roman"/>
          <w:sz w:val="20"/>
          <w:szCs w:val="20"/>
        </w:rPr>
        <w:t xml:space="preserve"> contacts between age groups </w:t>
      </w:r>
      <w:r w:rsidRPr="005E0203">
        <w:rPr>
          <w:rFonts w:ascii="Times New Roman" w:hAnsi="Times New Roman" w:cs="Times New Roman"/>
          <w:i/>
          <w:sz w:val="20"/>
          <w:szCs w:val="20"/>
        </w:rPr>
        <w:t>i</w:t>
      </w:r>
      <w:r w:rsidRPr="00EF21B8">
        <w:rPr>
          <w:rFonts w:ascii="Times New Roman" w:hAnsi="Times New Roman" w:cs="Times New Roman"/>
          <w:sz w:val="20"/>
          <w:szCs w:val="20"/>
        </w:rPr>
        <w:t xml:space="preserve"> and </w:t>
      </w:r>
      <w:r w:rsidRPr="005E0203">
        <w:rPr>
          <w:rFonts w:ascii="Times New Roman" w:hAnsi="Times New Roman" w:cs="Times New Roman"/>
          <w:i/>
          <w:sz w:val="20"/>
          <w:szCs w:val="20"/>
        </w:rPr>
        <w:t>j</w:t>
      </w:r>
      <w:r w:rsidR="00667A8B" w:rsidRPr="00EF21B8">
        <w:rPr>
          <w:rFonts w:ascii="Times New Roman" w:hAnsi="Times New Roman" w:cs="Times New Roman"/>
          <w:sz w:val="20"/>
          <w:szCs w:val="20"/>
        </w:rPr>
        <w:t xml:space="preserve"> defined in the contact matrix</w:t>
      </w:r>
      <w:r w:rsidR="001A3B7E" w:rsidRPr="00EF21B8">
        <w:rPr>
          <w:rFonts w:ascii="Times New Roman" w:hAnsi="Times New Roman" w:cs="Times New Roman"/>
          <w:sz w:val="20"/>
          <w:szCs w:val="20"/>
        </w:rPr>
        <w:t xml:space="preserve"> depicted above</w:t>
      </w:r>
    </w:p>
    <w:p w:rsidR="00C44FDA" w:rsidRPr="00EF21B8" w:rsidRDefault="00C44FDA" w:rsidP="0088226A">
      <w:pPr>
        <w:pStyle w:val="ListParagraph"/>
        <w:numPr>
          <w:ilvl w:val="0"/>
          <w:numId w:val="11"/>
        </w:numPr>
        <w:rPr>
          <w:rFonts w:ascii="Times New Roman" w:hAnsi="Times New Roman" w:cs="Times New Roman"/>
          <w:sz w:val="20"/>
          <w:szCs w:val="20"/>
        </w:rPr>
      </w:pPr>
      <w:r w:rsidRPr="005E0203">
        <w:rPr>
          <w:rFonts w:ascii="Times New Roman" w:hAnsi="Times New Roman" w:cs="Times New Roman"/>
          <w:i/>
          <w:sz w:val="20"/>
          <w:szCs w:val="20"/>
        </w:rPr>
        <w:t>p</w:t>
      </w:r>
      <w:r w:rsidRPr="00EF21B8">
        <w:rPr>
          <w:rFonts w:ascii="Times New Roman" w:hAnsi="Times New Roman" w:cs="Times New Roman"/>
          <w:sz w:val="20"/>
          <w:szCs w:val="20"/>
        </w:rPr>
        <w:t xml:space="preserve"> = probability of transmission per contact</w:t>
      </w:r>
      <w:r w:rsidR="005E0082" w:rsidRPr="00EF21B8">
        <w:rPr>
          <w:rFonts w:ascii="Times New Roman" w:hAnsi="Times New Roman" w:cs="Times New Roman"/>
          <w:sz w:val="20"/>
          <w:szCs w:val="20"/>
        </w:rPr>
        <w:t>, which is determined via calibration</w:t>
      </w:r>
    </w:p>
    <w:p w:rsidR="009B458B" w:rsidRPr="00EF21B8" w:rsidRDefault="009B458B" w:rsidP="00C165AC">
      <w:pPr>
        <w:rPr>
          <w:rFonts w:ascii="Times New Roman" w:hAnsi="Times New Roman" w:cs="Times New Roman"/>
          <w:noProof/>
          <w:sz w:val="20"/>
          <w:szCs w:val="20"/>
          <w:lang w:eastAsia="en-US"/>
        </w:rPr>
      </w:pPr>
    </w:p>
    <w:p w:rsidR="008059C3" w:rsidRPr="00EF21B8" w:rsidRDefault="00C44FDA" w:rsidP="00C165AC">
      <w:pPr>
        <w:rPr>
          <w:rFonts w:ascii="Times New Roman" w:hAnsi="Times New Roman" w:cs="Times New Roman"/>
          <w:sz w:val="20"/>
          <w:szCs w:val="20"/>
        </w:rPr>
      </w:pPr>
      <w:r w:rsidRPr="00EF21B8">
        <w:rPr>
          <w:rFonts w:ascii="Times New Roman" w:hAnsi="Times New Roman" w:cs="Times New Roman"/>
          <w:sz w:val="20"/>
          <w:szCs w:val="20"/>
        </w:rPr>
        <w:t xml:space="preserve">This provides a </w:t>
      </w:r>
      <w:r w:rsidR="00086760" w:rsidRPr="00EF21B8">
        <w:rPr>
          <w:rFonts w:ascii="Times New Roman" w:hAnsi="Times New Roman" w:cs="Times New Roman"/>
          <w:sz w:val="20"/>
          <w:szCs w:val="20"/>
        </w:rPr>
        <w:t>model-generated</w:t>
      </w:r>
      <w:r w:rsidRPr="00EF21B8">
        <w:rPr>
          <w:rFonts w:ascii="Times New Roman" w:hAnsi="Times New Roman" w:cs="Times New Roman"/>
          <w:sz w:val="20"/>
          <w:szCs w:val="20"/>
        </w:rPr>
        <w:t xml:space="preserve"> rate of infection in age group </w:t>
      </w:r>
      <w:r w:rsidRPr="005E0203">
        <w:rPr>
          <w:rFonts w:ascii="Times New Roman" w:hAnsi="Times New Roman" w:cs="Times New Roman"/>
          <w:i/>
          <w:sz w:val="20"/>
          <w:szCs w:val="20"/>
        </w:rPr>
        <w:t>j</w:t>
      </w:r>
      <w:r w:rsidRPr="00EF21B8">
        <w:rPr>
          <w:rFonts w:ascii="Times New Roman" w:hAnsi="Times New Roman" w:cs="Times New Roman"/>
          <w:sz w:val="20"/>
          <w:szCs w:val="20"/>
        </w:rPr>
        <w:t xml:space="preserve"> which is used to </w:t>
      </w:r>
      <w:r w:rsidR="00086760" w:rsidRPr="00EF21B8">
        <w:rPr>
          <w:rFonts w:ascii="Times New Roman" w:hAnsi="Times New Roman" w:cs="Times New Roman"/>
          <w:sz w:val="20"/>
          <w:szCs w:val="20"/>
        </w:rPr>
        <w:t>simulate</w:t>
      </w:r>
      <w:r w:rsidRPr="00EF21B8">
        <w:rPr>
          <w:rFonts w:ascii="Times New Roman" w:hAnsi="Times New Roman" w:cs="Times New Roman"/>
          <w:sz w:val="20"/>
          <w:szCs w:val="20"/>
        </w:rPr>
        <w:t xml:space="preserve"> transmission. Each healthy person in age group </w:t>
      </w:r>
      <w:r w:rsidRPr="005E0203">
        <w:rPr>
          <w:rFonts w:ascii="Times New Roman" w:hAnsi="Times New Roman" w:cs="Times New Roman"/>
          <w:i/>
          <w:sz w:val="20"/>
          <w:szCs w:val="20"/>
        </w:rPr>
        <w:t>j</w:t>
      </w:r>
      <w:r w:rsidRPr="00EF21B8">
        <w:rPr>
          <w:rFonts w:ascii="Times New Roman" w:hAnsi="Times New Roman" w:cs="Times New Roman"/>
          <w:sz w:val="20"/>
          <w:szCs w:val="20"/>
        </w:rPr>
        <w:t xml:space="preserve"> is exposed to infection by </w:t>
      </w:r>
      <w:r w:rsidR="001A3B7E" w:rsidRPr="00EF21B8">
        <w:rPr>
          <w:rFonts w:ascii="Times New Roman" w:hAnsi="Times New Roman" w:cs="Times New Roman"/>
          <w:sz w:val="20"/>
          <w:szCs w:val="20"/>
        </w:rPr>
        <w:t>non-MDR</w:t>
      </w:r>
      <w:r w:rsidRPr="00EF21B8">
        <w:rPr>
          <w:rFonts w:ascii="Times New Roman" w:hAnsi="Times New Roman" w:cs="Times New Roman"/>
          <w:sz w:val="20"/>
          <w:szCs w:val="20"/>
        </w:rPr>
        <w:t xml:space="preserve"> TB, then MDR TB.  </w:t>
      </w:r>
      <w:r w:rsidR="005E0082" w:rsidRPr="00EF21B8">
        <w:rPr>
          <w:rFonts w:ascii="Times New Roman" w:hAnsi="Times New Roman" w:cs="Times New Roman"/>
          <w:sz w:val="20"/>
          <w:szCs w:val="20"/>
        </w:rPr>
        <w:t xml:space="preserve">Because the probability of </w:t>
      </w:r>
      <w:r w:rsidR="001A3B7E" w:rsidRPr="00EF21B8">
        <w:rPr>
          <w:rFonts w:ascii="Times New Roman" w:hAnsi="Times New Roman" w:cs="Times New Roman"/>
          <w:sz w:val="20"/>
          <w:szCs w:val="20"/>
        </w:rPr>
        <w:t xml:space="preserve">TB </w:t>
      </w:r>
      <w:r w:rsidR="005E0082" w:rsidRPr="00EF21B8">
        <w:rPr>
          <w:rFonts w:ascii="Times New Roman" w:hAnsi="Times New Roman" w:cs="Times New Roman"/>
          <w:sz w:val="20"/>
          <w:szCs w:val="20"/>
        </w:rPr>
        <w:t>transmission given a physical contact (</w:t>
      </w:r>
      <w:r w:rsidRPr="005E0203">
        <w:rPr>
          <w:rFonts w:ascii="Times New Roman" w:hAnsi="Times New Roman" w:cs="Times New Roman"/>
          <w:i/>
          <w:sz w:val="20"/>
          <w:szCs w:val="20"/>
        </w:rPr>
        <w:t>p</w:t>
      </w:r>
      <w:r w:rsidR="005E0082" w:rsidRPr="00EF21B8">
        <w:rPr>
          <w:rFonts w:ascii="Times New Roman" w:hAnsi="Times New Roman" w:cs="Times New Roman"/>
          <w:sz w:val="20"/>
          <w:szCs w:val="20"/>
        </w:rPr>
        <w:t>)</w:t>
      </w:r>
      <w:r w:rsidRPr="00EF21B8">
        <w:rPr>
          <w:rFonts w:ascii="Times New Roman" w:hAnsi="Times New Roman" w:cs="Times New Roman"/>
          <w:sz w:val="20"/>
          <w:szCs w:val="20"/>
        </w:rPr>
        <w:t xml:space="preserve"> is not well </w:t>
      </w:r>
      <w:r w:rsidR="001A3B7E" w:rsidRPr="00EF21B8">
        <w:rPr>
          <w:rFonts w:ascii="Times New Roman" w:hAnsi="Times New Roman" w:cs="Times New Roman"/>
          <w:sz w:val="20"/>
          <w:szCs w:val="20"/>
        </w:rPr>
        <w:t>established in the literature and is uncertain</w:t>
      </w:r>
      <w:r w:rsidRPr="00EF21B8">
        <w:rPr>
          <w:rFonts w:ascii="Times New Roman" w:hAnsi="Times New Roman" w:cs="Times New Roman"/>
          <w:sz w:val="20"/>
          <w:szCs w:val="20"/>
        </w:rPr>
        <w:t xml:space="preserve">, we </w:t>
      </w:r>
      <w:r w:rsidR="002A6E8D" w:rsidRPr="00EF21B8">
        <w:rPr>
          <w:rFonts w:ascii="Times New Roman" w:hAnsi="Times New Roman" w:cs="Times New Roman"/>
          <w:sz w:val="20"/>
          <w:szCs w:val="20"/>
        </w:rPr>
        <w:t xml:space="preserve">determined </w:t>
      </w:r>
      <w:r w:rsidRPr="00EF21B8">
        <w:rPr>
          <w:rFonts w:ascii="Times New Roman" w:hAnsi="Times New Roman" w:cs="Times New Roman"/>
          <w:sz w:val="20"/>
          <w:szCs w:val="20"/>
        </w:rPr>
        <w:t xml:space="preserve">this </w:t>
      </w:r>
      <w:r w:rsidR="001A3B7E" w:rsidRPr="00EF21B8">
        <w:rPr>
          <w:rFonts w:ascii="Times New Roman" w:hAnsi="Times New Roman" w:cs="Times New Roman"/>
          <w:sz w:val="20"/>
          <w:szCs w:val="20"/>
        </w:rPr>
        <w:t>value via model</w:t>
      </w:r>
      <w:r w:rsidRPr="00EF21B8">
        <w:rPr>
          <w:rFonts w:ascii="Times New Roman" w:hAnsi="Times New Roman" w:cs="Times New Roman"/>
          <w:sz w:val="20"/>
          <w:szCs w:val="20"/>
        </w:rPr>
        <w:t xml:space="preserve"> calibration</w:t>
      </w:r>
      <w:r w:rsidR="001A3B7E" w:rsidRPr="00EF21B8">
        <w:rPr>
          <w:rFonts w:ascii="Times New Roman" w:hAnsi="Times New Roman" w:cs="Times New Roman"/>
          <w:sz w:val="20"/>
          <w:szCs w:val="20"/>
        </w:rPr>
        <w:t xml:space="preserve"> (see Calibration </w:t>
      </w:r>
      <w:r w:rsidR="005E0203">
        <w:rPr>
          <w:rFonts w:ascii="Times New Roman" w:hAnsi="Times New Roman" w:cs="Times New Roman"/>
          <w:sz w:val="20"/>
          <w:szCs w:val="20"/>
        </w:rPr>
        <w:t xml:space="preserve">section </w:t>
      </w:r>
      <w:r w:rsidR="001A3B7E" w:rsidRPr="00EF21B8">
        <w:rPr>
          <w:rFonts w:ascii="Times New Roman" w:hAnsi="Times New Roman" w:cs="Times New Roman"/>
          <w:sz w:val="20"/>
          <w:szCs w:val="20"/>
        </w:rPr>
        <w:t>below)</w:t>
      </w:r>
      <w:r w:rsidRPr="00EF21B8">
        <w:rPr>
          <w:rFonts w:ascii="Times New Roman" w:hAnsi="Times New Roman" w:cs="Times New Roman"/>
          <w:sz w:val="20"/>
          <w:szCs w:val="20"/>
        </w:rPr>
        <w:t>.</w:t>
      </w:r>
    </w:p>
    <w:p w:rsidR="00C165AC" w:rsidRPr="00EF21B8" w:rsidRDefault="00C165AC" w:rsidP="00C165AC">
      <w:pPr>
        <w:rPr>
          <w:rFonts w:ascii="Times New Roman" w:hAnsi="Times New Roman" w:cs="Times New Roman"/>
          <w:sz w:val="20"/>
          <w:szCs w:val="20"/>
        </w:rPr>
      </w:pPr>
    </w:p>
    <w:p w:rsidR="003A625F" w:rsidRPr="00C85BD8" w:rsidRDefault="003A625F" w:rsidP="00C165AC">
      <w:pPr>
        <w:rPr>
          <w:rFonts w:ascii="Times New Roman" w:hAnsi="Times New Roman" w:cs="Times New Roman"/>
          <w:i/>
          <w:sz w:val="20"/>
          <w:szCs w:val="20"/>
        </w:rPr>
      </w:pPr>
      <w:r w:rsidRPr="00C85BD8">
        <w:rPr>
          <w:rFonts w:ascii="Times New Roman" w:hAnsi="Times New Roman" w:cs="Times New Roman"/>
          <w:i/>
          <w:sz w:val="20"/>
          <w:szCs w:val="20"/>
        </w:rPr>
        <w:t>TB Activation</w:t>
      </w:r>
    </w:p>
    <w:p w:rsidR="00C165AC" w:rsidRPr="00EF21B8" w:rsidRDefault="00C165AC" w:rsidP="00C165AC">
      <w:pPr>
        <w:rPr>
          <w:rFonts w:ascii="Times New Roman" w:hAnsi="Times New Roman" w:cs="Times New Roman"/>
          <w:sz w:val="20"/>
          <w:szCs w:val="20"/>
        </w:rPr>
      </w:pPr>
      <w:r w:rsidRPr="00EF21B8">
        <w:rPr>
          <w:rFonts w:ascii="Times New Roman" w:hAnsi="Times New Roman" w:cs="Times New Roman"/>
          <w:sz w:val="20"/>
          <w:szCs w:val="20"/>
        </w:rPr>
        <w:t xml:space="preserve">Transmission </w:t>
      </w:r>
      <w:r w:rsidR="00F42A09">
        <w:rPr>
          <w:rFonts w:ascii="Times New Roman" w:hAnsi="Times New Roman" w:cs="Times New Roman"/>
          <w:sz w:val="20"/>
          <w:szCs w:val="20"/>
        </w:rPr>
        <w:t>results in</w:t>
      </w:r>
      <w:r w:rsidRPr="00EF21B8">
        <w:rPr>
          <w:rFonts w:ascii="Times New Roman" w:hAnsi="Times New Roman" w:cs="Times New Roman"/>
          <w:sz w:val="20"/>
          <w:szCs w:val="20"/>
        </w:rPr>
        <w:t xml:space="preserve"> latent TB </w:t>
      </w:r>
      <w:r w:rsidR="00F42A09">
        <w:rPr>
          <w:rFonts w:ascii="Times New Roman" w:hAnsi="Times New Roman" w:cs="Times New Roman"/>
          <w:sz w:val="20"/>
          <w:szCs w:val="20"/>
        </w:rPr>
        <w:t>infections</w:t>
      </w:r>
      <w:r w:rsidRPr="00EF21B8">
        <w:rPr>
          <w:rFonts w:ascii="Times New Roman" w:hAnsi="Times New Roman" w:cs="Times New Roman"/>
          <w:sz w:val="20"/>
          <w:szCs w:val="20"/>
        </w:rPr>
        <w:t xml:space="preserve">.  In the model, these </w:t>
      </w:r>
      <w:r w:rsidR="00F42A09">
        <w:rPr>
          <w:rFonts w:ascii="Times New Roman" w:hAnsi="Times New Roman" w:cs="Times New Roman"/>
          <w:sz w:val="20"/>
          <w:szCs w:val="20"/>
        </w:rPr>
        <w:t>infections</w:t>
      </w:r>
      <w:r w:rsidRPr="00EF21B8">
        <w:rPr>
          <w:rFonts w:ascii="Times New Roman" w:hAnsi="Times New Roman" w:cs="Times New Roman"/>
          <w:sz w:val="20"/>
          <w:szCs w:val="20"/>
        </w:rPr>
        <w:t xml:space="preserve"> may activate to become active TB</w:t>
      </w:r>
      <w:r w:rsidR="00062E31" w:rsidRPr="00EF21B8">
        <w:rPr>
          <w:rFonts w:ascii="Times New Roman" w:hAnsi="Times New Roman" w:cs="Times New Roman"/>
          <w:sz w:val="20"/>
          <w:szCs w:val="20"/>
        </w:rPr>
        <w:t xml:space="preserve"> </w:t>
      </w:r>
      <w:r w:rsidR="00F42A09">
        <w:rPr>
          <w:rFonts w:ascii="Times New Roman" w:hAnsi="Times New Roman" w:cs="Times New Roman"/>
          <w:sz w:val="20"/>
          <w:szCs w:val="20"/>
        </w:rPr>
        <w:t>due to</w:t>
      </w:r>
      <w:r w:rsidR="00062E31" w:rsidRPr="00EF21B8">
        <w:rPr>
          <w:rFonts w:ascii="Times New Roman" w:hAnsi="Times New Roman" w:cs="Times New Roman"/>
          <w:sz w:val="20"/>
          <w:szCs w:val="20"/>
        </w:rPr>
        <w:t xml:space="preserve"> “fast” or “slow” progression, where fast progression is </w:t>
      </w:r>
      <w:r w:rsidR="004E2EB4" w:rsidRPr="00EF21B8">
        <w:rPr>
          <w:rFonts w:ascii="Times New Roman" w:hAnsi="Times New Roman" w:cs="Times New Roman"/>
          <w:sz w:val="20"/>
          <w:szCs w:val="20"/>
        </w:rPr>
        <w:t xml:space="preserve">defined as activation </w:t>
      </w:r>
      <w:r w:rsidR="00062E31" w:rsidRPr="00EF21B8">
        <w:rPr>
          <w:rFonts w:ascii="Times New Roman" w:hAnsi="Times New Roman" w:cs="Times New Roman"/>
          <w:sz w:val="20"/>
          <w:szCs w:val="20"/>
        </w:rPr>
        <w:t xml:space="preserve">within 2 years of </w:t>
      </w:r>
      <w:r w:rsidR="00F42A09">
        <w:rPr>
          <w:rFonts w:ascii="Times New Roman" w:hAnsi="Times New Roman" w:cs="Times New Roman"/>
          <w:sz w:val="20"/>
          <w:szCs w:val="20"/>
        </w:rPr>
        <w:t>infection</w:t>
      </w:r>
      <w:r w:rsidR="00062E31" w:rsidRPr="00EF21B8">
        <w:rPr>
          <w:rFonts w:ascii="Times New Roman" w:hAnsi="Times New Roman" w:cs="Times New Roman"/>
          <w:sz w:val="20"/>
          <w:szCs w:val="20"/>
        </w:rPr>
        <w:t xml:space="preserve"> acquisition</w:t>
      </w:r>
      <w:r w:rsidRPr="00EF21B8">
        <w:rPr>
          <w:rFonts w:ascii="Times New Roman" w:hAnsi="Times New Roman" w:cs="Times New Roman"/>
          <w:sz w:val="20"/>
          <w:szCs w:val="20"/>
        </w:rPr>
        <w:t>.  Since the parameters associated with activation are uncertain, we calibrate the overall level</w:t>
      </w:r>
      <w:r w:rsidR="00F42A09">
        <w:rPr>
          <w:rFonts w:ascii="Times New Roman" w:hAnsi="Times New Roman" w:cs="Times New Roman"/>
          <w:sz w:val="20"/>
          <w:szCs w:val="20"/>
        </w:rPr>
        <w:t xml:space="preserve"> of activation while using age specific relative risk of</w:t>
      </w:r>
      <w:r w:rsidRPr="00EF21B8">
        <w:rPr>
          <w:rFonts w:ascii="Times New Roman" w:hAnsi="Times New Roman" w:cs="Times New Roman"/>
          <w:sz w:val="20"/>
          <w:szCs w:val="20"/>
        </w:rPr>
        <w:t xml:space="preserve"> a</w:t>
      </w:r>
      <w:r w:rsidR="001A1E6C">
        <w:rPr>
          <w:rFonts w:ascii="Times New Roman" w:hAnsi="Times New Roman" w:cs="Times New Roman"/>
          <w:sz w:val="20"/>
          <w:szCs w:val="20"/>
        </w:rPr>
        <w:t xml:space="preserve">ctivation </w:t>
      </w:r>
      <w:r w:rsidR="00F42A09">
        <w:rPr>
          <w:rFonts w:ascii="Times New Roman" w:hAnsi="Times New Roman" w:cs="Times New Roman"/>
          <w:sz w:val="20"/>
          <w:szCs w:val="20"/>
        </w:rPr>
        <w:t>derived from</w:t>
      </w:r>
      <w:r w:rsidR="001A1E6C">
        <w:rPr>
          <w:rFonts w:ascii="Times New Roman" w:hAnsi="Times New Roman" w:cs="Times New Roman"/>
          <w:sz w:val="20"/>
          <w:szCs w:val="20"/>
        </w:rPr>
        <w:t xml:space="preserve"> from Horsburgh</w:t>
      </w:r>
      <w:r w:rsidR="00C2702A">
        <w:rPr>
          <w:rFonts w:ascii="Times New Roman" w:hAnsi="Times New Roman" w:cs="Times New Roman"/>
          <w:sz w:val="20"/>
          <w:szCs w:val="20"/>
        </w:rPr>
        <w:t xml:space="preserve"> </w:t>
      </w:r>
      <w:r w:rsidR="004C77F8"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"DOI" : "10.1056/NEJMsa031667", "abstract" : "The prevention of active tuberculosis through the treatment of latent tuberculosis infection is a major element of the national strategy for eliminating tuberculosis in the United States. Targeted treatment for persons who are at the highest risk for reactivation tuberculosis will be needed to achieve this goal. A more precise assessment of the lifetime risk of reactivation tuberculosis, usually estimated at 5 to 10 percent, could help to identify patients who are at the highest risk and motivate them to complete treatment. Currently, the rate of completion of treatment is low.", "author" : [ { "dropping-particle" : "", "family" : "Horsburgh", "given" : "C Robert", "non-dropping-particle" : "", "parse-names" : false, "suffix" : "" } ], "container-title" : "The New England Journal of Medicine", "id" : "ITEM-1", "issue" : "20", "issued" : { "date-parts" : [ [ "2004", "5", "13" ] ] }, "note" : "article 30\nTBPROJ PAPER\nhttp://www.ncbi.nlm.nih.gov/pubmed/15141044", "page" : "2060-7", "title" : "Priorities for the treatment of latent tuberculosis infection in the United States.", "type" : "article-journal", "volume" : "350" }, "uris" : [ "http://www.mendeley.com/documents/?uuid=11fbdf9b-7406-4864-83f5-2045ff5832ac" ] } ], "mendeley" : { "previouslyFormattedCitation" : "[11]" }, "properties" : { "noteIndex" : 0 }, "schema" : "https://github.com/citation-style-language/schema/raw/master/csl-citation.json" }</w:instrText>
      </w:r>
      <w:r w:rsidR="004C77F8"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[11]</w:t>
      </w:r>
      <w:r w:rsidR="004C77F8" w:rsidRPr="00EF21B8">
        <w:rPr>
          <w:rFonts w:ascii="Times New Roman" w:hAnsi="Times New Roman" w:cs="Times New Roman"/>
          <w:sz w:val="20"/>
          <w:szCs w:val="20"/>
        </w:rPr>
        <w:fldChar w:fldCharType="end"/>
      </w:r>
      <w:r w:rsidRPr="00EF21B8">
        <w:rPr>
          <w:rFonts w:ascii="Times New Roman" w:hAnsi="Times New Roman" w:cs="Times New Roman"/>
          <w:sz w:val="20"/>
          <w:szCs w:val="20"/>
        </w:rPr>
        <w:t xml:space="preserve">.  We </w:t>
      </w:r>
      <w:r w:rsidR="00F537F9">
        <w:rPr>
          <w:rFonts w:ascii="Times New Roman" w:hAnsi="Times New Roman" w:cs="Times New Roman"/>
          <w:sz w:val="20"/>
          <w:szCs w:val="20"/>
        </w:rPr>
        <w:t>use</w:t>
      </w:r>
      <w:r w:rsidR="00062E31" w:rsidRPr="00EF21B8">
        <w:rPr>
          <w:rFonts w:ascii="Times New Roman" w:hAnsi="Times New Roman" w:cs="Times New Roman"/>
          <w:sz w:val="20"/>
          <w:szCs w:val="20"/>
        </w:rPr>
        <w:t xml:space="preserve"> other sets of input parameters </w:t>
      </w:r>
      <w:r w:rsidR="00F42A09">
        <w:rPr>
          <w:rFonts w:ascii="Times New Roman" w:hAnsi="Times New Roman" w:cs="Times New Roman"/>
          <w:sz w:val="20"/>
          <w:szCs w:val="20"/>
        </w:rPr>
        <w:t xml:space="preserve">related to latent TB activation derived </w:t>
      </w:r>
      <w:r w:rsidR="00062E31" w:rsidRPr="00EF21B8">
        <w:rPr>
          <w:rFonts w:ascii="Times New Roman" w:hAnsi="Times New Roman" w:cs="Times New Roman"/>
          <w:sz w:val="20"/>
          <w:szCs w:val="20"/>
        </w:rPr>
        <w:t xml:space="preserve">from the literature in the </w:t>
      </w:r>
      <w:r w:rsidRPr="00EF21B8">
        <w:rPr>
          <w:rFonts w:ascii="Times New Roman" w:hAnsi="Times New Roman" w:cs="Times New Roman"/>
          <w:sz w:val="20"/>
          <w:szCs w:val="20"/>
        </w:rPr>
        <w:t>sensitivity analysis</w:t>
      </w:r>
      <w:r w:rsidR="004E2EB4" w:rsidRPr="00EF21B8">
        <w:rPr>
          <w:rFonts w:ascii="Times New Roman" w:hAnsi="Times New Roman" w:cs="Times New Roman"/>
          <w:sz w:val="20"/>
          <w:szCs w:val="20"/>
        </w:rPr>
        <w:t xml:space="preserve"> such as those from V</w:t>
      </w:r>
      <w:r w:rsidR="003E1BF4" w:rsidRPr="00EF21B8">
        <w:rPr>
          <w:rFonts w:ascii="Times New Roman" w:hAnsi="Times New Roman" w:cs="Times New Roman"/>
          <w:sz w:val="20"/>
          <w:szCs w:val="20"/>
        </w:rPr>
        <w:t>ynnicky</w:t>
      </w:r>
      <w:r w:rsidR="007D67F2" w:rsidRPr="00EF21B8">
        <w:rPr>
          <w:rFonts w:ascii="Times New Roman" w:hAnsi="Times New Roman" w:cs="Times New Roman"/>
          <w:sz w:val="20"/>
          <w:szCs w:val="20"/>
        </w:rPr>
        <w:t xml:space="preserve"> and Fine</w:t>
      </w:r>
      <w:r w:rsidR="003E1BF4" w:rsidRPr="00EF21B8">
        <w:rPr>
          <w:rFonts w:ascii="Times New Roman" w:hAnsi="Times New Roman" w:cs="Times New Roman"/>
          <w:sz w:val="20"/>
          <w:szCs w:val="20"/>
        </w:rPr>
        <w:t xml:space="preserve"> </w:t>
      </w:r>
      <w:r w:rsidR="004C77F8"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"abstract" : "Many aspects of the natural history of tuberculosis are poorly understood. Though it is recognized that clinical tuberculosis may follow shortly after initial infection ('primary' disease), or many years thereafter through either endogenous reactivation or after reinfection, the relative importance of these mechanisms is often disputed. The issue is complicated by the fact that the risks of developing disease are age-dependent, and reflect infection risks which may change over time. This paper estimates the age-dependent risks of developing tuberculosis using an age-structured deterministic model of the dynamics of tuberculous infection and disease in England and Wales since 1900. The work extends the classical studies of Sutherland and colleagues. The best estimates of the risks of developing 'primary' disease (within 5 years of initial infection) were approximately 4%, 9% and 14% for individuals infected at ages 0-10, 15 years and over 20 years respectively, and a previous infection appeared to impart little protection against (further) reinfection, but 16-41% protection against disease subsequent to reinfection for adolescents and adults. We also provide evidence that reinfection made an important contribution to tuberculous morbidity in the past, as (i) exclusion of exogenous disease from the model considerably worsened the fit to observed notification rates, and (ii) the dramatic decline in the risk of tuberculous infection from 1950 in England and Wales accelerated the decline in morbidity among all individuals, even among the older age groups with a high prevalence of tuberculous infection. We conclude that the risk of infection is the single most important factor affecting the magnitude of the tuberculous morbidity in a population, as it determines both the age pattern of initial infection (and hence the risk of developing disease) and the risk of reinfection.", "author" : [ { "dropping-particle" : "", "family" : "Vynnycky", "given" : "E", "non-dropping-particle" : "", "parse-names" : false, "suffix" : "" }, { "dropping-particle" : "", "family" : "Fine", "given" : "P E", "non-dropping-particle" : "", "parse-names" : false, "suffix" : "" } ], "container-title" : "Epidemiology and Infection", "id" : "ITEM-1", "issue" : "2", "issued" : { "date-parts" : [ [ "1997", "10" ] ] }, "note" : "article 34\n        \nhttp://www.pubmedcentral.nih.gov/articlerender.fcgi?artid=2808840&amp;tool=pmcentrez&amp;rendertype=abstract", "page" : "183-201", "title" : "The natural history of tuberculosis: the implications of age-dependent risks of disease and the role of reinfection.", "type" : "article-journal", "volume" : "119" }, "uris" : [ "http://www.mendeley.com/documents/?uuid=a952a3a2-bec6-4474-8fe5-01ff01b6d41f" ] } ], "mendeley" : { "previouslyFormattedCitation" : "[12]" }, "properties" : { "noteIndex" : 0 }, "schema" : "https://github.com/citation-style-language/schema/raw/master/csl-citation.json" }</w:instrText>
      </w:r>
      <w:r w:rsidR="004C77F8"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[12]</w:t>
      </w:r>
      <w:r w:rsidR="004C77F8" w:rsidRPr="00EF21B8">
        <w:rPr>
          <w:rFonts w:ascii="Times New Roman" w:hAnsi="Times New Roman" w:cs="Times New Roman"/>
          <w:sz w:val="20"/>
          <w:szCs w:val="20"/>
        </w:rPr>
        <w:fldChar w:fldCharType="end"/>
      </w:r>
      <w:r w:rsidR="003E1BF4" w:rsidRPr="00EF21B8">
        <w:rPr>
          <w:rFonts w:ascii="Times New Roman" w:hAnsi="Times New Roman" w:cs="Times New Roman"/>
          <w:sz w:val="20"/>
          <w:szCs w:val="20"/>
        </w:rPr>
        <w:t xml:space="preserve"> </w:t>
      </w:r>
      <w:r w:rsidR="00062E31" w:rsidRPr="00EF21B8">
        <w:rPr>
          <w:rFonts w:ascii="Times New Roman" w:hAnsi="Times New Roman" w:cs="Times New Roman"/>
          <w:sz w:val="20"/>
          <w:szCs w:val="20"/>
        </w:rPr>
        <w:t xml:space="preserve">(see </w:t>
      </w:r>
      <w:r w:rsidR="005D43C2" w:rsidRPr="00EF21B8">
        <w:rPr>
          <w:rFonts w:ascii="Times New Roman" w:hAnsi="Times New Roman" w:cs="Times New Roman"/>
          <w:sz w:val="20"/>
          <w:szCs w:val="20"/>
        </w:rPr>
        <w:t>Effect of Alternative Activation Parameters section</w:t>
      </w:r>
      <w:r w:rsidR="00062E31" w:rsidRPr="00EF21B8">
        <w:rPr>
          <w:rFonts w:ascii="Times New Roman" w:hAnsi="Times New Roman" w:cs="Times New Roman"/>
          <w:sz w:val="20"/>
          <w:szCs w:val="20"/>
        </w:rPr>
        <w:t>).</w:t>
      </w:r>
    </w:p>
    <w:p w:rsidR="001B158A" w:rsidRPr="00EF21B8" w:rsidRDefault="001B158A" w:rsidP="00FE089B"/>
    <w:p w:rsidR="00D502AD" w:rsidRPr="00EF21B8" w:rsidRDefault="00D502AD" w:rsidP="00FE089B">
      <w:pPr>
        <w:rPr>
          <w:rFonts w:ascii="Times New Roman" w:hAnsi="Times New Roman" w:cs="Times New Roman"/>
          <w:i/>
          <w:sz w:val="20"/>
          <w:szCs w:val="20"/>
        </w:rPr>
      </w:pPr>
      <w:r w:rsidRPr="00EF21B8">
        <w:rPr>
          <w:rFonts w:ascii="Times New Roman" w:hAnsi="Times New Roman" w:cs="Times New Roman"/>
          <w:i/>
          <w:sz w:val="20"/>
          <w:szCs w:val="20"/>
        </w:rPr>
        <w:t>TB Treatment</w:t>
      </w:r>
    </w:p>
    <w:p w:rsidR="008D3355" w:rsidRPr="00EF21B8" w:rsidRDefault="002F06FE" w:rsidP="00F8428A">
      <w:pPr>
        <w:rPr>
          <w:rFonts w:ascii="Times New Roman" w:hAnsi="Times New Roman" w:cs="Times New Roman"/>
          <w:sz w:val="20"/>
          <w:szCs w:val="20"/>
        </w:rPr>
      </w:pPr>
      <w:r w:rsidRPr="00EF21B8">
        <w:rPr>
          <w:rFonts w:ascii="Times New Roman" w:hAnsi="Times New Roman" w:cs="Times New Roman"/>
          <w:sz w:val="20"/>
          <w:szCs w:val="20"/>
        </w:rPr>
        <w:t xml:space="preserve">In addition to the natural history model of TB, the microsimulation also includes models of the </w:t>
      </w:r>
      <w:r w:rsidR="00577EDE" w:rsidRPr="00EF21B8">
        <w:rPr>
          <w:rFonts w:ascii="Times New Roman" w:hAnsi="Times New Roman" w:cs="Times New Roman"/>
          <w:sz w:val="20"/>
          <w:szCs w:val="20"/>
        </w:rPr>
        <w:t xml:space="preserve">national Indian </w:t>
      </w:r>
      <w:r w:rsidR="00807B3D" w:rsidRPr="00EF21B8">
        <w:rPr>
          <w:rFonts w:ascii="Times New Roman" w:hAnsi="Times New Roman" w:cs="Times New Roman"/>
          <w:sz w:val="20"/>
          <w:szCs w:val="20"/>
        </w:rPr>
        <w:t xml:space="preserve">TB </w:t>
      </w:r>
      <w:r w:rsidR="00577EDE" w:rsidRPr="00EF21B8">
        <w:rPr>
          <w:rFonts w:ascii="Times New Roman" w:hAnsi="Times New Roman" w:cs="Times New Roman"/>
          <w:sz w:val="20"/>
          <w:szCs w:val="20"/>
        </w:rPr>
        <w:t xml:space="preserve">treatment programs, DOTS and </w:t>
      </w:r>
      <w:r w:rsidR="006F68C3" w:rsidRPr="00EF21B8">
        <w:rPr>
          <w:rFonts w:ascii="Times New Roman" w:hAnsi="Times New Roman" w:cs="Times New Roman"/>
          <w:sz w:val="20"/>
          <w:szCs w:val="20"/>
        </w:rPr>
        <w:t>DOTS-plus</w:t>
      </w:r>
      <w:r w:rsidR="007D67F2" w:rsidRPr="00EF21B8">
        <w:rPr>
          <w:rFonts w:ascii="Times New Roman" w:hAnsi="Times New Roman" w:cs="Times New Roman"/>
          <w:sz w:val="20"/>
          <w:szCs w:val="20"/>
        </w:rPr>
        <w:t>, as well as private treatment</w:t>
      </w:r>
      <w:r w:rsidR="00577EDE" w:rsidRPr="00EF21B8">
        <w:rPr>
          <w:rFonts w:ascii="Times New Roman" w:hAnsi="Times New Roman" w:cs="Times New Roman"/>
          <w:sz w:val="20"/>
          <w:szCs w:val="20"/>
        </w:rPr>
        <w:t xml:space="preserve">. </w:t>
      </w:r>
      <w:r w:rsidR="00C63BCC">
        <w:rPr>
          <w:rFonts w:ascii="Times New Roman" w:hAnsi="Times New Roman" w:cs="Times New Roman"/>
          <w:sz w:val="20"/>
          <w:szCs w:val="20"/>
        </w:rPr>
        <w:t>Below</w:t>
      </w:r>
      <w:r w:rsidR="00D502AD" w:rsidRPr="00EF21B8">
        <w:rPr>
          <w:rFonts w:ascii="Times New Roman" w:hAnsi="Times New Roman" w:cs="Times New Roman"/>
          <w:sz w:val="20"/>
          <w:szCs w:val="20"/>
        </w:rPr>
        <w:t xml:space="preserve"> we describe the public sector treatment program ramp up, diagnosis, </w:t>
      </w:r>
      <w:r w:rsidR="00B04387" w:rsidRPr="00EF21B8">
        <w:rPr>
          <w:rFonts w:ascii="Times New Roman" w:hAnsi="Times New Roman" w:cs="Times New Roman"/>
          <w:sz w:val="20"/>
          <w:szCs w:val="20"/>
        </w:rPr>
        <w:t>public sector</w:t>
      </w:r>
      <w:r w:rsidR="00D502AD" w:rsidRPr="00EF21B8">
        <w:rPr>
          <w:rFonts w:ascii="Times New Roman" w:hAnsi="Times New Roman" w:cs="Times New Roman"/>
          <w:sz w:val="20"/>
          <w:szCs w:val="20"/>
        </w:rPr>
        <w:t xml:space="preserve"> treatment</w:t>
      </w:r>
      <w:r w:rsidR="00B04387" w:rsidRPr="00EF21B8">
        <w:rPr>
          <w:rFonts w:ascii="Times New Roman" w:hAnsi="Times New Roman" w:cs="Times New Roman"/>
          <w:sz w:val="20"/>
          <w:szCs w:val="20"/>
        </w:rPr>
        <w:t>, and private sector treatment.</w:t>
      </w:r>
    </w:p>
    <w:p w:rsidR="009E4CB7" w:rsidRPr="00EF21B8" w:rsidRDefault="009E4CB7" w:rsidP="009E4CB7">
      <w:pPr>
        <w:rPr>
          <w:rFonts w:ascii="Times New Roman" w:hAnsi="Times New Roman" w:cs="Times New Roman"/>
          <w:sz w:val="20"/>
          <w:szCs w:val="20"/>
        </w:rPr>
      </w:pPr>
    </w:p>
    <w:p w:rsidR="00D502AD" w:rsidRPr="00EF21B8" w:rsidRDefault="00D502AD" w:rsidP="009E4CB7">
      <w:pPr>
        <w:rPr>
          <w:rFonts w:ascii="Times New Roman" w:hAnsi="Times New Roman" w:cs="Times New Roman"/>
          <w:i/>
          <w:sz w:val="20"/>
          <w:szCs w:val="20"/>
        </w:rPr>
      </w:pPr>
      <w:r w:rsidRPr="00EF21B8">
        <w:rPr>
          <w:rFonts w:ascii="Times New Roman" w:hAnsi="Times New Roman" w:cs="Times New Roman"/>
          <w:i/>
          <w:sz w:val="20"/>
          <w:szCs w:val="20"/>
        </w:rPr>
        <w:t>TB Treatment: Public Sector TB Ramp up</w:t>
      </w:r>
    </w:p>
    <w:p w:rsidR="009E4CB7" w:rsidRPr="00EF21B8" w:rsidRDefault="009E4CB7" w:rsidP="00F8428A">
      <w:pPr>
        <w:rPr>
          <w:rFonts w:ascii="Times New Roman" w:hAnsi="Times New Roman" w:cs="Times New Roman"/>
          <w:sz w:val="20"/>
          <w:szCs w:val="20"/>
        </w:rPr>
      </w:pPr>
      <w:r w:rsidRPr="00EF21B8">
        <w:rPr>
          <w:rFonts w:ascii="Times New Roman" w:hAnsi="Times New Roman" w:cs="Times New Roman"/>
          <w:sz w:val="20"/>
          <w:szCs w:val="20"/>
        </w:rPr>
        <w:t>The model scales up DOTS and DOTS-plus programs according to historically observed patterns. This implies that in years between 1996 and 2006 certain portions of the population do not have access to DOTS. Between 1996 and 2006, we linearly interpolated coverage between years where coverage was reported (Figure S</w:t>
      </w:r>
      <w:r w:rsidR="004B0342" w:rsidRPr="00EF21B8">
        <w:rPr>
          <w:rFonts w:ascii="Times New Roman" w:hAnsi="Times New Roman" w:cs="Times New Roman"/>
          <w:sz w:val="20"/>
          <w:szCs w:val="20"/>
        </w:rPr>
        <w:t>7 Panel A</w:t>
      </w:r>
      <w:r w:rsidRPr="00EF21B8">
        <w:rPr>
          <w:rFonts w:ascii="Times New Roman" w:hAnsi="Times New Roman" w:cs="Times New Roman"/>
          <w:sz w:val="20"/>
          <w:szCs w:val="20"/>
        </w:rPr>
        <w:t xml:space="preserve">), until full population coverage was reached. </w:t>
      </w:r>
    </w:p>
    <w:p w:rsidR="008D3355" w:rsidRPr="00EF21B8" w:rsidRDefault="004C77F8" w:rsidP="00F8428A">
      <w:pPr>
        <w:rPr>
          <w:rFonts w:ascii="Times New Roman" w:hAnsi="Times New Roman" w:cs="Times New Roman"/>
          <w:sz w:val="20"/>
          <w:szCs w:val="20"/>
        </w:rPr>
      </w:pPr>
      <w:r w:rsidRPr="004C77F8">
        <w:rPr>
          <w:noProof/>
          <w:lang w:eastAsia="en-US"/>
        </w:rPr>
        <w:pict>
          <v:shape id="Text Box 255" o:spid="_x0000_s1046" type="#_x0000_t202" style="position:absolute;margin-left:13.2pt;margin-top:194.5pt;width:434.9pt;height:.05pt;z-index:2517258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" stroked="f">
            <v:textbox style="mso-fit-shape-to-text:t" inset="0,0,0,0">
              <w:txbxContent>
                <w:p w:rsidR="0068679F" w:rsidRPr="00D478B5" w:rsidRDefault="0068679F" w:rsidP="00365319">
                  <w:pPr>
                    <w:pStyle w:val="Caption"/>
                    <w:rPr>
                      <w:rFonts w:ascii="Times New Roman" w:hAnsi="Times New Roman" w:cs="Times New Roman"/>
                      <w:noProof/>
                      <w:sz w:val="20"/>
                      <w:szCs w:val="20"/>
                    </w:rPr>
                  </w:pPr>
                  <w:r>
                    <w:t>Figure S</w:t>
                  </w:r>
                  <w:fldSimple w:instr=" SEQ Figure \* ARABIC ">
                    <w:r>
                      <w:rPr>
                        <w:noProof/>
                      </w:rPr>
                      <w:t>7</w:t>
                    </w:r>
                  </w:fldSimple>
                  <w:r>
                    <w:t>: DOTS and DOTS-Plus Coverage Levels.  Panel A: DOTS coverage used in the simulation.  Full coverage used after 2006.  Blue points represent reported coverage levels. Panel B: DOTS-Plus ramp up used in the simulation.  An exponential function was fit to the data to provide monthly DOTS-Plus coverage until 2015, after which full coverage was assumed.</w:t>
                  </w:r>
                </w:p>
              </w:txbxContent>
            </v:textbox>
            <w10:wrap type="square"/>
          </v:shape>
        </w:pict>
      </w:r>
      <w:r w:rsidR="009E4CB7" w:rsidRPr="00EF21B8">
        <w:rPr>
          <w:rFonts w:ascii="Times New Roman" w:hAnsi="Times New Roman" w:cs="Times New Roman"/>
          <w:noProof/>
          <w:sz w:val="20"/>
          <w:szCs w:val="20"/>
        </w:rPr>
        <w:drawing>
          <wp:anchor distT="0" distB="0" distL="114300" distR="114300" simplePos="0" relativeHeight="251666432" behindDoc="0" locked="0" layoutInCell="1" allowOverlap="1">
            <wp:simplePos x="0" y="0"/>
            <wp:positionH relativeFrom="column">
              <wp:posOffset>3027680</wp:posOffset>
            </wp:positionH>
            <wp:positionV relativeFrom="paragraph">
              <wp:posOffset>137160</wp:posOffset>
            </wp:positionV>
            <wp:extent cx="2874645" cy="2158365"/>
            <wp:effectExtent l="0" t="0" r="1905" b="0"/>
            <wp:wrapSquare wrapText="bothSides"/>
            <wp:docPr id="249" name="Picture 249" descr="C:\Users\ssuen\Dropbox\TBproject\code\outputs\Aug10\paperFigures\SI_figures\DotsPlusRam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suen\Dropbox\TBproject\code\outputs\Aug10\paperFigures\SI_figures\DotsPlusRampUp.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4645" cy="2158365"/>
                    </a:xfrm>
                    <a:prstGeom prst="rect">
                      <a:avLst/>
                    </a:prstGeom>
                    <a:noFill/>
                    <a:ln>
                      <a:noFill/>
                    </a:ln>
                  </pic:spPr>
                </pic:pic>
              </a:graphicData>
            </a:graphic>
          </wp:anchor>
        </w:drawing>
      </w:r>
      <w:r w:rsidR="009E4CB7" w:rsidRPr="00EF21B8">
        <w:rPr>
          <w:rFonts w:ascii="Times New Roman" w:hAnsi="Times New Roman" w:cs="Times New Roman"/>
          <w:noProof/>
          <w:sz w:val="20"/>
          <w:szCs w:val="20"/>
        </w:rPr>
        <w:drawing>
          <wp:anchor distT="0" distB="0" distL="114300" distR="114300" simplePos="0" relativeHeight="251665408" behindDoc="0" locked="0" layoutInCell="1" allowOverlap="1">
            <wp:simplePos x="0" y="0"/>
            <wp:positionH relativeFrom="column">
              <wp:posOffset>-69215</wp:posOffset>
            </wp:positionH>
            <wp:positionV relativeFrom="paragraph">
              <wp:posOffset>144780</wp:posOffset>
            </wp:positionV>
            <wp:extent cx="2865120" cy="2150745"/>
            <wp:effectExtent l="0" t="0" r="0" b="1905"/>
            <wp:wrapSquare wrapText="bothSides"/>
            <wp:docPr id="248" name="Picture 248" descr="C:\Users\ssuen\Dropbox\TBproject\code\outputs\Aug10\paperFigures\SI_figures\DOTS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suen\Dropbox\TBproject\code\outputs\Aug10\paperFigures\SI_figures\DOTScoverage.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5120" cy="2150745"/>
                    </a:xfrm>
                    <a:prstGeom prst="rect">
                      <a:avLst/>
                    </a:prstGeom>
                    <a:noFill/>
                    <a:ln>
                      <a:noFill/>
                    </a:ln>
                  </pic:spPr>
                </pic:pic>
              </a:graphicData>
            </a:graphic>
          </wp:anchor>
        </w:drawing>
      </w:r>
    </w:p>
    <w:p w:rsidR="009E4CB7" w:rsidRPr="00EF21B8" w:rsidRDefault="009E4CB7" w:rsidP="00297977">
      <w:pPr>
        <w:rPr>
          <w:rFonts w:ascii="Times New Roman" w:hAnsi="Times New Roman" w:cs="Times New Roman"/>
          <w:sz w:val="20"/>
          <w:szCs w:val="20"/>
        </w:rPr>
      </w:pPr>
    </w:p>
    <w:p w:rsidR="00297977" w:rsidRPr="00EF21B8" w:rsidRDefault="00186A1B" w:rsidP="00297977">
      <w:pPr>
        <w:rPr>
          <w:rFonts w:ascii="Times New Roman" w:hAnsi="Times New Roman" w:cs="Times New Roman"/>
          <w:sz w:val="20"/>
          <w:szCs w:val="20"/>
        </w:rPr>
      </w:pPr>
      <w:r w:rsidRPr="00EF21B8">
        <w:rPr>
          <w:rFonts w:ascii="Times New Roman" w:hAnsi="Times New Roman" w:cs="Times New Roman"/>
          <w:sz w:val="20"/>
          <w:szCs w:val="20"/>
        </w:rPr>
        <w:t>As DOTS-</w:t>
      </w:r>
      <w:r w:rsidR="005E3CB6">
        <w:rPr>
          <w:rFonts w:ascii="Times New Roman" w:hAnsi="Times New Roman" w:cs="Times New Roman"/>
          <w:sz w:val="20"/>
          <w:szCs w:val="20"/>
        </w:rPr>
        <w:t>P</w:t>
      </w:r>
      <w:r w:rsidRPr="00EF21B8">
        <w:rPr>
          <w:rFonts w:ascii="Times New Roman" w:hAnsi="Times New Roman" w:cs="Times New Roman"/>
          <w:sz w:val="20"/>
          <w:szCs w:val="20"/>
        </w:rPr>
        <w:t xml:space="preserve">lus </w:t>
      </w:r>
      <w:r w:rsidR="003D37A3" w:rsidRPr="00EF21B8">
        <w:rPr>
          <w:rFonts w:ascii="Times New Roman" w:hAnsi="Times New Roman" w:cs="Times New Roman"/>
          <w:sz w:val="20"/>
          <w:szCs w:val="20"/>
        </w:rPr>
        <w:t xml:space="preserve">was initiated </w:t>
      </w:r>
      <w:r w:rsidRPr="00EF21B8">
        <w:rPr>
          <w:rFonts w:ascii="Times New Roman" w:hAnsi="Times New Roman" w:cs="Times New Roman"/>
          <w:sz w:val="20"/>
          <w:szCs w:val="20"/>
        </w:rPr>
        <w:t>in India</w:t>
      </w:r>
      <w:r w:rsidR="00D5257B" w:rsidRPr="00EF21B8">
        <w:rPr>
          <w:rFonts w:ascii="Times New Roman" w:hAnsi="Times New Roman" w:cs="Times New Roman"/>
          <w:sz w:val="20"/>
          <w:szCs w:val="20"/>
        </w:rPr>
        <w:t xml:space="preserve"> in 2007</w:t>
      </w:r>
      <w:r w:rsidRPr="00EF21B8">
        <w:rPr>
          <w:rFonts w:ascii="Times New Roman" w:hAnsi="Times New Roman" w:cs="Times New Roman"/>
          <w:sz w:val="20"/>
          <w:szCs w:val="20"/>
        </w:rPr>
        <w:t xml:space="preserve"> and has yet to reach full population coverage</w:t>
      </w:r>
      <w:r w:rsidR="00D5257B" w:rsidRPr="00EF21B8">
        <w:rPr>
          <w:rFonts w:ascii="Times New Roman" w:hAnsi="Times New Roman" w:cs="Times New Roman"/>
          <w:sz w:val="20"/>
          <w:szCs w:val="20"/>
        </w:rPr>
        <w:t>, w</w:t>
      </w:r>
      <w:r w:rsidR="00D5358B" w:rsidRPr="00EF21B8">
        <w:rPr>
          <w:rFonts w:ascii="Times New Roman" w:hAnsi="Times New Roman" w:cs="Times New Roman"/>
          <w:sz w:val="20"/>
          <w:szCs w:val="20"/>
        </w:rPr>
        <w:t>e assume</w:t>
      </w:r>
      <w:r w:rsidRPr="00EF21B8">
        <w:rPr>
          <w:rFonts w:ascii="Times New Roman" w:hAnsi="Times New Roman" w:cs="Times New Roman"/>
          <w:sz w:val="20"/>
          <w:szCs w:val="20"/>
        </w:rPr>
        <w:t>d</w:t>
      </w:r>
      <w:r w:rsidR="00D5358B" w:rsidRPr="00EF21B8">
        <w:rPr>
          <w:rFonts w:ascii="Times New Roman" w:hAnsi="Times New Roman" w:cs="Times New Roman"/>
          <w:sz w:val="20"/>
          <w:szCs w:val="20"/>
        </w:rPr>
        <w:t xml:space="preserve"> that</w:t>
      </w:r>
      <w:r w:rsidR="003D37A3" w:rsidRPr="00EF21B8">
        <w:rPr>
          <w:rFonts w:ascii="Times New Roman" w:hAnsi="Times New Roman" w:cs="Times New Roman"/>
          <w:sz w:val="20"/>
          <w:szCs w:val="20"/>
        </w:rPr>
        <w:t>,</w:t>
      </w:r>
      <w:r w:rsidRPr="00EF21B8">
        <w:rPr>
          <w:rFonts w:ascii="Times New Roman" w:hAnsi="Times New Roman" w:cs="Times New Roman"/>
          <w:sz w:val="20"/>
          <w:szCs w:val="20"/>
        </w:rPr>
        <w:t xml:space="preserve"> consistent with current plans,</w:t>
      </w:r>
      <w:r w:rsidR="00D5358B" w:rsidRPr="00EF21B8">
        <w:rPr>
          <w:rFonts w:ascii="Times New Roman" w:hAnsi="Times New Roman" w:cs="Times New Roman"/>
          <w:sz w:val="20"/>
          <w:szCs w:val="20"/>
        </w:rPr>
        <w:t xml:space="preserve"> </w:t>
      </w:r>
      <w:r w:rsidR="00D5257B" w:rsidRPr="00EF21B8">
        <w:rPr>
          <w:rFonts w:ascii="Times New Roman" w:hAnsi="Times New Roman" w:cs="Times New Roman"/>
          <w:sz w:val="20"/>
          <w:szCs w:val="20"/>
        </w:rPr>
        <w:t xml:space="preserve">full </w:t>
      </w:r>
      <w:r w:rsidR="00D73D09" w:rsidRPr="00EF21B8">
        <w:rPr>
          <w:rFonts w:ascii="Times New Roman" w:hAnsi="Times New Roman" w:cs="Times New Roman"/>
          <w:sz w:val="20"/>
          <w:szCs w:val="20"/>
        </w:rPr>
        <w:t xml:space="preserve">national coverage of </w:t>
      </w:r>
      <w:r w:rsidR="006F68C3" w:rsidRPr="00EF21B8">
        <w:rPr>
          <w:rFonts w:ascii="Times New Roman" w:hAnsi="Times New Roman" w:cs="Times New Roman"/>
          <w:sz w:val="20"/>
          <w:szCs w:val="20"/>
        </w:rPr>
        <w:t>DOTS-</w:t>
      </w:r>
      <w:r w:rsidR="005E3CB6">
        <w:rPr>
          <w:rFonts w:ascii="Times New Roman" w:hAnsi="Times New Roman" w:cs="Times New Roman"/>
          <w:sz w:val="20"/>
          <w:szCs w:val="20"/>
        </w:rPr>
        <w:t>P</w:t>
      </w:r>
      <w:r w:rsidR="006F68C3" w:rsidRPr="00EF21B8">
        <w:rPr>
          <w:rFonts w:ascii="Times New Roman" w:hAnsi="Times New Roman" w:cs="Times New Roman"/>
          <w:sz w:val="20"/>
          <w:szCs w:val="20"/>
        </w:rPr>
        <w:t>lus</w:t>
      </w:r>
      <w:r w:rsidR="00D73D09" w:rsidRPr="00EF21B8">
        <w:rPr>
          <w:rFonts w:ascii="Times New Roman" w:hAnsi="Times New Roman" w:cs="Times New Roman"/>
          <w:sz w:val="20"/>
          <w:szCs w:val="20"/>
        </w:rPr>
        <w:t xml:space="preserve"> will be achieved </w:t>
      </w:r>
      <w:r w:rsidR="00D5358B" w:rsidRPr="00EF21B8">
        <w:rPr>
          <w:rFonts w:ascii="Times New Roman" w:hAnsi="Times New Roman" w:cs="Times New Roman"/>
          <w:sz w:val="20"/>
          <w:szCs w:val="20"/>
        </w:rPr>
        <w:t>by 2015</w:t>
      </w:r>
      <w:r w:rsidR="0048059E" w:rsidRPr="00EF21B8">
        <w:rPr>
          <w:rFonts w:ascii="Times New Roman" w:hAnsi="Times New Roman" w:cs="Times New Roman"/>
          <w:sz w:val="20"/>
          <w:szCs w:val="20"/>
        </w:rPr>
        <w:t xml:space="preserve"> </w:t>
      </w:r>
      <w:r w:rsidR="004C77F8"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"author" : [ { "dropping-particle" : "", "family" : "Government of India National DOTS-Plus Committee", "given" : "", "non-dropping-particle" : "", "parse-names" : false, "suffix" : "" } ], "container-title" : "Minutes of the Seventh National DOTS-Plus Committee Meeting LRS Institute, New Delhi, 11th and 12th July 2011", "id" : "ITEM-1", "issue" : "July 2011", "issued" : { "date-parts" : [ [ "2011" ] ] }, "note" : "article 75", "page" : "1-33", "title" : "Minutes of the Seventh National DOTS-Plus Committee Meeting LRS Institute, New Delhi, 11th and 12th July 2011", "type" : "paper-conference", "volume" : "756" }, "uris" : [ "http://www.mendeley.com/documents/?uuid=507dbc00-1326-4cc8-a54d-10f19499f9f5" ] } ], "mendeley" : { "previouslyFormattedCitation" : "[13]" }, "properties" : { "noteIndex" : 0 }, "schema" : "https://github.com/citation-style-language/schema/raw/master/csl-citation.json" }</w:instrText>
      </w:r>
      <w:r w:rsidR="004C77F8"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[13]</w:t>
      </w:r>
      <w:r w:rsidR="004C77F8" w:rsidRPr="00EF21B8">
        <w:rPr>
          <w:rFonts w:ascii="Times New Roman" w:hAnsi="Times New Roman" w:cs="Times New Roman"/>
          <w:sz w:val="20"/>
          <w:szCs w:val="20"/>
        </w:rPr>
        <w:fldChar w:fldCharType="end"/>
      </w:r>
      <w:r w:rsidRPr="00EF21B8">
        <w:rPr>
          <w:rFonts w:ascii="Times New Roman" w:hAnsi="Times New Roman" w:cs="Times New Roman"/>
          <w:sz w:val="20"/>
          <w:szCs w:val="20"/>
        </w:rPr>
        <w:t>. As of 2011,</w:t>
      </w:r>
      <w:r w:rsidR="00D73D09" w:rsidRPr="00EF21B8">
        <w:rPr>
          <w:rFonts w:ascii="Times New Roman" w:hAnsi="Times New Roman" w:cs="Times New Roman"/>
          <w:sz w:val="20"/>
          <w:szCs w:val="20"/>
        </w:rPr>
        <w:t xml:space="preserve"> only </w:t>
      </w:r>
      <w:r w:rsidR="00D5358B" w:rsidRPr="00EF21B8">
        <w:rPr>
          <w:rFonts w:ascii="Times New Roman" w:hAnsi="Times New Roman" w:cs="Times New Roman"/>
          <w:sz w:val="20"/>
          <w:szCs w:val="20"/>
        </w:rPr>
        <w:t>26</w:t>
      </w:r>
      <w:r w:rsidR="00D73D09" w:rsidRPr="00EF21B8">
        <w:rPr>
          <w:rFonts w:ascii="Times New Roman" w:hAnsi="Times New Roman" w:cs="Times New Roman"/>
          <w:sz w:val="20"/>
          <w:szCs w:val="20"/>
        </w:rPr>
        <w:t xml:space="preserve">% </w:t>
      </w:r>
      <w:r w:rsidRPr="00EF21B8">
        <w:rPr>
          <w:rFonts w:ascii="Times New Roman" w:hAnsi="Times New Roman" w:cs="Times New Roman"/>
          <w:sz w:val="20"/>
          <w:szCs w:val="20"/>
        </w:rPr>
        <w:t xml:space="preserve">of the population was </w:t>
      </w:r>
      <w:r w:rsidR="00732948" w:rsidRPr="00EF21B8">
        <w:rPr>
          <w:rFonts w:ascii="Times New Roman" w:hAnsi="Times New Roman" w:cs="Times New Roman"/>
          <w:sz w:val="20"/>
          <w:szCs w:val="20"/>
        </w:rPr>
        <w:t xml:space="preserve">reported </w:t>
      </w:r>
      <w:r w:rsidR="0016716C">
        <w:rPr>
          <w:rFonts w:ascii="Times New Roman" w:hAnsi="Times New Roman" w:cs="Times New Roman"/>
          <w:sz w:val="20"/>
          <w:szCs w:val="20"/>
        </w:rPr>
        <w:t>to be</w:t>
      </w:r>
      <w:r w:rsidRPr="00EF21B8">
        <w:rPr>
          <w:rFonts w:ascii="Times New Roman" w:hAnsi="Times New Roman" w:cs="Times New Roman"/>
          <w:sz w:val="20"/>
          <w:szCs w:val="20"/>
        </w:rPr>
        <w:t xml:space="preserve"> </w:t>
      </w:r>
      <w:r w:rsidR="00D73D09" w:rsidRPr="00EF21B8">
        <w:rPr>
          <w:rFonts w:ascii="Times New Roman" w:hAnsi="Times New Roman" w:cs="Times New Roman"/>
          <w:sz w:val="20"/>
          <w:szCs w:val="20"/>
        </w:rPr>
        <w:t xml:space="preserve">covered </w:t>
      </w:r>
      <w:r w:rsidRPr="00EF21B8">
        <w:rPr>
          <w:rFonts w:ascii="Times New Roman" w:hAnsi="Times New Roman" w:cs="Times New Roman"/>
          <w:sz w:val="20"/>
          <w:szCs w:val="20"/>
        </w:rPr>
        <w:t>by DOTS-</w:t>
      </w:r>
      <w:r w:rsidR="005E3CB6">
        <w:rPr>
          <w:rFonts w:ascii="Times New Roman" w:hAnsi="Times New Roman" w:cs="Times New Roman"/>
          <w:sz w:val="20"/>
          <w:szCs w:val="20"/>
        </w:rPr>
        <w:t>P</w:t>
      </w:r>
      <w:r w:rsidRPr="00EF21B8">
        <w:rPr>
          <w:rFonts w:ascii="Times New Roman" w:hAnsi="Times New Roman" w:cs="Times New Roman"/>
          <w:sz w:val="20"/>
          <w:szCs w:val="20"/>
        </w:rPr>
        <w:t>lus</w:t>
      </w:r>
      <w:r w:rsidR="0048059E" w:rsidRPr="00EF21B8">
        <w:rPr>
          <w:rFonts w:ascii="Times New Roman" w:hAnsi="Times New Roman" w:cs="Times New Roman"/>
          <w:sz w:val="20"/>
          <w:szCs w:val="20"/>
        </w:rPr>
        <w:t xml:space="preserve"> </w:t>
      </w:r>
      <w:r w:rsidR="004C77F8"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"author" : [ { "dropping-particle" : "", "family" : "Government of India National DOTS-Plus Committee", "given" : "", "non-dropping-particle" : "", "parse-names" : false, "suffix" : "" } ], "container-title" : "Minutes of the Seventh National DOTS-Plus Committee Meeting LRS Institute, New Delhi, 11th and 12th July 2011", "id" : "ITEM-1", "issue" : "July 2011", "issued" : { "date-parts" : [ [ "2011" ] ] }, "note" : "article 75", "page" : "1-33", "title" : "Minutes of the Seventh National DOTS-Plus Committee Meeting LRS Institute, New Delhi, 11th and 12th July 2011", "type" : "paper-conference", "volume" : "756" }, "uris" : [ "http://www.mendeley.com/documents/?uuid=507dbc00-1326-4cc8-a54d-10f19499f9f5" ] } ], "mendeley" : { "previouslyFormattedCitation" : "[13]" }, "properties" : { "noteIndex" : 0 }, "schema" : "https://github.com/citation-style-language/schema/raw/master/csl-citation.json" }</w:instrText>
      </w:r>
      <w:r w:rsidR="004C77F8"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[13]</w:t>
      </w:r>
      <w:r w:rsidR="004C77F8" w:rsidRPr="00EF21B8">
        <w:rPr>
          <w:rFonts w:ascii="Times New Roman" w:hAnsi="Times New Roman" w:cs="Times New Roman"/>
          <w:sz w:val="20"/>
          <w:szCs w:val="20"/>
        </w:rPr>
        <w:fldChar w:fldCharType="end"/>
      </w:r>
      <w:r w:rsidR="006B4C67">
        <w:rPr>
          <w:rFonts w:ascii="Times New Roman" w:hAnsi="Times New Roman" w:cs="Times New Roman"/>
          <w:sz w:val="20"/>
          <w:szCs w:val="20"/>
        </w:rPr>
        <w:t>.</w:t>
      </w:r>
      <w:r w:rsidR="006F3218" w:rsidRPr="00EF21B8">
        <w:rPr>
          <w:rFonts w:ascii="Times New Roman" w:hAnsi="Times New Roman" w:cs="Times New Roman"/>
          <w:sz w:val="20"/>
          <w:szCs w:val="20"/>
        </w:rPr>
        <w:t xml:space="preserve"> </w:t>
      </w:r>
      <w:r w:rsidRPr="00EF21B8">
        <w:rPr>
          <w:rFonts w:ascii="Times New Roman" w:hAnsi="Times New Roman" w:cs="Times New Roman"/>
          <w:sz w:val="20"/>
          <w:szCs w:val="20"/>
        </w:rPr>
        <w:t>For future years through 2015,</w:t>
      </w:r>
      <w:r w:rsidR="006F3218" w:rsidRPr="00EF21B8">
        <w:rPr>
          <w:rFonts w:ascii="Times New Roman" w:hAnsi="Times New Roman" w:cs="Times New Roman"/>
          <w:sz w:val="20"/>
          <w:szCs w:val="20"/>
        </w:rPr>
        <w:t xml:space="preserve"> </w:t>
      </w:r>
      <w:r w:rsidRPr="00EF21B8">
        <w:rPr>
          <w:rFonts w:ascii="Times New Roman" w:hAnsi="Times New Roman" w:cs="Times New Roman"/>
          <w:sz w:val="20"/>
          <w:szCs w:val="20"/>
        </w:rPr>
        <w:t>w</w:t>
      </w:r>
      <w:r w:rsidR="00D5358B" w:rsidRPr="00EF21B8">
        <w:rPr>
          <w:rFonts w:ascii="Times New Roman" w:hAnsi="Times New Roman" w:cs="Times New Roman"/>
          <w:sz w:val="20"/>
          <w:szCs w:val="20"/>
        </w:rPr>
        <w:t xml:space="preserve">e </w:t>
      </w:r>
      <w:r w:rsidR="006F3218" w:rsidRPr="00EF21B8">
        <w:rPr>
          <w:rFonts w:ascii="Times New Roman" w:hAnsi="Times New Roman" w:cs="Times New Roman"/>
          <w:sz w:val="20"/>
          <w:szCs w:val="20"/>
        </w:rPr>
        <w:t>assume</w:t>
      </w:r>
      <w:r w:rsidR="00D5358B" w:rsidRPr="00EF21B8">
        <w:rPr>
          <w:rFonts w:ascii="Times New Roman" w:hAnsi="Times New Roman" w:cs="Times New Roman"/>
          <w:sz w:val="20"/>
          <w:szCs w:val="20"/>
        </w:rPr>
        <w:t xml:space="preserve"> </w:t>
      </w:r>
      <w:r w:rsidR="006F68C3" w:rsidRPr="00EF21B8">
        <w:rPr>
          <w:rFonts w:ascii="Times New Roman" w:hAnsi="Times New Roman" w:cs="Times New Roman"/>
          <w:sz w:val="20"/>
          <w:szCs w:val="20"/>
        </w:rPr>
        <w:t>DOTS-</w:t>
      </w:r>
      <w:r w:rsidR="005E3CB6">
        <w:rPr>
          <w:rFonts w:ascii="Times New Roman" w:hAnsi="Times New Roman" w:cs="Times New Roman"/>
          <w:sz w:val="20"/>
          <w:szCs w:val="20"/>
        </w:rPr>
        <w:t>P</w:t>
      </w:r>
      <w:r w:rsidR="006F68C3" w:rsidRPr="00EF21B8">
        <w:rPr>
          <w:rFonts w:ascii="Times New Roman" w:hAnsi="Times New Roman" w:cs="Times New Roman"/>
          <w:sz w:val="20"/>
          <w:szCs w:val="20"/>
        </w:rPr>
        <w:t>lus</w:t>
      </w:r>
      <w:r w:rsidR="00D5358B" w:rsidRPr="00EF21B8">
        <w:rPr>
          <w:rFonts w:ascii="Times New Roman" w:hAnsi="Times New Roman" w:cs="Times New Roman"/>
          <w:sz w:val="20"/>
          <w:szCs w:val="20"/>
        </w:rPr>
        <w:t xml:space="preserve"> coverage increases exponentially until </w:t>
      </w:r>
      <w:r w:rsidRPr="00EF21B8">
        <w:rPr>
          <w:rFonts w:ascii="Times New Roman" w:hAnsi="Times New Roman" w:cs="Times New Roman"/>
          <w:sz w:val="20"/>
          <w:szCs w:val="20"/>
        </w:rPr>
        <w:t xml:space="preserve">full </w:t>
      </w:r>
      <w:r w:rsidR="00D5358B" w:rsidRPr="00EF21B8">
        <w:rPr>
          <w:rFonts w:ascii="Times New Roman" w:hAnsi="Times New Roman" w:cs="Times New Roman"/>
          <w:sz w:val="20"/>
          <w:szCs w:val="20"/>
        </w:rPr>
        <w:t>coverage</w:t>
      </w:r>
      <w:r w:rsidR="00D5257B" w:rsidRPr="00EF21B8">
        <w:rPr>
          <w:rFonts w:ascii="Times New Roman" w:hAnsi="Times New Roman" w:cs="Times New Roman"/>
          <w:sz w:val="20"/>
          <w:szCs w:val="20"/>
        </w:rPr>
        <w:t xml:space="preserve"> is achieved</w:t>
      </w:r>
      <w:r w:rsidRPr="00EF21B8">
        <w:rPr>
          <w:rFonts w:ascii="Times New Roman" w:hAnsi="Times New Roman" w:cs="Times New Roman"/>
          <w:sz w:val="20"/>
          <w:szCs w:val="20"/>
        </w:rPr>
        <w:t xml:space="preserve"> in 2015</w:t>
      </w:r>
      <w:r w:rsidR="00D5257B" w:rsidRPr="00EF21B8">
        <w:rPr>
          <w:rFonts w:ascii="Times New Roman" w:hAnsi="Times New Roman" w:cs="Times New Roman"/>
          <w:sz w:val="20"/>
          <w:szCs w:val="20"/>
        </w:rPr>
        <w:t xml:space="preserve">, fitting </w:t>
      </w:r>
      <w:r w:rsidRPr="00EF21B8">
        <w:rPr>
          <w:rFonts w:ascii="Times New Roman" w:hAnsi="Times New Roman" w:cs="Times New Roman"/>
          <w:sz w:val="20"/>
          <w:szCs w:val="20"/>
        </w:rPr>
        <w:t xml:space="preserve">an </w:t>
      </w:r>
      <w:r w:rsidR="00D5257B" w:rsidRPr="00EF21B8">
        <w:rPr>
          <w:rFonts w:ascii="Times New Roman" w:hAnsi="Times New Roman" w:cs="Times New Roman"/>
          <w:sz w:val="20"/>
          <w:szCs w:val="20"/>
        </w:rPr>
        <w:t>exponential</w:t>
      </w:r>
      <w:r w:rsidRPr="00EF21B8">
        <w:rPr>
          <w:rFonts w:ascii="Times New Roman" w:hAnsi="Times New Roman" w:cs="Times New Roman"/>
          <w:sz w:val="20"/>
          <w:szCs w:val="20"/>
        </w:rPr>
        <w:t xml:space="preserve"> function</w:t>
      </w:r>
      <w:r w:rsidR="00D5257B" w:rsidRPr="00EF21B8">
        <w:rPr>
          <w:rFonts w:ascii="Times New Roman" w:hAnsi="Times New Roman" w:cs="Times New Roman"/>
          <w:sz w:val="20"/>
          <w:szCs w:val="20"/>
        </w:rPr>
        <w:t xml:space="preserve"> to observed coverage levels through 2011</w:t>
      </w:r>
      <w:r w:rsidRPr="00EF21B8">
        <w:rPr>
          <w:rFonts w:ascii="Times New Roman" w:hAnsi="Times New Roman" w:cs="Times New Roman"/>
          <w:sz w:val="20"/>
          <w:szCs w:val="20"/>
        </w:rPr>
        <w:t xml:space="preserve"> (Figure </w:t>
      </w:r>
      <w:r w:rsidR="003D37A3" w:rsidRPr="00EF21B8">
        <w:rPr>
          <w:rFonts w:ascii="Times New Roman" w:hAnsi="Times New Roman" w:cs="Times New Roman"/>
          <w:sz w:val="20"/>
          <w:szCs w:val="20"/>
        </w:rPr>
        <w:t>S</w:t>
      </w:r>
      <w:r w:rsidR="009E4CB7" w:rsidRPr="00EF21B8">
        <w:rPr>
          <w:rFonts w:ascii="Times New Roman" w:hAnsi="Times New Roman" w:cs="Times New Roman"/>
          <w:sz w:val="20"/>
          <w:szCs w:val="20"/>
        </w:rPr>
        <w:t xml:space="preserve">7 Panel </w:t>
      </w:r>
      <w:r w:rsidR="001B7318" w:rsidRPr="00EF21B8">
        <w:rPr>
          <w:rFonts w:ascii="Times New Roman" w:hAnsi="Times New Roman" w:cs="Times New Roman"/>
          <w:sz w:val="20"/>
          <w:szCs w:val="20"/>
        </w:rPr>
        <w:t>B</w:t>
      </w:r>
      <w:r w:rsidRPr="00EF21B8">
        <w:rPr>
          <w:rFonts w:ascii="Times New Roman" w:hAnsi="Times New Roman" w:cs="Times New Roman"/>
          <w:sz w:val="20"/>
          <w:szCs w:val="20"/>
        </w:rPr>
        <w:t>)</w:t>
      </w:r>
      <w:r w:rsidR="00D5358B" w:rsidRPr="00EF21B8">
        <w:rPr>
          <w:rFonts w:ascii="Times New Roman" w:hAnsi="Times New Roman" w:cs="Times New Roman"/>
          <w:sz w:val="20"/>
          <w:szCs w:val="20"/>
        </w:rPr>
        <w:t xml:space="preserve">. </w:t>
      </w:r>
      <w:r w:rsidR="006B4C67">
        <w:rPr>
          <w:rFonts w:ascii="Times New Roman" w:hAnsi="Times New Roman" w:cs="Times New Roman"/>
          <w:sz w:val="20"/>
          <w:szCs w:val="20"/>
        </w:rPr>
        <w:t xml:space="preserve"> Alternative DOTS-Plus ramp up schedules are explored in the </w:t>
      </w:r>
      <w:r w:rsidR="006B4C67" w:rsidRPr="000528A2">
        <w:rPr>
          <w:rFonts w:ascii="Times New Roman" w:hAnsi="Times New Roman" w:cs="Times New Roman"/>
          <w:sz w:val="20"/>
          <w:szCs w:val="20"/>
        </w:rPr>
        <w:t>Effect of Missing MDR Treatment Coverage Targets</w:t>
      </w:r>
      <w:r w:rsidR="006B4C67">
        <w:rPr>
          <w:rFonts w:ascii="Times New Roman" w:hAnsi="Times New Roman" w:cs="Times New Roman"/>
          <w:sz w:val="20"/>
          <w:szCs w:val="20"/>
        </w:rPr>
        <w:t xml:space="preserve"> section.</w:t>
      </w:r>
    </w:p>
    <w:p w:rsidR="00FE089B" w:rsidRPr="00EF21B8" w:rsidRDefault="00FE089B" w:rsidP="003534D6">
      <w:pPr>
        <w:pStyle w:val="Caption"/>
        <w:rPr>
          <w:sz w:val="20"/>
          <w:szCs w:val="20"/>
        </w:rPr>
      </w:pPr>
    </w:p>
    <w:p w:rsidR="00D502AD" w:rsidRPr="00EF21B8" w:rsidRDefault="00D502AD" w:rsidP="00F8428A">
      <w:pPr>
        <w:rPr>
          <w:rFonts w:ascii="Times New Roman" w:hAnsi="Times New Roman" w:cs="Times New Roman"/>
          <w:i/>
          <w:sz w:val="20"/>
          <w:szCs w:val="20"/>
        </w:rPr>
      </w:pPr>
      <w:r w:rsidRPr="00EF21B8">
        <w:rPr>
          <w:rFonts w:ascii="Times New Roman" w:hAnsi="Times New Roman" w:cs="Times New Roman"/>
          <w:i/>
          <w:sz w:val="20"/>
          <w:szCs w:val="20"/>
        </w:rPr>
        <w:t>TB Treatment: Diagnosis</w:t>
      </w:r>
    </w:p>
    <w:p w:rsidR="00D502AD" w:rsidRPr="00EF21B8" w:rsidRDefault="00775A5E" w:rsidP="00F8428A">
      <w:pPr>
        <w:rPr>
          <w:rFonts w:ascii="Times New Roman" w:hAnsi="Times New Roman" w:cs="Times New Roman"/>
          <w:sz w:val="20"/>
          <w:szCs w:val="20"/>
        </w:rPr>
      </w:pPr>
      <w:r w:rsidRPr="00EF21B8">
        <w:rPr>
          <w:rFonts w:ascii="Times New Roman" w:hAnsi="Times New Roman" w:cs="Times New Roman"/>
          <w:sz w:val="20"/>
          <w:szCs w:val="20"/>
        </w:rPr>
        <w:t>Empirical studies in India have found that some individuals seek care only in the private sector while others first seek care in the private healthcare sector to varying degrees before ultimately being treated under public sector RNTCP TB treatment programs</w:t>
      </w:r>
      <w:r w:rsidR="00B04387" w:rsidRPr="00EF21B8">
        <w:rPr>
          <w:rFonts w:ascii="Times New Roman" w:hAnsi="Times New Roman" w:cs="Times New Roman"/>
          <w:sz w:val="20"/>
          <w:szCs w:val="20"/>
        </w:rPr>
        <w:t>.</w:t>
      </w:r>
      <w:r w:rsidRPr="00EF21B8">
        <w:rPr>
          <w:rFonts w:ascii="Times New Roman" w:hAnsi="Times New Roman" w:cs="Times New Roman"/>
          <w:sz w:val="20"/>
          <w:szCs w:val="20"/>
        </w:rPr>
        <w:t xml:space="preserve"> </w:t>
      </w:r>
      <w:r w:rsidR="00B04387" w:rsidRPr="00EF21B8">
        <w:rPr>
          <w:rFonts w:ascii="Times New Roman" w:hAnsi="Times New Roman" w:cs="Times New Roman"/>
          <w:sz w:val="20"/>
          <w:szCs w:val="20"/>
        </w:rPr>
        <w:t xml:space="preserve"> W</w:t>
      </w:r>
      <w:r w:rsidRPr="00EF21B8">
        <w:rPr>
          <w:rFonts w:ascii="Times New Roman" w:hAnsi="Times New Roman" w:cs="Times New Roman"/>
          <w:sz w:val="20"/>
          <w:szCs w:val="20"/>
        </w:rPr>
        <w:t>e modeled this population het</w:t>
      </w:r>
      <w:r w:rsidR="00B04387" w:rsidRPr="00EF21B8">
        <w:rPr>
          <w:rFonts w:ascii="Times New Roman" w:hAnsi="Times New Roman" w:cs="Times New Roman"/>
          <w:sz w:val="20"/>
          <w:szCs w:val="20"/>
        </w:rPr>
        <w:t xml:space="preserve">erogeneity in treatment seeking: </w:t>
      </w:r>
      <w:r w:rsidRPr="00EF21B8">
        <w:rPr>
          <w:rFonts w:ascii="Times New Roman" w:hAnsi="Times New Roman" w:cs="Times New Roman"/>
          <w:sz w:val="20"/>
          <w:szCs w:val="20"/>
        </w:rPr>
        <w:t xml:space="preserve">a proportion of those individuals with active disease </w:t>
      </w:r>
      <w:r w:rsidR="0016716C">
        <w:rPr>
          <w:rFonts w:ascii="Times New Roman" w:hAnsi="Times New Roman" w:cs="Times New Roman"/>
          <w:sz w:val="20"/>
          <w:szCs w:val="20"/>
        </w:rPr>
        <w:t>seek</w:t>
      </w:r>
      <w:r w:rsidRPr="00EF21B8">
        <w:rPr>
          <w:rFonts w:ascii="Times New Roman" w:hAnsi="Times New Roman" w:cs="Times New Roman"/>
          <w:sz w:val="20"/>
          <w:szCs w:val="20"/>
        </w:rPr>
        <w:t xml:space="preserve"> care only in the private sector while others may ultimately seek care through RNTCP</w:t>
      </w:r>
      <w:r w:rsidR="00B04387" w:rsidRPr="00EF21B8">
        <w:rPr>
          <w:rFonts w:ascii="Times New Roman" w:hAnsi="Times New Roman" w:cs="Times New Roman"/>
          <w:sz w:val="20"/>
          <w:szCs w:val="20"/>
        </w:rPr>
        <w:t>.  This behavior is</w:t>
      </w:r>
      <w:r w:rsidRPr="00EF21B8">
        <w:rPr>
          <w:rFonts w:ascii="Times New Roman" w:hAnsi="Times New Roman" w:cs="Times New Roman"/>
          <w:sz w:val="20"/>
          <w:szCs w:val="20"/>
        </w:rPr>
        <w:t xml:space="preserve"> consistent with </w:t>
      </w:r>
      <w:r w:rsidR="0016716C">
        <w:rPr>
          <w:rFonts w:ascii="Times New Roman" w:hAnsi="Times New Roman" w:cs="Times New Roman"/>
          <w:sz w:val="20"/>
          <w:szCs w:val="20"/>
        </w:rPr>
        <w:t>published reports</w:t>
      </w:r>
      <w:r w:rsidR="00FD5219" w:rsidRPr="00EF21B8">
        <w:rPr>
          <w:rFonts w:ascii="Times New Roman" w:hAnsi="Times New Roman" w:cs="Times New Roman"/>
          <w:sz w:val="20"/>
          <w:szCs w:val="20"/>
        </w:rPr>
        <w:t xml:space="preserve"> </w:t>
      </w:r>
      <w:r w:rsidR="004C77F8"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"DOI" : "10.1371/journal.pone.0042458", "abstract" : "Revised National Tuberculosis Control Programme (RNTCP), Delhi, India.", "author" : [ { "dropping-particle" : "", "family" : "Kapoor", "given" : "Sunil K", "non-dropping-particle" : "", "parse-names" : false, "suffix" : "" }, { "dropping-particle" : "", "family" : "Raman", "given" : "a Venkat", "non-dropping-particle" : "", "parse-names" : false, "suffix" : "" }, { "dropping-particle" : "", "family" : "Sachdeva", "given" : "Kuldeep Singh", "non-dropping-particle" : "", "parse-names" : false, "suffix" : "" }, { "dropping-particle" : "", "family" : "Satyanarayana", "given" : "Srinath", "non-dropping-particle" : "", "parse-names" : false, "suffix" : "" } ], "container-title" : "PloS One", "id" : "ITEM-1", "issue" : "8", "issued" : { "date-parts" : [ [ "2012", "1" ] ] }, "note" : "http://www.pubmedcentral.nih.gov/articlerender.fcgi?artid=3412865&amp;tool=pmcentrez&amp;rendertype=abstract", "page" : "e42458", "title" : "How did the TB patients reach DOTS services in Delhi? A study of patient treatment seeking behavior.", "type" : "article-journal", "volume" : "7" }, "uris" : [ "http://www.mendeley.com/documents/?uuid=18c84fef-7f20-44cb-895e-260e07a144dd" ] }, { "id" : "ITEM-2", "itemData" : { "abstract" : "New diagnostic tests for tuberculosis, especially those based on nucleic acid amplification, offer the possibility of early and accurate diagnosis of active TB. In this study we use mathematical modelling to explore the potential epidemiological impact of these new tests, with particular reference to India.", "author" : [ { "dropping-particle" : "", "family" : "Dye", "given" : "Christopher", "non-dropping-particle" : "", "parse-names" : false, "suffix" : "" } ], "container-title" : "The Indian Journal of Medical Research", "id" : "ITEM-2", "issue" : "5", "issued" : { "date-parts" : [ [ "2012", "5" ] ] }, "note" : "http://www.pubmedcentral.nih.gov/articlerender.fcgi?artid=3401708&amp;tool=pmcentrez&amp;rendertype=abstract", "page" : "737-44", "title" : "The potential impact of new diagnostic tests on tuberculosis epidemics.", "type" : "article-journal", "volume" : "135" }, "uris" : [ "http://www.mendeley.com/documents/?uuid=e2fb96ba-198d-4922-a673-7323bc55706c" ] } ], "mendeley" : { "previouslyFormattedCitation" : "[14,15]" }, "properties" : { "noteIndex" : 0 }, "schema" : "https://github.com/citation-style-language/schema/raw/master/csl-citation.json" }</w:instrText>
      </w:r>
      <w:r w:rsidR="004C77F8"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[14,15]</w:t>
      </w:r>
      <w:r w:rsidR="004C77F8" w:rsidRPr="00EF21B8">
        <w:rPr>
          <w:rFonts w:ascii="Times New Roman" w:hAnsi="Times New Roman" w:cs="Times New Roman"/>
          <w:sz w:val="20"/>
          <w:szCs w:val="20"/>
        </w:rPr>
        <w:fldChar w:fldCharType="end"/>
      </w:r>
      <w:r w:rsidR="001331EB" w:rsidRPr="00EF21B8">
        <w:rPr>
          <w:rFonts w:ascii="Times New Roman" w:hAnsi="Times New Roman" w:cs="Times New Roman"/>
          <w:sz w:val="20"/>
          <w:szCs w:val="20"/>
        </w:rPr>
        <w:t xml:space="preserve">. </w:t>
      </w:r>
    </w:p>
    <w:p w:rsidR="00D502AD" w:rsidRPr="00EF21B8" w:rsidRDefault="000E45F8" w:rsidP="00F8428A">
      <w:pPr>
        <w:rPr>
          <w:rFonts w:ascii="Times New Roman" w:hAnsi="Times New Roman" w:cs="Times New Roman"/>
          <w:sz w:val="20"/>
          <w:szCs w:val="20"/>
        </w:rPr>
      </w:pPr>
      <w:r w:rsidRPr="00EF21B8">
        <w:rPr>
          <w:b/>
          <w:noProof/>
          <w:color w:val="365F91" w:themeColor="accent1" w:themeShade="BF"/>
          <w:sz w:val="20"/>
          <w:szCs w:val="20"/>
        </w:rPr>
        <w:drawing>
          <wp:anchor distT="0" distB="0" distL="114300" distR="114300" simplePos="0" relativeHeight="251744256" behindDoc="0" locked="0" layoutInCell="1" allowOverlap="1">
            <wp:simplePos x="0" y="0"/>
            <wp:positionH relativeFrom="column">
              <wp:posOffset>-5080</wp:posOffset>
            </wp:positionH>
            <wp:positionV relativeFrom="paragraph">
              <wp:posOffset>96520</wp:posOffset>
            </wp:positionV>
            <wp:extent cx="4043680" cy="2900045"/>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3680" cy="2900045"/>
                    </a:xfrm>
                    <a:prstGeom prst="rect">
                      <a:avLst/>
                    </a:prstGeom>
                    <a:noFill/>
                  </pic:spPr>
                </pic:pic>
              </a:graphicData>
            </a:graphic>
          </wp:anchor>
        </w:drawing>
      </w:r>
    </w:p>
    <w:p w:rsidR="00D502AD" w:rsidRPr="00EF21B8" w:rsidRDefault="004C77F8" w:rsidP="00F8428A">
      <w:pPr>
        <w:rPr>
          <w:rFonts w:ascii="Times New Roman" w:hAnsi="Times New Roman" w:cs="Times New Roman"/>
          <w:sz w:val="20"/>
          <w:szCs w:val="20"/>
        </w:rPr>
      </w:pPr>
      <w:r w:rsidRPr="004C77F8">
        <w:rPr>
          <w:noProof/>
          <w:lang w:eastAsia="en-US"/>
        </w:rPr>
        <w:pict>
          <v:shape id="Text Box 33" o:spid="_x0000_s1047" type="#_x0000_t202" style="position:absolute;margin-left:-327.4pt;margin-top:219.9pt;width:311.85pt;height:.05pt;z-index:2517319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" stroked="f">
            <v:textbox style="mso-fit-shape-to-text:t" inset="0,0,0,0">
              <w:txbxContent>
                <w:p w:rsidR="0068679F" w:rsidRPr="00702982" w:rsidRDefault="0068679F" w:rsidP="009E4CB7">
                  <w:pPr>
                    <w:pStyle w:val="Caption"/>
                    <w:rPr>
                      <w:noProof/>
                      <w:color w:val="365F91" w:themeColor="accent1" w:themeShade="BF"/>
                      <w:sz w:val="20"/>
                      <w:szCs w:val="20"/>
                    </w:rPr>
                  </w:pPr>
                  <w:r>
                    <w:t>Figure S</w:t>
                  </w:r>
                  <w:fldSimple w:instr=" SEQ Figure \* ARABIC ">
                    <w:r>
                      <w:rPr>
                        <w:noProof/>
                      </w:rPr>
                      <w:t>8</w:t>
                    </w:r>
                  </w:fldSimple>
                  <w:r>
                    <w:t>: Detailed Model Schematic: Diagnosis</w:t>
                  </w:r>
                </w:p>
              </w:txbxContent>
            </v:textbox>
            <w10:wrap type="square"/>
          </v:shape>
        </w:pict>
      </w:r>
      <w:r w:rsidR="0016716C">
        <w:rPr>
          <w:rFonts w:ascii="Times New Roman" w:hAnsi="Times New Roman" w:cs="Times New Roman"/>
          <w:sz w:val="20"/>
          <w:szCs w:val="20"/>
        </w:rPr>
        <w:t>A</w:t>
      </w:r>
      <w:r w:rsidR="00D502AD" w:rsidRPr="00EF21B8">
        <w:rPr>
          <w:rFonts w:ascii="Times New Roman" w:hAnsi="Times New Roman" w:cs="Times New Roman"/>
          <w:sz w:val="20"/>
          <w:szCs w:val="20"/>
        </w:rPr>
        <w:t xml:space="preserve">lthough individuals may seek care, not all </w:t>
      </w:r>
      <w:r w:rsidR="0016716C">
        <w:rPr>
          <w:rFonts w:ascii="Times New Roman" w:hAnsi="Times New Roman" w:cs="Times New Roman"/>
          <w:sz w:val="20"/>
          <w:szCs w:val="20"/>
        </w:rPr>
        <w:t xml:space="preserve">will </w:t>
      </w:r>
      <w:r w:rsidR="00D502AD" w:rsidRPr="00EF21B8">
        <w:rPr>
          <w:rFonts w:ascii="Times New Roman" w:hAnsi="Times New Roman" w:cs="Times New Roman"/>
          <w:sz w:val="20"/>
          <w:szCs w:val="20"/>
        </w:rPr>
        <w:t>receive</w:t>
      </w:r>
      <w:r w:rsidR="0016716C">
        <w:rPr>
          <w:rFonts w:ascii="Times New Roman" w:hAnsi="Times New Roman" w:cs="Times New Roman"/>
          <w:sz w:val="20"/>
          <w:szCs w:val="20"/>
        </w:rPr>
        <w:t xml:space="preserve"> care</w:t>
      </w:r>
      <w:r w:rsidR="00D502AD" w:rsidRPr="00EF21B8">
        <w:rPr>
          <w:rFonts w:ascii="Times New Roman" w:hAnsi="Times New Roman" w:cs="Times New Roman"/>
          <w:sz w:val="20"/>
          <w:szCs w:val="20"/>
        </w:rPr>
        <w:t xml:space="preserve">. Individuals with active disease (non-MDR or MDR) who seek care in the public sector can enter treatment </w:t>
      </w:r>
      <w:r w:rsidR="001331EB" w:rsidRPr="00EF21B8">
        <w:rPr>
          <w:rFonts w:ascii="Times New Roman" w:hAnsi="Times New Roman" w:cs="Times New Roman"/>
          <w:sz w:val="20"/>
          <w:szCs w:val="20"/>
        </w:rPr>
        <w:t xml:space="preserve">if treatment is available </w:t>
      </w:r>
      <w:r w:rsidR="00350437" w:rsidRPr="00EF21B8">
        <w:rPr>
          <w:rFonts w:ascii="Times New Roman" w:hAnsi="Times New Roman" w:cs="Times New Roman"/>
          <w:sz w:val="20"/>
          <w:szCs w:val="20"/>
        </w:rPr>
        <w:t xml:space="preserve">and their triple sputum smear tests positive </w:t>
      </w:r>
      <w:r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"author" : [ { "dropping-particle" : "", "family" : "Srikanth", "given" : "Padma", "non-dropping-particle" : "", "parse-names" : false, "suffix" : "" }, { "dropping-particle" : "", "family" : "Kamesh", "given" : "S", "non-dropping-particle" : "", "parse-names" : false, "suffix" : "" }, { "dropping-particle" : "", "family" : "Daley", "given" : "Peter", "non-dropping-particle" : "", "parse-names" : false, "suffix" : "" } ], "container-title" : "Indian Journal of Tuberculosis", "id" : "ITEM-1", "issued" : { "date-parts" : [ [ "2009" ] ] }, "note" : "article 70\nTBPROJ PAPER", "page" : "174-184", "title" : "Bleach optimization of sputum smear microscopy for pulmonary tuberculosis", "type" : "article-journal", "volume" : "56" }, "uris" : [ "http://www.mendeley.com/documents/?uuid=3abb56ee-f26f-4a6e-a783-e3b154e664e7" ] } ], "mendeley" : { "previouslyFormattedCitation" : "[16]" }, "properties" : { "noteIndex" : 0 }, "schema" : "https://github.com/citation-style-language/schema/raw/master/csl-citation.json" }</w:instrText>
      </w:r>
      <w:r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[16]</w:t>
      </w:r>
      <w:r w:rsidRPr="00EF21B8">
        <w:rPr>
          <w:rFonts w:ascii="Times New Roman" w:hAnsi="Times New Roman" w:cs="Times New Roman"/>
          <w:sz w:val="20"/>
          <w:szCs w:val="20"/>
        </w:rPr>
        <w:fldChar w:fldCharType="end"/>
      </w:r>
      <w:r w:rsidR="00350437" w:rsidRPr="00EF21B8">
        <w:rPr>
          <w:rFonts w:ascii="Times New Roman" w:hAnsi="Times New Roman" w:cs="Times New Roman"/>
          <w:sz w:val="20"/>
          <w:szCs w:val="20"/>
        </w:rPr>
        <w:t xml:space="preserve">, </w:t>
      </w:r>
      <w:r w:rsidR="001331EB" w:rsidRPr="00EF21B8">
        <w:rPr>
          <w:rFonts w:ascii="Times New Roman" w:hAnsi="Times New Roman" w:cs="Times New Roman"/>
          <w:sz w:val="20"/>
          <w:szCs w:val="20"/>
        </w:rPr>
        <w:t>with a probability determined by observed age-, sex-, and treatment category-specific trends</w:t>
      </w:r>
      <w:r w:rsidR="00350437" w:rsidRPr="00EF21B8">
        <w:rPr>
          <w:rFonts w:ascii="Times New Roman" w:hAnsi="Times New Roman" w:cs="Times New Roman"/>
          <w:sz w:val="20"/>
          <w:szCs w:val="20"/>
        </w:rPr>
        <w:t xml:space="preserve"> </w:t>
      </w:r>
      <w:r w:rsidR="001331EB" w:rsidRPr="00EF21B8">
        <w:rPr>
          <w:rFonts w:ascii="Times New Roman" w:hAnsi="Times New Roman" w:cs="Times New Roman"/>
          <w:sz w:val="20"/>
          <w:szCs w:val="20"/>
        </w:rPr>
        <w:t xml:space="preserve">calibrated to match overall treatment uptake levels in India in 2010.  </w:t>
      </w:r>
      <w:r w:rsidR="0016716C">
        <w:rPr>
          <w:rFonts w:ascii="Times New Roman" w:hAnsi="Times New Roman" w:cs="Times New Roman"/>
          <w:sz w:val="20"/>
          <w:szCs w:val="20"/>
        </w:rPr>
        <w:t>I</w:t>
      </w:r>
      <w:r w:rsidR="0016716C" w:rsidRPr="00EF21B8">
        <w:rPr>
          <w:rFonts w:ascii="Times New Roman" w:hAnsi="Times New Roman" w:cs="Times New Roman"/>
          <w:sz w:val="20"/>
          <w:szCs w:val="20"/>
        </w:rPr>
        <w:t>n order to simulate the minimum delay between activation, symptom onset, and treatment seeking</w:t>
      </w:r>
      <w:r w:rsidR="0016716C">
        <w:rPr>
          <w:rFonts w:ascii="Times New Roman" w:hAnsi="Times New Roman" w:cs="Times New Roman"/>
          <w:sz w:val="20"/>
          <w:szCs w:val="20"/>
        </w:rPr>
        <w:t>, t</w:t>
      </w:r>
      <w:r w:rsidR="001331EB" w:rsidRPr="00EF21B8">
        <w:rPr>
          <w:rFonts w:ascii="Times New Roman" w:hAnsi="Times New Roman" w:cs="Times New Roman"/>
          <w:sz w:val="20"/>
          <w:szCs w:val="20"/>
        </w:rPr>
        <w:t xml:space="preserve">reatment is delayed until two months after activation for </w:t>
      </w:r>
      <w:r w:rsidR="0016716C">
        <w:rPr>
          <w:rFonts w:ascii="Times New Roman" w:hAnsi="Times New Roman" w:cs="Times New Roman"/>
          <w:sz w:val="20"/>
          <w:szCs w:val="20"/>
        </w:rPr>
        <w:t>individuals</w:t>
      </w:r>
      <w:r w:rsidR="001331EB" w:rsidRPr="00EF21B8">
        <w:rPr>
          <w:rFonts w:ascii="Times New Roman" w:hAnsi="Times New Roman" w:cs="Times New Roman"/>
          <w:sz w:val="20"/>
          <w:szCs w:val="20"/>
        </w:rPr>
        <w:t xml:space="preserve"> who are probabilistically determined to enter treatment before that time.  Overall delay from activation</w:t>
      </w:r>
      <w:r w:rsidR="0016716C">
        <w:rPr>
          <w:rFonts w:ascii="Times New Roman" w:hAnsi="Times New Roman" w:cs="Times New Roman"/>
          <w:sz w:val="20"/>
          <w:szCs w:val="20"/>
        </w:rPr>
        <w:t xml:space="preserve"> to treatment</w:t>
      </w:r>
      <w:r w:rsidR="001331EB" w:rsidRPr="00EF21B8">
        <w:rPr>
          <w:rFonts w:ascii="Times New Roman" w:hAnsi="Times New Roman" w:cs="Times New Roman"/>
          <w:sz w:val="20"/>
          <w:szCs w:val="20"/>
        </w:rPr>
        <w:t xml:space="preserve"> is on average about 6 months, which is consistent with the literature on delays to treatment after symptoms arise</w:t>
      </w:r>
      <w:r w:rsidR="0016716C">
        <w:rPr>
          <w:rFonts w:ascii="Times New Roman" w:hAnsi="Times New Roman" w:cs="Times New Roman"/>
          <w:sz w:val="20"/>
          <w:szCs w:val="20"/>
        </w:rPr>
        <w:t>.</w:t>
      </w:r>
      <w:r w:rsidR="00FD5219" w:rsidRPr="00EF21B8">
        <w:rPr>
          <w:rFonts w:ascii="Times New Roman" w:hAnsi="Times New Roman" w:cs="Times New Roman"/>
          <w:sz w:val="20"/>
          <w:szCs w:val="20"/>
        </w:rPr>
        <w:t xml:space="preserve"> </w:t>
      </w:r>
      <w:r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"abstract" : "To investigate the factors associated with delay in 1) care-seeking (patient delay), and 2) diagnosis by health providers (health system delay), among smear-positive tuberculosis patients, before large-scale DOTS implementation in South India.", "author" : [ { "dropping-particle" : "", "family" : "Rajeswari", "given" : "R", "non-dropping-particle" : "", "parse-names" : false, "suffix" : "" }, { "dropping-particle" : "", "family" : "Chandrasekaran", "given" : "V", "non-dropping-particle" : "", "parse-names" : false, "suffix" : "" }, { "dropping-particle" : "", "family" : "Suhadev", "given" : "M", "non-dropping-particle" : "", "parse-names" : false, "suffix" : "" }, { "dropping-particle" : "", "family" : "Sivasubramaniam", "given" : "S", "non-dropping-particle" : "", "parse-names" : false, "suffix" : "" }, { "dropping-particle" : "", "family" : "Sudha", "given" : "G", "non-dropping-particle" : "", "parse-names" : false, "suffix" : "" }, { "dropping-particle" : "", "family" : "Renu", "given" : "G", "non-dropping-particle" : "", "parse-names" : false, "suffix" : "" } ], "container-title" : "The International Journal of Tuberculosis and Lung Disease", "id" : "ITEM-1", "issue" : "9", "issued" : { "date-parts" : [ [ "2002", "9" ] ] }, "page" : "789-95", "title" : "Factors associated with patient and health system delays in the diagnosis of tuberculosis in South India.", "type" : "article-journal", "volume" : "6" }, "uris" : [ "http://www.mendeley.com/documents/?uuid=f49db676-bedf-4e65-92ca-0af231e5b50f" ] }, { "id" : "ITEM-2", "itemData" : { "abstract" : "Although case detection is above 70% in Tamil Nadu after DOTS implementation, an assessment of the timeliness of patient diagnosis and treatment is still needed.", "author" : [ { "dropping-particle" : "", "family" : "Selvam", "given" : "Jerard M", "non-dropping-particle" : "", "parse-names" : false, "suffix" : "" }, { "dropping-particle" : "", "family" : "Wares", "given" : "F", "non-dropping-particle" : "", "parse-names" : false, "suffix" : "" }, { "dropping-particle" : "", "family" : "Perumal", "given" : "M", "non-dropping-particle" : "", "parse-names" : false, "suffix" : "" }, { "dropping-particle" : "", "family" : "Gopi", "given" : "P G", "non-dropping-particle" : "", "parse-names" : false, "suffix" : "" }, { "dropping-particle" : "", "family" : "Sudha", "given" : "G", "non-dropping-particle" : "", "parse-names" : false, "suffix" : "" }, { "dropping-particle" : "", "family" : "Chandrasekaran", "given" : "V", "non-dropping-particle" : "", "parse-names" : false, "suffix" : "" }, { "dropping-particle" : "", "family" : "Santha", "given" : "T", "non-dropping-particle" : "", "parse-names" : false, "suffix" : "" } ], "container-title" : "The International Journal of Tuberculosis and Lung Disease", "id" : "ITEM-2", "issue" : "2", "issued" : { "date-parts" : [ [ "2007", "2" ] ] }, "page" : "161-7", "title" : "Health-seeking behaviour of new smear-positive TB patients under a DOTS programme in Tamil Nadu, India, 2003.", "type" : "article-journal", "volume" : "11" }, "uris" : [ "http://www.mendeley.com/documents/?uuid=52fca8d2-25cd-4054-9292-c8b48ab3e413" ] }, { "id" : "ITEM-3", "itemData" : { "author" : [ { "dropping-particle" : "", "family" : "Tobgay, KJ, Sarma, PS, Thankappan", "given" : "KR.", "non-dropping-particle" : "", "parse-names" : false, "suffix" : "" } ], "container-title" : "National Medical Journal of India", "id" : "ITEM-3", "issued" : { "date-parts" : [ [ "2006" ] ] }, "title" : "Predictors of treatment delays for tuberculosis in Sikkim", "type" : "article-journal", "volume" : "19" }, "uris" : [ "http://www.mendeley.com/documents/?uuid=68eeafca-9cf4-48ed-9eb9-f3bc69bb460c" ] }, { "id" : "ITEM-4", "itemData" : { "DOI" : "10.1371/journal.pone.0042458", "abstract" : "Revised National Tuberculosis Control Programme (RNTCP), Delhi, India.", "author" : [ { "dropping-particle" : "", "family" : "Kapoor", "given" : "Sunil K", "non-dropping-particle" : "", "parse-names" : false, "suffix" : "" }, { "dropping-particle" : "", "family" : "Raman", "given" : "a Venkat", "non-dropping-particle" : "", "parse-names" : false, "suffix" : "" }, { "dropping-particle" : "", "family" : "Sachdeva", "given" : "Kuldeep Singh", "non-dropping-particle" : "", "parse-names" : false, "suffix" : "" }, { "dropping-particle" : "", "family" : "Satyanarayana", "given" : "Srinath", "non-dropping-particle" : "", "parse-names" : false, "suffix" : "" } ], "container-title" : "PloS One", "id" : "ITEM-4", "issue" : "8", "issued" : { "date-parts" : [ [ "2012", "1" ] ] }, "note" : "http://www.pubmedcentral.nih.gov/articlerender.fcgi?artid=3412865&amp;tool=pmcentrez&amp;rendertype=abstract", "page" : "e42458", "title" : "How did the TB patients reach DOTS services in Delhi? A study of patient treatment seeking behavior.", "type" : "article-journal", "volume" : "7" }, "uris" : [ "http://www.mendeley.com/documents/?uuid=18c84fef-7f20-44cb-895e-260e07a144dd" ] } ], "mendeley" : { "previouslyFormattedCitation" : "[14,17\u201319]" }, "properties" : { "noteIndex" : 0 }, "schema" : "https://github.com/citation-style-language/schema/raw/master/csl-citation.json" }</w:instrText>
      </w:r>
      <w:r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[14,17–19]</w:t>
      </w:r>
      <w:r w:rsidRPr="00EF21B8">
        <w:rPr>
          <w:rFonts w:ascii="Times New Roman" w:hAnsi="Times New Roman" w:cs="Times New Roman"/>
          <w:sz w:val="20"/>
          <w:szCs w:val="20"/>
        </w:rPr>
        <w:fldChar w:fldCharType="end"/>
      </w:r>
      <w:r w:rsidR="00775A5E" w:rsidRPr="00EF21B8">
        <w:rPr>
          <w:rFonts w:ascii="Times New Roman" w:hAnsi="Times New Roman" w:cs="Times New Roman"/>
          <w:sz w:val="20"/>
          <w:szCs w:val="20"/>
        </w:rPr>
        <w:t xml:space="preserve"> </w:t>
      </w:r>
      <w:r w:rsidR="00B04387" w:rsidRPr="00EF21B8">
        <w:rPr>
          <w:rFonts w:ascii="Times New Roman" w:hAnsi="Times New Roman" w:cs="Times New Roman"/>
          <w:sz w:val="20"/>
          <w:szCs w:val="20"/>
        </w:rPr>
        <w:t xml:space="preserve"> Individuals with prior DOTS treatment enter Category II treatment; all others entered Category I/III, unless drug sensitivity testing has confirmed MDR TB, in which case they enter Category IV treatment (Figure S8).</w:t>
      </w:r>
    </w:p>
    <w:p w:rsidR="00B04387" w:rsidRPr="00EF21B8" w:rsidRDefault="00B04387" w:rsidP="00F8428A">
      <w:pPr>
        <w:rPr>
          <w:rFonts w:ascii="Times New Roman" w:hAnsi="Times New Roman" w:cs="Times New Roman"/>
          <w:sz w:val="20"/>
          <w:szCs w:val="20"/>
        </w:rPr>
      </w:pPr>
    </w:p>
    <w:p w:rsidR="00D502AD" w:rsidRPr="00EF21B8" w:rsidRDefault="00D502AD" w:rsidP="00F8428A">
      <w:pPr>
        <w:rPr>
          <w:rFonts w:ascii="Times New Roman" w:hAnsi="Times New Roman" w:cs="Times New Roman"/>
          <w:sz w:val="20"/>
          <w:szCs w:val="20"/>
        </w:rPr>
      </w:pPr>
      <w:r w:rsidRPr="00EF21B8">
        <w:rPr>
          <w:rFonts w:ascii="Times New Roman" w:hAnsi="Times New Roman" w:cs="Times New Roman"/>
          <w:sz w:val="20"/>
          <w:szCs w:val="20"/>
        </w:rPr>
        <w:t xml:space="preserve">All individuals with active TB who have not been treated in the RNTCP system can seek private clinic care.  Private clinic care-seeking behavior followed the sex- and age-specific uptake patterns of </w:t>
      </w:r>
      <w:r w:rsidR="00B04387" w:rsidRPr="00EF21B8">
        <w:rPr>
          <w:rFonts w:ascii="Times New Roman" w:hAnsi="Times New Roman" w:cs="Times New Roman"/>
          <w:sz w:val="20"/>
          <w:szCs w:val="20"/>
        </w:rPr>
        <w:t>public sector</w:t>
      </w:r>
      <w:r w:rsidRPr="00EF21B8">
        <w:rPr>
          <w:rFonts w:ascii="Times New Roman" w:hAnsi="Times New Roman" w:cs="Times New Roman"/>
          <w:sz w:val="20"/>
          <w:szCs w:val="20"/>
        </w:rPr>
        <w:t xml:space="preserve"> treatment, but was scaled to be consistent with the number of private clinics RNTCP patients report visiting prior to entering the RNTCP system</w:t>
      </w:r>
      <w:r w:rsidR="0016716C">
        <w:rPr>
          <w:rFonts w:ascii="Times New Roman" w:hAnsi="Times New Roman" w:cs="Times New Roman"/>
          <w:sz w:val="20"/>
          <w:szCs w:val="20"/>
        </w:rPr>
        <w:t>.</w:t>
      </w:r>
      <w:r w:rsidRPr="00EF21B8">
        <w:rPr>
          <w:rFonts w:ascii="Times New Roman" w:hAnsi="Times New Roman" w:cs="Times New Roman"/>
          <w:sz w:val="20"/>
          <w:szCs w:val="20"/>
        </w:rPr>
        <w:t xml:space="preserve"> </w:t>
      </w:r>
      <w:r w:rsidR="004C77F8"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"DOI" : "10.1371/journal.pone.0042458", "abstract" : "Revised National Tuberculosis Control Programme (RNTCP), Delhi, India.", "author" : [ { "dropping-particle" : "", "family" : "Kapoor", "given" : "Sunil K", "non-dropping-particle" : "", "parse-names" : false, "suffix" : "" }, { "dropping-particle" : "", "family" : "Raman", "given" : "a Venkat", "non-dropping-particle" : "", "parse-names" : false, "suffix" : "" }, { "dropping-particle" : "", "family" : "Sachdeva", "given" : "Kuldeep Singh", "non-dropping-particle" : "", "parse-names" : false, "suffix" : "" }, { "dropping-particle" : "", "family" : "Satyanarayana", "given" : "Srinath", "non-dropping-particle" : "", "parse-names" : false, "suffix" : "" } ], "container-title" : "PloS One", "id" : "ITEM-1", "issue" : "8", "issued" : { "date-parts" : [ [ "2012", "1" ] ] }, "note" : "http://www.pubmedcentral.nih.gov/articlerender.fcgi?artid=3412865&amp;tool=pmcentrez&amp;rendertype=abstract", "page" : "e42458", "title" : "How did the TB patients reach DOTS services in Delhi? A study of patient treatment seeking behavior.", "type" : "article-journal", "volume" : "7" }, "uris" : [ "http://www.mendeley.com/documents/?uuid=18c84fef-7f20-44cb-895e-260e07a144dd" ] } ], "mendeley" : { "previouslyFormattedCitation" : "[14]" }, "properties" : { "noteIndex" : 0 }, "schema" : "https://github.com/citation-style-language/schema/raw/master/csl-citation.json" }</w:instrText>
      </w:r>
      <w:r w:rsidR="004C77F8"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[14]</w:t>
      </w:r>
      <w:r w:rsidR="004C77F8" w:rsidRPr="00EF21B8">
        <w:rPr>
          <w:rFonts w:ascii="Times New Roman" w:hAnsi="Times New Roman" w:cs="Times New Roman"/>
          <w:sz w:val="20"/>
          <w:szCs w:val="20"/>
        </w:rPr>
        <w:fldChar w:fldCharType="end"/>
      </w:r>
      <w:r w:rsidRPr="00EF21B8">
        <w:rPr>
          <w:rFonts w:ascii="Times New Roman" w:hAnsi="Times New Roman" w:cs="Times New Roman"/>
          <w:sz w:val="20"/>
          <w:szCs w:val="20"/>
        </w:rPr>
        <w:t xml:space="preserve"> </w:t>
      </w:r>
    </w:p>
    <w:p w:rsidR="00D502AD" w:rsidRPr="00EF21B8" w:rsidRDefault="00D502AD" w:rsidP="00F8428A">
      <w:pPr>
        <w:rPr>
          <w:rFonts w:ascii="Times New Roman" w:hAnsi="Times New Roman" w:cs="Times New Roman"/>
          <w:sz w:val="20"/>
          <w:szCs w:val="20"/>
        </w:rPr>
      </w:pPr>
    </w:p>
    <w:p w:rsidR="00BA6A61" w:rsidRDefault="00D502AD" w:rsidP="00FE089B">
      <w:pPr>
        <w:rPr>
          <w:rFonts w:ascii="Times New Roman" w:hAnsi="Times New Roman" w:cs="Times New Roman"/>
          <w:i/>
          <w:sz w:val="20"/>
          <w:szCs w:val="20"/>
        </w:rPr>
      </w:pPr>
      <w:r w:rsidRPr="00EF21B8">
        <w:rPr>
          <w:rFonts w:ascii="Times New Roman" w:hAnsi="Times New Roman" w:cs="Times New Roman"/>
          <w:i/>
          <w:sz w:val="20"/>
          <w:szCs w:val="20"/>
        </w:rPr>
        <w:t>TB Treatment: Public Sector Treatment</w:t>
      </w:r>
    </w:p>
    <w:p w:rsidR="00455FFF" w:rsidRPr="00BA6A61" w:rsidRDefault="006146F6" w:rsidP="00FE089B">
      <w:pPr>
        <w:rPr>
          <w:rFonts w:ascii="Times New Roman" w:hAnsi="Times New Roman" w:cs="Times New Roman"/>
          <w:i/>
          <w:sz w:val="20"/>
          <w:szCs w:val="20"/>
        </w:rPr>
      </w:pPr>
      <w:r w:rsidRPr="00EF21B8">
        <w:rPr>
          <w:rFonts w:ascii="Times New Roman" w:hAnsi="Times New Roman" w:cs="Times New Roman"/>
          <w:sz w:val="20"/>
          <w:szCs w:val="20"/>
        </w:rPr>
        <w:t>After entering treatment, e</w:t>
      </w:r>
      <w:r w:rsidR="00577EDE" w:rsidRPr="00EF21B8">
        <w:rPr>
          <w:rFonts w:ascii="Times New Roman" w:hAnsi="Times New Roman" w:cs="Times New Roman"/>
          <w:sz w:val="20"/>
          <w:szCs w:val="20"/>
        </w:rPr>
        <w:t xml:space="preserve">very month individuals </w:t>
      </w:r>
      <w:r w:rsidR="003B6091" w:rsidRPr="00EF21B8">
        <w:rPr>
          <w:rFonts w:ascii="Times New Roman" w:hAnsi="Times New Roman" w:cs="Times New Roman"/>
          <w:sz w:val="20"/>
          <w:szCs w:val="20"/>
        </w:rPr>
        <w:t>can</w:t>
      </w:r>
      <w:r w:rsidR="00577EDE" w:rsidRPr="00EF21B8">
        <w:rPr>
          <w:rFonts w:ascii="Times New Roman" w:hAnsi="Times New Roman" w:cs="Times New Roman"/>
          <w:sz w:val="20"/>
          <w:szCs w:val="20"/>
        </w:rPr>
        <w:t xml:space="preserve"> di</w:t>
      </w:r>
      <w:r w:rsidR="003B6091" w:rsidRPr="00EF21B8">
        <w:rPr>
          <w:rFonts w:ascii="Times New Roman" w:hAnsi="Times New Roman" w:cs="Times New Roman"/>
          <w:sz w:val="20"/>
          <w:szCs w:val="20"/>
        </w:rPr>
        <w:t xml:space="preserve">e or default </w:t>
      </w:r>
      <w:r w:rsidR="006627A4" w:rsidRPr="00EF21B8">
        <w:rPr>
          <w:rFonts w:ascii="Times New Roman" w:hAnsi="Times New Roman" w:cs="Times New Roman"/>
          <w:sz w:val="20"/>
          <w:szCs w:val="20"/>
        </w:rPr>
        <w:t>from</w:t>
      </w:r>
      <w:r w:rsidR="003B6091" w:rsidRPr="00EF21B8">
        <w:rPr>
          <w:rFonts w:ascii="Times New Roman" w:hAnsi="Times New Roman" w:cs="Times New Roman"/>
          <w:sz w:val="20"/>
          <w:szCs w:val="20"/>
        </w:rPr>
        <w:t xml:space="preserve"> treatment. </w:t>
      </w:r>
      <w:r w:rsidR="00030FF8" w:rsidRPr="00EF21B8">
        <w:rPr>
          <w:rFonts w:ascii="Times New Roman" w:hAnsi="Times New Roman" w:cs="Times New Roman"/>
          <w:sz w:val="20"/>
          <w:szCs w:val="20"/>
        </w:rPr>
        <w:t xml:space="preserve"> </w:t>
      </w:r>
      <w:r w:rsidR="006627A4" w:rsidRPr="00EF21B8">
        <w:rPr>
          <w:rFonts w:ascii="Times New Roman" w:hAnsi="Times New Roman" w:cs="Times New Roman"/>
          <w:sz w:val="20"/>
          <w:szCs w:val="20"/>
        </w:rPr>
        <w:t>Individuals who default discontinue treatment without cure and return to an active infectious TB health state</w:t>
      </w:r>
      <w:r w:rsidR="00030FF8" w:rsidRPr="00EF21B8">
        <w:rPr>
          <w:rFonts w:ascii="Times New Roman" w:hAnsi="Times New Roman" w:cs="Times New Roman"/>
          <w:sz w:val="20"/>
          <w:szCs w:val="20"/>
        </w:rPr>
        <w:t xml:space="preserve">. </w:t>
      </w:r>
      <w:r w:rsidR="003B6091" w:rsidRPr="00EF21B8">
        <w:rPr>
          <w:rFonts w:ascii="Times New Roman" w:hAnsi="Times New Roman" w:cs="Times New Roman"/>
          <w:sz w:val="20"/>
          <w:szCs w:val="20"/>
        </w:rPr>
        <w:t xml:space="preserve">Patients with MDR TB in non-MDR TB treatment are subject to non-treatment mortality rates since treatment does </w:t>
      </w:r>
      <w:r w:rsidR="00BA6A61">
        <w:rPr>
          <w:rFonts w:ascii="Times New Roman" w:hAnsi="Times New Roman" w:cs="Times New Roman"/>
          <w:sz w:val="20"/>
          <w:szCs w:val="20"/>
        </w:rPr>
        <w:t xml:space="preserve">not </w:t>
      </w:r>
      <w:r w:rsidR="004A79E9" w:rsidRPr="00EF21B8">
        <w:rPr>
          <w:rFonts w:ascii="Times New Roman" w:hAnsi="Times New Roman" w:cs="Times New Roman"/>
          <w:sz w:val="20"/>
          <w:szCs w:val="20"/>
        </w:rPr>
        <w:t>affect</w:t>
      </w:r>
      <w:r w:rsidR="006627A4" w:rsidRPr="00EF21B8">
        <w:rPr>
          <w:rFonts w:ascii="Times New Roman" w:hAnsi="Times New Roman" w:cs="Times New Roman"/>
          <w:sz w:val="20"/>
          <w:szCs w:val="20"/>
        </w:rPr>
        <w:t xml:space="preserve"> cure</w:t>
      </w:r>
      <w:r w:rsidR="003B6091" w:rsidRPr="00EF21B8">
        <w:rPr>
          <w:rFonts w:ascii="Times New Roman" w:hAnsi="Times New Roman" w:cs="Times New Roman"/>
          <w:sz w:val="20"/>
          <w:szCs w:val="20"/>
        </w:rPr>
        <w:t xml:space="preserve">. </w:t>
      </w:r>
      <w:r w:rsidR="00577EDE" w:rsidRPr="00EF21B8">
        <w:rPr>
          <w:rFonts w:ascii="Times New Roman" w:hAnsi="Times New Roman" w:cs="Times New Roman"/>
          <w:sz w:val="20"/>
          <w:szCs w:val="20"/>
        </w:rPr>
        <w:t>At the end of the treatment regimen (6 months for Category I/III, 8 months for Category II, and 24 months for Category IV/</w:t>
      </w:r>
      <w:r w:rsidR="006F68C3" w:rsidRPr="00EF21B8">
        <w:rPr>
          <w:rFonts w:ascii="Times New Roman" w:hAnsi="Times New Roman" w:cs="Times New Roman"/>
          <w:sz w:val="20"/>
          <w:szCs w:val="20"/>
        </w:rPr>
        <w:t>DOTS-</w:t>
      </w:r>
      <w:r w:rsidR="005E3CB6">
        <w:rPr>
          <w:rFonts w:ascii="Times New Roman" w:hAnsi="Times New Roman" w:cs="Times New Roman"/>
          <w:sz w:val="20"/>
          <w:szCs w:val="20"/>
        </w:rPr>
        <w:t>P</w:t>
      </w:r>
      <w:r w:rsidR="006F68C3" w:rsidRPr="00EF21B8">
        <w:rPr>
          <w:rFonts w:ascii="Times New Roman" w:hAnsi="Times New Roman" w:cs="Times New Roman"/>
          <w:sz w:val="20"/>
          <w:szCs w:val="20"/>
        </w:rPr>
        <w:t>lus</w:t>
      </w:r>
      <w:r w:rsidR="00577EDE" w:rsidRPr="00EF21B8">
        <w:rPr>
          <w:rFonts w:ascii="Times New Roman" w:hAnsi="Times New Roman" w:cs="Times New Roman"/>
          <w:sz w:val="20"/>
          <w:szCs w:val="20"/>
        </w:rPr>
        <w:t xml:space="preserve">), individuals </w:t>
      </w:r>
      <w:r w:rsidR="001B7318" w:rsidRPr="00EF21B8">
        <w:rPr>
          <w:rFonts w:ascii="Times New Roman" w:hAnsi="Times New Roman" w:cs="Times New Roman"/>
          <w:sz w:val="20"/>
          <w:szCs w:val="20"/>
        </w:rPr>
        <w:t xml:space="preserve">are either </w:t>
      </w:r>
      <w:r w:rsidR="00577EDE" w:rsidRPr="00EF21B8">
        <w:rPr>
          <w:rFonts w:ascii="Times New Roman" w:hAnsi="Times New Roman" w:cs="Times New Roman"/>
          <w:sz w:val="20"/>
          <w:szCs w:val="20"/>
        </w:rPr>
        <w:t>successfully cured</w:t>
      </w:r>
      <w:r w:rsidR="006627A4" w:rsidRPr="00EF21B8">
        <w:rPr>
          <w:rFonts w:ascii="Times New Roman" w:hAnsi="Times New Roman" w:cs="Times New Roman"/>
          <w:sz w:val="20"/>
          <w:szCs w:val="20"/>
        </w:rPr>
        <w:t xml:space="preserve"> (no longer infected or infectious)</w:t>
      </w:r>
      <w:r w:rsidR="00577EDE" w:rsidRPr="00EF21B8">
        <w:rPr>
          <w:rFonts w:ascii="Times New Roman" w:hAnsi="Times New Roman" w:cs="Times New Roman"/>
          <w:sz w:val="20"/>
          <w:szCs w:val="20"/>
        </w:rPr>
        <w:t>, have suppressed TB (latent TB</w:t>
      </w:r>
      <w:r w:rsidR="006627A4" w:rsidRPr="00EF21B8">
        <w:rPr>
          <w:rFonts w:ascii="Times New Roman" w:hAnsi="Times New Roman" w:cs="Times New Roman"/>
          <w:sz w:val="20"/>
          <w:szCs w:val="20"/>
        </w:rPr>
        <w:t xml:space="preserve">, </w:t>
      </w:r>
      <w:r w:rsidR="00BA6A61">
        <w:rPr>
          <w:rFonts w:ascii="Times New Roman" w:hAnsi="Times New Roman" w:cs="Times New Roman"/>
          <w:sz w:val="20"/>
          <w:szCs w:val="20"/>
        </w:rPr>
        <w:t>and thus</w:t>
      </w:r>
      <w:r w:rsidR="006627A4" w:rsidRPr="00EF21B8">
        <w:rPr>
          <w:rFonts w:ascii="Times New Roman" w:hAnsi="Times New Roman" w:cs="Times New Roman"/>
          <w:sz w:val="20"/>
          <w:szCs w:val="20"/>
        </w:rPr>
        <w:t xml:space="preserve"> no longer infectious but still infected</w:t>
      </w:r>
      <w:r w:rsidR="00694B9A" w:rsidRPr="00EF21B8">
        <w:rPr>
          <w:rFonts w:ascii="Times New Roman" w:hAnsi="Times New Roman" w:cs="Times New Roman"/>
          <w:sz w:val="20"/>
          <w:szCs w:val="20"/>
        </w:rPr>
        <w:t xml:space="preserve"> with the potential to activate again in the future</w:t>
      </w:r>
      <w:r w:rsidR="00577EDE" w:rsidRPr="00EF21B8">
        <w:rPr>
          <w:rFonts w:ascii="Times New Roman" w:hAnsi="Times New Roman" w:cs="Times New Roman"/>
          <w:sz w:val="20"/>
          <w:szCs w:val="20"/>
        </w:rPr>
        <w:t>), or fail treatment with active TB</w:t>
      </w:r>
      <w:r w:rsidR="006627A4" w:rsidRPr="00EF21B8">
        <w:rPr>
          <w:rFonts w:ascii="Times New Roman" w:hAnsi="Times New Roman" w:cs="Times New Roman"/>
          <w:sz w:val="20"/>
          <w:szCs w:val="20"/>
        </w:rPr>
        <w:t xml:space="preserve"> (remaining both infected and infectious)</w:t>
      </w:r>
      <w:r w:rsidR="00577EDE" w:rsidRPr="00EF21B8">
        <w:rPr>
          <w:rFonts w:ascii="Times New Roman" w:hAnsi="Times New Roman" w:cs="Times New Roman"/>
          <w:sz w:val="20"/>
          <w:szCs w:val="20"/>
        </w:rPr>
        <w:t xml:space="preserve">.  </w:t>
      </w:r>
      <w:r w:rsidR="003B6091" w:rsidRPr="00EF21B8">
        <w:rPr>
          <w:rFonts w:ascii="Times New Roman" w:hAnsi="Times New Roman" w:cs="Times New Roman"/>
          <w:sz w:val="20"/>
          <w:szCs w:val="20"/>
        </w:rPr>
        <w:t xml:space="preserve">Death, default, and </w:t>
      </w:r>
      <w:r w:rsidR="006627A4" w:rsidRPr="00EF21B8">
        <w:rPr>
          <w:rFonts w:ascii="Times New Roman" w:hAnsi="Times New Roman" w:cs="Times New Roman"/>
          <w:sz w:val="20"/>
          <w:szCs w:val="20"/>
        </w:rPr>
        <w:t xml:space="preserve">treatment </w:t>
      </w:r>
      <w:r w:rsidR="003B6091" w:rsidRPr="00EF21B8">
        <w:rPr>
          <w:rFonts w:ascii="Times New Roman" w:hAnsi="Times New Roman" w:cs="Times New Roman"/>
          <w:sz w:val="20"/>
          <w:szCs w:val="20"/>
        </w:rPr>
        <w:t>failure rates are age</w:t>
      </w:r>
      <w:r w:rsidR="00BA6A61">
        <w:rPr>
          <w:rFonts w:ascii="Times New Roman" w:hAnsi="Times New Roman" w:cs="Times New Roman"/>
          <w:sz w:val="20"/>
          <w:szCs w:val="20"/>
        </w:rPr>
        <w:t>-</w:t>
      </w:r>
      <w:r w:rsidR="003B6091" w:rsidRPr="00EF21B8">
        <w:rPr>
          <w:rFonts w:ascii="Times New Roman" w:hAnsi="Times New Roman" w:cs="Times New Roman"/>
          <w:sz w:val="20"/>
          <w:szCs w:val="20"/>
        </w:rPr>
        <w:t xml:space="preserve">, </w:t>
      </w:r>
      <w:r w:rsidR="006627A4" w:rsidRPr="00EF21B8">
        <w:rPr>
          <w:rFonts w:ascii="Times New Roman" w:hAnsi="Times New Roman" w:cs="Times New Roman"/>
          <w:sz w:val="20"/>
          <w:szCs w:val="20"/>
        </w:rPr>
        <w:t>sex</w:t>
      </w:r>
      <w:r w:rsidR="00BA6A61">
        <w:rPr>
          <w:rFonts w:ascii="Times New Roman" w:hAnsi="Times New Roman" w:cs="Times New Roman"/>
          <w:sz w:val="20"/>
          <w:szCs w:val="20"/>
        </w:rPr>
        <w:t>-</w:t>
      </w:r>
      <w:r w:rsidR="003B6091" w:rsidRPr="00EF21B8">
        <w:rPr>
          <w:rFonts w:ascii="Times New Roman" w:hAnsi="Times New Roman" w:cs="Times New Roman"/>
          <w:sz w:val="20"/>
          <w:szCs w:val="20"/>
        </w:rPr>
        <w:t>, and treatment category</w:t>
      </w:r>
      <w:r w:rsidR="00BA6A61">
        <w:rPr>
          <w:rFonts w:ascii="Times New Roman" w:hAnsi="Times New Roman" w:cs="Times New Roman"/>
          <w:sz w:val="20"/>
          <w:szCs w:val="20"/>
        </w:rPr>
        <w:t>-</w:t>
      </w:r>
      <w:r w:rsidR="006627A4" w:rsidRPr="00EF21B8">
        <w:rPr>
          <w:rFonts w:ascii="Times New Roman" w:hAnsi="Times New Roman" w:cs="Times New Roman"/>
          <w:sz w:val="20"/>
          <w:szCs w:val="20"/>
        </w:rPr>
        <w:t>specific</w:t>
      </w:r>
      <w:r w:rsidR="00267F80">
        <w:rPr>
          <w:rFonts w:ascii="Times New Roman" w:hAnsi="Times New Roman" w:cs="Times New Roman"/>
          <w:sz w:val="20"/>
          <w:szCs w:val="20"/>
        </w:rPr>
        <w:t xml:space="preserve"> </w:t>
      </w:r>
      <w:r w:rsidR="004C77F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"author" : [ { "dropping-particle" : "", "family" : "World Health Organization", "given" : "", "non-dropping-particle" : "", "parse-names" : false, "suffix" : "" } ], "id" : "ITEM-1", "issued" : { "date-parts" : [ [ "2010" ] ] }, "note" : "who lifetables\t\nTBPROJ PAPER", "publisher-place" : "Geneva, Switzerland", "title" : "WHO Lifetables for India", "type" : "report" }, "uris" : [ "http://www.mendeley.com/documents/?uuid=bdf04827-a572-4a84-887b-f9d4e18b89a8" ] }, { "id" : "ITEM-2", "itemData" : { "author" : [ { "dropping-particle" : "", "family" : "Central TB Division Directorate General of Health Services and Ministry of Health and Family Welfare", "given" : "", "non-dropping-particle" : "", "parse-names" : false, "suffix" : "" } ], "id" : "ITEM-2", "issued" : { "date-parts" : [ [ "2010" ] ] }, "note" : "TBPROJ PAPER", "title" : "RNTCP performance report, India: Third quarter, 2010", "type" : "report" }, "uris" : [ "http://www.mendeley.com/documents/?uuid=74e32852-8b10-4175-8396-21905ac83420" ] }, { "id" : "ITEM-3", "itemData" : { "id" : "ITEM-3", "issued" : { "date-parts" : [ [ "2011" ] ] }, "title" : "COHESIVE-India Bihar Evaluation of Social Franchising and Telemedicine", "type" : "article" }, "uris" : [ "http://www.mendeley.com/documents/?uuid=83a1f56c-59e8-46f6-9429-797c3ace2f85" ] }, { "id" : "ITEM-4", "itemData" : { "abstract" : "Tiruvallur District, south India.", "author" : [ { "dropping-particle" : "", "family" : "Balasubramanian", "given" : "R", "non-dropping-particle" : "", "parse-names" : false, "suffix" : "" }, { "dropping-particle" : "", "family" : "Garg", "given" : "R", "non-dropping-particle" : "", "parse-names" : false, "suffix" : "" }, { "dropping-particle" : "", "family" : "Santha", "given" : "T", "non-dropping-particle" : "", "parse-names" : false, "suffix" : "" }, { "dropping-particle" : "", "family" : "Gopi", "given" : "P G", "non-dropping-particle" : "", "parse-names" : false, "suffix" : "" }, { "dropping-particle" : "", "family" : "Subramani", "given" : "R", "non-dropping-particle" : "", "parse-names" : false, "suffix" : "" }, { "dropping-particle" : "", "family" : "Chandrasekaran", "given" : "V", "non-dropping-particle" : "", "parse-names" : false, "suffix" : "" }, { "dropping-particle" : "", "family" : "Thomas", "given" : "A", "non-dropping-particle" : "", "parse-names" : false, "suffix" : "" }, { "dropping-particle" : "", "family" : "Rajeswari", "given" : "R", "non-dropping-particle" : "", "parse-names" : false, "suffix" : "" }, { "dropping-particle" : "", "family" : "Anandakrishnan", "given" : "S", "non-dropping-particle" : "", "parse-names" : false, "suffix" : "" }, { "dropping-particle" : "", "family" : "Perumal", "given" : "M", "non-dropping-particle" : "", "parse-names" : false, "suffix" : "" }, { "dropping-particle" : "", "family" : "Niruparani", "given" : "C", "non-dropping-particle" : "", "parse-names" : false, "suffix" : "" }, { "dropping-particle" : "", "family" : "Sudha", "given" : "G", "non-dropping-particle" : "", "parse-names" : false, "suffix" : "" }, { "dropping-particle" : "", "family" : "Jaggarajamma", "given" : "K", "non-dropping-particle" : "", "parse-names" : false, "suffix" : "" }, { "dropping-particle" : "", "family" : "Frieden", "given" : "T R", "non-dropping-particle" : "", "parse-names" : false, "suffix" : "" }, { "dropping-particle" : "", "family" : "Narayanan", "given" : "P R", "non-dropping-particle" : "", "parse-names" : false, "suffix" : "" } ], "container-title" : "The International Journal of Tuberculosis and Lung Disease", "id" : "ITEM-4", "issue" : "3", "issued" : { "date-parts" : [ [ "2004", "3" ] ] }, "note" : "article 1\nTBPROJ PAPER", "page" : "323-32", "title" : "Gender disparities in tuberculosis: report from a rural dots programme in south India.", "type" : "article-journal", "volume" : "8" }, "uris" : [ "http://www.mendeley.com/documents/?uuid=23c7ebea-4a28-401f-b39d-8b0c78c266ed" ] }, { "id" : "ITEM-5", "itemData" : { "abstract" : "To identify risk factors associated with default, failure and death among tuberculosis patients treated in a newly implemented DOTS programme in South India.", "author" : [ { "dropping-particle" : "", "family" : "Santha", "given" : "T", "non-dropping-particle" : "", "parse-names" : false, "suffix" : "" }, { "dropping-particle" : "", "family" : "Garg", "given" : "R", "non-dropping-particle" : "", "parse-names" : false, "suffix" : "" }, { "dropping-particle" : "", "family" : "Frieden", "given" : "T R", "non-dropping-particle" : "", "parse-names" : false, "suffix" : "" }, { "dropping-particle" : "", "family" : "Chandrasekaran", "given" : "V", "non-dropping-particle" : "", "parse-names" : false, "suffix" : "" }, { "dropping-particle" : "", "family" : "Subramani", "given" : "R", "non-dropping-particle" : "", "parse-names" : false, "suffix" : "" }, { "dropping-particle" : "", "family" : "Gopi", "given" : "P G", "non-dropping-particle" : "", "parse-names" : false, "suffix" : "" }, { "dropping-particle" : "", "family" : "Selvakumar", "given" : "N", "non-dropping-particle" : "", "parse-names" : false, "suffix" : "" }, { "dropping-particle" : "", "family" : "Ganapathy", "given" : "S", "non-dropping-particle" : "", "parse-names" : false, "suffix" : "" }, { "dropping-particle" : "", "family" : "Charles", "given" : "N", "non-dropping-particle" : "", "parse-names" : false, "suffix" : "" }, { "dropping-particle" : "", "family" : "Rajamma", "given" : "J", "non-dropping-particle" : "", "parse-names" : false, "suffix" : "" }, { "dropping-particle" : "", "family" : "Narayanan", "given" : "P R", "non-dropping-particle" : "", "parse-names" : false, "suffix" : "" } ], "container-title" : "The International Journal of Tuberculosis and Lung Disease", "id" : "ITEM-5", "issue" : "9", "issued" : { "date-parts" : [ [ "2002", "9" ] ] }, "note" : "article 6\nTBPROB TABLE1", "page" : "780-8", "title" : "Risk factors associated with default, failure and death among tuberculosis patients treated in a DOTS programme in Tiruvallur district, south India, 2000.", "type" : "article-journal", "volume" : "6" }, "uris" : [ "http://www.mendeley.com/documents/?uuid=867a6de3-d1e3-454b-86aa-f96dd157d371" ] } ], "mendeley" : { "previouslyFormattedCitation" : "[2,20\u201323]" }, "properties" : { "noteIndex" : 0 }, "schema" : "https://github.com/citation-style-language/schema/raw/master/csl-citation.json" }</w:instrText>
      </w:r>
      <w:r w:rsidR="004C77F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[2,20–23]</w:t>
      </w:r>
      <w:r w:rsidR="004C77F8">
        <w:rPr>
          <w:rFonts w:ascii="Times New Roman" w:hAnsi="Times New Roman" w:cs="Times New Roman"/>
          <w:sz w:val="20"/>
          <w:szCs w:val="20"/>
        </w:rPr>
        <w:fldChar w:fldCharType="end"/>
      </w:r>
      <w:r w:rsidR="003B6091" w:rsidRPr="00EF21B8">
        <w:rPr>
          <w:rFonts w:ascii="Times New Roman" w:hAnsi="Times New Roman" w:cs="Times New Roman"/>
          <w:sz w:val="20"/>
          <w:szCs w:val="20"/>
        </w:rPr>
        <w:t xml:space="preserve">.  </w:t>
      </w:r>
    </w:p>
    <w:p w:rsidR="00627FC9" w:rsidRDefault="00627FC9" w:rsidP="00FE089B">
      <w:pPr>
        <w:autoSpaceDE w:val="0"/>
        <w:autoSpaceDN w:val="0"/>
        <w:adjustRightInd w:val="0"/>
        <w:rPr>
          <w:rFonts w:ascii="Times New Roman" w:hAnsi="Times New Roman" w:cs="Times New Roman"/>
          <w:noProof/>
          <w:sz w:val="20"/>
          <w:szCs w:val="20"/>
          <w:lang w:eastAsia="en-US"/>
        </w:rPr>
      </w:pPr>
    </w:p>
    <w:p w:rsidR="00F935AD" w:rsidRPr="00F935AD" w:rsidRDefault="004C77F8" w:rsidP="00F935AD">
      <w:pPr>
        <w:autoSpaceDE w:val="0"/>
        <w:autoSpaceDN w:val="0"/>
        <w:adjustRightInd w:val="0"/>
        <w:rPr>
          <w:rFonts w:ascii="Times New Roman" w:hAnsi="Times New Roman" w:cs="Times New Roman"/>
          <w:noProof/>
          <w:sz w:val="20"/>
          <w:szCs w:val="20"/>
          <w:lang w:eastAsia="en-US"/>
        </w:rPr>
      </w:pPr>
      <w:r>
        <w:rPr>
          <w:rFonts w:ascii="Times New Roman" w:hAnsi="Times New Roman" w:cs="Times New Roman"/>
          <w:noProof/>
          <w:sz w:val="20"/>
          <w:szCs w:val="20"/>
          <w:lang w:eastAsia="en-US"/>
        </w:rPr>
        <w:pict>
          <v:group id="Group 298" o:spid="_x0000_s1048" style="position:absolute;margin-left:144.1pt;margin-top:-10.05pt;width:325.6pt;height:252.75pt;z-index:251734016" coordsize="41352,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">
            <v:shape id="Picture 244" o:spid="_x0000_s1049" type="#_x0000_t75" style="position:absolute;width:41352;height:303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bhfzFAAAA3AAAAA8AAABkcnMvZG93bnJldi54bWxEj0Frg0AUhO+F/IflBXIpzVorEkw2khQM&#10;oeChtrk/3FeVum/F3Rjz77uFQo/DzHzD7PLZ9GKi0XWWFTyvIxDEtdUdNwo+P4qnDQjnkTX2lknB&#10;nRzk+8XDDjNtb/xOU+UbESDsMlTQej9kUrq6JYNubQfi4H3Z0aAPcmykHvEW4KaXcRSl0mDHYaHF&#10;gV5bqr+rq1FQlHN3LC7uJdHl2b6dynjzmMZKrZbzYQvC0+z/w3/ts1YQJwn8nglHQO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24X8xQAAANwAAAAPAAAAAAAAAAAAAAAA&#10;AJ8CAABkcnMvZG93bnJldi54bWxQSwUGAAAAAAQABAD3AAAAkQMAAAAA&#10;">
              <v:imagedata r:id="rId21" o:title=""/>
              <v:path arrowok="t"/>
            </v:shape>
            <v:shape id="Text Box 34" o:spid="_x0000_s1050" type="#_x0000_t202" style="position:absolute;left:409;top:30702;width:40907;height:1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pcUA&#10;AADbAAAADwAAAGRycy9kb3ducmV2LnhtbESPQWsCMRSE70L/Q3iFXqRmq4uUrVFEKrRepFsvvT02&#10;z822m5clyer23xtB8DjMzDfMYjXYVpzIh8axgpdJBoK4crrhWsHhe/v8CiJEZI2tY1LwTwFWy4fR&#10;AgvtzvxFpzLWIkE4FKjAxNgVUobKkMUwcR1x8o7OW4xJ+lpqj+cEt62cZtlcWmw4LRjsaGOo+it7&#10;q2Cf/+zNuD++79b5zH8e+s38ty6Venoc1m8gIg3xHr61P7SCWQ7XL+k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GlxQAAANsAAAAPAAAAAAAAAAAAAAAAAJgCAABkcnMv&#10;ZG93bnJldi54bWxQSwUGAAAAAAQABAD1AAAAigMAAAAA&#10;" stroked="f">
              <v:textbox style="mso-fit-shape-to-text:t" inset="0,0,0,0">
                <w:txbxContent>
                  <w:p w:rsidR="0068679F" w:rsidRDefault="0068679F" w:rsidP="009E4CB7">
                    <w:pPr>
                      <w:pStyle w:val="Caption"/>
                      <w:rPr>
                        <w:noProof/>
                      </w:rPr>
                    </w:pPr>
                    <w:r>
                      <w:t>Figure S</w:t>
                    </w:r>
                    <w:fldSimple w:instr=" SEQ Figure \* ARABIC ">
                      <w:r>
                        <w:rPr>
                          <w:noProof/>
                        </w:rPr>
                        <w:t>9</w:t>
                      </w:r>
                    </w:fldSimple>
                    <w:r>
                      <w:t>: Detailed Model Schematic: Public Sector Treatment</w:t>
                    </w:r>
                  </w:p>
                </w:txbxContent>
              </v:textbox>
            </v:shape>
            <w10:wrap type="square"/>
          </v:group>
        </w:pict>
      </w:r>
      <w:r w:rsidR="00F935AD" w:rsidRPr="00EF21B8">
        <w:rPr>
          <w:rFonts w:ascii="Times New Roman" w:hAnsi="Times New Roman" w:cs="Times New Roman"/>
          <w:sz w:val="20"/>
          <w:szCs w:val="20"/>
        </w:rPr>
        <w:t xml:space="preserve">All treated patients with non-MDR TB who are not cured have a chance </w:t>
      </w:r>
      <w:r w:rsidR="00F935AD">
        <w:rPr>
          <w:rFonts w:ascii="Times New Roman" w:hAnsi="Times New Roman" w:cs="Times New Roman"/>
          <w:sz w:val="20"/>
          <w:szCs w:val="20"/>
        </w:rPr>
        <w:t>of developing MDR TB</w:t>
      </w:r>
      <w:r w:rsidR="00F935AD" w:rsidRPr="00EF21B8">
        <w:rPr>
          <w:rFonts w:ascii="Times New Roman" w:hAnsi="Times New Roman" w:cs="Times New Roman"/>
          <w:sz w:val="20"/>
          <w:szCs w:val="20"/>
        </w:rPr>
        <w:t xml:space="preserve">.  </w:t>
      </w:r>
      <w:r w:rsidR="00F935AD" w:rsidRPr="00F935AD">
        <w:rPr>
          <w:rFonts w:ascii="Times New Roman" w:hAnsi="Times New Roman" w:cs="Times New Roman"/>
          <w:noProof/>
          <w:sz w:val="20"/>
          <w:szCs w:val="20"/>
          <w:lang w:eastAsia="en-US"/>
        </w:rPr>
        <w:t xml:space="preserve">We assume that treatment uptake does not select for or against patients with MDR TB as opposed to non-MDR TB.  The mortality and treatment uptake in our model assumes this as well.  </w:t>
      </w:r>
      <w:r w:rsidR="00AE461B">
        <w:rPr>
          <w:rFonts w:ascii="Times New Roman" w:hAnsi="Times New Roman" w:cs="Times New Roman"/>
          <w:noProof/>
          <w:sz w:val="20"/>
          <w:szCs w:val="20"/>
          <w:lang w:eastAsia="en-US"/>
        </w:rPr>
        <w:t>Based on these assumptions, we used</w:t>
      </w:r>
      <w:r w:rsidR="00F935AD" w:rsidRPr="00F935AD">
        <w:rPr>
          <w:rFonts w:ascii="Times New Roman" w:hAnsi="Times New Roman" w:cs="Times New Roman"/>
          <w:noProof/>
          <w:sz w:val="20"/>
          <w:szCs w:val="20"/>
          <w:lang w:eastAsia="en-US"/>
        </w:rPr>
        <w:t xml:space="preserve"> MDR TB information from Category II patients to estimate the MDR acquition rates among those defaulting or failing treatment.  We use the Sharma study, which breaks</w:t>
      </w:r>
      <w:r w:rsidR="00AE461B">
        <w:rPr>
          <w:rFonts w:ascii="Times New Roman" w:hAnsi="Times New Roman" w:cs="Times New Roman"/>
          <w:noProof/>
          <w:sz w:val="20"/>
          <w:szCs w:val="20"/>
          <w:lang w:eastAsia="en-US"/>
        </w:rPr>
        <w:t xml:space="preserve"> down</w:t>
      </w:r>
      <w:r w:rsidR="00F935AD" w:rsidRPr="00F935AD">
        <w:rPr>
          <w:rFonts w:ascii="Times New Roman" w:hAnsi="Times New Roman" w:cs="Times New Roman"/>
          <w:noProof/>
          <w:sz w:val="20"/>
          <w:szCs w:val="20"/>
          <w:lang w:eastAsia="en-US"/>
        </w:rPr>
        <w:t xml:space="preserve"> MDR-TB rates by patient type and also reports numbers consistent with nationally representative figures: the WHO </w:t>
      </w:r>
      <w:r w:rsidR="00AE461B">
        <w:rPr>
          <w:rFonts w:ascii="Times New Roman" w:hAnsi="Times New Roman" w:cs="Times New Roman"/>
          <w:noProof/>
          <w:sz w:val="20"/>
          <w:szCs w:val="20"/>
          <w:lang w:eastAsia="en-US"/>
        </w:rPr>
        <w:t xml:space="preserve">reports the prevalence of </w:t>
      </w:r>
      <w:r w:rsidR="00F935AD" w:rsidRPr="00F935AD">
        <w:rPr>
          <w:rFonts w:ascii="Times New Roman" w:hAnsi="Times New Roman" w:cs="Times New Roman"/>
          <w:noProof/>
          <w:sz w:val="20"/>
          <w:szCs w:val="20"/>
          <w:lang w:eastAsia="en-US"/>
        </w:rPr>
        <w:t xml:space="preserve">MDR TB among previous treated TB cases to </w:t>
      </w:r>
      <w:r w:rsidR="00F935AD">
        <w:rPr>
          <w:rFonts w:ascii="Times New Roman" w:hAnsi="Times New Roman" w:cs="Times New Roman"/>
          <w:noProof/>
          <w:sz w:val="20"/>
          <w:szCs w:val="20"/>
          <w:lang w:eastAsia="en-US"/>
        </w:rPr>
        <w:t>be 17.2% (95% CI 14.9%–19.5%)</w:t>
      </w:r>
      <w:r w:rsidR="00C2702A">
        <w:rPr>
          <w:rFonts w:ascii="Times New Roman" w:hAnsi="Times New Roman" w:cs="Times New Roman"/>
          <w:noProof/>
          <w:sz w:val="20"/>
          <w:szCs w:val="20"/>
          <w:lang w:eastAsia="en-US"/>
        </w:rPr>
        <w:t xml:space="preserve"> </w:t>
      </w:r>
      <w:r>
        <w:rPr>
          <w:rFonts w:ascii="Times New Roman" w:hAnsi="Times New Roman" w:cs="Times New Roman"/>
          <w:noProof/>
          <w:sz w:val="20"/>
          <w:szCs w:val="20"/>
          <w:lang w:eastAsia="en-US"/>
        </w:rPr>
        <w:fldChar w:fldCharType="begin" w:fldLock="1"/>
      </w:r>
      <w:r w:rsidR="003503E6">
        <w:rPr>
          <w:rFonts w:ascii="Times New Roman" w:hAnsi="Times New Roman" w:cs="Times New Roman"/>
          <w:noProof/>
          <w:sz w:val="20"/>
          <w:szCs w:val="20"/>
          <w:lang w:eastAsia="en-US"/>
        </w:rPr>
        <w:instrText>ADDIN CSL_CITATION { "citationItems" : [ { "id" : "ITEM-1", "itemData" : { "author" : [ { "dropping-particle" : "", "family" : "World Health Organization", "given" : "", "non-dropping-particle" : "", "parse-names" : false, "suffix" : "" } ], "id" : "ITEM-1", "issued" : { "date-parts" : [ [ "2010" ] ] }, "publisher-place" : "Geneva, Switzerland", "title" : "Multidrug and extensively drug-resistant TB (M/XDR-TB): 2010 global report on surveillance and response", "type" : "report" }, "uris" : [ "http://www.mendeley.com/documents/?uuid=137c2398-f327-4971-b455-974be418230a" ] } ], "mendeley" : { "previouslyFormattedCitation" : "[24]" }, "properties" : { "noteIndex" : 0 }, "schema" : "https://github.com/citation-style-language/schema/raw/master/csl-citation.json" }</w:instrText>
      </w:r>
      <w:r>
        <w:rPr>
          <w:rFonts w:ascii="Times New Roman" w:hAnsi="Times New Roman" w:cs="Times New Roman"/>
          <w:noProof/>
          <w:sz w:val="20"/>
          <w:szCs w:val="20"/>
          <w:lang w:eastAsia="en-US"/>
        </w:rPr>
        <w:fldChar w:fldCharType="separate"/>
      </w:r>
      <w:r w:rsidR="00267F80" w:rsidRPr="00267F80">
        <w:rPr>
          <w:rFonts w:ascii="Times New Roman" w:hAnsi="Times New Roman" w:cs="Times New Roman"/>
          <w:noProof/>
          <w:sz w:val="20"/>
          <w:szCs w:val="20"/>
          <w:lang w:eastAsia="en-US"/>
        </w:rPr>
        <w:t>[24]</w:t>
      </w:r>
      <w:r>
        <w:rPr>
          <w:rFonts w:ascii="Times New Roman" w:hAnsi="Times New Roman" w:cs="Times New Roman"/>
          <w:noProof/>
          <w:sz w:val="20"/>
          <w:szCs w:val="20"/>
          <w:lang w:eastAsia="en-US"/>
        </w:rPr>
        <w:fldChar w:fldCharType="end"/>
      </w:r>
      <w:r w:rsidR="00F935AD">
        <w:rPr>
          <w:rFonts w:ascii="Times New Roman" w:hAnsi="Times New Roman" w:cs="Times New Roman"/>
          <w:noProof/>
          <w:sz w:val="20"/>
          <w:szCs w:val="20"/>
          <w:lang w:eastAsia="en-US"/>
        </w:rPr>
        <w:t xml:space="preserve">. </w:t>
      </w:r>
      <w:r w:rsidR="006123E7">
        <w:rPr>
          <w:rFonts w:ascii="Times New Roman" w:hAnsi="Times New Roman" w:cs="Times New Roman"/>
          <w:noProof/>
          <w:sz w:val="20"/>
          <w:szCs w:val="20"/>
          <w:lang w:eastAsia="en-US"/>
        </w:rPr>
        <w:t xml:space="preserve">While this calculation does not adjust for individuals entering category I treatment already with MDR TB and hence may overestimate the rate of MDR TB acquisition from failed treatment, the results of our calibration that involve individuals entering treatment at various time points over more than a decade demonstrate reasonable consistency with the available empirical data on MDR TB in 2008 </w:t>
      </w:r>
      <w:r w:rsidR="00F935AD" w:rsidRPr="00F935AD">
        <w:rPr>
          <w:rFonts w:ascii="Times New Roman" w:hAnsi="Times New Roman" w:cs="Times New Roman"/>
          <w:noProof/>
          <w:sz w:val="20"/>
          <w:szCs w:val="20"/>
          <w:lang w:eastAsia="en-US"/>
        </w:rPr>
        <w:t xml:space="preserve">(see </w:t>
      </w:r>
      <w:r w:rsidR="00190399">
        <w:rPr>
          <w:rFonts w:ascii="Times New Roman" w:hAnsi="Times New Roman" w:cs="Times New Roman"/>
          <w:noProof/>
          <w:sz w:val="20"/>
          <w:szCs w:val="20"/>
          <w:lang w:eastAsia="en-US"/>
        </w:rPr>
        <w:t>Face Validation</w:t>
      </w:r>
      <w:r w:rsidR="00F935AD" w:rsidRPr="00F935AD">
        <w:rPr>
          <w:rFonts w:ascii="Times New Roman" w:hAnsi="Times New Roman" w:cs="Times New Roman"/>
          <w:noProof/>
          <w:sz w:val="20"/>
          <w:szCs w:val="20"/>
          <w:lang w:eastAsia="en-US"/>
        </w:rPr>
        <w:t xml:space="preserve"> section).  This provides additional support that these estimates of MDR TB acquisition are reasonable.</w:t>
      </w:r>
    </w:p>
    <w:p w:rsidR="00F935AD" w:rsidRPr="00EF21B8" w:rsidRDefault="00F935AD" w:rsidP="00FE089B">
      <w:pPr>
        <w:autoSpaceDE w:val="0"/>
        <w:autoSpaceDN w:val="0"/>
        <w:adjustRightInd w:val="0"/>
        <w:rPr>
          <w:rFonts w:ascii="Times New Roman" w:hAnsi="Times New Roman" w:cs="Times New Roman"/>
          <w:noProof/>
          <w:sz w:val="20"/>
          <w:szCs w:val="20"/>
          <w:lang w:eastAsia="en-US"/>
        </w:rPr>
      </w:pPr>
    </w:p>
    <w:p w:rsidR="00455FFF" w:rsidRPr="00EF21B8" w:rsidRDefault="00FC3DBE" w:rsidP="00FE089B">
      <w:pPr>
        <w:autoSpaceDE w:val="0"/>
        <w:autoSpaceDN w:val="0"/>
        <w:adjustRightInd w:val="0"/>
        <w:rPr>
          <w:rFonts w:ascii="Times New Roman" w:hAnsi="Times New Roman" w:cs="Times New Roman"/>
          <w:sz w:val="20"/>
          <w:szCs w:val="20"/>
        </w:rPr>
      </w:pPr>
      <w:r w:rsidRPr="00EF21B8">
        <w:rPr>
          <w:rFonts w:ascii="Times New Roman" w:hAnsi="Times New Roman" w:cs="Times New Roman"/>
          <w:sz w:val="20"/>
          <w:szCs w:val="20"/>
        </w:rPr>
        <w:t xml:space="preserve">Treatment </w:t>
      </w:r>
      <w:r w:rsidR="00732948" w:rsidRPr="00EF21B8">
        <w:rPr>
          <w:rFonts w:ascii="Times New Roman" w:hAnsi="Times New Roman" w:cs="Times New Roman"/>
          <w:sz w:val="20"/>
          <w:szCs w:val="20"/>
        </w:rPr>
        <w:t>outcome</w:t>
      </w:r>
      <w:r w:rsidRPr="00EF21B8">
        <w:rPr>
          <w:rFonts w:ascii="Times New Roman" w:hAnsi="Times New Roman" w:cs="Times New Roman"/>
          <w:sz w:val="20"/>
          <w:szCs w:val="20"/>
        </w:rPr>
        <w:t xml:space="preserve"> probabilities </w:t>
      </w:r>
      <w:r w:rsidR="00732948" w:rsidRPr="00EF21B8">
        <w:rPr>
          <w:rFonts w:ascii="Times New Roman" w:hAnsi="Times New Roman" w:cs="Times New Roman"/>
          <w:sz w:val="20"/>
          <w:szCs w:val="20"/>
        </w:rPr>
        <w:t xml:space="preserve">for each treatment category (i.e., I/III, II) </w:t>
      </w:r>
      <w:r w:rsidRPr="00EF21B8">
        <w:rPr>
          <w:rFonts w:ascii="Times New Roman" w:hAnsi="Times New Roman" w:cs="Times New Roman"/>
          <w:sz w:val="20"/>
          <w:szCs w:val="20"/>
        </w:rPr>
        <w:t>were derived from</w:t>
      </w:r>
      <w:r w:rsidR="00732948" w:rsidRPr="00EF21B8">
        <w:rPr>
          <w:rFonts w:ascii="Times New Roman" w:hAnsi="Times New Roman" w:cs="Times New Roman"/>
          <w:sz w:val="20"/>
          <w:szCs w:val="20"/>
        </w:rPr>
        <w:t xml:space="preserve"> RNTCP 2010Q3 reported national death, default, and failure rates</w:t>
      </w:r>
      <w:r w:rsidR="000E45F8">
        <w:rPr>
          <w:rFonts w:ascii="Times New Roman" w:hAnsi="Times New Roman" w:cs="Times New Roman"/>
          <w:sz w:val="20"/>
          <w:szCs w:val="20"/>
        </w:rPr>
        <w:t xml:space="preserve"> </w:t>
      </w:r>
      <w:r w:rsidR="004C77F8"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"author" : [ { "dropping-particle" : "", "family" : "Central TB Division Directorate General of Health Services and Ministry of Health and Family Welfare", "given" : "", "non-dropping-particle" : "", "parse-names" : false, "suffix" : "" } ], "id" : "ITEM-1", "issued" : { "date-parts" : [ [ "2010" ] ] }, "note" : "TBPROJ PAPER", "title" : "RNTCP performance report, India: Third quarter, 2010", "type" : "report" }, "uris" : [ "http://www.mendeley.com/documents/?uuid=74e32852-8b10-4175-8396-21905ac83420" ] } ], "mendeley" : { "previouslyFormattedCitation" : "[20]" }, "properties" : { "noteIndex" : 0 }, "schema" : "https://github.com/citation-style-language/schema/raw/master/csl-citation.json" }</w:instrText>
      </w:r>
      <w:r w:rsidR="004C77F8"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[20]</w:t>
      </w:r>
      <w:r w:rsidR="004C77F8" w:rsidRPr="00EF21B8">
        <w:rPr>
          <w:rFonts w:ascii="Times New Roman" w:hAnsi="Times New Roman" w:cs="Times New Roman"/>
          <w:sz w:val="20"/>
          <w:szCs w:val="20"/>
        </w:rPr>
        <w:fldChar w:fldCharType="end"/>
      </w:r>
      <w:r w:rsidR="000E45F8">
        <w:rPr>
          <w:rFonts w:ascii="Times New Roman" w:hAnsi="Times New Roman" w:cs="Times New Roman"/>
          <w:sz w:val="20"/>
          <w:szCs w:val="20"/>
        </w:rPr>
        <w:t>.</w:t>
      </w:r>
      <w:r w:rsidR="00732948" w:rsidRPr="00EF21B8">
        <w:rPr>
          <w:rFonts w:ascii="Times New Roman" w:hAnsi="Times New Roman" w:cs="Times New Roman"/>
          <w:sz w:val="20"/>
          <w:szCs w:val="20"/>
        </w:rPr>
        <w:t xml:space="preserve"> T</w:t>
      </w:r>
      <w:r w:rsidRPr="00EF21B8">
        <w:rPr>
          <w:rFonts w:ascii="Times New Roman" w:hAnsi="Times New Roman" w:cs="Times New Roman"/>
          <w:sz w:val="20"/>
          <w:szCs w:val="20"/>
        </w:rPr>
        <w:t xml:space="preserve">o stratify these </w:t>
      </w:r>
      <w:r w:rsidR="00BA6A61">
        <w:rPr>
          <w:rFonts w:ascii="Times New Roman" w:hAnsi="Times New Roman" w:cs="Times New Roman"/>
          <w:sz w:val="20"/>
          <w:szCs w:val="20"/>
        </w:rPr>
        <w:t>probabilities</w:t>
      </w:r>
      <w:r w:rsidRPr="00EF21B8">
        <w:rPr>
          <w:rFonts w:ascii="Times New Roman" w:hAnsi="Times New Roman" w:cs="Times New Roman"/>
          <w:sz w:val="20"/>
          <w:szCs w:val="20"/>
        </w:rPr>
        <w:t xml:space="preserve"> </w:t>
      </w:r>
      <w:r w:rsidR="00455FFF" w:rsidRPr="00EF21B8">
        <w:rPr>
          <w:rFonts w:ascii="Times New Roman" w:hAnsi="Times New Roman" w:cs="Times New Roman"/>
          <w:sz w:val="20"/>
          <w:szCs w:val="20"/>
        </w:rPr>
        <w:t xml:space="preserve">by age and sex, we used data from the RNTCP </w:t>
      </w:r>
      <w:r w:rsidR="00732948" w:rsidRPr="00EF21B8">
        <w:rPr>
          <w:rFonts w:ascii="Times New Roman" w:hAnsi="Times New Roman" w:cs="Times New Roman"/>
          <w:sz w:val="20"/>
          <w:szCs w:val="20"/>
        </w:rPr>
        <w:t xml:space="preserve">data </w:t>
      </w:r>
      <w:r w:rsidR="00455FFF" w:rsidRPr="00EF21B8">
        <w:rPr>
          <w:rFonts w:ascii="Times New Roman" w:hAnsi="Times New Roman" w:cs="Times New Roman"/>
          <w:sz w:val="20"/>
          <w:szCs w:val="20"/>
        </w:rPr>
        <w:t>and the literature</w:t>
      </w:r>
      <w:r w:rsidR="0029092E" w:rsidRPr="00EF21B8">
        <w:rPr>
          <w:rFonts w:ascii="Times New Roman" w:hAnsi="Times New Roman" w:cs="Times New Roman"/>
          <w:sz w:val="20"/>
          <w:szCs w:val="20"/>
        </w:rPr>
        <w:t xml:space="preserve"> </w:t>
      </w:r>
      <w:r w:rsidR="00455FFF" w:rsidRPr="00EF21B8">
        <w:rPr>
          <w:rFonts w:ascii="Times New Roman" w:hAnsi="Times New Roman" w:cs="Times New Roman"/>
          <w:sz w:val="20"/>
          <w:szCs w:val="20"/>
        </w:rPr>
        <w:t>and solved a system of equations</w:t>
      </w:r>
      <w:r w:rsidR="009C01F9">
        <w:rPr>
          <w:rFonts w:ascii="Times New Roman" w:hAnsi="Times New Roman" w:cs="Times New Roman"/>
          <w:sz w:val="20"/>
          <w:szCs w:val="20"/>
        </w:rPr>
        <w:t xml:space="preserve"> </w:t>
      </w:r>
      <w:r w:rsidR="004C77F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"abstract" : "New diagnostic tests for tuberculosis, especially those based on nucleic acid amplification, offer the possibility of early and accurate diagnosis of active TB. In this study we use mathematical modelling to explore the potential epidemiological impact of these new tests, with particular reference to India.", "author" : [ { "dropping-particle" : "", "family" : "Dye", "given" : "Christopher", "non-dropping-particle" : "", "parse-names" : false, "suffix" : "" } ], "container-title" : "The Indian Journal of Medical Research", "id" : "ITEM-1", "issue" : "5", "issued" : { "date-parts" : [ [ "2012", "5" ] ] }, "note" : "http://www.pubmedcentral.nih.gov/articlerender.fcgi?artid=3401708&amp;tool=pmcentrez&amp;rendertype=abstract", "page" : "737-44", "title" : "The potential impact of new diagnostic tests on tuberculosis epidemics.", "type" : "article-journal", "volume" : "135" }, "uris" : [ "http://www.mendeley.com/documents/?uuid=e2fb96ba-198d-4922-a673-7323bc55706c" ] }, { "id" : "ITEM-2", "itemData" : { "author" : [ { "dropping-particle" : "", "family" : "Srikanth", "given" : "Padma", "non-dropping-particle" : "", "parse-names" : false, "suffix" : "" }, { "dropping-particle" : "", "family" : "Kamesh", "given" : "S", "non-dropping-particle" : "", "parse-names" : false, "suffix" : "" }, { "dropping-particle" : "", "family" : "Daley", "given" : "Peter", "non-dropping-particle" : "", "parse-names" : false, "suffix" : "" } ], "container-title" : "Indian Journal of Tuberculosis", "id" : "ITEM-2", "issued" : { "date-parts" : [ [ "2009" ] ] }, "note" : "article 70\nTBPROJ PAPER", "page" : "174-184", "title" : "Bleach optimization of sputum smear microscopy for pulmonary tuberculosis", "type" : "article-journal", "volume" : "56" }, "uris" : [ "http://www.mendeley.com/documents/?uuid=3abb56ee-f26f-4a6e-a783-e3b154e664e7" ] } ], "mendeley" : { "previouslyFormattedCitation" : "[15,16]" }, "properties" : { "noteIndex" : 0 }, "schema" : "https://github.com/citation-style-language/schema/raw/master/csl-citation.json" }</w:instrText>
      </w:r>
      <w:r w:rsidR="004C77F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[15,16]</w:t>
      </w:r>
      <w:r w:rsidR="004C77F8">
        <w:rPr>
          <w:rFonts w:ascii="Times New Roman" w:hAnsi="Times New Roman" w:cs="Times New Roman"/>
          <w:sz w:val="20"/>
          <w:szCs w:val="20"/>
        </w:rPr>
        <w:fldChar w:fldCharType="end"/>
      </w:r>
      <w:r w:rsidRPr="00EF21B8">
        <w:rPr>
          <w:rFonts w:ascii="Times New Roman" w:hAnsi="Times New Roman" w:cs="Times New Roman"/>
          <w:sz w:val="20"/>
          <w:szCs w:val="20"/>
        </w:rPr>
        <w:t>.</w:t>
      </w:r>
      <w:r w:rsidR="00732948" w:rsidRPr="00EF21B8">
        <w:rPr>
          <w:rFonts w:ascii="Times New Roman" w:hAnsi="Times New Roman" w:cs="Times New Roman"/>
          <w:sz w:val="20"/>
          <w:szCs w:val="20"/>
        </w:rPr>
        <w:t xml:space="preserve"> </w:t>
      </w:r>
      <w:r w:rsidRPr="00EF21B8">
        <w:rPr>
          <w:rFonts w:ascii="Times New Roman" w:hAnsi="Times New Roman" w:cs="Times New Roman"/>
          <w:sz w:val="20"/>
          <w:szCs w:val="20"/>
        </w:rPr>
        <w:t>T</w:t>
      </w:r>
      <w:r w:rsidR="00744C9D" w:rsidRPr="00EF21B8">
        <w:rPr>
          <w:rFonts w:ascii="Times New Roman" w:hAnsi="Times New Roman" w:cs="Times New Roman"/>
          <w:sz w:val="20"/>
          <w:szCs w:val="20"/>
        </w:rPr>
        <w:t xml:space="preserve">he system of equations </w:t>
      </w:r>
      <w:r w:rsidR="00EB6AD5" w:rsidRPr="00EF21B8">
        <w:rPr>
          <w:rFonts w:ascii="Times New Roman" w:hAnsi="Times New Roman" w:cs="Times New Roman"/>
          <w:sz w:val="20"/>
          <w:szCs w:val="20"/>
        </w:rPr>
        <w:t xml:space="preserve">for category I/III </w:t>
      </w:r>
      <w:r w:rsidR="00732948" w:rsidRPr="00EF21B8">
        <w:rPr>
          <w:rFonts w:ascii="Times New Roman" w:hAnsi="Times New Roman" w:cs="Times New Roman"/>
          <w:sz w:val="20"/>
          <w:szCs w:val="20"/>
        </w:rPr>
        <w:t>used</w:t>
      </w:r>
      <w:r w:rsidR="00455FFF" w:rsidRPr="00EF21B8">
        <w:rPr>
          <w:rFonts w:ascii="Times New Roman" w:hAnsi="Times New Roman" w:cs="Times New Roman"/>
          <w:sz w:val="20"/>
          <w:szCs w:val="20"/>
        </w:rPr>
        <w:t xml:space="preserve"> the odds ratio of male to female defaults, the </w:t>
      </w:r>
      <w:r w:rsidR="002C20DD" w:rsidRPr="00EF21B8">
        <w:rPr>
          <w:rFonts w:ascii="Times New Roman" w:hAnsi="Times New Roman" w:cs="Times New Roman"/>
          <w:sz w:val="20"/>
          <w:szCs w:val="20"/>
        </w:rPr>
        <w:t>sex</w:t>
      </w:r>
      <w:r w:rsidR="00455FFF" w:rsidRPr="00EF21B8">
        <w:rPr>
          <w:rFonts w:ascii="Times New Roman" w:hAnsi="Times New Roman" w:cs="Times New Roman"/>
          <w:sz w:val="20"/>
          <w:szCs w:val="20"/>
        </w:rPr>
        <w:t xml:space="preserve"> and age breakdown of patients, and the overall default probabilities</w:t>
      </w:r>
      <w:r w:rsidR="00881946" w:rsidRPr="00EF21B8">
        <w:rPr>
          <w:rFonts w:ascii="Times New Roman" w:hAnsi="Times New Roman" w:cs="Times New Roman"/>
          <w:sz w:val="20"/>
          <w:szCs w:val="20"/>
        </w:rPr>
        <w:t xml:space="preserve"> as reported in these sources</w:t>
      </w:r>
      <w:r w:rsidR="00455FFF" w:rsidRPr="00EF21B8">
        <w:rPr>
          <w:rFonts w:ascii="Times New Roman" w:hAnsi="Times New Roman" w:cs="Times New Roman"/>
          <w:sz w:val="20"/>
          <w:szCs w:val="20"/>
        </w:rPr>
        <w:t>. In order to simplify our calculations, we assumed that age</w:t>
      </w:r>
      <w:r w:rsidR="003D37A3" w:rsidRPr="00EF21B8">
        <w:rPr>
          <w:rFonts w:ascii="Times New Roman" w:hAnsi="Times New Roman" w:cs="Times New Roman"/>
          <w:sz w:val="20"/>
          <w:szCs w:val="20"/>
        </w:rPr>
        <w:t>-specific treatment default probabilities and sex-specific treatment default probabilities</w:t>
      </w:r>
      <w:r w:rsidR="00455FFF" w:rsidRPr="00EF21B8">
        <w:rPr>
          <w:rFonts w:ascii="Times New Roman" w:hAnsi="Times New Roman" w:cs="Times New Roman"/>
          <w:sz w:val="20"/>
          <w:szCs w:val="20"/>
        </w:rPr>
        <w:t xml:space="preserve"> were independent.</w:t>
      </w:r>
    </w:p>
    <w:p w:rsidR="003534D6" w:rsidRPr="00EF21B8" w:rsidRDefault="003534D6" w:rsidP="00FE089B">
      <w:pPr>
        <w:autoSpaceDE w:val="0"/>
        <w:autoSpaceDN w:val="0"/>
        <w:adjustRightInd w:val="0"/>
        <w:rPr>
          <w:rFonts w:ascii="Times New Roman" w:hAnsi="Times New Roman" w:cs="Times New Roman"/>
          <w:sz w:val="20"/>
          <w:szCs w:val="20"/>
        </w:rPr>
      </w:pPr>
    </w:p>
    <w:p w:rsidR="008059C3" w:rsidRPr="00EF21B8" w:rsidRDefault="009C01F9" w:rsidP="00165EC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The s</w:t>
      </w:r>
      <w:r w:rsidR="00564384" w:rsidRPr="00EF21B8">
        <w:rPr>
          <w:rFonts w:ascii="Times New Roman" w:hAnsi="Times New Roman" w:cs="Times New Roman"/>
          <w:sz w:val="20"/>
          <w:szCs w:val="20"/>
        </w:rPr>
        <w:t xml:space="preserve">ystem of </w:t>
      </w:r>
      <w:r w:rsidR="004A79E9">
        <w:rPr>
          <w:rFonts w:ascii="Times New Roman" w:hAnsi="Times New Roman" w:cs="Times New Roman"/>
          <w:sz w:val="20"/>
          <w:szCs w:val="20"/>
        </w:rPr>
        <w:t>e</w:t>
      </w:r>
      <w:r w:rsidR="004A79E9" w:rsidRPr="00EF21B8">
        <w:rPr>
          <w:rFonts w:ascii="Times New Roman" w:hAnsi="Times New Roman" w:cs="Times New Roman"/>
          <w:sz w:val="20"/>
          <w:szCs w:val="20"/>
        </w:rPr>
        <w:t xml:space="preserve">quations </w:t>
      </w:r>
      <w:r w:rsidR="00564384" w:rsidRPr="00EF21B8">
        <w:rPr>
          <w:rFonts w:ascii="Times New Roman" w:hAnsi="Times New Roman" w:cs="Times New Roman"/>
          <w:sz w:val="20"/>
          <w:szCs w:val="20"/>
        </w:rPr>
        <w:t>for stratifying default by sex</w:t>
      </w:r>
      <w:r w:rsidR="00CB5E6F" w:rsidRPr="00EF21B8">
        <w:rPr>
          <w:rFonts w:ascii="Times New Roman" w:hAnsi="Times New Roman" w:cs="Times New Roman"/>
          <w:sz w:val="20"/>
          <w:szCs w:val="20"/>
        </w:rPr>
        <w:t xml:space="preserve"> </w:t>
      </w:r>
      <w:r>
        <w:rPr>
          <w:rFonts w:ascii="Times New Roman" w:hAnsi="Times New Roman" w:cs="Times New Roman"/>
          <w:sz w:val="20"/>
          <w:szCs w:val="20"/>
        </w:rPr>
        <w:t xml:space="preserve">is as follows </w:t>
      </w:r>
      <w:r w:rsidR="00CB5E6F" w:rsidRPr="00EF21B8">
        <w:rPr>
          <w:rFonts w:ascii="Times New Roman" w:hAnsi="Times New Roman" w:cs="Times New Roman"/>
          <w:sz w:val="20"/>
          <w:szCs w:val="20"/>
        </w:rPr>
        <w:t xml:space="preserve">(age </w:t>
      </w:r>
      <w:r>
        <w:rPr>
          <w:rFonts w:ascii="Times New Roman" w:hAnsi="Times New Roman" w:cs="Times New Roman"/>
          <w:sz w:val="20"/>
          <w:szCs w:val="20"/>
        </w:rPr>
        <w:t>stratification was performed</w:t>
      </w:r>
      <w:r w:rsidR="00CB5E6F" w:rsidRPr="00EF21B8">
        <w:rPr>
          <w:rFonts w:ascii="Times New Roman" w:hAnsi="Times New Roman" w:cs="Times New Roman"/>
          <w:sz w:val="20"/>
          <w:szCs w:val="20"/>
        </w:rPr>
        <w:t xml:space="preserve"> similarly)</w:t>
      </w:r>
      <w:r w:rsidR="00564384" w:rsidRPr="00EF21B8">
        <w:rPr>
          <w:rFonts w:ascii="Times New Roman" w:hAnsi="Times New Roman" w:cs="Times New Roman"/>
          <w:sz w:val="20"/>
          <w:szCs w:val="20"/>
        </w:rPr>
        <w:t>:</w:t>
      </w:r>
    </w:p>
    <w:p w:rsidR="00732948" w:rsidRPr="00EF21B8" w:rsidRDefault="00564384" w:rsidP="00FE089B">
      <w:pPr>
        <w:autoSpaceDE w:val="0"/>
        <w:autoSpaceDN w:val="0"/>
        <w:adjustRightInd w:val="0"/>
        <w:ind w:left="720"/>
        <w:rPr>
          <w:rFonts w:ascii="Times New Roman" w:hAnsi="Times New Roman" w:cs="Times New Roman"/>
          <w:sz w:val="20"/>
          <w:szCs w:val="20"/>
        </w:rPr>
      </w:pPr>
      <w:r w:rsidRPr="00EF21B8">
        <w:rPr>
          <w:rFonts w:ascii="Times New Roman" w:hAnsi="Times New Roman" w:cs="Times New Roman"/>
          <w:sz w:val="20"/>
          <w:szCs w:val="20"/>
        </w:rPr>
        <w:t>Odds ratio of male to female defaults</w:t>
      </w:r>
      <w:r w:rsidR="00086760" w:rsidRPr="00EF21B8">
        <w:rPr>
          <w:rFonts w:ascii="Times New Roman" w:hAnsi="Times New Roman" w:cs="Times New Roman"/>
          <w:sz w:val="20"/>
          <w:szCs w:val="20"/>
        </w:rPr>
        <w:t xml:space="preserve"> </w:t>
      </w:r>
      <w:r w:rsidR="002662BB" w:rsidRPr="00EF21B8">
        <w:rPr>
          <w:rFonts w:ascii="Times New Roman" w:hAnsi="Times New Roman" w:cs="Times New Roman"/>
          <w:sz w:val="20"/>
          <w:szCs w:val="20"/>
        </w:rPr>
        <w:t>= (A / B) / (C / D</w:t>
      </w:r>
      <w:r w:rsidR="00732948" w:rsidRPr="00EF21B8">
        <w:rPr>
          <w:rFonts w:ascii="Times New Roman" w:hAnsi="Times New Roman" w:cs="Times New Roman"/>
          <w:sz w:val="20"/>
          <w:szCs w:val="20"/>
        </w:rPr>
        <w:t>)</w:t>
      </w:r>
    </w:p>
    <w:p w:rsidR="00732948" w:rsidRPr="00EF21B8" w:rsidRDefault="00564384" w:rsidP="00FE089B">
      <w:pPr>
        <w:autoSpaceDE w:val="0"/>
        <w:autoSpaceDN w:val="0"/>
        <w:adjustRightInd w:val="0"/>
        <w:ind w:left="720"/>
        <w:rPr>
          <w:rFonts w:ascii="Times New Roman" w:hAnsi="Times New Roman" w:cs="Times New Roman"/>
          <w:sz w:val="20"/>
          <w:szCs w:val="20"/>
        </w:rPr>
      </w:pPr>
      <w:r w:rsidRPr="00EF21B8">
        <w:rPr>
          <w:rFonts w:ascii="Times New Roman" w:hAnsi="Times New Roman" w:cs="Times New Roman"/>
          <w:sz w:val="20"/>
          <w:szCs w:val="20"/>
        </w:rPr>
        <w:t>Proportion of males in treatment</w:t>
      </w:r>
      <w:r w:rsidR="002662BB" w:rsidRPr="00EF21B8">
        <w:rPr>
          <w:rFonts w:ascii="Times New Roman" w:hAnsi="Times New Roman" w:cs="Times New Roman"/>
          <w:sz w:val="20"/>
          <w:szCs w:val="20"/>
        </w:rPr>
        <w:t xml:space="preserve"> = (A + B</w:t>
      </w:r>
      <w:r w:rsidRPr="00EF21B8">
        <w:rPr>
          <w:rFonts w:ascii="Times New Roman" w:hAnsi="Times New Roman" w:cs="Times New Roman"/>
          <w:sz w:val="20"/>
          <w:szCs w:val="20"/>
        </w:rPr>
        <w:t xml:space="preserve">) / </w:t>
      </w:r>
      <w:r w:rsidR="00732948" w:rsidRPr="00EF21B8">
        <w:rPr>
          <w:rFonts w:ascii="Times New Roman" w:hAnsi="Times New Roman" w:cs="Times New Roman"/>
          <w:sz w:val="20"/>
          <w:szCs w:val="20"/>
        </w:rPr>
        <w:t>(</w:t>
      </w:r>
      <w:r w:rsidR="002662BB" w:rsidRPr="00EF21B8">
        <w:rPr>
          <w:rFonts w:ascii="Times New Roman" w:hAnsi="Times New Roman" w:cs="Times New Roman"/>
          <w:sz w:val="20"/>
          <w:szCs w:val="20"/>
        </w:rPr>
        <w:t xml:space="preserve">A </w:t>
      </w:r>
      <w:r w:rsidR="00732948" w:rsidRPr="00EF21B8">
        <w:rPr>
          <w:rFonts w:ascii="Times New Roman" w:hAnsi="Times New Roman" w:cs="Times New Roman"/>
          <w:sz w:val="20"/>
          <w:szCs w:val="20"/>
        </w:rPr>
        <w:t xml:space="preserve">+ </w:t>
      </w:r>
      <w:r w:rsidR="002662BB" w:rsidRPr="00EF21B8">
        <w:rPr>
          <w:rFonts w:ascii="Times New Roman" w:hAnsi="Times New Roman" w:cs="Times New Roman"/>
          <w:sz w:val="20"/>
          <w:szCs w:val="20"/>
        </w:rPr>
        <w:t>B</w:t>
      </w:r>
      <w:r w:rsidR="00732948" w:rsidRPr="00EF21B8">
        <w:rPr>
          <w:rFonts w:ascii="Times New Roman" w:hAnsi="Times New Roman" w:cs="Times New Roman"/>
          <w:sz w:val="20"/>
          <w:szCs w:val="20"/>
        </w:rPr>
        <w:t xml:space="preserve"> + </w:t>
      </w:r>
      <w:r w:rsidR="002662BB" w:rsidRPr="00EF21B8">
        <w:rPr>
          <w:rFonts w:ascii="Times New Roman" w:hAnsi="Times New Roman" w:cs="Times New Roman"/>
          <w:sz w:val="20"/>
          <w:szCs w:val="20"/>
        </w:rPr>
        <w:t>C</w:t>
      </w:r>
      <w:r w:rsidR="00732948" w:rsidRPr="00EF21B8">
        <w:rPr>
          <w:rFonts w:ascii="Times New Roman" w:hAnsi="Times New Roman" w:cs="Times New Roman"/>
          <w:sz w:val="20"/>
          <w:szCs w:val="20"/>
        </w:rPr>
        <w:t xml:space="preserve"> + </w:t>
      </w:r>
      <w:r w:rsidR="002662BB" w:rsidRPr="00EF21B8">
        <w:rPr>
          <w:rFonts w:ascii="Times New Roman" w:hAnsi="Times New Roman" w:cs="Times New Roman"/>
          <w:sz w:val="20"/>
          <w:szCs w:val="20"/>
        </w:rPr>
        <w:t>D</w:t>
      </w:r>
      <w:r w:rsidR="00732948" w:rsidRPr="00EF21B8">
        <w:rPr>
          <w:rFonts w:ascii="Times New Roman" w:hAnsi="Times New Roman" w:cs="Times New Roman"/>
          <w:sz w:val="20"/>
          <w:szCs w:val="20"/>
        </w:rPr>
        <w:t>)</w:t>
      </w:r>
    </w:p>
    <w:p w:rsidR="00732948" w:rsidRPr="00EF21B8" w:rsidRDefault="00732948" w:rsidP="00FE089B">
      <w:pPr>
        <w:autoSpaceDE w:val="0"/>
        <w:autoSpaceDN w:val="0"/>
        <w:adjustRightInd w:val="0"/>
        <w:ind w:left="720"/>
        <w:rPr>
          <w:rFonts w:ascii="Times New Roman" w:hAnsi="Times New Roman" w:cs="Times New Roman"/>
          <w:sz w:val="20"/>
          <w:szCs w:val="20"/>
        </w:rPr>
      </w:pPr>
      <w:r w:rsidRPr="00EF21B8">
        <w:rPr>
          <w:rFonts w:ascii="Times New Roman" w:hAnsi="Times New Roman" w:cs="Times New Roman"/>
          <w:sz w:val="20"/>
          <w:szCs w:val="20"/>
        </w:rPr>
        <w:t>Overall default probability =</w:t>
      </w:r>
      <w:r w:rsidR="002662BB" w:rsidRPr="00EF21B8">
        <w:rPr>
          <w:rFonts w:ascii="Times New Roman" w:hAnsi="Times New Roman" w:cs="Times New Roman"/>
          <w:sz w:val="20"/>
          <w:szCs w:val="20"/>
        </w:rPr>
        <w:t xml:space="preserve"> (A + C) / (A </w:t>
      </w:r>
      <w:r w:rsidRPr="00EF21B8">
        <w:rPr>
          <w:rFonts w:ascii="Times New Roman" w:hAnsi="Times New Roman" w:cs="Times New Roman"/>
          <w:sz w:val="20"/>
          <w:szCs w:val="20"/>
        </w:rPr>
        <w:t xml:space="preserve">+ </w:t>
      </w:r>
      <w:r w:rsidR="002662BB" w:rsidRPr="00EF21B8">
        <w:rPr>
          <w:rFonts w:ascii="Times New Roman" w:hAnsi="Times New Roman" w:cs="Times New Roman"/>
          <w:sz w:val="20"/>
          <w:szCs w:val="20"/>
        </w:rPr>
        <w:t>B + C</w:t>
      </w:r>
      <w:r w:rsidRPr="00EF21B8">
        <w:rPr>
          <w:rFonts w:ascii="Times New Roman" w:hAnsi="Times New Roman" w:cs="Times New Roman"/>
          <w:sz w:val="20"/>
          <w:szCs w:val="20"/>
        </w:rPr>
        <w:t xml:space="preserve"> + </w:t>
      </w:r>
      <w:r w:rsidR="002662BB" w:rsidRPr="00EF21B8">
        <w:rPr>
          <w:rFonts w:ascii="Times New Roman" w:hAnsi="Times New Roman" w:cs="Times New Roman"/>
          <w:sz w:val="20"/>
          <w:szCs w:val="20"/>
        </w:rPr>
        <w:t>D</w:t>
      </w:r>
      <w:r w:rsidRPr="00EF21B8">
        <w:rPr>
          <w:rFonts w:ascii="Times New Roman" w:hAnsi="Times New Roman" w:cs="Times New Roman"/>
          <w:sz w:val="20"/>
          <w:szCs w:val="20"/>
        </w:rPr>
        <w:t>)</w:t>
      </w:r>
    </w:p>
    <w:p w:rsidR="008059C3" w:rsidRPr="00EF21B8" w:rsidRDefault="00564384" w:rsidP="00855E6A">
      <w:pPr>
        <w:autoSpaceDE w:val="0"/>
        <w:autoSpaceDN w:val="0"/>
        <w:adjustRightInd w:val="0"/>
        <w:ind w:left="720"/>
        <w:rPr>
          <w:rFonts w:ascii="Times New Roman" w:hAnsi="Times New Roman" w:cs="Times New Roman"/>
          <w:sz w:val="20"/>
          <w:szCs w:val="20"/>
        </w:rPr>
      </w:pPr>
      <w:r w:rsidRPr="00EF21B8">
        <w:rPr>
          <w:rFonts w:ascii="Times New Roman" w:hAnsi="Times New Roman" w:cs="Times New Roman"/>
          <w:sz w:val="20"/>
          <w:szCs w:val="20"/>
        </w:rPr>
        <w:t xml:space="preserve">Total number of people = </w:t>
      </w:r>
      <w:r w:rsidR="002662BB" w:rsidRPr="00EF21B8">
        <w:rPr>
          <w:rFonts w:ascii="Times New Roman" w:hAnsi="Times New Roman" w:cs="Times New Roman"/>
          <w:sz w:val="20"/>
          <w:szCs w:val="20"/>
        </w:rPr>
        <w:t xml:space="preserve">A + B </w:t>
      </w:r>
      <w:r w:rsidR="00732948" w:rsidRPr="00EF21B8">
        <w:rPr>
          <w:rFonts w:ascii="Times New Roman" w:hAnsi="Times New Roman" w:cs="Times New Roman"/>
          <w:sz w:val="20"/>
          <w:szCs w:val="20"/>
        </w:rPr>
        <w:t xml:space="preserve">+ </w:t>
      </w:r>
      <w:r w:rsidR="00855E6A" w:rsidRPr="00EF21B8">
        <w:rPr>
          <w:rFonts w:ascii="Times New Roman" w:hAnsi="Times New Roman" w:cs="Times New Roman"/>
          <w:sz w:val="20"/>
          <w:szCs w:val="20"/>
        </w:rPr>
        <w:t>C + D</w:t>
      </w:r>
    </w:p>
    <w:p w:rsidR="00732948" w:rsidRPr="00EF21B8" w:rsidRDefault="00123033" w:rsidP="00FE089B">
      <w:pPr>
        <w:autoSpaceDE w:val="0"/>
        <w:autoSpaceDN w:val="0"/>
        <w:adjustRightInd w:val="0"/>
        <w:ind w:left="720"/>
        <w:rPr>
          <w:rFonts w:ascii="Times New Roman" w:hAnsi="Times New Roman" w:cs="Times New Roman"/>
          <w:sz w:val="20"/>
          <w:szCs w:val="20"/>
        </w:rPr>
      </w:pPr>
      <w:r>
        <w:rPr>
          <w:rFonts w:ascii="Times New Roman" w:hAnsi="Times New Roman" w:cs="Times New Roman"/>
          <w:sz w:val="20"/>
          <w:szCs w:val="20"/>
        </w:rPr>
        <w:t>w</w:t>
      </w:r>
      <w:r w:rsidR="002662BB" w:rsidRPr="00EF21B8">
        <w:rPr>
          <w:rFonts w:ascii="Times New Roman" w:hAnsi="Times New Roman" w:cs="Times New Roman"/>
          <w:sz w:val="20"/>
          <w:szCs w:val="20"/>
        </w:rPr>
        <w:t>here:</w:t>
      </w:r>
    </w:p>
    <w:p w:rsidR="002662BB" w:rsidRPr="00EF21B8" w:rsidRDefault="002662BB" w:rsidP="00FE089B">
      <w:pPr>
        <w:autoSpaceDE w:val="0"/>
        <w:autoSpaceDN w:val="0"/>
        <w:adjustRightInd w:val="0"/>
        <w:ind w:left="1440"/>
        <w:rPr>
          <w:rFonts w:ascii="Times New Roman" w:hAnsi="Times New Roman" w:cs="Times New Roman"/>
          <w:sz w:val="20"/>
          <w:szCs w:val="20"/>
        </w:rPr>
      </w:pPr>
      <w:r w:rsidRPr="00EF21B8">
        <w:rPr>
          <w:rFonts w:ascii="Times New Roman" w:hAnsi="Times New Roman" w:cs="Times New Roman"/>
          <w:sz w:val="20"/>
          <w:szCs w:val="20"/>
        </w:rPr>
        <w:t>A = number of males default</w:t>
      </w:r>
      <w:r w:rsidR="00123033">
        <w:rPr>
          <w:rFonts w:ascii="Times New Roman" w:hAnsi="Times New Roman" w:cs="Times New Roman"/>
          <w:sz w:val="20"/>
          <w:szCs w:val="20"/>
        </w:rPr>
        <w:t>ing</w:t>
      </w:r>
    </w:p>
    <w:p w:rsidR="002662BB" w:rsidRPr="00EF21B8" w:rsidRDefault="002662BB" w:rsidP="00FE089B">
      <w:pPr>
        <w:autoSpaceDE w:val="0"/>
        <w:autoSpaceDN w:val="0"/>
        <w:adjustRightInd w:val="0"/>
        <w:ind w:left="1440"/>
        <w:rPr>
          <w:rFonts w:ascii="Times New Roman" w:hAnsi="Times New Roman" w:cs="Times New Roman"/>
          <w:sz w:val="20"/>
          <w:szCs w:val="20"/>
        </w:rPr>
      </w:pPr>
      <w:r w:rsidRPr="00EF21B8">
        <w:rPr>
          <w:rFonts w:ascii="Times New Roman" w:hAnsi="Times New Roman" w:cs="Times New Roman"/>
          <w:sz w:val="20"/>
          <w:szCs w:val="20"/>
        </w:rPr>
        <w:t>B = number of males not default</w:t>
      </w:r>
      <w:r w:rsidR="00123033">
        <w:rPr>
          <w:rFonts w:ascii="Times New Roman" w:hAnsi="Times New Roman" w:cs="Times New Roman"/>
          <w:sz w:val="20"/>
          <w:szCs w:val="20"/>
        </w:rPr>
        <w:t>ing</w:t>
      </w:r>
    </w:p>
    <w:p w:rsidR="002662BB" w:rsidRPr="00EF21B8" w:rsidRDefault="002662BB" w:rsidP="00FE089B">
      <w:pPr>
        <w:autoSpaceDE w:val="0"/>
        <w:autoSpaceDN w:val="0"/>
        <w:adjustRightInd w:val="0"/>
        <w:ind w:left="1440"/>
        <w:rPr>
          <w:rFonts w:ascii="Times New Roman" w:hAnsi="Times New Roman" w:cs="Times New Roman"/>
          <w:sz w:val="20"/>
          <w:szCs w:val="20"/>
        </w:rPr>
      </w:pPr>
      <w:r w:rsidRPr="00EF21B8">
        <w:rPr>
          <w:rFonts w:ascii="Times New Roman" w:hAnsi="Times New Roman" w:cs="Times New Roman"/>
          <w:sz w:val="20"/>
          <w:szCs w:val="20"/>
        </w:rPr>
        <w:t>C = number of females default</w:t>
      </w:r>
      <w:r w:rsidR="00123033">
        <w:rPr>
          <w:rFonts w:ascii="Times New Roman" w:hAnsi="Times New Roman" w:cs="Times New Roman"/>
          <w:sz w:val="20"/>
          <w:szCs w:val="20"/>
        </w:rPr>
        <w:t>ing</w:t>
      </w:r>
    </w:p>
    <w:p w:rsidR="00881946" w:rsidRPr="00EF21B8" w:rsidRDefault="002662BB" w:rsidP="00FE089B">
      <w:pPr>
        <w:autoSpaceDE w:val="0"/>
        <w:autoSpaceDN w:val="0"/>
        <w:adjustRightInd w:val="0"/>
        <w:ind w:left="1440"/>
        <w:rPr>
          <w:rFonts w:ascii="Times New Roman" w:hAnsi="Times New Roman" w:cs="Times New Roman"/>
          <w:sz w:val="20"/>
          <w:szCs w:val="20"/>
        </w:rPr>
      </w:pPr>
      <w:r w:rsidRPr="00EF21B8">
        <w:rPr>
          <w:rFonts w:ascii="Times New Roman" w:hAnsi="Times New Roman" w:cs="Times New Roman"/>
          <w:sz w:val="20"/>
          <w:szCs w:val="20"/>
        </w:rPr>
        <w:t xml:space="preserve">D </w:t>
      </w:r>
      <w:r w:rsidR="004027DE" w:rsidRPr="00EF21B8">
        <w:rPr>
          <w:rFonts w:ascii="Times New Roman" w:hAnsi="Times New Roman" w:cs="Times New Roman"/>
          <w:sz w:val="20"/>
          <w:szCs w:val="20"/>
        </w:rPr>
        <w:t>= number of females not default</w:t>
      </w:r>
      <w:r w:rsidR="00123033">
        <w:rPr>
          <w:rFonts w:ascii="Times New Roman" w:hAnsi="Times New Roman" w:cs="Times New Roman"/>
          <w:sz w:val="20"/>
          <w:szCs w:val="20"/>
        </w:rPr>
        <w:t>ing</w:t>
      </w:r>
    </w:p>
    <w:p w:rsidR="00F935AD" w:rsidRDefault="00F935AD" w:rsidP="00FE089B">
      <w:pPr>
        <w:autoSpaceDE w:val="0"/>
        <w:autoSpaceDN w:val="0"/>
        <w:adjustRightInd w:val="0"/>
        <w:rPr>
          <w:rFonts w:ascii="Times New Roman" w:hAnsi="Times New Roman" w:cs="Times New Roman"/>
          <w:sz w:val="20"/>
          <w:szCs w:val="20"/>
        </w:rPr>
      </w:pPr>
    </w:p>
    <w:p w:rsidR="0029092E" w:rsidRPr="00EF21B8" w:rsidRDefault="00881946" w:rsidP="00FE089B">
      <w:pPr>
        <w:autoSpaceDE w:val="0"/>
        <w:autoSpaceDN w:val="0"/>
        <w:adjustRightInd w:val="0"/>
        <w:rPr>
          <w:rFonts w:ascii="Times New Roman" w:hAnsi="Times New Roman" w:cs="Times New Roman"/>
          <w:sz w:val="20"/>
          <w:szCs w:val="20"/>
        </w:rPr>
      </w:pPr>
      <w:r w:rsidRPr="00EF21B8">
        <w:rPr>
          <w:rFonts w:ascii="Times New Roman" w:hAnsi="Times New Roman" w:cs="Times New Roman"/>
          <w:sz w:val="20"/>
          <w:szCs w:val="20"/>
        </w:rPr>
        <w:t>We solved the system for A, B, C, and D</w:t>
      </w:r>
      <w:r w:rsidR="00694B9A" w:rsidRPr="00EF21B8">
        <w:rPr>
          <w:rFonts w:ascii="Times New Roman" w:hAnsi="Times New Roman" w:cs="Times New Roman"/>
          <w:sz w:val="20"/>
          <w:szCs w:val="20"/>
        </w:rPr>
        <w:t>; the solutions were</w:t>
      </w:r>
      <w:r w:rsidRPr="00EF21B8">
        <w:rPr>
          <w:rFonts w:ascii="Times New Roman" w:hAnsi="Times New Roman" w:cs="Times New Roman"/>
          <w:sz w:val="20"/>
          <w:szCs w:val="20"/>
        </w:rPr>
        <w:t xml:space="preserve"> then were used to co</w:t>
      </w:r>
      <w:r w:rsidR="00C973EE">
        <w:rPr>
          <w:rFonts w:ascii="Times New Roman" w:hAnsi="Times New Roman" w:cs="Times New Roman"/>
          <w:sz w:val="20"/>
          <w:szCs w:val="20"/>
        </w:rPr>
        <w:t>mpute the probabilities needed in</w:t>
      </w:r>
      <w:r w:rsidRPr="00EF21B8">
        <w:rPr>
          <w:rFonts w:ascii="Times New Roman" w:hAnsi="Times New Roman" w:cs="Times New Roman"/>
          <w:sz w:val="20"/>
          <w:szCs w:val="20"/>
        </w:rPr>
        <w:t xml:space="preserve"> the model. </w:t>
      </w:r>
      <w:r w:rsidR="00455FFF" w:rsidRPr="00EF21B8">
        <w:rPr>
          <w:rFonts w:ascii="Times New Roman" w:hAnsi="Times New Roman" w:cs="Times New Roman"/>
          <w:sz w:val="20"/>
          <w:szCs w:val="20"/>
        </w:rPr>
        <w:t xml:space="preserve">This </w:t>
      </w:r>
      <w:r w:rsidRPr="00EF21B8">
        <w:rPr>
          <w:rFonts w:ascii="Times New Roman" w:hAnsi="Times New Roman" w:cs="Times New Roman"/>
          <w:sz w:val="20"/>
          <w:szCs w:val="20"/>
        </w:rPr>
        <w:t xml:space="preserve">procedure </w:t>
      </w:r>
      <w:r w:rsidR="00455FFF" w:rsidRPr="00EF21B8">
        <w:rPr>
          <w:rFonts w:ascii="Times New Roman" w:hAnsi="Times New Roman" w:cs="Times New Roman"/>
          <w:sz w:val="20"/>
          <w:szCs w:val="20"/>
        </w:rPr>
        <w:t xml:space="preserve">was repeated </w:t>
      </w:r>
      <w:r w:rsidRPr="00EF21B8">
        <w:rPr>
          <w:rFonts w:ascii="Times New Roman" w:hAnsi="Times New Roman" w:cs="Times New Roman"/>
          <w:sz w:val="20"/>
          <w:szCs w:val="20"/>
        </w:rPr>
        <w:t xml:space="preserve">using category II data to find the corresponding </w:t>
      </w:r>
      <w:r w:rsidR="00455FFF" w:rsidRPr="00EF21B8">
        <w:rPr>
          <w:rFonts w:ascii="Times New Roman" w:hAnsi="Times New Roman" w:cs="Times New Roman"/>
          <w:sz w:val="20"/>
          <w:szCs w:val="20"/>
        </w:rPr>
        <w:t>category II treatment parameters</w:t>
      </w:r>
      <w:r w:rsidRPr="00EF21B8">
        <w:rPr>
          <w:rFonts w:ascii="Times New Roman" w:hAnsi="Times New Roman" w:cs="Times New Roman"/>
          <w:sz w:val="20"/>
          <w:szCs w:val="20"/>
        </w:rPr>
        <w:t>, though d</w:t>
      </w:r>
      <w:r w:rsidR="00455FFF" w:rsidRPr="00EF21B8">
        <w:rPr>
          <w:rFonts w:ascii="Times New Roman" w:hAnsi="Times New Roman" w:cs="Times New Roman"/>
          <w:sz w:val="20"/>
          <w:szCs w:val="20"/>
        </w:rPr>
        <w:t xml:space="preserve">ue to </w:t>
      </w:r>
      <w:r w:rsidRPr="00EF21B8">
        <w:rPr>
          <w:rFonts w:ascii="Times New Roman" w:hAnsi="Times New Roman" w:cs="Times New Roman"/>
          <w:sz w:val="20"/>
          <w:szCs w:val="20"/>
        </w:rPr>
        <w:t xml:space="preserve">a </w:t>
      </w:r>
      <w:r w:rsidR="00455FFF" w:rsidRPr="00EF21B8">
        <w:rPr>
          <w:rFonts w:ascii="Times New Roman" w:hAnsi="Times New Roman" w:cs="Times New Roman"/>
          <w:sz w:val="20"/>
          <w:szCs w:val="20"/>
        </w:rPr>
        <w:t>lack of data, we made the assumption that the odds ratios for defaulting (for both sex and age) were the same as for category I</w:t>
      </w:r>
      <w:r w:rsidR="007E2C49" w:rsidRPr="00EF21B8">
        <w:rPr>
          <w:rFonts w:ascii="Times New Roman" w:hAnsi="Times New Roman" w:cs="Times New Roman"/>
          <w:sz w:val="20"/>
          <w:szCs w:val="20"/>
        </w:rPr>
        <w:t>/III</w:t>
      </w:r>
      <w:r w:rsidR="00455FFF" w:rsidRPr="00EF21B8">
        <w:rPr>
          <w:rFonts w:ascii="Times New Roman" w:hAnsi="Times New Roman" w:cs="Times New Roman"/>
          <w:sz w:val="20"/>
          <w:szCs w:val="20"/>
        </w:rPr>
        <w:t xml:space="preserve"> treatment.  MDR TB treatment (DOTS-</w:t>
      </w:r>
      <w:r w:rsidR="005E3CB6">
        <w:rPr>
          <w:rFonts w:ascii="Times New Roman" w:hAnsi="Times New Roman" w:cs="Times New Roman"/>
          <w:sz w:val="20"/>
          <w:szCs w:val="20"/>
        </w:rPr>
        <w:t>P</w:t>
      </w:r>
      <w:r w:rsidR="00455FFF" w:rsidRPr="00EF21B8">
        <w:rPr>
          <w:rFonts w:ascii="Times New Roman" w:hAnsi="Times New Roman" w:cs="Times New Roman"/>
          <w:sz w:val="20"/>
          <w:szCs w:val="20"/>
        </w:rPr>
        <w:t>lus</w:t>
      </w:r>
      <w:r w:rsidR="007E2C49" w:rsidRPr="00EF21B8">
        <w:rPr>
          <w:rFonts w:ascii="Times New Roman" w:hAnsi="Times New Roman" w:cs="Times New Roman"/>
          <w:sz w:val="20"/>
          <w:szCs w:val="20"/>
        </w:rPr>
        <w:t xml:space="preserve"> or Category IV</w:t>
      </w:r>
      <w:r w:rsidR="00455FFF" w:rsidRPr="00EF21B8">
        <w:rPr>
          <w:rFonts w:ascii="Times New Roman" w:hAnsi="Times New Roman" w:cs="Times New Roman"/>
          <w:sz w:val="20"/>
          <w:szCs w:val="20"/>
        </w:rPr>
        <w:t xml:space="preserve">) is not stratified by age or </w:t>
      </w:r>
      <w:r w:rsidR="007E2C49" w:rsidRPr="00EF21B8">
        <w:rPr>
          <w:rFonts w:ascii="Times New Roman" w:hAnsi="Times New Roman" w:cs="Times New Roman"/>
          <w:sz w:val="20"/>
          <w:szCs w:val="20"/>
        </w:rPr>
        <w:t>sex</w:t>
      </w:r>
      <w:r w:rsidR="00455FFF" w:rsidRPr="00EF21B8">
        <w:rPr>
          <w:rFonts w:ascii="Times New Roman" w:hAnsi="Times New Roman" w:cs="Times New Roman"/>
          <w:sz w:val="20"/>
          <w:szCs w:val="20"/>
        </w:rPr>
        <w:t xml:space="preserve"> due to </w:t>
      </w:r>
      <w:r w:rsidR="007E2C49" w:rsidRPr="00EF21B8">
        <w:rPr>
          <w:rFonts w:ascii="Times New Roman" w:hAnsi="Times New Roman" w:cs="Times New Roman"/>
          <w:sz w:val="20"/>
          <w:szCs w:val="20"/>
        </w:rPr>
        <w:t>extremely limited data on</w:t>
      </w:r>
      <w:r w:rsidR="00455FFF" w:rsidRPr="00EF21B8">
        <w:rPr>
          <w:rFonts w:ascii="Times New Roman" w:hAnsi="Times New Roman" w:cs="Times New Roman"/>
          <w:sz w:val="20"/>
          <w:szCs w:val="20"/>
        </w:rPr>
        <w:t xml:space="preserve"> treatment outcomes</w:t>
      </w:r>
      <w:r w:rsidR="007E2C49" w:rsidRPr="00EF21B8">
        <w:rPr>
          <w:rFonts w:ascii="Times New Roman" w:hAnsi="Times New Roman" w:cs="Times New Roman"/>
          <w:sz w:val="20"/>
          <w:szCs w:val="20"/>
        </w:rPr>
        <w:t xml:space="preserve"> for MDR TB</w:t>
      </w:r>
      <w:r w:rsidR="00455FFF" w:rsidRPr="00EF21B8">
        <w:rPr>
          <w:rFonts w:ascii="Times New Roman" w:hAnsi="Times New Roman" w:cs="Times New Roman"/>
          <w:sz w:val="20"/>
          <w:szCs w:val="20"/>
        </w:rPr>
        <w:t xml:space="preserve"> in India.</w:t>
      </w:r>
      <w:r w:rsidR="0029092E" w:rsidRPr="00EF21B8">
        <w:rPr>
          <w:rFonts w:ascii="Times New Roman" w:hAnsi="Times New Roman" w:cs="Times New Roman"/>
          <w:sz w:val="20"/>
          <w:szCs w:val="20"/>
        </w:rPr>
        <w:t xml:space="preserve"> </w:t>
      </w:r>
    </w:p>
    <w:p w:rsidR="008059C3" w:rsidRPr="00EF21B8" w:rsidRDefault="008059C3" w:rsidP="008059C3"/>
    <w:p w:rsidR="006705C5" w:rsidRPr="00EF21B8" w:rsidRDefault="00577EDE" w:rsidP="00FE089B">
      <w:pPr>
        <w:autoSpaceDE w:val="0"/>
        <w:autoSpaceDN w:val="0"/>
        <w:adjustRightInd w:val="0"/>
        <w:rPr>
          <w:rFonts w:ascii="Times New Roman" w:hAnsi="Times New Roman" w:cs="Times New Roman"/>
          <w:sz w:val="20"/>
          <w:szCs w:val="20"/>
        </w:rPr>
      </w:pPr>
      <w:r w:rsidRPr="00EF21B8">
        <w:rPr>
          <w:rFonts w:ascii="Times New Roman" w:hAnsi="Times New Roman" w:cs="Times New Roman"/>
          <w:sz w:val="20"/>
          <w:szCs w:val="20"/>
        </w:rPr>
        <w:t xml:space="preserve">Individuals who fail Category I/III treatment are put on Category II treatment.  </w:t>
      </w:r>
      <w:r w:rsidR="006627A4" w:rsidRPr="00EF21B8">
        <w:rPr>
          <w:rFonts w:ascii="Times New Roman" w:hAnsi="Times New Roman" w:cs="Times New Roman"/>
          <w:sz w:val="20"/>
          <w:szCs w:val="20"/>
        </w:rPr>
        <w:t>However, individuals who fail Category II treatment with active disease</w:t>
      </w:r>
      <w:r w:rsidRPr="00EF21B8">
        <w:rPr>
          <w:rFonts w:ascii="Times New Roman" w:hAnsi="Times New Roman" w:cs="Times New Roman"/>
          <w:sz w:val="20"/>
          <w:szCs w:val="20"/>
        </w:rPr>
        <w:t xml:space="preserve"> are </w:t>
      </w:r>
      <w:r w:rsidR="006627A4" w:rsidRPr="00EF21B8">
        <w:rPr>
          <w:rFonts w:ascii="Times New Roman" w:hAnsi="Times New Roman" w:cs="Times New Roman"/>
          <w:sz w:val="20"/>
          <w:szCs w:val="20"/>
        </w:rPr>
        <w:t>not offered further</w:t>
      </w:r>
      <w:r w:rsidRPr="00EF21B8">
        <w:rPr>
          <w:rFonts w:ascii="Times New Roman" w:hAnsi="Times New Roman" w:cs="Times New Roman"/>
          <w:sz w:val="20"/>
          <w:szCs w:val="20"/>
        </w:rPr>
        <w:t xml:space="preserve"> treatment</w:t>
      </w:r>
      <w:r w:rsidR="00030FF8" w:rsidRPr="00EF21B8">
        <w:rPr>
          <w:rFonts w:ascii="Times New Roman" w:hAnsi="Times New Roman" w:cs="Times New Roman"/>
          <w:sz w:val="20"/>
          <w:szCs w:val="20"/>
        </w:rPr>
        <w:t xml:space="preserve"> unless they test positive for MDR</w:t>
      </w:r>
      <w:r w:rsidRPr="00EF21B8">
        <w:rPr>
          <w:rFonts w:ascii="Times New Roman" w:hAnsi="Times New Roman" w:cs="Times New Roman"/>
          <w:sz w:val="20"/>
          <w:szCs w:val="20"/>
        </w:rPr>
        <w:t xml:space="preserve">. </w:t>
      </w:r>
      <w:r w:rsidR="0029092E" w:rsidRPr="00EF21B8">
        <w:rPr>
          <w:rFonts w:ascii="Times New Roman" w:hAnsi="Times New Roman" w:cs="Times New Roman"/>
          <w:sz w:val="20"/>
          <w:szCs w:val="20"/>
        </w:rPr>
        <w:t xml:space="preserve"> </w:t>
      </w:r>
      <w:r w:rsidR="001F41F1" w:rsidRPr="00EF21B8">
        <w:rPr>
          <w:rFonts w:ascii="Times New Roman" w:hAnsi="Times New Roman" w:cs="Times New Roman"/>
          <w:sz w:val="20"/>
          <w:szCs w:val="20"/>
        </w:rPr>
        <w:t xml:space="preserve">At the end </w:t>
      </w:r>
      <w:r w:rsidR="004A79E9">
        <w:rPr>
          <w:rFonts w:ascii="Times New Roman" w:hAnsi="Times New Roman" w:cs="Times New Roman"/>
          <w:sz w:val="20"/>
          <w:szCs w:val="20"/>
        </w:rPr>
        <w:t xml:space="preserve">of </w:t>
      </w:r>
      <w:r w:rsidR="001F41F1" w:rsidRPr="00EF21B8">
        <w:rPr>
          <w:rFonts w:ascii="Times New Roman" w:hAnsi="Times New Roman" w:cs="Times New Roman"/>
          <w:sz w:val="20"/>
          <w:szCs w:val="20"/>
        </w:rPr>
        <w:t xml:space="preserve">all DOTS treatment categories and at </w:t>
      </w:r>
      <w:r w:rsidR="00732948" w:rsidRPr="00EF21B8">
        <w:rPr>
          <w:rFonts w:ascii="Times New Roman" w:hAnsi="Times New Roman" w:cs="Times New Roman"/>
          <w:sz w:val="20"/>
          <w:szCs w:val="20"/>
        </w:rPr>
        <w:t xml:space="preserve">the fourth </w:t>
      </w:r>
      <w:r w:rsidR="001F41F1" w:rsidRPr="00EF21B8">
        <w:rPr>
          <w:rFonts w:ascii="Times New Roman" w:hAnsi="Times New Roman" w:cs="Times New Roman"/>
          <w:sz w:val="20"/>
          <w:szCs w:val="20"/>
        </w:rPr>
        <w:t>month of Category II treatment, patients</w:t>
      </w:r>
      <w:r w:rsidR="004A79E9">
        <w:rPr>
          <w:rFonts w:ascii="Times New Roman" w:hAnsi="Times New Roman" w:cs="Times New Roman"/>
          <w:sz w:val="20"/>
          <w:szCs w:val="20"/>
        </w:rPr>
        <w:t xml:space="preserve"> with positive sputum smears</w:t>
      </w:r>
      <w:r w:rsidR="001F41F1" w:rsidRPr="00EF21B8">
        <w:rPr>
          <w:rFonts w:ascii="Times New Roman" w:hAnsi="Times New Roman" w:cs="Times New Roman"/>
          <w:sz w:val="20"/>
          <w:szCs w:val="20"/>
        </w:rPr>
        <w:t xml:space="preserve"> undergo drug sensitivity testing (MDR </w:t>
      </w:r>
      <w:r w:rsidR="006F68C3" w:rsidRPr="00EF21B8">
        <w:rPr>
          <w:rFonts w:ascii="Times New Roman" w:hAnsi="Times New Roman" w:cs="Times New Roman"/>
          <w:sz w:val="20"/>
          <w:szCs w:val="20"/>
        </w:rPr>
        <w:t>testing</w:t>
      </w:r>
      <w:r w:rsidR="00350437" w:rsidRPr="00EF21B8">
        <w:rPr>
          <w:rFonts w:ascii="Times New Roman" w:hAnsi="Times New Roman" w:cs="Times New Roman"/>
          <w:sz w:val="20"/>
          <w:szCs w:val="20"/>
        </w:rPr>
        <w:t xml:space="preserve">) for MDR TB using </w:t>
      </w:r>
      <w:r w:rsidR="00350437" w:rsidRPr="00EF21B8">
        <w:rPr>
          <w:rFonts w:ascii="Times New Roman" w:hAnsi="Times New Roman" w:cs="Times New Roman"/>
          <w:color w:val="000000"/>
          <w:sz w:val="20"/>
          <w:szCs w:val="20"/>
          <w:shd w:val="clear" w:color="auto" w:fill="FFFFFF"/>
        </w:rPr>
        <w:t>Lowenstein-Jensen culture on egg-based media, which is often considered a gold standard and therefore assumed to have 100% sensitivity and specificity for MDR TB</w:t>
      </w:r>
      <w:r w:rsidR="00F72787">
        <w:rPr>
          <w:rFonts w:ascii="Times New Roman" w:hAnsi="Times New Roman" w:cs="Times New Roman"/>
          <w:color w:val="000000"/>
          <w:sz w:val="20"/>
          <w:szCs w:val="20"/>
          <w:shd w:val="clear" w:color="auto" w:fill="FFFFFF"/>
        </w:rPr>
        <w:t>.</w:t>
      </w:r>
      <w:r w:rsidR="004C77F8" w:rsidRPr="00EF21B8">
        <w:rPr>
          <w:rFonts w:ascii="Times New Roman" w:hAnsi="Times New Roman" w:cs="Times New Roman"/>
          <w:color w:val="000000"/>
          <w:sz w:val="20"/>
          <w:szCs w:val="20"/>
          <w:shd w:val="clear" w:color="auto" w:fill="FFFFFF"/>
        </w:rPr>
        <w:fldChar w:fldCharType="begin" w:fldLock="1"/>
      </w:r>
      <w:r w:rsidR="003503E6">
        <w:rPr>
          <w:rFonts w:ascii="Times New Roman" w:hAnsi="Times New Roman" w:cs="Times New Roman"/>
          <w:color w:val="000000"/>
          <w:sz w:val="20"/>
          <w:szCs w:val="20"/>
          <w:shd w:val="clear" w:color="auto" w:fill="FFFFFF"/>
        </w:rPr>
        <w:instrText>ADDIN CSL_CITATION { "citationItems" : [ { "id" : "ITEM-1", "itemData" : { "author" : [ { "dropping-particle" : "", "family" : "Revised National Tuberculosis Control Programme (RNTCP)", "given" : "", "non-dropping-particle" : "", "parse-names" : false, "suffix" : "" } ], "container-title" : "Journal of the Indian Medical Association", "id" : "ITEM-1", "issue" : "12", "issued" : { "date-parts" : [ [ "2010", "12" ] ] }, "note" : "article 28", "title" : "Training Module for Medical Practitioners", "type" : "report", "volume" : "108" }, "uris" : [ "http://www.mendeley.com/documents/?uuid=bfe81557-35dd-43f9-a596-ec3b92e9914a" ] } ], "mendeley" : { "previouslyFormattedCitation" : "[25]" }, "properties" : { "noteIndex" : 0 }, "schema" : "https://github.com/citation-style-language/schema/raw/master/csl-citation.json" }</w:instrText>
      </w:r>
      <w:r w:rsidR="004C77F8" w:rsidRPr="00EF21B8">
        <w:rPr>
          <w:rFonts w:ascii="Times New Roman" w:hAnsi="Times New Roman" w:cs="Times New Roman"/>
          <w:color w:val="000000"/>
          <w:sz w:val="20"/>
          <w:szCs w:val="20"/>
          <w:shd w:val="clear" w:color="auto" w:fill="FFFFFF"/>
        </w:rPr>
        <w:fldChar w:fldCharType="separate"/>
      </w:r>
      <w:r w:rsidR="00267F80" w:rsidRPr="00267F80">
        <w:rPr>
          <w:rFonts w:ascii="Times New Roman" w:hAnsi="Times New Roman" w:cs="Times New Roman"/>
          <w:noProof/>
          <w:color w:val="000000"/>
          <w:sz w:val="20"/>
          <w:szCs w:val="20"/>
          <w:shd w:val="clear" w:color="auto" w:fill="FFFFFF"/>
        </w:rPr>
        <w:t>[25]</w:t>
      </w:r>
      <w:r w:rsidR="004C77F8" w:rsidRPr="00EF21B8">
        <w:rPr>
          <w:rFonts w:ascii="Times New Roman" w:hAnsi="Times New Roman" w:cs="Times New Roman"/>
          <w:color w:val="000000"/>
          <w:sz w:val="20"/>
          <w:szCs w:val="20"/>
          <w:shd w:val="clear" w:color="auto" w:fill="FFFFFF"/>
        </w:rPr>
        <w:fldChar w:fldCharType="end"/>
      </w:r>
      <w:r w:rsidR="00350437" w:rsidRPr="00EF21B8">
        <w:t xml:space="preserve">  </w:t>
      </w:r>
      <w:r w:rsidR="001F41F1" w:rsidRPr="00EF21B8">
        <w:rPr>
          <w:rFonts w:ascii="Times New Roman" w:hAnsi="Times New Roman" w:cs="Times New Roman"/>
          <w:sz w:val="20"/>
          <w:szCs w:val="20"/>
        </w:rPr>
        <w:t>If the sample taken at that time tests positive for MDR TB, they are ultimately placed into the MDR treatment program, Category IV (</w:t>
      </w:r>
      <w:r w:rsidR="006F68C3" w:rsidRPr="00EF21B8">
        <w:rPr>
          <w:rFonts w:ascii="Times New Roman" w:hAnsi="Times New Roman" w:cs="Times New Roman"/>
          <w:sz w:val="20"/>
          <w:szCs w:val="20"/>
        </w:rPr>
        <w:t>DOTS-</w:t>
      </w:r>
      <w:r w:rsidR="005E3CB6">
        <w:rPr>
          <w:rFonts w:ascii="Times New Roman" w:hAnsi="Times New Roman" w:cs="Times New Roman"/>
          <w:sz w:val="20"/>
          <w:szCs w:val="20"/>
        </w:rPr>
        <w:t>P</w:t>
      </w:r>
      <w:r w:rsidR="006F68C3" w:rsidRPr="00EF21B8">
        <w:rPr>
          <w:rFonts w:ascii="Times New Roman" w:hAnsi="Times New Roman" w:cs="Times New Roman"/>
          <w:sz w:val="20"/>
          <w:szCs w:val="20"/>
        </w:rPr>
        <w:t>lus</w:t>
      </w:r>
      <w:r w:rsidR="001F41F1" w:rsidRPr="00EF21B8">
        <w:rPr>
          <w:rFonts w:ascii="Times New Roman" w:hAnsi="Times New Roman" w:cs="Times New Roman"/>
          <w:sz w:val="20"/>
          <w:szCs w:val="20"/>
        </w:rPr>
        <w:t>). Given typical times of sample transport, processing, results return, and notification, the delay between DST and initiati</w:t>
      </w:r>
      <w:r w:rsidR="006F68C3" w:rsidRPr="00EF21B8">
        <w:rPr>
          <w:rFonts w:ascii="Times New Roman" w:hAnsi="Times New Roman" w:cs="Times New Roman"/>
          <w:sz w:val="20"/>
          <w:szCs w:val="20"/>
        </w:rPr>
        <w:t xml:space="preserve">ng MDR treatment is 6 months, a </w:t>
      </w:r>
      <w:r w:rsidR="001F41F1" w:rsidRPr="00EF21B8">
        <w:rPr>
          <w:rFonts w:ascii="Times New Roman" w:hAnsi="Times New Roman" w:cs="Times New Roman"/>
          <w:sz w:val="20"/>
          <w:szCs w:val="20"/>
        </w:rPr>
        <w:t>conservative estimate given estimates of delay times</w:t>
      </w:r>
      <w:r w:rsidR="00F72787">
        <w:rPr>
          <w:rFonts w:ascii="Times New Roman" w:hAnsi="Times New Roman" w:cs="Times New Roman"/>
          <w:sz w:val="20"/>
          <w:szCs w:val="20"/>
        </w:rPr>
        <w:t>.</w:t>
      </w:r>
      <w:r w:rsidR="004C77F8"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"ISBN" : "9111268549", "author" : [ { "dropping-particle" : "", "family" : "Arora", "given" : "V K", "non-dropping-particle" : "", "parse-names" : false, "suffix" : "" }, { "dropping-particle" : "", "family" : "Sarin", "given" : "R", "non-dropping-particle" : "", "parse-names" : false, "suffix" : "" }, { "dropping-particle" : "", "family" : "Singla", "given" : "R", "non-dropping-particle" : "", "parse-names" : false, "suffix" : "" }, { "dropping-particle" : "", "family" : "Khalid", "given" : "U K", "non-dropping-particle" : "", "parse-names" : false, "suffix" : "" }, { "dropping-particle" : "", "family" : "Mathuria", "given" : "K", "non-dropping-particle" : "", "parse-names" : false, "suffix" : "" }, { "dropping-particle" : "", "family" : "Singla", "given" : "Neeta", "non-dropping-particle" : "", "parse-names" : false, "suffix" : "" }, { "dropping-particle" : "", "family" : "Myneedu", "given" : "V P", "non-dropping-particle" : "", "parse-names" : false, "suffix" : "" } ], "container-title" : "The Indian Journal of Chest Diseases and Allied Sciences", "id" : "ITEM-1", "issued" : { "date-parts" : [ [ "2007" ] ] }, "note" : "article 43", "page" : "75-79", "title" : "DOTS-Plus for Patients with Multidrug-resistant Tuberculosis in India : Early Results After Three Years", "type" : "article-journal", "volume" : "49" }, "uris" : [ "http://www.mendeley.com/documents/?uuid=1cdf474b-9dd2-44e6-b8a6-3dd13ea0ae06" ] } ], "mendeley" : { "previouslyFormattedCitation" : "[26]" }, "properties" : { "noteIndex" : 0 }, "schema" : "https://github.com/citation-style-language/schema/raw/master/csl-citation.json" }</w:instrText>
      </w:r>
      <w:r w:rsidR="004C77F8"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[26]</w:t>
      </w:r>
      <w:r w:rsidR="004C77F8" w:rsidRPr="00EF21B8">
        <w:rPr>
          <w:rFonts w:ascii="Times New Roman" w:hAnsi="Times New Roman" w:cs="Times New Roman"/>
          <w:sz w:val="20"/>
          <w:szCs w:val="20"/>
        </w:rPr>
        <w:fldChar w:fldCharType="end"/>
      </w:r>
      <w:r w:rsidR="00F72787">
        <w:rPr>
          <w:rFonts w:ascii="Times New Roman" w:hAnsi="Times New Roman" w:cs="Times New Roman"/>
          <w:sz w:val="20"/>
          <w:szCs w:val="20"/>
        </w:rPr>
        <w:t xml:space="preserve"> Our model of public sector treatment is illustrated in Figure S9.</w:t>
      </w:r>
      <w:r w:rsidR="006F68C3" w:rsidRPr="00EF21B8">
        <w:rPr>
          <w:rFonts w:ascii="Times New Roman" w:hAnsi="Times New Roman" w:cs="Times New Roman"/>
          <w:sz w:val="20"/>
          <w:szCs w:val="20"/>
        </w:rPr>
        <w:t xml:space="preserve"> </w:t>
      </w:r>
    </w:p>
    <w:p w:rsidR="0029092E" w:rsidRPr="00EF21B8" w:rsidRDefault="0029092E" w:rsidP="00FE089B">
      <w:pPr>
        <w:autoSpaceDE w:val="0"/>
        <w:autoSpaceDN w:val="0"/>
        <w:adjustRightInd w:val="0"/>
        <w:rPr>
          <w:rFonts w:ascii="Times New Roman" w:hAnsi="Times New Roman" w:cs="Times New Roman"/>
          <w:sz w:val="20"/>
          <w:szCs w:val="20"/>
        </w:rPr>
      </w:pPr>
    </w:p>
    <w:p w:rsidR="00BA4DA8" w:rsidRDefault="00365A0D" w:rsidP="00FE089B">
      <w:pPr>
        <w:rPr>
          <w:rFonts w:ascii="Times New Roman" w:hAnsi="Times New Roman" w:cs="Times New Roman"/>
          <w:sz w:val="20"/>
          <w:szCs w:val="20"/>
        </w:rPr>
      </w:pPr>
      <w:r w:rsidRPr="00EF21B8">
        <w:rPr>
          <w:rFonts w:ascii="Times New Roman" w:hAnsi="Times New Roman" w:cs="Times New Roman"/>
          <w:sz w:val="20"/>
          <w:szCs w:val="20"/>
        </w:rPr>
        <w:t xml:space="preserve">Individuals on appropriate </w:t>
      </w:r>
      <w:r w:rsidR="001F41F1" w:rsidRPr="00EF21B8">
        <w:rPr>
          <w:rFonts w:ascii="Times New Roman" w:hAnsi="Times New Roman" w:cs="Times New Roman"/>
          <w:sz w:val="20"/>
          <w:szCs w:val="20"/>
        </w:rPr>
        <w:t xml:space="preserve">treatment </w:t>
      </w:r>
      <w:r w:rsidRPr="00EF21B8">
        <w:rPr>
          <w:rFonts w:ascii="Times New Roman" w:hAnsi="Times New Roman" w:cs="Times New Roman"/>
          <w:sz w:val="20"/>
          <w:szCs w:val="20"/>
        </w:rPr>
        <w:t>are not considered infectious</w:t>
      </w:r>
      <w:r w:rsidR="00F72787">
        <w:rPr>
          <w:rFonts w:ascii="Times New Roman" w:hAnsi="Times New Roman" w:cs="Times New Roman"/>
          <w:sz w:val="20"/>
          <w:szCs w:val="20"/>
        </w:rPr>
        <w:t>;</w:t>
      </w:r>
      <w:r w:rsidR="001F41F1" w:rsidRPr="00EF21B8">
        <w:rPr>
          <w:rFonts w:ascii="Times New Roman" w:hAnsi="Times New Roman" w:cs="Times New Roman"/>
          <w:sz w:val="20"/>
          <w:szCs w:val="20"/>
        </w:rPr>
        <w:t xml:space="preserve"> </w:t>
      </w:r>
      <w:r w:rsidR="00F72787">
        <w:rPr>
          <w:rFonts w:ascii="Times New Roman" w:hAnsi="Times New Roman" w:cs="Times New Roman"/>
          <w:sz w:val="20"/>
          <w:szCs w:val="20"/>
        </w:rPr>
        <w:t>t</w:t>
      </w:r>
      <w:r w:rsidRPr="00EF21B8">
        <w:rPr>
          <w:rFonts w:ascii="Times New Roman" w:hAnsi="Times New Roman" w:cs="Times New Roman"/>
          <w:sz w:val="20"/>
          <w:szCs w:val="20"/>
        </w:rPr>
        <w:t>hat is, non-MDR TB cases cannot transmit when on non-MDR treatment.</w:t>
      </w:r>
      <w:r w:rsidR="001F41F1" w:rsidRPr="00EF21B8">
        <w:rPr>
          <w:rFonts w:ascii="Times New Roman" w:hAnsi="Times New Roman" w:cs="Times New Roman"/>
          <w:sz w:val="20"/>
          <w:szCs w:val="20"/>
        </w:rPr>
        <w:t xml:space="preserve"> </w:t>
      </w:r>
      <w:r w:rsidRPr="00EF21B8">
        <w:rPr>
          <w:rFonts w:ascii="Times New Roman" w:hAnsi="Times New Roman" w:cs="Times New Roman"/>
          <w:sz w:val="20"/>
          <w:szCs w:val="20"/>
        </w:rPr>
        <w:t>However,</w:t>
      </w:r>
      <w:r w:rsidR="001F41F1" w:rsidRPr="00EF21B8">
        <w:rPr>
          <w:rFonts w:ascii="Times New Roman" w:hAnsi="Times New Roman" w:cs="Times New Roman"/>
          <w:sz w:val="20"/>
          <w:szCs w:val="20"/>
        </w:rPr>
        <w:t xml:space="preserve"> MDR TB cases can still transmit when on non-MDR treatment, but not </w:t>
      </w:r>
      <w:r w:rsidRPr="00EF21B8">
        <w:rPr>
          <w:rFonts w:ascii="Times New Roman" w:hAnsi="Times New Roman" w:cs="Times New Roman"/>
          <w:sz w:val="20"/>
          <w:szCs w:val="20"/>
        </w:rPr>
        <w:t xml:space="preserve">when they are </w:t>
      </w:r>
      <w:r w:rsidR="001F41F1" w:rsidRPr="00EF21B8">
        <w:rPr>
          <w:rFonts w:ascii="Times New Roman" w:hAnsi="Times New Roman" w:cs="Times New Roman"/>
          <w:sz w:val="20"/>
          <w:szCs w:val="20"/>
        </w:rPr>
        <w:t>on MDR treatment</w:t>
      </w:r>
      <w:r w:rsidRPr="00EF21B8">
        <w:rPr>
          <w:rFonts w:ascii="Times New Roman" w:hAnsi="Times New Roman" w:cs="Times New Roman"/>
          <w:sz w:val="20"/>
          <w:szCs w:val="20"/>
        </w:rPr>
        <w:t xml:space="preserve">. </w:t>
      </w:r>
      <w:r w:rsidR="002D3703">
        <w:rPr>
          <w:rFonts w:ascii="Times New Roman" w:hAnsi="Times New Roman" w:cs="Times New Roman"/>
          <w:sz w:val="20"/>
          <w:szCs w:val="20"/>
        </w:rPr>
        <w:t>Table S1, shows the number of individuals by age group, TB status, and public treatment status.</w:t>
      </w:r>
    </w:p>
    <w:p w:rsidR="002D3703" w:rsidRDefault="002D3703" w:rsidP="00FE089B">
      <w:pPr>
        <w:rPr>
          <w:rFonts w:ascii="Times New Roman" w:hAnsi="Times New Roman" w:cs="Times New Roman"/>
          <w:sz w:val="20"/>
          <w:szCs w:val="20"/>
        </w:rPr>
      </w:pPr>
    </w:p>
    <w:p w:rsidR="002D3703" w:rsidRPr="00EF21B8" w:rsidRDefault="002D3703" w:rsidP="002D3703">
      <w:pPr>
        <w:keepNext/>
        <w:rPr>
          <w:sz w:val="20"/>
          <w:szCs w:val="20"/>
        </w:rPr>
      </w:pPr>
      <w:r w:rsidRPr="00EF21B8">
        <w:rPr>
          <w:b/>
          <w:color w:val="365F91" w:themeColor="accent1" w:themeShade="BF"/>
          <w:sz w:val="20"/>
          <w:szCs w:val="20"/>
        </w:rPr>
        <w:t xml:space="preserve">Table </w:t>
      </w:r>
      <w:r>
        <w:rPr>
          <w:b/>
          <w:color w:val="365F91" w:themeColor="accent1" w:themeShade="BF"/>
          <w:sz w:val="20"/>
          <w:szCs w:val="20"/>
        </w:rPr>
        <w:t>S</w:t>
      </w:r>
      <w:r w:rsidRPr="00EF21B8">
        <w:rPr>
          <w:b/>
          <w:color w:val="365F91" w:themeColor="accent1" w:themeShade="BF"/>
          <w:sz w:val="20"/>
          <w:szCs w:val="20"/>
        </w:rPr>
        <w:t xml:space="preserve">1: Number of </w:t>
      </w:r>
      <w:r>
        <w:rPr>
          <w:b/>
          <w:color w:val="365F91" w:themeColor="accent1" w:themeShade="BF"/>
          <w:sz w:val="20"/>
          <w:szCs w:val="20"/>
        </w:rPr>
        <w:t>I</w:t>
      </w:r>
      <w:r w:rsidRPr="00EF21B8">
        <w:rPr>
          <w:b/>
          <w:color w:val="365F91" w:themeColor="accent1" w:themeShade="BF"/>
          <w:sz w:val="20"/>
          <w:szCs w:val="20"/>
        </w:rPr>
        <w:t xml:space="preserve">ndividuals in </w:t>
      </w:r>
      <w:r>
        <w:rPr>
          <w:b/>
          <w:color w:val="365F91" w:themeColor="accent1" w:themeShade="BF"/>
          <w:sz w:val="20"/>
          <w:szCs w:val="20"/>
        </w:rPr>
        <w:t>M</w:t>
      </w:r>
      <w:r w:rsidRPr="00EF21B8">
        <w:rPr>
          <w:b/>
          <w:color w:val="365F91" w:themeColor="accent1" w:themeShade="BF"/>
          <w:sz w:val="20"/>
          <w:szCs w:val="20"/>
        </w:rPr>
        <w:t xml:space="preserve">odel in 2011, by </w:t>
      </w:r>
      <w:r>
        <w:rPr>
          <w:b/>
          <w:color w:val="365F91" w:themeColor="accent1" w:themeShade="BF"/>
          <w:sz w:val="20"/>
          <w:szCs w:val="20"/>
        </w:rPr>
        <w:t>H</w:t>
      </w:r>
      <w:r w:rsidRPr="00EF21B8">
        <w:rPr>
          <w:b/>
          <w:color w:val="365F91" w:themeColor="accent1" w:themeShade="BF"/>
          <w:sz w:val="20"/>
          <w:szCs w:val="20"/>
        </w:rPr>
        <w:t xml:space="preserve">ealth and </w:t>
      </w:r>
      <w:r>
        <w:rPr>
          <w:b/>
          <w:color w:val="365F91" w:themeColor="accent1" w:themeShade="BF"/>
          <w:sz w:val="20"/>
          <w:szCs w:val="20"/>
        </w:rPr>
        <w:t>T</w:t>
      </w:r>
      <w:r w:rsidRPr="00EF21B8">
        <w:rPr>
          <w:b/>
          <w:color w:val="365F91" w:themeColor="accent1" w:themeShade="BF"/>
          <w:sz w:val="20"/>
          <w:szCs w:val="20"/>
        </w:rPr>
        <w:t xml:space="preserve">reatment </w:t>
      </w:r>
      <w:r>
        <w:rPr>
          <w:b/>
          <w:color w:val="365F91" w:themeColor="accent1" w:themeShade="BF"/>
          <w:sz w:val="20"/>
          <w:szCs w:val="20"/>
        </w:rPr>
        <w:t>S</w:t>
      </w:r>
      <w:r w:rsidRPr="00EF21B8">
        <w:rPr>
          <w:b/>
          <w:color w:val="365F91" w:themeColor="accent1" w:themeShade="BF"/>
          <w:sz w:val="20"/>
          <w:szCs w:val="20"/>
        </w:rPr>
        <w:t>tatus</w:t>
      </w:r>
    </w:p>
    <w:tbl>
      <w:tblPr>
        <w:tblpPr w:leftFromText="180" w:rightFromText="180" w:vertAnchor="text" w:horzAnchor="margin" w:tblpY="8"/>
        <w:tblW w:w="9465" w:type="dxa"/>
        <w:tblLook w:val="04A0"/>
      </w:tblPr>
      <w:tblGrid>
        <w:gridCol w:w="1458"/>
        <w:gridCol w:w="1366"/>
        <w:gridCol w:w="1022"/>
        <w:gridCol w:w="1083"/>
        <w:gridCol w:w="1127"/>
        <w:gridCol w:w="1206"/>
        <w:gridCol w:w="1127"/>
        <w:gridCol w:w="1127"/>
      </w:tblGrid>
      <w:tr w:rsidR="002D3703" w:rsidRPr="00EF21B8" w:rsidTr="00A10175">
        <w:trPr>
          <w:trHeight w:val="315"/>
        </w:trPr>
        <w:tc>
          <w:tcPr>
            <w:tcW w:w="1458" w:type="dxa"/>
            <w:tcBorders>
              <w:top w:val="single" w:sz="8" w:space="0" w:color="auto"/>
              <w:left w:val="single" w:sz="8" w:space="0" w:color="auto"/>
              <w:bottom w:val="single" w:sz="8" w:space="0" w:color="auto"/>
              <w:right w:val="nil"/>
            </w:tcBorders>
            <w:shd w:val="clear" w:color="auto" w:fill="auto"/>
            <w:noWrap/>
            <w:vAlign w:val="center"/>
            <w:hideMark/>
          </w:tcPr>
          <w:p w:rsidR="002D3703" w:rsidRPr="00EF21B8" w:rsidRDefault="002D3703" w:rsidP="00A10175">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 </w:t>
            </w:r>
          </w:p>
        </w:tc>
        <w:tc>
          <w:tcPr>
            <w:tcW w:w="1354" w:type="dxa"/>
            <w:tcBorders>
              <w:top w:val="single" w:sz="8" w:space="0" w:color="auto"/>
              <w:left w:val="nil"/>
              <w:bottom w:val="single" w:sz="8" w:space="0" w:color="auto"/>
              <w:right w:val="nil"/>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b/>
                <w:bCs/>
                <w:color w:val="000000"/>
                <w:sz w:val="20"/>
                <w:szCs w:val="20"/>
                <w:lang w:eastAsia="en-US"/>
              </w:rPr>
            </w:pPr>
            <w:r w:rsidRPr="00EF21B8">
              <w:rPr>
                <w:rFonts w:ascii="Times New Roman" w:eastAsia="Times New Roman" w:hAnsi="Times New Roman" w:cs="Times New Roman"/>
                <w:b/>
                <w:bCs/>
                <w:color w:val="000000"/>
                <w:sz w:val="20"/>
                <w:szCs w:val="20"/>
                <w:lang w:eastAsia="en-US"/>
              </w:rPr>
              <w:t>Total Individuals</w:t>
            </w:r>
          </w:p>
        </w:tc>
        <w:tc>
          <w:tcPr>
            <w:tcW w:w="1022" w:type="dxa"/>
            <w:tcBorders>
              <w:top w:val="single" w:sz="8" w:space="0" w:color="auto"/>
              <w:left w:val="nil"/>
              <w:bottom w:val="single" w:sz="8" w:space="0" w:color="auto"/>
              <w:right w:val="nil"/>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b/>
                <w:bCs/>
                <w:color w:val="000000"/>
                <w:sz w:val="20"/>
                <w:szCs w:val="20"/>
                <w:lang w:eastAsia="en-US"/>
              </w:rPr>
            </w:pPr>
            <w:r w:rsidRPr="00EF21B8">
              <w:rPr>
                <w:rFonts w:ascii="Times New Roman" w:eastAsia="Times New Roman" w:hAnsi="Times New Roman" w:cs="Times New Roman"/>
                <w:b/>
                <w:bCs/>
                <w:color w:val="000000"/>
                <w:sz w:val="20"/>
                <w:szCs w:val="20"/>
                <w:lang w:eastAsia="en-US"/>
              </w:rPr>
              <w:t># with Active TB</w:t>
            </w:r>
          </w:p>
        </w:tc>
        <w:tc>
          <w:tcPr>
            <w:tcW w:w="1074" w:type="dxa"/>
            <w:tcBorders>
              <w:top w:val="single" w:sz="8" w:space="0" w:color="auto"/>
              <w:left w:val="nil"/>
              <w:bottom w:val="single" w:sz="8" w:space="0" w:color="auto"/>
              <w:right w:val="nil"/>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b/>
                <w:bCs/>
                <w:color w:val="000000"/>
                <w:sz w:val="20"/>
                <w:szCs w:val="20"/>
                <w:lang w:eastAsia="en-US"/>
              </w:rPr>
            </w:pPr>
            <w:r w:rsidRPr="00EF21B8">
              <w:rPr>
                <w:rFonts w:ascii="Times New Roman" w:eastAsia="Times New Roman" w:hAnsi="Times New Roman" w:cs="Times New Roman"/>
                <w:b/>
                <w:bCs/>
                <w:color w:val="000000"/>
                <w:sz w:val="20"/>
                <w:szCs w:val="20"/>
                <w:lang w:eastAsia="en-US"/>
              </w:rPr>
              <w:t># of Untreated Active TB</w:t>
            </w:r>
          </w:p>
        </w:tc>
        <w:tc>
          <w:tcPr>
            <w:tcW w:w="1117" w:type="dxa"/>
            <w:tcBorders>
              <w:top w:val="single" w:sz="8" w:space="0" w:color="auto"/>
              <w:left w:val="nil"/>
              <w:bottom w:val="single" w:sz="8" w:space="0" w:color="auto"/>
              <w:right w:val="nil"/>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b/>
                <w:bCs/>
                <w:color w:val="000000"/>
                <w:sz w:val="20"/>
                <w:szCs w:val="20"/>
                <w:lang w:eastAsia="en-US"/>
              </w:rPr>
            </w:pPr>
            <w:r w:rsidRPr="00EF21B8">
              <w:rPr>
                <w:rFonts w:ascii="Times New Roman" w:eastAsia="Times New Roman" w:hAnsi="Times New Roman" w:cs="Times New Roman"/>
                <w:b/>
                <w:bCs/>
                <w:color w:val="000000"/>
                <w:sz w:val="20"/>
                <w:szCs w:val="20"/>
                <w:lang w:eastAsia="en-US"/>
              </w:rPr>
              <w:t># in Cat. I Treatment</w:t>
            </w:r>
          </w:p>
        </w:tc>
        <w:tc>
          <w:tcPr>
            <w:tcW w:w="1206" w:type="dxa"/>
            <w:tcBorders>
              <w:top w:val="single" w:sz="8" w:space="0" w:color="auto"/>
              <w:left w:val="nil"/>
              <w:bottom w:val="single" w:sz="8" w:space="0" w:color="auto"/>
              <w:right w:val="nil"/>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b/>
                <w:bCs/>
                <w:color w:val="000000"/>
                <w:sz w:val="20"/>
                <w:szCs w:val="20"/>
                <w:lang w:eastAsia="en-US"/>
              </w:rPr>
            </w:pPr>
            <w:r w:rsidRPr="00EF21B8">
              <w:rPr>
                <w:rFonts w:ascii="Times New Roman" w:eastAsia="Times New Roman" w:hAnsi="Times New Roman" w:cs="Times New Roman"/>
                <w:b/>
                <w:bCs/>
                <w:color w:val="000000"/>
                <w:sz w:val="20"/>
                <w:szCs w:val="20"/>
                <w:lang w:eastAsia="en-US"/>
              </w:rPr>
              <w:t># in Cat. II Treatment</w:t>
            </w:r>
          </w:p>
        </w:tc>
        <w:tc>
          <w:tcPr>
            <w:tcW w:w="1117" w:type="dxa"/>
            <w:tcBorders>
              <w:top w:val="single" w:sz="8" w:space="0" w:color="auto"/>
              <w:left w:val="nil"/>
              <w:bottom w:val="single" w:sz="8" w:space="0" w:color="auto"/>
              <w:right w:val="nil"/>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b/>
                <w:bCs/>
                <w:color w:val="000000"/>
                <w:sz w:val="20"/>
                <w:szCs w:val="20"/>
                <w:lang w:eastAsia="en-US"/>
              </w:rPr>
            </w:pPr>
            <w:r w:rsidRPr="00EF21B8">
              <w:rPr>
                <w:rFonts w:ascii="Times New Roman" w:eastAsia="Times New Roman" w:hAnsi="Times New Roman" w:cs="Times New Roman"/>
                <w:b/>
                <w:bCs/>
                <w:color w:val="000000"/>
                <w:sz w:val="20"/>
                <w:szCs w:val="20"/>
                <w:lang w:eastAsia="en-US"/>
              </w:rPr>
              <w:t># in Cat. IV Treatment</w:t>
            </w:r>
          </w:p>
        </w:tc>
        <w:tc>
          <w:tcPr>
            <w:tcW w:w="1117" w:type="dxa"/>
            <w:tcBorders>
              <w:top w:val="single" w:sz="8" w:space="0" w:color="auto"/>
              <w:left w:val="nil"/>
              <w:bottom w:val="single" w:sz="8" w:space="0" w:color="auto"/>
              <w:right w:val="single" w:sz="8" w:space="0" w:color="auto"/>
            </w:tcBorders>
            <w:shd w:val="clear" w:color="auto" w:fill="auto"/>
            <w:noWrap/>
            <w:vAlign w:val="center"/>
            <w:hideMark/>
          </w:tcPr>
          <w:p w:rsidR="002D3703" w:rsidRPr="00EF21B8" w:rsidRDefault="002D3703" w:rsidP="00B9693E">
            <w:pPr>
              <w:spacing w:line="240" w:lineRule="auto"/>
              <w:jc w:val="center"/>
              <w:rPr>
                <w:rFonts w:ascii="Times New Roman" w:eastAsia="Times New Roman" w:hAnsi="Times New Roman" w:cs="Times New Roman"/>
                <w:b/>
                <w:bCs/>
                <w:color w:val="000000"/>
                <w:sz w:val="20"/>
                <w:szCs w:val="20"/>
                <w:lang w:eastAsia="en-US"/>
              </w:rPr>
            </w:pPr>
            <w:r w:rsidRPr="00EF21B8">
              <w:rPr>
                <w:rFonts w:ascii="Times New Roman" w:eastAsia="Times New Roman" w:hAnsi="Times New Roman" w:cs="Times New Roman"/>
                <w:b/>
                <w:bCs/>
                <w:color w:val="000000"/>
                <w:sz w:val="20"/>
                <w:szCs w:val="20"/>
                <w:lang w:eastAsia="en-US"/>
              </w:rPr>
              <w:t xml:space="preserve">% of Active TB </w:t>
            </w:r>
            <w:r w:rsidR="00B9693E">
              <w:rPr>
                <w:rFonts w:ascii="Times New Roman" w:eastAsia="Times New Roman" w:hAnsi="Times New Roman" w:cs="Times New Roman"/>
                <w:b/>
                <w:bCs/>
                <w:color w:val="000000"/>
                <w:sz w:val="20"/>
                <w:szCs w:val="20"/>
                <w:lang w:eastAsia="en-US"/>
              </w:rPr>
              <w:t>C</w:t>
            </w:r>
            <w:r w:rsidRPr="00EF21B8">
              <w:rPr>
                <w:rFonts w:ascii="Times New Roman" w:eastAsia="Times New Roman" w:hAnsi="Times New Roman" w:cs="Times New Roman"/>
                <w:b/>
                <w:bCs/>
                <w:color w:val="000000"/>
                <w:sz w:val="20"/>
                <w:szCs w:val="20"/>
                <w:lang w:eastAsia="en-US"/>
              </w:rPr>
              <w:t>ases In Any Treatment</w:t>
            </w:r>
          </w:p>
        </w:tc>
      </w:tr>
      <w:tr w:rsidR="002D3703" w:rsidRPr="00EF21B8" w:rsidTr="00A10175">
        <w:trPr>
          <w:trHeight w:val="315"/>
        </w:trPr>
        <w:tc>
          <w:tcPr>
            <w:tcW w:w="1458" w:type="dxa"/>
            <w:tcBorders>
              <w:top w:val="nil"/>
              <w:left w:val="single" w:sz="8" w:space="0" w:color="auto"/>
              <w:bottom w:val="single" w:sz="8" w:space="0" w:color="auto"/>
              <w:right w:val="nil"/>
            </w:tcBorders>
            <w:shd w:val="clear" w:color="auto" w:fill="auto"/>
            <w:noWrap/>
            <w:vAlign w:val="center"/>
            <w:hideMark/>
          </w:tcPr>
          <w:p w:rsidR="002D3703" w:rsidRPr="00EF21B8" w:rsidRDefault="002D3703" w:rsidP="00A10175">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Aged 20 and under</w:t>
            </w:r>
          </w:p>
        </w:tc>
        <w:tc>
          <w:tcPr>
            <w:tcW w:w="1354" w:type="dxa"/>
            <w:tcBorders>
              <w:top w:val="nil"/>
              <w:left w:val="nil"/>
              <w:bottom w:val="single" w:sz="8" w:space="0" w:color="auto"/>
              <w:right w:val="nil"/>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573,383,065</w:t>
            </w:r>
          </w:p>
        </w:tc>
        <w:tc>
          <w:tcPr>
            <w:tcW w:w="1022" w:type="dxa"/>
            <w:tcBorders>
              <w:top w:val="nil"/>
              <w:left w:val="nil"/>
              <w:bottom w:val="single" w:sz="8" w:space="0" w:color="auto"/>
              <w:right w:val="nil"/>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951,618</w:t>
            </w:r>
          </w:p>
        </w:tc>
        <w:tc>
          <w:tcPr>
            <w:tcW w:w="1074" w:type="dxa"/>
            <w:tcBorders>
              <w:top w:val="nil"/>
              <w:left w:val="nil"/>
              <w:bottom w:val="single" w:sz="8" w:space="0" w:color="auto"/>
              <w:right w:val="nil"/>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783,755</w:t>
            </w:r>
          </w:p>
        </w:tc>
        <w:tc>
          <w:tcPr>
            <w:tcW w:w="1117" w:type="dxa"/>
            <w:tcBorders>
              <w:top w:val="nil"/>
              <w:left w:val="nil"/>
              <w:bottom w:val="single" w:sz="8" w:space="0" w:color="auto"/>
              <w:right w:val="nil"/>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104,134</w:t>
            </w:r>
          </w:p>
        </w:tc>
        <w:tc>
          <w:tcPr>
            <w:tcW w:w="1206" w:type="dxa"/>
            <w:tcBorders>
              <w:top w:val="nil"/>
              <w:left w:val="nil"/>
              <w:bottom w:val="single" w:sz="8" w:space="0" w:color="auto"/>
              <w:right w:val="nil"/>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41,297</w:t>
            </w:r>
          </w:p>
        </w:tc>
        <w:tc>
          <w:tcPr>
            <w:tcW w:w="1117" w:type="dxa"/>
            <w:tcBorders>
              <w:top w:val="nil"/>
              <w:left w:val="nil"/>
              <w:bottom w:val="single" w:sz="8" w:space="0" w:color="auto"/>
              <w:right w:val="nil"/>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22,431</w:t>
            </w:r>
          </w:p>
        </w:tc>
        <w:tc>
          <w:tcPr>
            <w:tcW w:w="1117" w:type="dxa"/>
            <w:tcBorders>
              <w:top w:val="nil"/>
              <w:left w:val="nil"/>
              <w:bottom w:val="single" w:sz="8" w:space="0" w:color="auto"/>
              <w:right w:val="single" w:sz="8" w:space="0" w:color="auto"/>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17.64%</w:t>
            </w:r>
          </w:p>
        </w:tc>
      </w:tr>
      <w:tr w:rsidR="002D3703" w:rsidRPr="00EF21B8" w:rsidTr="00A10175">
        <w:trPr>
          <w:trHeight w:val="315"/>
        </w:trPr>
        <w:tc>
          <w:tcPr>
            <w:tcW w:w="1458" w:type="dxa"/>
            <w:tcBorders>
              <w:top w:val="nil"/>
              <w:left w:val="single" w:sz="8" w:space="0" w:color="auto"/>
              <w:bottom w:val="single" w:sz="8" w:space="0" w:color="auto"/>
              <w:right w:val="nil"/>
            </w:tcBorders>
            <w:shd w:val="clear" w:color="auto" w:fill="auto"/>
            <w:noWrap/>
            <w:vAlign w:val="center"/>
            <w:hideMark/>
          </w:tcPr>
          <w:p w:rsidR="002D3703" w:rsidRPr="00EF21B8" w:rsidRDefault="002D3703" w:rsidP="00A10175">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Aged 21-60</w:t>
            </w:r>
          </w:p>
        </w:tc>
        <w:tc>
          <w:tcPr>
            <w:tcW w:w="1354" w:type="dxa"/>
            <w:tcBorders>
              <w:top w:val="nil"/>
              <w:left w:val="nil"/>
              <w:bottom w:val="single" w:sz="8" w:space="0" w:color="auto"/>
              <w:right w:val="nil"/>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569,847,104</w:t>
            </w:r>
          </w:p>
        </w:tc>
        <w:tc>
          <w:tcPr>
            <w:tcW w:w="1022" w:type="dxa"/>
            <w:tcBorders>
              <w:top w:val="nil"/>
              <w:left w:val="nil"/>
              <w:bottom w:val="single" w:sz="8" w:space="0" w:color="auto"/>
              <w:right w:val="nil"/>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2,763,495</w:t>
            </w:r>
          </w:p>
        </w:tc>
        <w:tc>
          <w:tcPr>
            <w:tcW w:w="1074" w:type="dxa"/>
            <w:tcBorders>
              <w:top w:val="nil"/>
              <w:left w:val="nil"/>
              <w:bottom w:val="single" w:sz="8" w:space="0" w:color="auto"/>
              <w:right w:val="nil"/>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2,242,378</w:t>
            </w:r>
          </w:p>
        </w:tc>
        <w:tc>
          <w:tcPr>
            <w:tcW w:w="1117" w:type="dxa"/>
            <w:tcBorders>
              <w:top w:val="nil"/>
              <w:left w:val="nil"/>
              <w:bottom w:val="single" w:sz="8" w:space="0" w:color="auto"/>
              <w:right w:val="nil"/>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356,077</w:t>
            </w:r>
          </w:p>
        </w:tc>
        <w:tc>
          <w:tcPr>
            <w:tcW w:w="1206" w:type="dxa"/>
            <w:tcBorders>
              <w:top w:val="nil"/>
              <w:left w:val="nil"/>
              <w:bottom w:val="single" w:sz="8" w:space="0" w:color="auto"/>
              <w:right w:val="nil"/>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112,453</w:t>
            </w:r>
          </w:p>
        </w:tc>
        <w:tc>
          <w:tcPr>
            <w:tcW w:w="1117" w:type="dxa"/>
            <w:tcBorders>
              <w:top w:val="nil"/>
              <w:left w:val="nil"/>
              <w:bottom w:val="single" w:sz="8" w:space="0" w:color="auto"/>
              <w:right w:val="nil"/>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52,587</w:t>
            </w:r>
          </w:p>
        </w:tc>
        <w:tc>
          <w:tcPr>
            <w:tcW w:w="1117" w:type="dxa"/>
            <w:tcBorders>
              <w:top w:val="nil"/>
              <w:left w:val="nil"/>
              <w:bottom w:val="single" w:sz="8" w:space="0" w:color="auto"/>
              <w:right w:val="single" w:sz="8" w:space="0" w:color="auto"/>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18.86%</w:t>
            </w:r>
          </w:p>
        </w:tc>
      </w:tr>
      <w:tr w:rsidR="002D3703" w:rsidRPr="00EF21B8" w:rsidTr="00A10175">
        <w:trPr>
          <w:trHeight w:val="315"/>
        </w:trPr>
        <w:tc>
          <w:tcPr>
            <w:tcW w:w="1458" w:type="dxa"/>
            <w:tcBorders>
              <w:top w:val="nil"/>
              <w:left w:val="single" w:sz="8" w:space="0" w:color="auto"/>
              <w:bottom w:val="single" w:sz="8" w:space="0" w:color="auto"/>
              <w:right w:val="nil"/>
            </w:tcBorders>
            <w:shd w:val="clear" w:color="auto" w:fill="auto"/>
            <w:noWrap/>
            <w:vAlign w:val="center"/>
            <w:hideMark/>
          </w:tcPr>
          <w:p w:rsidR="002D3703" w:rsidRPr="00EF21B8" w:rsidRDefault="002D3703" w:rsidP="00A10175">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Aged 61 and up</w:t>
            </w:r>
          </w:p>
        </w:tc>
        <w:tc>
          <w:tcPr>
            <w:tcW w:w="1354" w:type="dxa"/>
            <w:tcBorders>
              <w:top w:val="nil"/>
              <w:left w:val="nil"/>
              <w:bottom w:val="single" w:sz="8" w:space="0" w:color="auto"/>
              <w:right w:val="nil"/>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81,383,831</w:t>
            </w:r>
          </w:p>
        </w:tc>
        <w:tc>
          <w:tcPr>
            <w:tcW w:w="1022" w:type="dxa"/>
            <w:tcBorders>
              <w:top w:val="nil"/>
              <w:left w:val="nil"/>
              <w:bottom w:val="single" w:sz="8" w:space="0" w:color="auto"/>
              <w:right w:val="nil"/>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403,910</w:t>
            </w:r>
          </w:p>
        </w:tc>
        <w:tc>
          <w:tcPr>
            <w:tcW w:w="1074" w:type="dxa"/>
            <w:tcBorders>
              <w:top w:val="nil"/>
              <w:left w:val="nil"/>
              <w:bottom w:val="single" w:sz="8" w:space="0" w:color="auto"/>
              <w:right w:val="nil"/>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331,120</w:t>
            </w:r>
          </w:p>
        </w:tc>
        <w:tc>
          <w:tcPr>
            <w:tcW w:w="1117" w:type="dxa"/>
            <w:tcBorders>
              <w:top w:val="nil"/>
              <w:left w:val="nil"/>
              <w:bottom w:val="single" w:sz="8" w:space="0" w:color="auto"/>
              <w:right w:val="nil"/>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49,765</w:t>
            </w:r>
          </w:p>
        </w:tc>
        <w:tc>
          <w:tcPr>
            <w:tcW w:w="1206" w:type="dxa"/>
            <w:tcBorders>
              <w:top w:val="nil"/>
              <w:left w:val="nil"/>
              <w:bottom w:val="single" w:sz="8" w:space="0" w:color="auto"/>
              <w:right w:val="nil"/>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15,598</w:t>
            </w:r>
          </w:p>
        </w:tc>
        <w:tc>
          <w:tcPr>
            <w:tcW w:w="1117" w:type="dxa"/>
            <w:tcBorders>
              <w:top w:val="nil"/>
              <w:left w:val="nil"/>
              <w:bottom w:val="single" w:sz="8" w:space="0" w:color="auto"/>
              <w:right w:val="nil"/>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7,428</w:t>
            </w:r>
          </w:p>
        </w:tc>
        <w:tc>
          <w:tcPr>
            <w:tcW w:w="1117" w:type="dxa"/>
            <w:tcBorders>
              <w:top w:val="nil"/>
              <w:left w:val="nil"/>
              <w:bottom w:val="single" w:sz="8" w:space="0" w:color="auto"/>
              <w:right w:val="single" w:sz="8" w:space="0" w:color="auto"/>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18.02%</w:t>
            </w:r>
          </w:p>
        </w:tc>
      </w:tr>
      <w:tr w:rsidR="002D3703" w:rsidRPr="00EF21B8" w:rsidTr="00A10175">
        <w:trPr>
          <w:trHeight w:val="315"/>
        </w:trPr>
        <w:tc>
          <w:tcPr>
            <w:tcW w:w="1458" w:type="dxa"/>
            <w:tcBorders>
              <w:top w:val="nil"/>
              <w:left w:val="single" w:sz="8" w:space="0" w:color="auto"/>
              <w:bottom w:val="single" w:sz="8" w:space="0" w:color="auto"/>
              <w:right w:val="nil"/>
            </w:tcBorders>
            <w:shd w:val="clear" w:color="auto" w:fill="auto"/>
            <w:noWrap/>
            <w:vAlign w:val="center"/>
            <w:hideMark/>
          </w:tcPr>
          <w:p w:rsidR="002D3703" w:rsidRPr="00EF21B8" w:rsidRDefault="002D3703" w:rsidP="00A10175">
            <w:pPr>
              <w:spacing w:line="240" w:lineRule="auto"/>
              <w:rPr>
                <w:rFonts w:ascii="Times New Roman" w:eastAsia="Times New Roman" w:hAnsi="Times New Roman" w:cs="Times New Roman"/>
                <w:b/>
                <w:bCs/>
                <w:color w:val="000000"/>
                <w:sz w:val="20"/>
                <w:szCs w:val="20"/>
                <w:lang w:eastAsia="en-US"/>
              </w:rPr>
            </w:pPr>
            <w:r w:rsidRPr="00EF21B8">
              <w:rPr>
                <w:rFonts w:ascii="Times New Roman" w:eastAsia="Times New Roman" w:hAnsi="Times New Roman" w:cs="Times New Roman"/>
                <w:b/>
                <w:bCs/>
                <w:color w:val="000000"/>
                <w:sz w:val="20"/>
                <w:szCs w:val="20"/>
                <w:lang w:eastAsia="en-US"/>
              </w:rPr>
              <w:t>Total</w:t>
            </w:r>
          </w:p>
        </w:tc>
        <w:tc>
          <w:tcPr>
            <w:tcW w:w="1354" w:type="dxa"/>
            <w:tcBorders>
              <w:top w:val="nil"/>
              <w:left w:val="nil"/>
              <w:bottom w:val="single" w:sz="8" w:space="0" w:color="auto"/>
              <w:right w:val="nil"/>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b/>
                <w:bCs/>
                <w:color w:val="000000"/>
                <w:sz w:val="20"/>
                <w:szCs w:val="20"/>
                <w:lang w:eastAsia="en-US"/>
              </w:rPr>
            </w:pPr>
            <w:r w:rsidRPr="00EF21B8">
              <w:rPr>
                <w:rFonts w:ascii="Times New Roman" w:eastAsia="Times New Roman" w:hAnsi="Times New Roman" w:cs="Times New Roman"/>
                <w:b/>
                <w:bCs/>
                <w:color w:val="000000"/>
                <w:sz w:val="20"/>
                <w:szCs w:val="20"/>
                <w:lang w:eastAsia="en-US"/>
              </w:rPr>
              <w:t>1,224,614,000</w:t>
            </w:r>
          </w:p>
        </w:tc>
        <w:tc>
          <w:tcPr>
            <w:tcW w:w="1022" w:type="dxa"/>
            <w:tcBorders>
              <w:top w:val="nil"/>
              <w:left w:val="nil"/>
              <w:bottom w:val="single" w:sz="8" w:space="0" w:color="auto"/>
              <w:right w:val="nil"/>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b/>
                <w:bCs/>
                <w:color w:val="000000"/>
                <w:sz w:val="20"/>
                <w:szCs w:val="20"/>
                <w:lang w:eastAsia="en-US"/>
              </w:rPr>
            </w:pPr>
            <w:r w:rsidRPr="00EF21B8">
              <w:rPr>
                <w:rFonts w:ascii="Times New Roman" w:eastAsia="Times New Roman" w:hAnsi="Times New Roman" w:cs="Times New Roman"/>
                <w:b/>
                <w:bCs/>
                <w:color w:val="000000"/>
                <w:sz w:val="20"/>
                <w:szCs w:val="20"/>
                <w:lang w:eastAsia="en-US"/>
              </w:rPr>
              <w:t>4,119,023</w:t>
            </w:r>
          </w:p>
        </w:tc>
        <w:tc>
          <w:tcPr>
            <w:tcW w:w="1074" w:type="dxa"/>
            <w:tcBorders>
              <w:top w:val="nil"/>
              <w:left w:val="nil"/>
              <w:bottom w:val="single" w:sz="8" w:space="0" w:color="auto"/>
              <w:right w:val="nil"/>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b/>
                <w:bCs/>
                <w:color w:val="000000"/>
                <w:sz w:val="20"/>
                <w:szCs w:val="20"/>
                <w:lang w:eastAsia="en-US"/>
              </w:rPr>
            </w:pPr>
            <w:r w:rsidRPr="00EF21B8">
              <w:rPr>
                <w:rFonts w:ascii="Times New Roman" w:eastAsia="Times New Roman" w:hAnsi="Times New Roman" w:cs="Times New Roman"/>
                <w:b/>
                <w:bCs/>
                <w:color w:val="000000"/>
                <w:sz w:val="20"/>
                <w:szCs w:val="20"/>
                <w:lang w:eastAsia="en-US"/>
              </w:rPr>
              <w:t>3,357,253</w:t>
            </w:r>
          </w:p>
        </w:tc>
        <w:tc>
          <w:tcPr>
            <w:tcW w:w="1117" w:type="dxa"/>
            <w:tcBorders>
              <w:top w:val="nil"/>
              <w:left w:val="nil"/>
              <w:bottom w:val="single" w:sz="8" w:space="0" w:color="auto"/>
              <w:right w:val="nil"/>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b/>
                <w:bCs/>
                <w:color w:val="000000"/>
                <w:sz w:val="20"/>
                <w:szCs w:val="20"/>
                <w:lang w:eastAsia="en-US"/>
              </w:rPr>
            </w:pPr>
            <w:r w:rsidRPr="00EF21B8">
              <w:rPr>
                <w:rFonts w:ascii="Times New Roman" w:eastAsia="Times New Roman" w:hAnsi="Times New Roman" w:cs="Times New Roman"/>
                <w:b/>
                <w:bCs/>
                <w:color w:val="000000"/>
                <w:sz w:val="20"/>
                <w:szCs w:val="20"/>
                <w:lang w:eastAsia="en-US"/>
              </w:rPr>
              <w:t>509,976</w:t>
            </w:r>
          </w:p>
        </w:tc>
        <w:tc>
          <w:tcPr>
            <w:tcW w:w="1206" w:type="dxa"/>
            <w:tcBorders>
              <w:top w:val="nil"/>
              <w:left w:val="nil"/>
              <w:bottom w:val="single" w:sz="8" w:space="0" w:color="auto"/>
              <w:right w:val="nil"/>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b/>
                <w:bCs/>
                <w:color w:val="000000"/>
                <w:sz w:val="20"/>
                <w:szCs w:val="20"/>
                <w:lang w:eastAsia="en-US"/>
              </w:rPr>
            </w:pPr>
            <w:r w:rsidRPr="00EF21B8">
              <w:rPr>
                <w:rFonts w:ascii="Times New Roman" w:eastAsia="Times New Roman" w:hAnsi="Times New Roman" w:cs="Times New Roman"/>
                <w:b/>
                <w:bCs/>
                <w:color w:val="000000"/>
                <w:sz w:val="20"/>
                <w:szCs w:val="20"/>
                <w:lang w:eastAsia="en-US"/>
              </w:rPr>
              <w:t>169,348</w:t>
            </w:r>
          </w:p>
        </w:tc>
        <w:tc>
          <w:tcPr>
            <w:tcW w:w="1117" w:type="dxa"/>
            <w:tcBorders>
              <w:top w:val="nil"/>
              <w:left w:val="nil"/>
              <w:bottom w:val="single" w:sz="8" w:space="0" w:color="auto"/>
              <w:right w:val="nil"/>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b/>
                <w:bCs/>
                <w:color w:val="000000"/>
                <w:sz w:val="20"/>
                <w:szCs w:val="20"/>
                <w:lang w:eastAsia="en-US"/>
              </w:rPr>
            </w:pPr>
            <w:r w:rsidRPr="00EF21B8">
              <w:rPr>
                <w:rFonts w:ascii="Times New Roman" w:eastAsia="Times New Roman" w:hAnsi="Times New Roman" w:cs="Times New Roman"/>
                <w:b/>
                <w:bCs/>
                <w:color w:val="000000"/>
                <w:sz w:val="20"/>
                <w:szCs w:val="20"/>
                <w:lang w:eastAsia="en-US"/>
              </w:rPr>
              <w:t>82,446</w:t>
            </w:r>
          </w:p>
        </w:tc>
        <w:tc>
          <w:tcPr>
            <w:tcW w:w="1117" w:type="dxa"/>
            <w:tcBorders>
              <w:top w:val="nil"/>
              <w:left w:val="nil"/>
              <w:bottom w:val="single" w:sz="8" w:space="0" w:color="auto"/>
              <w:right w:val="single" w:sz="8" w:space="0" w:color="auto"/>
            </w:tcBorders>
            <w:shd w:val="clear" w:color="auto" w:fill="auto"/>
            <w:noWrap/>
            <w:vAlign w:val="center"/>
            <w:hideMark/>
          </w:tcPr>
          <w:p w:rsidR="002D3703" w:rsidRPr="00EF21B8" w:rsidRDefault="002D3703" w:rsidP="00A10175">
            <w:pPr>
              <w:spacing w:line="240" w:lineRule="auto"/>
              <w:jc w:val="center"/>
              <w:rPr>
                <w:rFonts w:ascii="Times New Roman" w:eastAsia="Times New Roman" w:hAnsi="Times New Roman" w:cs="Times New Roman"/>
                <w:b/>
                <w:bCs/>
                <w:color w:val="000000"/>
                <w:sz w:val="20"/>
                <w:szCs w:val="20"/>
                <w:lang w:eastAsia="en-US"/>
              </w:rPr>
            </w:pPr>
            <w:r w:rsidRPr="00EF21B8">
              <w:rPr>
                <w:rFonts w:ascii="Times New Roman" w:eastAsia="Times New Roman" w:hAnsi="Times New Roman" w:cs="Times New Roman"/>
                <w:b/>
                <w:bCs/>
                <w:color w:val="000000"/>
                <w:sz w:val="20"/>
                <w:szCs w:val="20"/>
                <w:lang w:eastAsia="en-US"/>
              </w:rPr>
              <w:t>18.49%</w:t>
            </w:r>
          </w:p>
        </w:tc>
      </w:tr>
    </w:tbl>
    <w:p w:rsidR="00BA4DA8" w:rsidRPr="00EF21B8" w:rsidRDefault="00BA4DA8" w:rsidP="00FE089B">
      <w:pPr>
        <w:rPr>
          <w:rFonts w:ascii="Times New Roman" w:hAnsi="Times New Roman" w:cs="Times New Roman"/>
          <w:sz w:val="20"/>
          <w:szCs w:val="20"/>
        </w:rPr>
      </w:pPr>
    </w:p>
    <w:p w:rsidR="00D502AD" w:rsidRPr="00EF21B8" w:rsidRDefault="00D502AD" w:rsidP="00FE089B">
      <w:pPr>
        <w:rPr>
          <w:rFonts w:ascii="Times New Roman" w:hAnsi="Times New Roman" w:cs="Times New Roman"/>
          <w:i/>
          <w:sz w:val="20"/>
          <w:szCs w:val="20"/>
        </w:rPr>
      </w:pPr>
      <w:r w:rsidRPr="00EF21B8">
        <w:rPr>
          <w:rFonts w:ascii="Times New Roman" w:hAnsi="Times New Roman" w:cs="Times New Roman"/>
          <w:i/>
          <w:sz w:val="20"/>
          <w:szCs w:val="20"/>
        </w:rPr>
        <w:t>TB Treatment: Private Sector Treatment</w:t>
      </w:r>
    </w:p>
    <w:p w:rsidR="00455FFF" w:rsidRPr="00EF21B8" w:rsidRDefault="00BA4DA8" w:rsidP="00BA4DA8">
      <w:pPr>
        <w:rPr>
          <w:rFonts w:ascii="Times New Roman" w:hAnsi="Times New Roman" w:cs="Times New Roman"/>
          <w:sz w:val="20"/>
          <w:szCs w:val="20"/>
        </w:rPr>
      </w:pPr>
      <w:r w:rsidRPr="00EF21B8">
        <w:rPr>
          <w:rFonts w:ascii="Times New Roman" w:hAnsi="Times New Roman" w:cs="Times New Roman"/>
          <w:sz w:val="20"/>
          <w:szCs w:val="20"/>
        </w:rPr>
        <w:t xml:space="preserve">After entering private clinic care, individuals </w:t>
      </w:r>
      <w:r w:rsidR="007F7155" w:rsidRPr="00EF21B8">
        <w:rPr>
          <w:rFonts w:ascii="Times New Roman" w:hAnsi="Times New Roman" w:cs="Times New Roman"/>
          <w:sz w:val="20"/>
          <w:szCs w:val="20"/>
        </w:rPr>
        <w:t xml:space="preserve">are </w:t>
      </w:r>
      <w:r w:rsidRPr="00EF21B8">
        <w:rPr>
          <w:rFonts w:ascii="Times New Roman" w:hAnsi="Times New Roman" w:cs="Times New Roman"/>
          <w:sz w:val="20"/>
          <w:szCs w:val="20"/>
        </w:rPr>
        <w:t xml:space="preserve">exposed to a one-period risk of developing MDR TB from inadequate treatment, as the duration individuals spend with each private clinic is between 2-4 weeks.  The probability of developing MDR in a private clinic was assumed to be identical to that of a defaulter in the RNTCP system.  </w:t>
      </w:r>
      <w:r w:rsidR="00AA51D7" w:rsidRPr="00EF21B8">
        <w:rPr>
          <w:rFonts w:ascii="Times New Roman" w:hAnsi="Times New Roman" w:cs="Times New Roman"/>
          <w:sz w:val="20"/>
          <w:szCs w:val="20"/>
        </w:rPr>
        <w:t xml:space="preserve">TB cure rates in private clinics not using DOTS regiments are </w:t>
      </w:r>
      <w:r w:rsidR="006F4842" w:rsidRPr="00EF21B8">
        <w:rPr>
          <w:rFonts w:ascii="Times New Roman" w:hAnsi="Times New Roman" w:cs="Times New Roman"/>
          <w:sz w:val="20"/>
          <w:szCs w:val="20"/>
        </w:rPr>
        <w:t xml:space="preserve">likely to be </w:t>
      </w:r>
      <w:r w:rsidR="00AA51D7" w:rsidRPr="00EF21B8">
        <w:rPr>
          <w:rFonts w:ascii="Times New Roman" w:hAnsi="Times New Roman" w:cs="Times New Roman"/>
          <w:sz w:val="20"/>
          <w:szCs w:val="20"/>
        </w:rPr>
        <w:t xml:space="preserve">very low </w:t>
      </w:r>
      <w:r w:rsidR="004C77F8"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"DOI" : "10.1371/journal.pone.0012023", "abstract" : "Mumbai, India. A study conducted in Mumbai two decades ago revealed the extent of inappropriate tuberculosis (TB) management practices of private practitioners. Over the years, India's national TB programme has made significant progress in TB control. Efforts to engage private practitioners have also been made with several successful documented public-private mix initiatives in place.", "author" : [ { "dropping-particle" : "", "family" : "Udwadia", "given" : "Zarir F", "non-dropping-particle" : "", "parse-names" : false, "suffix" : "" }, { "dropping-particle" : "", "family" : "Pinto", "given" : "Lancelot M", "non-dropping-particle" : "", "parse-names" : false, "suffix" : "" }, { "dropping-particle" : "", "family" : "Uplekar", "given" : "Mukund W", "non-dropping-particle" : "", "parse-names" : false, "suffix" : "" } ], "container-title" : "PloS one", "id" : "ITEM-1", "issue" : "8", "issued" : { "date-parts" : [ [ "2010", "1" ] ] }, "note" : "http://www.pubmedcentral.nih.gov/articlerender.fcgi?artid=2918510&amp;tool=pmcentrez&amp;rendertype=abstract", "page" : "e12023", "title" : "Tuberculosis management by private practitioners in Mumbai, India: has anything changed in two decades?", "type" : "article-journal", "volume" : "5" }, "uris" : [ "http://www.mendeley.com/documents/?uuid=cb37f085-5d09-48b4-ab4e-67bc8bd8f730" ] }, { "id" : "ITEM-2", "itemData" : { "DOI" : "10.1016/j.puhe.2009.05.004", "abstract" : "India tops the list of 22 high-burden tuberculosis (TB) countries. India adopted directly observed treatment - short course (DOTS) under the Revised National Tuberculosis Control Programme (RNTCP) in 1992 and public-private mix DOTS in 2002. This study was conducted to assess the knowledge of doctors in the public and private sectors regarding TB control and management.", "author" : [ { "dropping-particle" : "", "family" : "Vandan", "given" : "N", "non-dropping-particle" : "", "parse-names" : false, "suffix" : "" }, { "dropping-particle" : "", "family" : "Ali", "given" : "M", "non-dropping-particle" : "", "parse-names" : false, "suffix" : "" }, { "dropping-particle" : "", "family" : "Prasad", "given" : "R", "non-dropping-particle" : "", "parse-names" : false, "suffix" : "" }, { "dropping-particle" : "", "family" : "Kuroiwa", "given" : "C", "non-dropping-particle" : "", "parse-names" : false, "suffix" : "" } ], "container-title" : "Public Health", "id" : "ITEM-2", "issue" : "7", "issued" : { "date-parts" : [ [ "2009", "7" ] ] }, "note" : "http://www.ncbi.nlm.nih.gov/pubmed/19560176", "page" : "484-9", "title" : "Assessment of doctors' knowledge regarding tuberculosis management in Lucknow, India: a public-private sector comparison.", "type" : "article-journal", "volume" : "123" }, "uris" : [ "http://www.mendeley.com/documents/?uuid=6fe1d3d6-1fe6-45c2-90d2-bb83934ecf9c" ] }, { "id" : "ITEM-3", "itemData" : { "abstract" : "Early detection and optimal treatment constitute the most important measures in the control of tuberculosis. This study of prescriptions for tuberculosis recommended by 102 private doctors, practising in the slums of Bombay, shows a lack of awareness among doctors who treat tuberculosis patients in their own clinics about the standard drug regimens for treatment of tuberculosis recommended by national and international agencies. While there are a few standard, efficient, recommended regimens, 100 private doctors prescribed 80 different regimens, most of which were both inappropriate and expensive. The study highlights the need for effective communication between those implementing national tuberculosis programmes and the practising private doctors, continuing education of these doctors for updating their knowledge and their active participation in at least those national disease programme for which their curative functions could contribute significantly to control of a disease.", "author" : [ { "dropping-particle" : "", "family" : "Uplekar", "given" : "M W", "non-dropping-particle" : "", "parse-names" : false, "suffix" : "" }, { "dropping-particle" : "", "family" : "Shepard", "given" : "D S", "non-dropping-particle" : "", "parse-names" : false, "suffix" : "" } ], "container-title" : "Tubercle", "id" : "ITEM-3", "issue" : "4", "issued" : { "date-parts" : [ [ "1991", "12" ] ] }, "note" : "http://www.ncbi.nlm.nih.gov/pubmed/1811360", "page" : "284-90", "title" : "Treatment of tuberculosis by private general practitioners in India.", "type" : "article-journal", "volume" : "72" }, "uris" : [ "http://www.mendeley.com/documents/?uuid=a7101dd5-c0d7-4d6f-a69a-b9f371193d0c" ] } ], "mendeley" : { "previouslyFormattedCitation" : "[27\u201329]" }, "properties" : { "noteIndex" : 0 }, "schema" : "https://github.com/citation-style-language/schema/raw/master/csl-citation.json" }</w:instrText>
      </w:r>
      <w:r w:rsidR="004C77F8"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[27–29]</w:t>
      </w:r>
      <w:r w:rsidR="004C77F8" w:rsidRPr="00EF21B8">
        <w:rPr>
          <w:rFonts w:ascii="Times New Roman" w:hAnsi="Times New Roman" w:cs="Times New Roman"/>
          <w:sz w:val="20"/>
          <w:szCs w:val="20"/>
        </w:rPr>
        <w:fldChar w:fldCharType="end"/>
      </w:r>
      <w:r w:rsidR="00AA51D7" w:rsidRPr="00EF21B8">
        <w:rPr>
          <w:rFonts w:ascii="Times New Roman" w:hAnsi="Times New Roman" w:cs="Times New Roman"/>
          <w:sz w:val="20"/>
          <w:szCs w:val="20"/>
        </w:rPr>
        <w:t xml:space="preserve">; for simplicity, we assume that TB cure rates in </w:t>
      </w:r>
      <w:r w:rsidR="004C77F8">
        <w:rPr>
          <w:rFonts w:ascii="Times New Roman" w:hAnsi="Times New Roman" w:cs="Times New Roman"/>
          <w:noProof/>
          <w:sz w:val="20"/>
          <w:szCs w:val="20"/>
          <w:lang w:eastAsia="en-US"/>
        </w:rPr>
        <w:pict>
          <v:group id="Group 10" o:spid="_x0000_s1051" style="position:absolute;margin-left:121.5pt;margin-top:4.8pt;width:334.55pt;height:110.35pt;z-index:251746304;mso-position-horizontal-relative:text;mso-position-vertical-relative:text" coordsize="42490,14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">
            <v:shape id="Picture 243" o:spid="_x0000_s1052" type="#_x0000_t75" style="position:absolute;width:39549;height:126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AeCzDAAAA3AAAAA8AAABkcnMvZG93bnJldi54bWxEj0GLwjAUhO8L/ofwBG9rqi5FqlFEUPZq&#10;XQVvj+bZFpuXkmRt9debBWGPw8x8wyzXvWnEnZyvLSuYjBMQxIXVNZcKfo67zzkIH5A1NpZJwYM8&#10;rFeDjyVm2nZ8oHseShEh7DNUUIXQZlL6oiKDfmxb4uhdrTMYonSl1A67CDeNnCZJKg3WHBcqbGlb&#10;UXHLf42CdPf0h4fLuzmn+/Yy2Z/NqT4rNRr2mwWIQH34D7/b31rB9GsGf2fiEZ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wB4LMMAAADcAAAADwAAAAAAAAAAAAAAAACf&#10;AgAAZHJzL2Rvd25yZXYueG1sUEsFBgAAAAAEAAQA9wAAAI8DAAAAAA==&#10;">
              <v:imagedata r:id="rId22" o:title=""/>
              <v:path arrowok="t"/>
            </v:shape>
            <v:shape id="Text Box 35" o:spid="_x0000_s1053" type="#_x0000_t202" style="position:absolute;left:2916;top:12617;width:39574;height:1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kPsYA&#10;AADbAAAADwAAAGRycy9kb3ducmV2LnhtbESPQWsCMRSE70L/Q3iFXkSzrVZkNYpIBduLdOvF22Pz&#10;3KxuXpYkq9t/3xQKPQ4z8w2zXPe2ETfyoXas4HmcgSAuna65UnD82o3mIEJE1tg4JgXfFGC9ehgs&#10;Mdfuzp90K2IlEoRDjgpMjG0uZSgNWQxj1xIn7+y8xZikr6T2eE9w28iXLJtJizWnBYMtbQ2V16Kz&#10;Cg7T08EMu/Pbx2Y68e/Hbju7VIVST4/9ZgEiUh//w3/tvVYweYXfL+k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NkPsYAAADbAAAADwAAAAAAAAAAAAAAAACYAgAAZHJz&#10;L2Rvd25yZXYueG1sUEsFBgAAAAAEAAQA9QAAAIsDAAAAAA==&#10;" stroked="f">
              <v:textbox style="mso-fit-shape-to-text:t" inset="0,0,0,0">
                <w:txbxContent>
                  <w:p w:rsidR="0068679F" w:rsidRDefault="0068679F" w:rsidP="002D3703">
                    <w:pPr>
                      <w:pStyle w:val="Caption"/>
                      <w:rPr>
                        <w:noProof/>
                      </w:rPr>
                    </w:pPr>
                    <w:r>
                      <w:t>Figure S</w:t>
                    </w:r>
                    <w:fldSimple w:instr=" SEQ Figure \* ARABIC ">
                      <w:r>
                        <w:rPr>
                          <w:noProof/>
                        </w:rPr>
                        <w:t>10</w:t>
                      </w:r>
                    </w:fldSimple>
                    <w:r>
                      <w:t>: Detailed Model Schematic: Private Sector Treatment</w:t>
                    </w:r>
                  </w:p>
                </w:txbxContent>
              </v:textbox>
            </v:shape>
            <w10:wrap type="square"/>
          </v:group>
        </w:pict>
      </w:r>
      <w:r w:rsidR="00AA51D7" w:rsidRPr="00EF21B8">
        <w:rPr>
          <w:rFonts w:ascii="Times New Roman" w:hAnsi="Times New Roman" w:cs="Times New Roman"/>
          <w:sz w:val="20"/>
          <w:szCs w:val="20"/>
        </w:rPr>
        <w:t>private clinics are zero.</w:t>
      </w:r>
      <w:r w:rsidR="00AA51D7" w:rsidRPr="00EF21B8">
        <w:t xml:space="preserve">  </w:t>
      </w:r>
      <w:r w:rsidRPr="00EF21B8">
        <w:rPr>
          <w:rFonts w:ascii="Times New Roman" w:hAnsi="Times New Roman" w:cs="Times New Roman"/>
          <w:sz w:val="20"/>
          <w:szCs w:val="20"/>
        </w:rPr>
        <w:t xml:space="preserve">Individuals </w:t>
      </w:r>
      <w:r w:rsidR="00D10484" w:rsidRPr="00EF21B8">
        <w:rPr>
          <w:rFonts w:ascii="Times New Roman" w:hAnsi="Times New Roman" w:cs="Times New Roman"/>
          <w:sz w:val="20"/>
          <w:szCs w:val="20"/>
        </w:rPr>
        <w:t xml:space="preserve">have the possibility of </w:t>
      </w:r>
      <w:r w:rsidRPr="00EF21B8">
        <w:rPr>
          <w:rFonts w:ascii="Times New Roman" w:hAnsi="Times New Roman" w:cs="Times New Roman"/>
          <w:sz w:val="20"/>
          <w:szCs w:val="20"/>
        </w:rPr>
        <w:t>repeatedly seek</w:t>
      </w:r>
      <w:r w:rsidR="00D10484" w:rsidRPr="00EF21B8">
        <w:rPr>
          <w:rFonts w:ascii="Times New Roman" w:hAnsi="Times New Roman" w:cs="Times New Roman"/>
          <w:sz w:val="20"/>
          <w:szCs w:val="20"/>
        </w:rPr>
        <w:t>ing</w:t>
      </w:r>
      <w:r w:rsidRPr="00EF21B8">
        <w:rPr>
          <w:rFonts w:ascii="Times New Roman" w:hAnsi="Times New Roman" w:cs="Times New Roman"/>
          <w:sz w:val="20"/>
          <w:szCs w:val="20"/>
        </w:rPr>
        <w:t xml:space="preserve"> private clinic care up to a maximum of seven private clinic </w:t>
      </w:r>
      <w:r w:rsidR="00D10484" w:rsidRPr="00EF21B8">
        <w:rPr>
          <w:rFonts w:ascii="Times New Roman" w:hAnsi="Times New Roman" w:cs="Times New Roman"/>
          <w:sz w:val="20"/>
          <w:szCs w:val="20"/>
        </w:rPr>
        <w:t xml:space="preserve">treatment </w:t>
      </w:r>
      <w:r w:rsidRPr="00EF21B8">
        <w:rPr>
          <w:rFonts w:ascii="Times New Roman" w:hAnsi="Times New Roman" w:cs="Times New Roman"/>
          <w:sz w:val="20"/>
          <w:szCs w:val="20"/>
        </w:rPr>
        <w:t>exposures</w:t>
      </w:r>
      <w:r w:rsidR="00AA51D7" w:rsidRPr="00EF21B8">
        <w:rPr>
          <w:rFonts w:ascii="Times New Roman" w:hAnsi="Times New Roman" w:cs="Times New Roman"/>
          <w:sz w:val="20"/>
          <w:szCs w:val="20"/>
        </w:rPr>
        <w:t>.</w:t>
      </w:r>
      <w:r w:rsidR="00D10484" w:rsidRPr="00EF21B8">
        <w:rPr>
          <w:rFonts w:ascii="Times New Roman" w:hAnsi="Times New Roman" w:cs="Times New Roman"/>
          <w:sz w:val="20"/>
          <w:szCs w:val="20"/>
        </w:rPr>
        <w:t xml:space="preserve"> This tracks the distribution of private providers seen by TB patients in India as </w:t>
      </w:r>
      <w:r w:rsidR="00D55BC4" w:rsidRPr="00EF21B8">
        <w:rPr>
          <w:rFonts w:ascii="Times New Roman" w:hAnsi="Times New Roman" w:cs="Times New Roman"/>
          <w:sz w:val="20"/>
          <w:szCs w:val="20"/>
        </w:rPr>
        <w:t>documented in the literature</w:t>
      </w:r>
      <w:r w:rsidRPr="00EF21B8">
        <w:rPr>
          <w:rFonts w:ascii="Times New Roman" w:hAnsi="Times New Roman" w:cs="Times New Roman"/>
          <w:sz w:val="20"/>
          <w:szCs w:val="20"/>
        </w:rPr>
        <w:t xml:space="preserve">.  </w:t>
      </w:r>
      <w:r w:rsidR="002D3703">
        <w:rPr>
          <w:rFonts w:ascii="Times New Roman" w:hAnsi="Times New Roman" w:cs="Times New Roman"/>
          <w:sz w:val="20"/>
          <w:szCs w:val="20"/>
        </w:rPr>
        <w:t xml:space="preserve">Our model of private sector treatment is illustrated in Figure S10.  </w:t>
      </w:r>
    </w:p>
    <w:p w:rsidR="00EE66EE" w:rsidRPr="00EF21B8" w:rsidRDefault="00EE66EE" w:rsidP="00034961">
      <w:pPr>
        <w:keepNext/>
        <w:rPr>
          <w:b/>
          <w:color w:val="365F91" w:themeColor="accent1" w:themeShade="BF"/>
          <w:sz w:val="20"/>
          <w:szCs w:val="20"/>
        </w:rPr>
      </w:pPr>
    </w:p>
    <w:p w:rsidR="00577EDE" w:rsidRPr="00EF21B8" w:rsidRDefault="00E6670B" w:rsidP="00FE089B">
      <w:pPr>
        <w:rPr>
          <w:rFonts w:ascii="Times New Roman" w:hAnsi="Times New Roman" w:cs="Times New Roman"/>
          <w:i/>
          <w:sz w:val="20"/>
          <w:szCs w:val="20"/>
        </w:rPr>
      </w:pPr>
      <w:r w:rsidRPr="00EF21B8">
        <w:rPr>
          <w:rFonts w:ascii="Times New Roman" w:hAnsi="Times New Roman" w:cs="Times New Roman"/>
          <w:i/>
          <w:sz w:val="20"/>
          <w:szCs w:val="20"/>
        </w:rPr>
        <w:t>Calibration</w:t>
      </w:r>
    </w:p>
    <w:p w:rsidR="0096611C" w:rsidRPr="00EF21B8" w:rsidRDefault="008F5DB8" w:rsidP="00FE089B">
      <w:pPr>
        <w:rPr>
          <w:rFonts w:ascii="Times New Roman" w:hAnsi="Times New Roman" w:cs="Times New Roman"/>
          <w:sz w:val="20"/>
          <w:szCs w:val="20"/>
        </w:rPr>
      </w:pPr>
      <w:r w:rsidRPr="00EF21B8">
        <w:rPr>
          <w:rFonts w:ascii="Times New Roman" w:hAnsi="Times New Roman" w:cs="Times New Roman"/>
          <w:sz w:val="20"/>
          <w:szCs w:val="20"/>
        </w:rPr>
        <w:t xml:space="preserve">We used </w:t>
      </w:r>
      <w:r w:rsidR="00237362" w:rsidRPr="00EF21B8">
        <w:rPr>
          <w:rFonts w:ascii="Times New Roman" w:hAnsi="Times New Roman" w:cs="Times New Roman"/>
          <w:sz w:val="20"/>
          <w:szCs w:val="20"/>
        </w:rPr>
        <w:t>mode</w:t>
      </w:r>
      <w:r w:rsidR="002D3703">
        <w:rPr>
          <w:rFonts w:ascii="Times New Roman" w:hAnsi="Times New Roman" w:cs="Times New Roman"/>
          <w:sz w:val="20"/>
          <w:szCs w:val="20"/>
        </w:rPr>
        <w:t>l</w:t>
      </w:r>
      <w:r w:rsidR="00237362" w:rsidRPr="00EF21B8">
        <w:rPr>
          <w:rFonts w:ascii="Times New Roman" w:hAnsi="Times New Roman" w:cs="Times New Roman"/>
          <w:sz w:val="20"/>
          <w:szCs w:val="20"/>
        </w:rPr>
        <w:t xml:space="preserve"> </w:t>
      </w:r>
      <w:r w:rsidRPr="00EF21B8">
        <w:rPr>
          <w:rFonts w:ascii="Times New Roman" w:hAnsi="Times New Roman" w:cs="Times New Roman"/>
          <w:sz w:val="20"/>
          <w:szCs w:val="20"/>
        </w:rPr>
        <w:t>calibration to infer s</w:t>
      </w:r>
      <w:r w:rsidR="00E07574" w:rsidRPr="00EF21B8">
        <w:rPr>
          <w:rFonts w:ascii="Times New Roman" w:hAnsi="Times New Roman" w:cs="Times New Roman"/>
          <w:sz w:val="20"/>
          <w:szCs w:val="20"/>
        </w:rPr>
        <w:t xml:space="preserve">everal input parameters </w:t>
      </w:r>
      <w:r w:rsidRPr="00EF21B8">
        <w:rPr>
          <w:rFonts w:ascii="Times New Roman" w:hAnsi="Times New Roman" w:cs="Times New Roman"/>
          <w:sz w:val="20"/>
          <w:szCs w:val="20"/>
        </w:rPr>
        <w:t>required by the model</w:t>
      </w:r>
      <w:r w:rsidR="00B9693E">
        <w:rPr>
          <w:rFonts w:ascii="Times New Roman" w:hAnsi="Times New Roman" w:cs="Times New Roman"/>
          <w:sz w:val="20"/>
          <w:szCs w:val="20"/>
        </w:rPr>
        <w:t>.  These are parameters that</w:t>
      </w:r>
      <w:r w:rsidRPr="00EF21B8">
        <w:rPr>
          <w:rFonts w:ascii="Times New Roman" w:hAnsi="Times New Roman" w:cs="Times New Roman"/>
          <w:sz w:val="20"/>
          <w:szCs w:val="20"/>
        </w:rPr>
        <w:t xml:space="preserve"> </w:t>
      </w:r>
      <w:r w:rsidR="00E07574" w:rsidRPr="00EF21B8">
        <w:rPr>
          <w:rFonts w:ascii="Times New Roman" w:hAnsi="Times New Roman" w:cs="Times New Roman"/>
          <w:sz w:val="20"/>
          <w:szCs w:val="20"/>
        </w:rPr>
        <w:t xml:space="preserve">are </w:t>
      </w:r>
      <w:r w:rsidRPr="00EF21B8">
        <w:rPr>
          <w:rFonts w:ascii="Times New Roman" w:hAnsi="Times New Roman" w:cs="Times New Roman"/>
          <w:sz w:val="20"/>
          <w:szCs w:val="20"/>
        </w:rPr>
        <w:t xml:space="preserve">particularly </w:t>
      </w:r>
      <w:r w:rsidR="00E07574" w:rsidRPr="00EF21B8">
        <w:rPr>
          <w:rFonts w:ascii="Times New Roman" w:hAnsi="Times New Roman" w:cs="Times New Roman"/>
          <w:sz w:val="20"/>
          <w:szCs w:val="20"/>
        </w:rPr>
        <w:t xml:space="preserve">uncertain </w:t>
      </w:r>
      <w:r w:rsidR="00B9693E">
        <w:rPr>
          <w:rFonts w:ascii="Times New Roman" w:hAnsi="Times New Roman" w:cs="Times New Roman"/>
          <w:sz w:val="20"/>
          <w:szCs w:val="20"/>
        </w:rPr>
        <w:t>and for which</w:t>
      </w:r>
      <w:r w:rsidRPr="00EF21B8">
        <w:rPr>
          <w:rFonts w:ascii="Times New Roman" w:hAnsi="Times New Roman" w:cs="Times New Roman"/>
          <w:sz w:val="20"/>
          <w:szCs w:val="20"/>
        </w:rPr>
        <w:t xml:space="preserve"> no stud</w:t>
      </w:r>
      <w:r w:rsidR="00101BCC" w:rsidRPr="00EF21B8">
        <w:rPr>
          <w:rFonts w:ascii="Times New Roman" w:hAnsi="Times New Roman" w:cs="Times New Roman"/>
          <w:sz w:val="20"/>
          <w:szCs w:val="20"/>
        </w:rPr>
        <w:t>ies</w:t>
      </w:r>
      <w:r w:rsidRPr="00EF21B8">
        <w:rPr>
          <w:rFonts w:ascii="Times New Roman" w:hAnsi="Times New Roman" w:cs="Times New Roman"/>
          <w:sz w:val="20"/>
          <w:szCs w:val="20"/>
        </w:rPr>
        <w:t xml:space="preserve"> </w:t>
      </w:r>
      <w:r w:rsidR="00B9693E">
        <w:rPr>
          <w:rFonts w:ascii="Times New Roman" w:hAnsi="Times New Roman" w:cs="Times New Roman"/>
          <w:sz w:val="20"/>
          <w:szCs w:val="20"/>
        </w:rPr>
        <w:t xml:space="preserve">have </w:t>
      </w:r>
      <w:r w:rsidRPr="00EF21B8">
        <w:rPr>
          <w:rFonts w:ascii="Times New Roman" w:hAnsi="Times New Roman" w:cs="Times New Roman"/>
          <w:sz w:val="20"/>
          <w:szCs w:val="20"/>
        </w:rPr>
        <w:t>directly measur</w:t>
      </w:r>
      <w:r w:rsidR="00B9693E">
        <w:rPr>
          <w:rFonts w:ascii="Times New Roman" w:hAnsi="Times New Roman" w:cs="Times New Roman"/>
          <w:sz w:val="20"/>
          <w:szCs w:val="20"/>
        </w:rPr>
        <w:t>ed</w:t>
      </w:r>
      <w:r w:rsidRPr="00EF21B8">
        <w:rPr>
          <w:rFonts w:ascii="Times New Roman" w:hAnsi="Times New Roman" w:cs="Times New Roman"/>
          <w:sz w:val="20"/>
          <w:szCs w:val="20"/>
        </w:rPr>
        <w:t xml:space="preserve"> in </w:t>
      </w:r>
      <w:r w:rsidR="00D81A43" w:rsidRPr="00EF21B8">
        <w:rPr>
          <w:rFonts w:ascii="Times New Roman" w:hAnsi="Times New Roman" w:cs="Times New Roman"/>
          <w:sz w:val="20"/>
          <w:szCs w:val="20"/>
        </w:rPr>
        <w:t xml:space="preserve">India. </w:t>
      </w:r>
      <w:r w:rsidRPr="00EF21B8">
        <w:rPr>
          <w:rFonts w:ascii="Times New Roman" w:hAnsi="Times New Roman" w:cs="Times New Roman"/>
          <w:sz w:val="20"/>
          <w:szCs w:val="20"/>
        </w:rPr>
        <w:t>Model calibration involves systematically varying unknown or uncertain model inputs until model outputs match empirically observed data. In our case, we performed model calibration for these parameters</w:t>
      </w:r>
      <w:r w:rsidR="00D81A43" w:rsidRPr="00EF21B8">
        <w:rPr>
          <w:rFonts w:ascii="Times New Roman" w:hAnsi="Times New Roman" w:cs="Times New Roman"/>
          <w:sz w:val="20"/>
          <w:szCs w:val="20"/>
        </w:rPr>
        <w:t xml:space="preserve"> using </w:t>
      </w:r>
      <w:r w:rsidR="00E07574" w:rsidRPr="00EF21B8">
        <w:rPr>
          <w:rFonts w:ascii="Times New Roman" w:hAnsi="Times New Roman" w:cs="Times New Roman"/>
          <w:sz w:val="20"/>
          <w:szCs w:val="20"/>
        </w:rPr>
        <w:t xml:space="preserve">a hierarchical </w:t>
      </w:r>
      <w:r w:rsidR="00D81A43" w:rsidRPr="00EF21B8">
        <w:rPr>
          <w:rFonts w:ascii="Times New Roman" w:hAnsi="Times New Roman" w:cs="Times New Roman"/>
          <w:sz w:val="20"/>
          <w:szCs w:val="20"/>
        </w:rPr>
        <w:t xml:space="preserve">random </w:t>
      </w:r>
      <w:r w:rsidR="00B916BD">
        <w:rPr>
          <w:rFonts w:ascii="Times New Roman" w:hAnsi="Times New Roman" w:cs="Times New Roman"/>
          <w:sz w:val="20"/>
          <w:szCs w:val="20"/>
        </w:rPr>
        <w:t xml:space="preserve">grid </w:t>
      </w:r>
      <w:r w:rsidR="00E07574" w:rsidRPr="00EF21B8">
        <w:rPr>
          <w:rFonts w:ascii="Times New Roman" w:hAnsi="Times New Roman" w:cs="Times New Roman"/>
          <w:sz w:val="20"/>
          <w:szCs w:val="20"/>
        </w:rPr>
        <w:t xml:space="preserve">search over </w:t>
      </w:r>
      <w:r w:rsidRPr="00EF21B8">
        <w:rPr>
          <w:rFonts w:ascii="Times New Roman" w:hAnsi="Times New Roman" w:cs="Times New Roman"/>
          <w:sz w:val="20"/>
          <w:szCs w:val="20"/>
        </w:rPr>
        <w:t xml:space="preserve">plausible value ranges for each </w:t>
      </w:r>
      <w:r w:rsidR="0096611C" w:rsidRPr="00EF21B8">
        <w:rPr>
          <w:rFonts w:ascii="Times New Roman" w:hAnsi="Times New Roman" w:cs="Times New Roman"/>
          <w:sz w:val="20"/>
          <w:szCs w:val="20"/>
        </w:rPr>
        <w:t>parameter</w:t>
      </w:r>
      <w:r w:rsidR="00E07574" w:rsidRPr="00EF21B8">
        <w:rPr>
          <w:rFonts w:ascii="Times New Roman" w:hAnsi="Times New Roman" w:cs="Times New Roman"/>
          <w:sz w:val="20"/>
          <w:szCs w:val="20"/>
        </w:rPr>
        <w:t xml:space="preserve"> to produce output values </w:t>
      </w:r>
      <w:r w:rsidRPr="00EF21B8">
        <w:rPr>
          <w:rFonts w:ascii="Times New Roman" w:hAnsi="Times New Roman" w:cs="Times New Roman"/>
          <w:sz w:val="20"/>
          <w:szCs w:val="20"/>
        </w:rPr>
        <w:t xml:space="preserve">simultaneously </w:t>
      </w:r>
      <w:r w:rsidR="00E07574" w:rsidRPr="00EF21B8">
        <w:rPr>
          <w:rFonts w:ascii="Times New Roman" w:hAnsi="Times New Roman" w:cs="Times New Roman"/>
          <w:sz w:val="20"/>
          <w:szCs w:val="20"/>
        </w:rPr>
        <w:t xml:space="preserve">consistent with </w:t>
      </w:r>
      <w:r w:rsidR="0088459D">
        <w:rPr>
          <w:rFonts w:ascii="Times New Roman" w:hAnsi="Times New Roman" w:cs="Times New Roman"/>
          <w:sz w:val="20"/>
          <w:szCs w:val="20"/>
        </w:rPr>
        <w:t xml:space="preserve">many measures of </w:t>
      </w:r>
      <w:r w:rsidR="00D81A43" w:rsidRPr="00EF21B8">
        <w:rPr>
          <w:rFonts w:ascii="Times New Roman" w:hAnsi="Times New Roman" w:cs="Times New Roman"/>
          <w:sz w:val="20"/>
          <w:szCs w:val="20"/>
        </w:rPr>
        <w:t xml:space="preserve">observed data </w:t>
      </w:r>
      <w:r w:rsidR="00365A0D" w:rsidRPr="00EF21B8">
        <w:rPr>
          <w:rFonts w:ascii="Times New Roman" w:hAnsi="Times New Roman" w:cs="Times New Roman"/>
          <w:sz w:val="20"/>
          <w:szCs w:val="20"/>
        </w:rPr>
        <w:t xml:space="preserve">in terms of their point estimates and corresponding </w:t>
      </w:r>
      <w:r w:rsidR="00E07574" w:rsidRPr="00EF21B8">
        <w:rPr>
          <w:rFonts w:ascii="Times New Roman" w:hAnsi="Times New Roman" w:cs="Times New Roman"/>
          <w:sz w:val="20"/>
          <w:szCs w:val="20"/>
        </w:rPr>
        <w:t xml:space="preserve">confidence intervals. </w:t>
      </w:r>
    </w:p>
    <w:p w:rsidR="00FE089B" w:rsidRPr="00EF21B8" w:rsidRDefault="00FE089B" w:rsidP="00FE089B">
      <w:pPr>
        <w:rPr>
          <w:rFonts w:ascii="Times New Roman" w:hAnsi="Times New Roman" w:cs="Times New Roman"/>
          <w:sz w:val="20"/>
          <w:szCs w:val="20"/>
        </w:rPr>
      </w:pPr>
    </w:p>
    <w:p w:rsidR="00EE73B4" w:rsidRPr="00EE73B4" w:rsidRDefault="00E07574" w:rsidP="00EE73B4">
      <w:pPr>
        <w:rPr>
          <w:rFonts w:ascii="Times New Roman" w:hAnsi="Times New Roman" w:cs="Times New Roman"/>
          <w:sz w:val="20"/>
          <w:szCs w:val="20"/>
        </w:rPr>
      </w:pPr>
      <w:r w:rsidRPr="00EF21B8">
        <w:rPr>
          <w:rFonts w:ascii="Times New Roman" w:hAnsi="Times New Roman" w:cs="Times New Roman"/>
          <w:sz w:val="20"/>
          <w:szCs w:val="20"/>
        </w:rPr>
        <w:t xml:space="preserve">We first calibrated </w:t>
      </w:r>
      <w:r w:rsidR="005043FB" w:rsidRPr="00EF21B8">
        <w:rPr>
          <w:rFonts w:ascii="Times New Roman" w:hAnsi="Times New Roman" w:cs="Times New Roman"/>
          <w:sz w:val="20"/>
          <w:szCs w:val="20"/>
        </w:rPr>
        <w:t>two</w:t>
      </w:r>
      <w:r w:rsidRPr="00EF21B8">
        <w:rPr>
          <w:rFonts w:ascii="Times New Roman" w:hAnsi="Times New Roman" w:cs="Times New Roman"/>
          <w:sz w:val="20"/>
          <w:szCs w:val="20"/>
        </w:rPr>
        <w:t xml:space="preserve"> parameters related to overall TB: </w:t>
      </w:r>
      <w:r w:rsidR="008F5DB8" w:rsidRPr="00EF21B8">
        <w:rPr>
          <w:rFonts w:ascii="Times New Roman" w:hAnsi="Times New Roman" w:cs="Times New Roman"/>
          <w:sz w:val="20"/>
          <w:szCs w:val="20"/>
        </w:rPr>
        <w:t xml:space="preserve">1) </w:t>
      </w:r>
      <w:r w:rsidRPr="00EF21B8">
        <w:rPr>
          <w:rFonts w:ascii="Times New Roman" w:hAnsi="Times New Roman" w:cs="Times New Roman"/>
          <w:sz w:val="20"/>
          <w:szCs w:val="20"/>
        </w:rPr>
        <w:t xml:space="preserve">an activation </w:t>
      </w:r>
      <w:r w:rsidR="008F5DB8" w:rsidRPr="00EF21B8">
        <w:rPr>
          <w:rFonts w:ascii="Times New Roman" w:hAnsi="Times New Roman" w:cs="Times New Roman"/>
          <w:sz w:val="20"/>
          <w:szCs w:val="20"/>
        </w:rPr>
        <w:t xml:space="preserve">rate </w:t>
      </w:r>
      <w:r w:rsidRPr="00EF21B8">
        <w:rPr>
          <w:rFonts w:ascii="Times New Roman" w:hAnsi="Times New Roman" w:cs="Times New Roman"/>
          <w:sz w:val="20"/>
          <w:szCs w:val="20"/>
        </w:rPr>
        <w:t xml:space="preserve">that </w:t>
      </w:r>
      <w:r w:rsidR="005043FB" w:rsidRPr="00EF21B8">
        <w:rPr>
          <w:rFonts w:ascii="Times New Roman" w:hAnsi="Times New Roman" w:cs="Times New Roman"/>
          <w:sz w:val="20"/>
          <w:szCs w:val="20"/>
        </w:rPr>
        <w:t>determine</w:t>
      </w:r>
      <w:r w:rsidR="00B9693E">
        <w:rPr>
          <w:rFonts w:ascii="Times New Roman" w:hAnsi="Times New Roman" w:cs="Times New Roman"/>
          <w:sz w:val="20"/>
          <w:szCs w:val="20"/>
        </w:rPr>
        <w:t>s</w:t>
      </w:r>
      <w:r w:rsidR="005043FB" w:rsidRPr="00EF21B8">
        <w:rPr>
          <w:rFonts w:ascii="Times New Roman" w:hAnsi="Times New Roman" w:cs="Times New Roman"/>
          <w:sz w:val="20"/>
          <w:szCs w:val="20"/>
        </w:rPr>
        <w:t xml:space="preserve"> the average time to activation</w:t>
      </w:r>
      <w:r w:rsidR="00365A0D" w:rsidRPr="00EF21B8">
        <w:rPr>
          <w:rFonts w:ascii="Times New Roman" w:hAnsi="Times New Roman" w:cs="Times New Roman"/>
          <w:sz w:val="20"/>
          <w:szCs w:val="20"/>
        </w:rPr>
        <w:t xml:space="preserve"> for </w:t>
      </w:r>
      <w:r w:rsidR="00B9693E">
        <w:rPr>
          <w:rFonts w:ascii="Times New Roman" w:hAnsi="Times New Roman" w:cs="Times New Roman"/>
          <w:sz w:val="20"/>
          <w:szCs w:val="20"/>
        </w:rPr>
        <w:t>individuals</w:t>
      </w:r>
      <w:r w:rsidR="00365A0D" w:rsidRPr="00EF21B8">
        <w:rPr>
          <w:rFonts w:ascii="Times New Roman" w:hAnsi="Times New Roman" w:cs="Times New Roman"/>
          <w:sz w:val="20"/>
          <w:szCs w:val="20"/>
        </w:rPr>
        <w:t xml:space="preserve"> with latent TB infections;</w:t>
      </w:r>
      <w:r w:rsidR="005043FB" w:rsidRPr="00EF21B8">
        <w:rPr>
          <w:rFonts w:ascii="Times New Roman" w:hAnsi="Times New Roman" w:cs="Times New Roman"/>
          <w:sz w:val="20"/>
          <w:szCs w:val="20"/>
        </w:rPr>
        <w:t xml:space="preserve"> and </w:t>
      </w:r>
      <w:r w:rsidR="008F5DB8" w:rsidRPr="00EF21B8">
        <w:rPr>
          <w:rFonts w:ascii="Times New Roman" w:hAnsi="Times New Roman" w:cs="Times New Roman"/>
          <w:sz w:val="20"/>
          <w:szCs w:val="20"/>
        </w:rPr>
        <w:t xml:space="preserve">2) </w:t>
      </w:r>
      <w:r w:rsidR="005043FB" w:rsidRPr="00EF21B8">
        <w:rPr>
          <w:rFonts w:ascii="Times New Roman" w:hAnsi="Times New Roman" w:cs="Times New Roman"/>
          <w:sz w:val="20"/>
          <w:szCs w:val="20"/>
        </w:rPr>
        <w:t>the effective contact rate, a parameter that determine</w:t>
      </w:r>
      <w:r w:rsidR="00B9693E">
        <w:rPr>
          <w:rFonts w:ascii="Times New Roman" w:hAnsi="Times New Roman" w:cs="Times New Roman"/>
          <w:sz w:val="20"/>
          <w:szCs w:val="20"/>
        </w:rPr>
        <w:t>s</w:t>
      </w:r>
      <w:r w:rsidR="005043FB" w:rsidRPr="00EF21B8">
        <w:rPr>
          <w:rFonts w:ascii="Times New Roman" w:hAnsi="Times New Roman" w:cs="Times New Roman"/>
          <w:sz w:val="20"/>
          <w:szCs w:val="20"/>
        </w:rPr>
        <w:t xml:space="preserve"> the average probability of </w:t>
      </w:r>
      <w:r w:rsidR="00365A0D" w:rsidRPr="00EF21B8">
        <w:rPr>
          <w:rFonts w:ascii="Times New Roman" w:hAnsi="Times New Roman" w:cs="Times New Roman"/>
          <w:sz w:val="20"/>
          <w:szCs w:val="20"/>
        </w:rPr>
        <w:t xml:space="preserve">TB </w:t>
      </w:r>
      <w:r w:rsidR="005043FB" w:rsidRPr="00EF21B8">
        <w:rPr>
          <w:rFonts w:ascii="Times New Roman" w:hAnsi="Times New Roman" w:cs="Times New Roman"/>
          <w:sz w:val="20"/>
          <w:szCs w:val="20"/>
        </w:rPr>
        <w:t>transmission given a contact between a susceptible and infectious individual</w:t>
      </w:r>
      <w:r w:rsidR="00101A06" w:rsidRPr="00EF21B8">
        <w:rPr>
          <w:rFonts w:ascii="Times New Roman" w:hAnsi="Times New Roman" w:cs="Times New Roman"/>
          <w:sz w:val="20"/>
          <w:szCs w:val="20"/>
        </w:rPr>
        <w:t xml:space="preserve">.  </w:t>
      </w:r>
      <w:r w:rsidR="00047985" w:rsidRPr="00EF21B8">
        <w:rPr>
          <w:rFonts w:ascii="Times New Roman" w:hAnsi="Times New Roman" w:cs="Times New Roman"/>
          <w:sz w:val="20"/>
          <w:szCs w:val="20"/>
        </w:rPr>
        <w:t>We used</w:t>
      </w:r>
      <w:r w:rsidR="00DE28E5" w:rsidRPr="00EF21B8">
        <w:rPr>
          <w:rFonts w:ascii="Times New Roman" w:hAnsi="Times New Roman" w:cs="Times New Roman"/>
          <w:sz w:val="20"/>
          <w:szCs w:val="20"/>
        </w:rPr>
        <w:t xml:space="preserve"> calibration to determine the underlying level</w:t>
      </w:r>
      <w:r w:rsidR="00047985" w:rsidRPr="00EF21B8">
        <w:rPr>
          <w:rFonts w:ascii="Times New Roman" w:hAnsi="Times New Roman" w:cs="Times New Roman"/>
          <w:sz w:val="20"/>
          <w:szCs w:val="20"/>
        </w:rPr>
        <w:t xml:space="preserve"> of activation and transmission</w:t>
      </w:r>
      <w:r w:rsidR="00DE28E5" w:rsidRPr="00EF21B8">
        <w:rPr>
          <w:rFonts w:ascii="Times New Roman" w:hAnsi="Times New Roman" w:cs="Times New Roman"/>
          <w:sz w:val="20"/>
          <w:szCs w:val="20"/>
        </w:rPr>
        <w:t xml:space="preserve"> </w:t>
      </w:r>
      <w:r w:rsidR="00047985" w:rsidRPr="00EF21B8">
        <w:rPr>
          <w:rFonts w:ascii="Times New Roman" w:hAnsi="Times New Roman" w:cs="Times New Roman"/>
          <w:sz w:val="20"/>
          <w:szCs w:val="20"/>
        </w:rPr>
        <w:t xml:space="preserve">while preserving age-specific relative probabilities provided </w:t>
      </w:r>
      <w:r w:rsidR="00B9693E">
        <w:rPr>
          <w:rFonts w:ascii="Times New Roman" w:hAnsi="Times New Roman" w:cs="Times New Roman"/>
          <w:sz w:val="20"/>
          <w:szCs w:val="20"/>
        </w:rPr>
        <w:t>in</w:t>
      </w:r>
      <w:r w:rsidR="00047985" w:rsidRPr="00EF21B8">
        <w:rPr>
          <w:rFonts w:ascii="Times New Roman" w:hAnsi="Times New Roman" w:cs="Times New Roman"/>
          <w:sz w:val="20"/>
          <w:szCs w:val="20"/>
        </w:rPr>
        <w:t xml:space="preserve"> the literature</w:t>
      </w:r>
      <w:r w:rsidR="00B9693E">
        <w:rPr>
          <w:rFonts w:ascii="Times New Roman" w:hAnsi="Times New Roman" w:cs="Times New Roman"/>
          <w:sz w:val="20"/>
          <w:szCs w:val="20"/>
        </w:rPr>
        <w:t xml:space="preserve"> </w:t>
      </w:r>
      <w:r w:rsidR="004C77F8"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"DOI" : "10.1371/journal.pmed.0050074", "abstract" : "Mathematical modelling of infectious diseases transmitted by the respiratory or close-contact route (e.g., pandemic influenza) is increasingly being used to determine the impact of possible interventions. Although mixing patterns are known to be crucial determinants for model outcome, researchers often rely on a priori contact assumptions with little or no empirical basis. We conducted a population-based prospective survey of mixing patterns in eight European countries using a common paper-diary methodology.", "author" : [ { "dropping-particle" : "", "family" : "Mossong", "given" : "Jo\u00ebl", "non-dropping-particle" : "", "parse-names" : false, "suffix" : "" }, { "dropping-particle" : "", "family" : "Hens", "given" : "Niel", "non-dropping-particle" : "", "parse-names" : false, "suffix" : "" }, { "dropping-particle" : "", "family" : "Jit", "given" : "Mark", "non-dropping-particle" : "", "parse-names" : false, "suffix" : "" }, { "dropping-particle" : "", "family" : "Beutels", "given" : "Philippe", "non-dropping-particle" : "", "parse-names" : false, "suffix" : "" }, { "dropping-particle" : "", "family" : "Auranen", "given" : "Kari", "non-dropping-particle" : "", "parse-names" : false, "suffix" : "" }, { "dropping-particle" : "", "family" : "Mikolajczyk", "given" : "Rafael", "non-dropping-particle" : "", "parse-names" : false, "suffix" : "" }, { "dropping-particle" : "", "family" : "Massari", "given" : "Marco", "non-dropping-particle" : "", "parse-names" : false, "suffix" : "" }, { "dropping-particle" : "", "family" : "Salmaso", "given" : "Stefania", "non-dropping-particle" : "", "parse-names" : false, "suffix" : "" }, { "dropping-particle" : "", "family" : "Tomba", "given" : "Gianpaolo Scalia", "non-dropping-particle" : "", "parse-names" : false, "suffix" : "" }, { "dropping-particle" : "", "family" : "Wallinga", "given" : "Jacco", "non-dropping-particle" : "", "parse-names" : false, "suffix" : "" }, { "dropping-particle" : "", "family" : "Heijne", "given" : "Janneke", "non-dropping-particle" : "", "parse-names" : false, "suffix" : "" }, { "dropping-particle" : "", "family" : "Sadkowska-Todys", "given" : "Malgorzata", "non-dropping-particle" : "", "parse-names" : false, "suffix" : "" }, { "dropping-particle" : "", "family" : "Rosinska", "given" : "Magdalena", "non-dropping-particle" : "", "parse-names" : false, "suffix" : "" }, { "dropping-particle" : "", "family" : "Edmunds", "given" : "W John", "non-dropping-particle" : "", "parse-names" : false, "suffix" : "" } ], "container-title" : "PLoS Medicine", "id" : "ITEM-1", "issue" : "3", "issued" : { "date-parts" : [ [ "2008", "3", "25" ] ] }, "note" : "article 68\n TBPROJ PAPER\n        \nhttp://www.pubmedcentral.nih.gov/articlerender.fcgi?artid=2270306&amp;tool=pmcentrez&amp;rendertype=abstract", "page" : "e74", "title" : "Social contacts and mixing patterns relevant to the spread of infectious diseases.", "type" : "article-journal", "volume" : "5" }, "uris" : [ "http://www.mendeley.com/documents/?uuid=ebb4e562-160b-4fdb-9f45-c826f7e81f61" ] } ], "mendeley" : { "previouslyFormattedCitation" : "[6]" }, "properties" : { "noteIndex" : 0 }, "schema" : "https://github.com/citation-style-language/schema/raw/master/csl-citation.json" }</w:instrText>
      </w:r>
      <w:r w:rsidR="004C77F8"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[6]</w:t>
      </w:r>
      <w:r w:rsidR="004C77F8" w:rsidRPr="00EF21B8">
        <w:rPr>
          <w:rFonts w:ascii="Times New Roman" w:hAnsi="Times New Roman" w:cs="Times New Roman"/>
          <w:sz w:val="20"/>
          <w:szCs w:val="20"/>
        </w:rPr>
        <w:fldChar w:fldCharType="end"/>
      </w:r>
      <w:r w:rsidR="00101A06" w:rsidRPr="00EF21B8">
        <w:rPr>
          <w:rFonts w:ascii="Times New Roman" w:hAnsi="Times New Roman" w:cs="Times New Roman"/>
          <w:sz w:val="20"/>
          <w:szCs w:val="20"/>
        </w:rPr>
        <w:t xml:space="preserve"> </w:t>
      </w:r>
      <w:r w:rsidR="004C77F8"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"DOI" : "10.1056/NEJMsa031667", "abstract" : "The prevention of active tuberculosis through the treatment of latent tuberculosis infection is a major element of the national strategy for eliminating tuberculosis in the United States. Targeted treatment for persons who are at the highest risk for reactivation tuberculosis will be needed to achieve this goal. A more precise assessment of the lifetime risk of reactivation tuberculosis, usually estimated at 5 to 10 percent, could help to identify patients who are at the highest risk and motivate them to complete treatment. Currently, the rate of completion of treatment is low.", "author" : [ { "dropping-particle" : "", "family" : "Horsburgh", "given" : "C Robert", "non-dropping-particle" : "", "parse-names" : false, "suffix" : "" } ], "container-title" : "The New England Journal of Medicine", "id" : "ITEM-1", "issue" : "20", "issued" : { "date-parts" : [ [ "2004", "5", "13" ] ] }, "note" : "article 30\nTBPROJ PAPER\nhttp://www.ncbi.nlm.nih.gov/pubmed/15141044", "page" : "2060-7", "title" : "Priorities for the treatment of latent tuberculosis infection in the United States.", "type" : "article-journal", "volume" : "350" }, "uris" : [ "http://www.mendeley.com/documents/?uuid=11fbdf9b-7406-4864-83f5-2045ff5832ac" ] } ], "mendeley" : { "previouslyFormattedCitation" : "[11]" }, "properties" : { "noteIndex" : 0 }, "schema" : "https://github.com/citation-style-language/schema/raw/master/csl-citation.json" }</w:instrText>
      </w:r>
      <w:r w:rsidR="004C77F8"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[11]</w:t>
      </w:r>
      <w:r w:rsidR="004C77F8" w:rsidRPr="00EF21B8">
        <w:rPr>
          <w:rFonts w:ascii="Times New Roman" w:hAnsi="Times New Roman" w:cs="Times New Roman"/>
          <w:sz w:val="20"/>
          <w:szCs w:val="20"/>
        </w:rPr>
        <w:fldChar w:fldCharType="end"/>
      </w:r>
      <w:r w:rsidR="00C74ACA">
        <w:rPr>
          <w:rFonts w:ascii="Times New Roman" w:hAnsi="Times New Roman" w:cs="Times New Roman"/>
          <w:sz w:val="20"/>
          <w:szCs w:val="20"/>
        </w:rPr>
        <w:t>.</w:t>
      </w:r>
      <w:r w:rsidR="005043FB" w:rsidRPr="00EF21B8">
        <w:rPr>
          <w:rFonts w:ascii="Times New Roman" w:hAnsi="Times New Roman" w:cs="Times New Roman"/>
          <w:sz w:val="20"/>
          <w:szCs w:val="20"/>
        </w:rPr>
        <w:t xml:space="preserve"> </w:t>
      </w:r>
      <w:r w:rsidR="00EE73B4" w:rsidRPr="00EE73B4">
        <w:rPr>
          <w:rFonts w:ascii="Times New Roman" w:hAnsi="Times New Roman" w:cs="Times New Roman"/>
          <w:color w:val="222222"/>
          <w:sz w:val="20"/>
          <w:szCs w:val="20"/>
          <w:shd w:val="clear" w:color="auto" w:fill="FFFFFF"/>
        </w:rPr>
        <w:t xml:space="preserve">The activation </w:t>
      </w:r>
      <w:r w:rsidR="00EE73B4">
        <w:rPr>
          <w:rFonts w:ascii="Times New Roman" w:hAnsi="Times New Roman" w:cs="Times New Roman"/>
          <w:color w:val="222222"/>
          <w:sz w:val="20"/>
          <w:szCs w:val="20"/>
          <w:shd w:val="clear" w:color="auto" w:fill="FFFFFF"/>
        </w:rPr>
        <w:t xml:space="preserve">rate </w:t>
      </w:r>
      <w:r w:rsidR="00EE73B4" w:rsidRPr="00EE73B4">
        <w:rPr>
          <w:rFonts w:ascii="Times New Roman" w:hAnsi="Times New Roman" w:cs="Times New Roman"/>
          <w:color w:val="222222"/>
          <w:sz w:val="20"/>
          <w:szCs w:val="20"/>
          <w:shd w:val="clear" w:color="auto" w:fill="FFFFFF"/>
        </w:rPr>
        <w:t>parameter was varied from 0 to 4, with a step size of 0.03, and</w:t>
      </w:r>
      <w:r w:rsidR="00EE73B4">
        <w:rPr>
          <w:rFonts w:ascii="Times New Roman" w:hAnsi="Times New Roman" w:cs="Times New Roman"/>
          <w:color w:val="222222"/>
          <w:sz w:val="20"/>
          <w:szCs w:val="20"/>
          <w:shd w:val="clear" w:color="auto" w:fill="FFFFFF"/>
        </w:rPr>
        <w:t xml:space="preserve"> the</w:t>
      </w:r>
      <w:r w:rsidR="00EE73B4" w:rsidRPr="00EE73B4">
        <w:rPr>
          <w:rFonts w:ascii="Times New Roman" w:hAnsi="Times New Roman" w:cs="Times New Roman"/>
          <w:color w:val="222222"/>
          <w:sz w:val="20"/>
          <w:szCs w:val="20"/>
          <w:shd w:val="clear" w:color="auto" w:fill="FFFFFF"/>
        </w:rPr>
        <w:t xml:space="preserve"> transmission</w:t>
      </w:r>
      <w:r w:rsidR="00EE73B4">
        <w:rPr>
          <w:rFonts w:ascii="Times New Roman" w:hAnsi="Times New Roman" w:cs="Times New Roman"/>
          <w:color w:val="222222"/>
          <w:sz w:val="20"/>
          <w:szCs w:val="20"/>
          <w:shd w:val="clear" w:color="auto" w:fill="FFFFFF"/>
        </w:rPr>
        <w:t xml:space="preserve"> rate parameter</w:t>
      </w:r>
      <w:r w:rsidR="00EE73B4" w:rsidRPr="00EE73B4">
        <w:rPr>
          <w:rFonts w:ascii="Times New Roman" w:hAnsi="Times New Roman" w:cs="Times New Roman"/>
          <w:color w:val="222222"/>
          <w:sz w:val="20"/>
          <w:szCs w:val="20"/>
          <w:shd w:val="clear" w:color="auto" w:fill="FFFFFF"/>
        </w:rPr>
        <w:t xml:space="preserve"> varied from 0 to 0.0030 with step size of 0.0001.  Not all points in the space were sampled; higher activation scaling factors would generate higher incidence and prevalence trends, holding the transmission parameter constant, and vice versa, so combinations of parameters that would not move the incidence and prevalence in the correct direction were not examined.  These ranges were chosen because parameters outside these intervals generated outputs far outside the target range.  We used active and latent TB estimates from</w:t>
      </w:r>
      <w:r w:rsidR="00EE73B4">
        <w:rPr>
          <w:rFonts w:ascii="Times New Roman" w:hAnsi="Times New Roman" w:cs="Times New Roman"/>
          <w:color w:val="222222"/>
          <w:sz w:val="20"/>
          <w:szCs w:val="20"/>
          <w:shd w:val="clear" w:color="auto" w:fill="FFFFFF"/>
        </w:rPr>
        <w:t xml:space="preserve"> the literature</w:t>
      </w:r>
      <w:r w:rsidR="00EE73B4">
        <w:rPr>
          <w:rFonts w:ascii="Times New Roman" w:hAnsi="Times New Roman" w:cs="Times New Roman"/>
          <w:sz w:val="20"/>
          <w:szCs w:val="20"/>
        </w:rPr>
        <w:t xml:space="preserve"> </w:t>
      </w:r>
      <w:r w:rsidR="004C77F8" w:rsidRPr="00EF21B8">
        <w:rPr>
          <w:rFonts w:ascii="Times New Roman" w:hAnsi="Times New Roman" w:cs="Times New Roman"/>
          <w:sz w:val="20"/>
          <w:szCs w:val="20"/>
        </w:rPr>
        <w:fldChar w:fldCharType="begin" w:fldLock="1"/>
      </w:r>
      <w:r w:rsidR="00EE73B4">
        <w:rPr>
          <w:rFonts w:ascii="Times New Roman" w:hAnsi="Times New Roman" w:cs="Times New Roman"/>
          <w:sz w:val="20"/>
          <w:szCs w:val="20"/>
        </w:rPr>
        <w:instrText>ADDIN CSL_CITATION { "citationItems" : [ { "id" : "ITEM-1", "itemData" : { "author" : [ { "dropping-particle" : "", "family" : "Dye", "given" : "C", "non-dropping-particle" : "", "parse-names" : false, "suffix" : "" }, { "dropping-particle" : "", "family" : "Scheele", "given" : "S", "non-dropping-particle" : "", "parse-names" : false, "suffix" : "" }, { "dropping-particle" : "", "family" : "Dolin", "given" : "P", "non-dropping-particle" : "", "parse-names" : false, "suffix" : "" }, { "dropping-particle" : "", "family" : "Pathania", "given" : "V", "non-dropping-particle" : "", "parse-names" : false, "suffix" : "" }, { "dropping-particle" : "", "family" : "Raviglione", "given" : "MC.", "non-dropping-particle" : "", "parse-names" : false, "suffix" : "" } ], "container-title" : "Journal of the American Medical Association", "id" : "ITEM-1", "issue" : "7", "issued" : { "date-parts" : [ [ "1999" ] ] }, "note" : "article 21\nTBPROJ TABLE1", "page" : "677-86", "title" : "Consensus statement. Global burden of tuberculosis: estimated incidence, prevalence, and mortality by country.", "type" : "article-journal", "volume" : "282" }, "uris" : [ "http://www.mendeley.com/documents/?uuid=abdd500b-f1e0-4734-a29b-d4ebb2980ed2" ] } ], "mendeley" : { "previouslyFormattedCitation" : "[3]" }, "properties" : { "noteIndex" : 0 }, "schema" : "https://github.com/citation-style-language/schema/raw/master/csl-citation.json" }</w:instrText>
      </w:r>
      <w:r w:rsidR="004C77F8" w:rsidRPr="00EF21B8">
        <w:rPr>
          <w:rFonts w:ascii="Times New Roman" w:hAnsi="Times New Roman" w:cs="Times New Roman"/>
          <w:sz w:val="20"/>
          <w:szCs w:val="20"/>
        </w:rPr>
        <w:fldChar w:fldCharType="separate"/>
      </w:r>
      <w:r w:rsidR="00EE73B4" w:rsidRPr="00267F80">
        <w:rPr>
          <w:rFonts w:ascii="Times New Roman" w:hAnsi="Times New Roman" w:cs="Times New Roman"/>
          <w:noProof/>
          <w:sz w:val="20"/>
          <w:szCs w:val="20"/>
        </w:rPr>
        <w:t>[3]</w:t>
      </w:r>
      <w:r w:rsidR="004C77F8" w:rsidRPr="00EF21B8">
        <w:rPr>
          <w:rFonts w:ascii="Times New Roman" w:hAnsi="Times New Roman" w:cs="Times New Roman"/>
          <w:sz w:val="20"/>
          <w:szCs w:val="20"/>
        </w:rPr>
        <w:fldChar w:fldCharType="end"/>
      </w:r>
      <w:r w:rsidR="00EE73B4">
        <w:rPr>
          <w:rFonts w:ascii="Times New Roman" w:hAnsi="Times New Roman" w:cs="Times New Roman"/>
          <w:sz w:val="20"/>
          <w:szCs w:val="20"/>
        </w:rPr>
        <w:t xml:space="preserve"> </w:t>
      </w:r>
      <w:r w:rsidR="00EE73B4" w:rsidRPr="00EE73B4">
        <w:rPr>
          <w:rFonts w:ascii="Times New Roman" w:hAnsi="Times New Roman" w:cs="Times New Roman"/>
          <w:color w:val="222222"/>
          <w:sz w:val="20"/>
          <w:szCs w:val="20"/>
          <w:shd w:val="clear" w:color="auto" w:fill="FFFFFF"/>
        </w:rPr>
        <w:t>in 1999 (see Table S2), and incidence and prevalence estimates from 1996-2000 from the WHO as our output targets</w:t>
      </w:r>
      <w:r w:rsidR="00EE73B4">
        <w:rPr>
          <w:rFonts w:ascii="Times New Roman" w:hAnsi="Times New Roman" w:cs="Times New Roman"/>
          <w:color w:val="222222"/>
          <w:sz w:val="20"/>
          <w:szCs w:val="20"/>
          <w:shd w:val="clear" w:color="auto" w:fill="FFFFFF"/>
        </w:rPr>
        <w:t xml:space="preserve"> -- these are</w:t>
      </w:r>
      <w:r w:rsidR="00EE73B4" w:rsidRPr="00EE73B4">
        <w:rPr>
          <w:rFonts w:ascii="Times New Roman" w:hAnsi="Times New Roman" w:cs="Times New Roman"/>
          <w:color w:val="222222"/>
          <w:sz w:val="20"/>
          <w:szCs w:val="20"/>
          <w:shd w:val="clear" w:color="auto" w:fill="FFFFFF"/>
        </w:rPr>
        <w:t xml:space="preserve"> shown in figure 2 of the main manuscript. We chose final parameters (activation</w:t>
      </w:r>
      <w:r w:rsidR="00EE73B4">
        <w:rPr>
          <w:rFonts w:ascii="Times New Roman" w:hAnsi="Times New Roman" w:cs="Times New Roman"/>
          <w:color w:val="222222"/>
          <w:sz w:val="20"/>
          <w:szCs w:val="20"/>
          <w:shd w:val="clear" w:color="auto" w:fill="FFFFFF"/>
        </w:rPr>
        <w:t xml:space="preserve"> parameter of</w:t>
      </w:r>
      <w:r w:rsidR="00EE73B4" w:rsidRPr="00EE73B4">
        <w:rPr>
          <w:rFonts w:ascii="Times New Roman" w:hAnsi="Times New Roman" w:cs="Times New Roman"/>
          <w:color w:val="222222"/>
          <w:sz w:val="20"/>
          <w:szCs w:val="20"/>
          <w:shd w:val="clear" w:color="auto" w:fill="FFFFFF"/>
        </w:rPr>
        <w:t xml:space="preserve"> 2.16 and transmission </w:t>
      </w:r>
      <w:r w:rsidR="00EE73B4">
        <w:rPr>
          <w:rFonts w:ascii="Times New Roman" w:hAnsi="Times New Roman" w:cs="Times New Roman"/>
          <w:color w:val="222222"/>
          <w:sz w:val="20"/>
          <w:szCs w:val="20"/>
          <w:shd w:val="clear" w:color="auto" w:fill="FFFFFF"/>
        </w:rPr>
        <w:t xml:space="preserve">parameter of </w:t>
      </w:r>
      <w:r w:rsidR="00EE73B4" w:rsidRPr="00EE73B4">
        <w:rPr>
          <w:rFonts w:ascii="Times New Roman" w:hAnsi="Times New Roman" w:cs="Times New Roman"/>
          <w:color w:val="222222"/>
          <w:sz w:val="20"/>
          <w:szCs w:val="20"/>
          <w:shd w:val="clear" w:color="auto" w:fill="FFFFFF"/>
        </w:rPr>
        <w:t xml:space="preserve">0.0022) such that the maximum number of simulation output points lay within the WHO uncertainty bounds (for both incidence and prevalence), with preference towards parameter sets that generated outputs closer to the mean if multiple parameter sets generated outputs with the same number of points within the uncertainty bounds. </w:t>
      </w:r>
    </w:p>
    <w:p w:rsidR="00FE089B" w:rsidRPr="00EF21B8" w:rsidRDefault="00FE089B" w:rsidP="00FE089B">
      <w:pPr>
        <w:rPr>
          <w:rFonts w:ascii="Times New Roman" w:hAnsi="Times New Roman" w:cs="Times New Roman"/>
          <w:sz w:val="20"/>
          <w:szCs w:val="20"/>
        </w:rPr>
      </w:pPr>
    </w:p>
    <w:p w:rsidR="00165ECC" w:rsidRDefault="005043FB" w:rsidP="00FE089B">
      <w:pPr>
        <w:rPr>
          <w:rFonts w:ascii="Times New Roman" w:hAnsi="Times New Roman" w:cs="Times New Roman"/>
          <w:sz w:val="20"/>
          <w:szCs w:val="20"/>
        </w:rPr>
      </w:pPr>
      <w:r w:rsidRPr="00EF21B8">
        <w:rPr>
          <w:rFonts w:ascii="Times New Roman" w:hAnsi="Times New Roman" w:cs="Times New Roman"/>
          <w:sz w:val="20"/>
          <w:szCs w:val="20"/>
        </w:rPr>
        <w:t xml:space="preserve">We then </w:t>
      </w:r>
      <w:r w:rsidR="00E07574" w:rsidRPr="00EF21B8">
        <w:rPr>
          <w:rFonts w:ascii="Times New Roman" w:hAnsi="Times New Roman" w:cs="Times New Roman"/>
          <w:sz w:val="20"/>
          <w:szCs w:val="20"/>
        </w:rPr>
        <w:t xml:space="preserve">calibrated </w:t>
      </w:r>
      <w:r w:rsidR="00973D84" w:rsidRPr="00EF21B8">
        <w:rPr>
          <w:rFonts w:ascii="Times New Roman" w:hAnsi="Times New Roman" w:cs="Times New Roman"/>
          <w:sz w:val="20"/>
          <w:szCs w:val="20"/>
        </w:rPr>
        <w:t xml:space="preserve">DOTS </w:t>
      </w:r>
      <w:r w:rsidR="00E07574" w:rsidRPr="00EF21B8">
        <w:rPr>
          <w:rFonts w:ascii="Times New Roman" w:hAnsi="Times New Roman" w:cs="Times New Roman"/>
          <w:sz w:val="20"/>
          <w:szCs w:val="20"/>
        </w:rPr>
        <w:t>treatment uptake p</w:t>
      </w:r>
      <w:r w:rsidR="0025502C">
        <w:rPr>
          <w:rFonts w:ascii="Times New Roman" w:hAnsi="Times New Roman" w:cs="Times New Roman"/>
          <w:sz w:val="20"/>
          <w:szCs w:val="20"/>
        </w:rPr>
        <w:t xml:space="preserve">robabilities </w:t>
      </w:r>
      <w:r w:rsidR="0025502C" w:rsidRPr="0025502C">
        <w:rPr>
          <w:rFonts w:ascii="Times New Roman" w:hAnsi="Times New Roman" w:cs="Times New Roman"/>
          <w:sz w:val="20"/>
          <w:szCs w:val="20"/>
        </w:rPr>
        <w:t xml:space="preserve">-- </w:t>
      </w:r>
      <w:r w:rsidR="0025502C" w:rsidRPr="0025502C">
        <w:rPr>
          <w:rFonts w:ascii="Times New Roman" w:eastAsia="Times New Roman" w:hAnsi="Times New Roman" w:cs="Times New Roman"/>
          <w:color w:val="000000"/>
          <w:sz w:val="20"/>
          <w:szCs w:val="20"/>
        </w:rPr>
        <w:t xml:space="preserve">the probability of an individual with </w:t>
      </w:r>
      <w:r w:rsidR="00EB4BA7">
        <w:rPr>
          <w:rFonts w:ascii="Times New Roman" w:eastAsia="Times New Roman" w:hAnsi="Times New Roman" w:cs="Times New Roman"/>
          <w:color w:val="000000"/>
          <w:sz w:val="20"/>
          <w:szCs w:val="20"/>
        </w:rPr>
        <w:t xml:space="preserve">active </w:t>
      </w:r>
      <w:r w:rsidR="0025502C" w:rsidRPr="0025502C">
        <w:rPr>
          <w:rFonts w:ascii="Times New Roman" w:eastAsia="Times New Roman" w:hAnsi="Times New Roman" w:cs="Times New Roman"/>
          <w:color w:val="000000"/>
          <w:sz w:val="20"/>
          <w:szCs w:val="20"/>
        </w:rPr>
        <w:t>TB living in an area with RNTCP treatment to go to a clinic, get tested for TB, test positive for TB, and enter treatment.</w:t>
      </w:r>
      <w:r w:rsidR="0025502C">
        <w:rPr>
          <w:rFonts w:ascii="Times New Roman" w:eastAsia="Times New Roman" w:hAnsi="Times New Roman" w:cs="Times New Roman"/>
          <w:color w:val="000000"/>
          <w:sz w:val="20"/>
          <w:szCs w:val="20"/>
        </w:rPr>
        <w:t xml:space="preserve"> </w:t>
      </w:r>
      <w:r w:rsidR="0025502C" w:rsidRPr="0025502C">
        <w:rPr>
          <w:rFonts w:ascii="Times New Roman" w:hAnsi="Times New Roman" w:cs="Times New Roman"/>
          <w:sz w:val="20"/>
          <w:szCs w:val="20"/>
        </w:rPr>
        <w:t>These</w:t>
      </w:r>
      <w:r w:rsidR="0025502C">
        <w:rPr>
          <w:rFonts w:ascii="Times New Roman" w:hAnsi="Times New Roman" w:cs="Times New Roman"/>
          <w:sz w:val="20"/>
          <w:szCs w:val="20"/>
        </w:rPr>
        <w:t xml:space="preserve"> are</w:t>
      </w:r>
      <w:r w:rsidR="00E07574" w:rsidRPr="00EF21B8">
        <w:rPr>
          <w:rFonts w:ascii="Times New Roman" w:hAnsi="Times New Roman" w:cs="Times New Roman"/>
          <w:sz w:val="20"/>
          <w:szCs w:val="20"/>
        </w:rPr>
        <w:t xml:space="preserve"> stratified by age and </w:t>
      </w:r>
      <w:r w:rsidR="0096611C" w:rsidRPr="00EF21B8">
        <w:rPr>
          <w:rFonts w:ascii="Times New Roman" w:hAnsi="Times New Roman" w:cs="Times New Roman"/>
          <w:sz w:val="20"/>
          <w:szCs w:val="20"/>
        </w:rPr>
        <w:t>sex</w:t>
      </w:r>
      <w:r w:rsidR="00781341" w:rsidRPr="00EF21B8">
        <w:rPr>
          <w:rFonts w:ascii="Times New Roman" w:hAnsi="Times New Roman" w:cs="Times New Roman"/>
          <w:sz w:val="20"/>
          <w:szCs w:val="20"/>
        </w:rPr>
        <w:t>,</w:t>
      </w:r>
      <w:r w:rsidRPr="00EF21B8">
        <w:rPr>
          <w:rFonts w:ascii="Times New Roman" w:hAnsi="Times New Roman" w:cs="Times New Roman"/>
          <w:sz w:val="20"/>
          <w:szCs w:val="20"/>
        </w:rPr>
        <w:t xml:space="preserve"> </w:t>
      </w:r>
      <w:r w:rsidR="0025502C">
        <w:rPr>
          <w:rFonts w:ascii="Times New Roman" w:hAnsi="Times New Roman" w:cs="Times New Roman"/>
          <w:sz w:val="20"/>
          <w:szCs w:val="20"/>
        </w:rPr>
        <w:t xml:space="preserve">and we </w:t>
      </w:r>
      <w:r w:rsidRPr="00EF21B8">
        <w:rPr>
          <w:rFonts w:ascii="Times New Roman" w:hAnsi="Times New Roman" w:cs="Times New Roman"/>
          <w:sz w:val="20"/>
          <w:szCs w:val="20"/>
        </w:rPr>
        <w:t>us</w:t>
      </w:r>
      <w:r w:rsidR="0025502C">
        <w:rPr>
          <w:rFonts w:ascii="Times New Roman" w:hAnsi="Times New Roman" w:cs="Times New Roman"/>
          <w:sz w:val="20"/>
          <w:szCs w:val="20"/>
        </w:rPr>
        <w:t>ed</w:t>
      </w:r>
      <w:r w:rsidRPr="00EF21B8">
        <w:rPr>
          <w:rFonts w:ascii="Times New Roman" w:hAnsi="Times New Roman" w:cs="Times New Roman"/>
          <w:sz w:val="20"/>
          <w:szCs w:val="20"/>
        </w:rPr>
        <w:t xml:space="preserve"> the same </w:t>
      </w:r>
      <w:r w:rsidR="0096611C" w:rsidRPr="00EF21B8">
        <w:rPr>
          <w:rFonts w:ascii="Times New Roman" w:hAnsi="Times New Roman" w:cs="Times New Roman"/>
          <w:sz w:val="20"/>
          <w:szCs w:val="20"/>
        </w:rPr>
        <w:t xml:space="preserve">search </w:t>
      </w:r>
      <w:r w:rsidRPr="00EF21B8">
        <w:rPr>
          <w:rFonts w:ascii="Times New Roman" w:hAnsi="Times New Roman" w:cs="Times New Roman"/>
          <w:sz w:val="20"/>
          <w:szCs w:val="20"/>
        </w:rPr>
        <w:t xml:space="preserve">method </w:t>
      </w:r>
      <w:r w:rsidR="0096611C" w:rsidRPr="00EF21B8">
        <w:rPr>
          <w:rFonts w:ascii="Times New Roman" w:hAnsi="Times New Roman" w:cs="Times New Roman"/>
          <w:sz w:val="20"/>
          <w:szCs w:val="20"/>
        </w:rPr>
        <w:t xml:space="preserve">described above </w:t>
      </w:r>
      <w:r w:rsidRPr="00EF21B8">
        <w:rPr>
          <w:rFonts w:ascii="Times New Roman" w:hAnsi="Times New Roman" w:cs="Times New Roman"/>
          <w:sz w:val="20"/>
          <w:szCs w:val="20"/>
        </w:rPr>
        <w:t>to generate model outputs consistent with RNTCP 2010Q3 overall treatment usage and patient demographic data</w:t>
      </w:r>
      <w:r w:rsidR="00F43ACC" w:rsidRPr="00EF21B8">
        <w:rPr>
          <w:rFonts w:ascii="Times New Roman" w:hAnsi="Times New Roman" w:cs="Times New Roman"/>
          <w:sz w:val="20"/>
          <w:szCs w:val="20"/>
        </w:rPr>
        <w:t xml:space="preserve"> </w:t>
      </w:r>
      <w:r w:rsidR="004C77F8"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"author" : [ { "dropping-particle" : "", "family" : "Central TB Division Directorate General of Health Services and Ministry of Health and Family Welfare", "given" : "", "non-dropping-particle" : "", "parse-names" : false, "suffix" : "" } ], "id" : "ITEM-1", "issued" : { "date-parts" : [ [ "2010" ] ] }, "note" : "TBPROJ PAPER", "title" : "RNTCP performance report, India: Third quarter, 2010", "type" : "report" }, "uris" : [ "http://www.mendeley.com/documents/?uuid=74e32852-8b10-4175-8396-21905ac83420" ] } ], "mendeley" : { "previouslyFormattedCitation" : "[20]" }, "properties" : { "noteIndex" : 0 }, "schema" : "https://github.com/citation-style-language/schema/raw/master/csl-citation.json" }</w:instrText>
      </w:r>
      <w:r w:rsidR="004C77F8"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[20]</w:t>
      </w:r>
      <w:r w:rsidR="004C77F8" w:rsidRPr="00EF21B8">
        <w:rPr>
          <w:rFonts w:ascii="Times New Roman" w:hAnsi="Times New Roman" w:cs="Times New Roman"/>
          <w:sz w:val="20"/>
          <w:szCs w:val="20"/>
        </w:rPr>
        <w:fldChar w:fldCharType="end"/>
      </w:r>
      <w:r w:rsidR="003D7215">
        <w:rPr>
          <w:rFonts w:ascii="Times New Roman" w:hAnsi="Times New Roman" w:cs="Times New Roman"/>
          <w:sz w:val="20"/>
          <w:szCs w:val="20"/>
        </w:rPr>
        <w:t>.</w:t>
      </w:r>
      <w:r w:rsidRPr="00EF21B8">
        <w:rPr>
          <w:rFonts w:ascii="Times New Roman" w:hAnsi="Times New Roman" w:cs="Times New Roman"/>
          <w:sz w:val="20"/>
          <w:szCs w:val="20"/>
        </w:rPr>
        <w:t xml:space="preserve"> </w:t>
      </w:r>
      <w:r w:rsidR="0096611C" w:rsidRPr="00EF21B8">
        <w:rPr>
          <w:rFonts w:ascii="Times New Roman" w:hAnsi="Times New Roman" w:cs="Times New Roman"/>
          <w:sz w:val="20"/>
          <w:szCs w:val="20"/>
        </w:rPr>
        <w:t>The development of active TB disease was simulated in the model with levels of</w:t>
      </w:r>
      <w:r w:rsidR="00FB7DF0" w:rsidRPr="00EF21B8">
        <w:rPr>
          <w:rFonts w:ascii="Times New Roman" w:hAnsi="Times New Roman" w:cs="Times New Roman"/>
          <w:sz w:val="20"/>
          <w:szCs w:val="20"/>
        </w:rPr>
        <w:t xml:space="preserve"> treatment coverage, test sensitivity, and test specificity </w:t>
      </w:r>
      <w:r w:rsidR="0096611C" w:rsidRPr="00EF21B8">
        <w:rPr>
          <w:rFonts w:ascii="Times New Roman" w:hAnsi="Times New Roman" w:cs="Times New Roman"/>
          <w:sz w:val="20"/>
          <w:szCs w:val="20"/>
        </w:rPr>
        <w:t xml:space="preserve">derived </w:t>
      </w:r>
      <w:r w:rsidR="00FB7DF0" w:rsidRPr="00EF21B8">
        <w:rPr>
          <w:rFonts w:ascii="Times New Roman" w:hAnsi="Times New Roman" w:cs="Times New Roman"/>
          <w:sz w:val="20"/>
          <w:szCs w:val="20"/>
        </w:rPr>
        <w:t>from the literature</w:t>
      </w:r>
      <w:r w:rsidR="00B9693E" w:rsidRPr="00B9693E">
        <w:rPr>
          <w:rFonts w:ascii="Times New Roman" w:hAnsi="Times New Roman" w:cs="Times New Roman"/>
          <w:sz w:val="20"/>
          <w:szCs w:val="20"/>
        </w:rPr>
        <w:t xml:space="preserve"> </w:t>
      </w:r>
      <w:r w:rsidR="004C77F8"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"author" : [ { "dropping-particle" : "", "family" : "Srikanth", "given" : "Padma", "non-dropping-particle" : "", "parse-names" : false, "suffix" : "" }, { "dropping-particle" : "", "family" : "Kamesh", "given" : "S", "non-dropping-particle" : "", "parse-names" : false, "suffix" : "" }, { "dropping-particle" : "", "family" : "Daley", "given" : "Peter", "non-dropping-particle" : "", "parse-names" : false, "suffix" : "" } ], "container-title" : "Indian Journal of Tuberculosis", "id" : "ITEM-1", "issued" : { "date-parts" : [ [ "2009" ] ] }, "note" : "article 70\nTBPROJ PAPER", "page" : "174-184", "title" : "Bleach optimization of sputum smear microscopy for pulmonary tuberculosis", "type" : "article-journal", "volume" : "56" }, "uris" : [ "http://www.mendeley.com/documents/?uuid=3abb56ee-f26f-4a6e-a783-e3b154e664e7" ] } ], "mendeley" : { "previouslyFormattedCitation" : "[16]" }, "properties" : { "noteIndex" : 0 }, "schema" : "https://github.com/citation-style-language/schema/raw/master/csl-citation.json" }</w:instrText>
      </w:r>
      <w:r w:rsidR="004C77F8"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[16]</w:t>
      </w:r>
      <w:r w:rsidR="004C77F8" w:rsidRPr="00EF21B8">
        <w:rPr>
          <w:rFonts w:ascii="Times New Roman" w:hAnsi="Times New Roman" w:cs="Times New Roman"/>
          <w:sz w:val="20"/>
          <w:szCs w:val="20"/>
        </w:rPr>
        <w:fldChar w:fldCharType="end"/>
      </w:r>
      <w:r w:rsidR="00DD1C50" w:rsidRPr="00EF21B8">
        <w:rPr>
          <w:rFonts w:ascii="Times New Roman" w:hAnsi="Times New Roman" w:cs="Times New Roman"/>
          <w:sz w:val="20"/>
          <w:szCs w:val="20"/>
        </w:rPr>
        <w:t xml:space="preserve"> </w:t>
      </w:r>
      <w:r w:rsidR="004C77F8"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"ISBN" : "8190265229", "author" : [ { "dropping-particle" : "", "family" : "Central TB Division Directorate General of Health Services and Ministry of Health and Family Welfare", "given" : "", "non-dropping-particle" : "", "parse-names" : false, "suffix" : "" } ], "id" : "ITEM-1", "issued" : { "date-parts" : [ [ "2007" ] ] }, "title" : "TB India 2007: RNTCP Status Report", "type" : "report" }, "uris" : [ "http://www.mendeley.com/documents/?uuid=4cf76bdf-c15c-422d-acb3-a6f4e9c87c03" ] } ], "mendeley" : { "previouslyFormattedCitation" : "[30]" }, "properties" : { "noteIndex" : 0 }, "schema" : "https://github.com/citation-style-language/schema/raw/master/csl-citation.json" }</w:instrText>
      </w:r>
      <w:r w:rsidR="004C77F8"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[30]</w:t>
      </w:r>
      <w:r w:rsidR="004C77F8" w:rsidRPr="00EF21B8">
        <w:rPr>
          <w:rFonts w:ascii="Times New Roman" w:hAnsi="Times New Roman" w:cs="Times New Roman"/>
          <w:sz w:val="20"/>
          <w:szCs w:val="20"/>
        </w:rPr>
        <w:fldChar w:fldCharType="end"/>
      </w:r>
      <w:r w:rsidR="00C74ACA">
        <w:rPr>
          <w:rFonts w:ascii="Times New Roman" w:hAnsi="Times New Roman" w:cs="Times New Roman"/>
          <w:sz w:val="20"/>
          <w:szCs w:val="20"/>
        </w:rPr>
        <w:t>.</w:t>
      </w:r>
      <w:r w:rsidR="00DD1C50" w:rsidRPr="00EF21B8">
        <w:rPr>
          <w:rFonts w:ascii="Times New Roman" w:hAnsi="Times New Roman" w:cs="Times New Roman"/>
          <w:sz w:val="20"/>
          <w:szCs w:val="20"/>
        </w:rPr>
        <w:t xml:space="preserve"> </w:t>
      </w:r>
      <w:r w:rsidR="00FB7DF0" w:rsidRPr="00EF21B8">
        <w:rPr>
          <w:rFonts w:ascii="Times New Roman" w:hAnsi="Times New Roman" w:cs="Times New Roman"/>
          <w:sz w:val="20"/>
          <w:szCs w:val="20"/>
        </w:rPr>
        <w:t xml:space="preserve">  However, an individual’s probability of undergoing TB testing given </w:t>
      </w:r>
      <w:r w:rsidR="00B9693E">
        <w:rPr>
          <w:rFonts w:ascii="Times New Roman" w:hAnsi="Times New Roman" w:cs="Times New Roman"/>
          <w:sz w:val="20"/>
          <w:szCs w:val="20"/>
        </w:rPr>
        <w:t>his or her</w:t>
      </w:r>
      <w:r w:rsidR="00FB7DF0" w:rsidRPr="00EF21B8">
        <w:rPr>
          <w:rFonts w:ascii="Times New Roman" w:hAnsi="Times New Roman" w:cs="Times New Roman"/>
          <w:sz w:val="20"/>
          <w:szCs w:val="20"/>
        </w:rPr>
        <w:t xml:space="preserve"> </w:t>
      </w:r>
      <w:r w:rsidR="0096611C" w:rsidRPr="00EF21B8">
        <w:rPr>
          <w:rFonts w:ascii="Times New Roman" w:hAnsi="Times New Roman" w:cs="Times New Roman"/>
          <w:sz w:val="20"/>
          <w:szCs w:val="20"/>
        </w:rPr>
        <w:t>development of active disease</w:t>
      </w:r>
      <w:r w:rsidR="00FB7DF0" w:rsidRPr="00EF21B8">
        <w:rPr>
          <w:rFonts w:ascii="Times New Roman" w:hAnsi="Times New Roman" w:cs="Times New Roman"/>
          <w:sz w:val="20"/>
          <w:szCs w:val="20"/>
        </w:rPr>
        <w:t xml:space="preserve"> is not reported in the literature and can depend on poorly measured factors such as knowledge of TB symptoms, knowledge of TB treatment, ease of accessing treatment, and social stigma</w:t>
      </w:r>
      <w:r w:rsidR="00973D84" w:rsidRPr="00EF21B8">
        <w:rPr>
          <w:rFonts w:ascii="Times New Roman" w:hAnsi="Times New Roman" w:cs="Times New Roman"/>
          <w:sz w:val="20"/>
          <w:szCs w:val="20"/>
        </w:rPr>
        <w:t xml:space="preserve"> of acknowledging having active TB</w:t>
      </w:r>
      <w:r w:rsidR="00FB7DF0" w:rsidRPr="00EF21B8">
        <w:rPr>
          <w:rFonts w:ascii="Times New Roman" w:hAnsi="Times New Roman" w:cs="Times New Roman"/>
          <w:sz w:val="20"/>
          <w:szCs w:val="20"/>
        </w:rPr>
        <w:t xml:space="preserve">. From reported treatment </w:t>
      </w:r>
      <w:r w:rsidR="002626A7" w:rsidRPr="00EF21B8">
        <w:rPr>
          <w:rFonts w:ascii="Times New Roman" w:hAnsi="Times New Roman" w:cs="Times New Roman"/>
          <w:sz w:val="20"/>
          <w:szCs w:val="20"/>
        </w:rPr>
        <w:t>demographics</w:t>
      </w:r>
      <w:r w:rsidR="00FB7DF0" w:rsidRPr="00EF21B8">
        <w:rPr>
          <w:rFonts w:ascii="Times New Roman" w:hAnsi="Times New Roman" w:cs="Times New Roman"/>
          <w:sz w:val="20"/>
          <w:szCs w:val="20"/>
        </w:rPr>
        <w:t xml:space="preserve">, we know TB treatment uptake varies by age and </w:t>
      </w:r>
      <w:r w:rsidR="00204463" w:rsidRPr="00EF21B8">
        <w:rPr>
          <w:rFonts w:ascii="Times New Roman" w:hAnsi="Times New Roman" w:cs="Times New Roman"/>
          <w:sz w:val="20"/>
          <w:szCs w:val="20"/>
        </w:rPr>
        <w:t>sex</w:t>
      </w:r>
      <w:r w:rsidR="00F43ACC" w:rsidRPr="00EF21B8">
        <w:rPr>
          <w:rFonts w:ascii="Times New Roman" w:hAnsi="Times New Roman" w:cs="Times New Roman"/>
          <w:sz w:val="20"/>
          <w:szCs w:val="20"/>
        </w:rPr>
        <w:t xml:space="preserve"> </w:t>
      </w:r>
      <w:r w:rsidR="004C77F8"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"abstract" : "Tiruvallur District, south India.", "author" : [ { "dropping-particle" : "", "family" : "Balasubramanian", "given" : "R", "non-dropping-particle" : "", "parse-names" : false, "suffix" : "" }, { "dropping-particle" : "", "family" : "Garg", "given" : "R", "non-dropping-particle" : "", "parse-names" : false, "suffix" : "" }, { "dropping-particle" : "", "family" : "Santha", "given" : "T", "non-dropping-particle" : "", "parse-names" : false, "suffix" : "" }, { "dropping-particle" : "", "family" : "Gopi", "given" : "P G", "non-dropping-particle" : "", "parse-names" : false, "suffix" : "" }, { "dropping-particle" : "", "family" : "Subramani", "given" : "R", "non-dropping-particle" : "", "parse-names" : false, "suffix" : "" }, { "dropping-particle" : "", "family" : "Chandrasekaran", "given" : "V", "non-dropping-particle" : "", "parse-names" : false, "suffix" : "" }, { "dropping-particle" : "", "family" : "Thomas", "given" : "A", "non-dropping-particle" : "", "parse-names" : false, "suffix" : "" }, { "dropping-particle" : "", "family" : "Rajeswari", "given" : "R", "non-dropping-particle" : "", "parse-names" : false, "suffix" : "" }, { "dropping-particle" : "", "family" : "Anandakrishnan", "given" : "S", "non-dropping-particle" : "", "parse-names" : false, "suffix" : "" }, { "dropping-particle" : "", "family" : "Perumal", "given" : "M", "non-dropping-particle" : "", "parse-names" : false, "suffix" : "" }, { "dropping-particle" : "", "family" : "Niruparani", "given" : "C", "non-dropping-particle" : "", "parse-names" : false, "suffix" : "" }, { "dropping-particle" : "", "family" : "Sudha", "given" : "G", "non-dropping-particle" : "", "parse-names" : false, "suffix" : "" }, { "dropping-particle" : "", "family" : "Jaggarajamma", "given" : "K", "non-dropping-particle" : "", "parse-names" : false, "suffix" : "" }, { "dropping-particle" : "", "family" : "Frieden", "given" : "T R", "non-dropping-particle" : "", "parse-names" : false, "suffix" : "" }, { "dropping-particle" : "", "family" : "Narayanan", "given" : "P R", "non-dropping-particle" : "", "parse-names" : false, "suffix" : "" } ], "container-title" : "The International Journal of Tuberculosis and Lung Disease", "id" : "ITEM-1", "issue" : "3", "issued" : { "date-parts" : [ [ "2004", "3" ] ] }, "note" : "article 1\nTBPROJ PAPER", "page" : "323-32", "title" : "Gender disparities in tuberculosis: report from a rural dots programme in south India.", "type" : "article-journal", "volume" : "8" }, "uris" : [ "http://www.mendeley.com/documents/?uuid=23c7ebea-4a28-401f-b39d-8b0c78c266ed" ] } ], "mendeley" : { "previouslyFormattedCitation" : "[22]" }, "properties" : { "noteIndex" : 0 }, "schema" : "https://github.com/citation-style-language/schema/raw/master/csl-citation.json" }</w:instrText>
      </w:r>
      <w:r w:rsidR="004C77F8"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[22]</w:t>
      </w:r>
      <w:r w:rsidR="004C77F8" w:rsidRPr="00EF21B8">
        <w:rPr>
          <w:rFonts w:ascii="Times New Roman" w:hAnsi="Times New Roman" w:cs="Times New Roman"/>
          <w:sz w:val="20"/>
          <w:szCs w:val="20"/>
        </w:rPr>
        <w:fldChar w:fldCharType="end"/>
      </w:r>
      <w:r w:rsidR="00C74ACA">
        <w:rPr>
          <w:rFonts w:ascii="Times New Roman" w:hAnsi="Times New Roman" w:cs="Times New Roman"/>
          <w:sz w:val="20"/>
          <w:szCs w:val="20"/>
        </w:rPr>
        <w:t>.</w:t>
      </w:r>
      <w:r w:rsidR="00FB7DF0" w:rsidRPr="00EF21B8">
        <w:rPr>
          <w:rFonts w:ascii="Times New Roman" w:hAnsi="Times New Roman" w:cs="Times New Roman"/>
          <w:sz w:val="20"/>
          <w:szCs w:val="20"/>
        </w:rPr>
        <w:t xml:space="preserve">  </w:t>
      </w:r>
      <w:r w:rsidR="00E80286" w:rsidRPr="00EF21B8">
        <w:rPr>
          <w:rFonts w:ascii="Times New Roman" w:hAnsi="Times New Roman" w:cs="Times New Roman"/>
          <w:sz w:val="20"/>
          <w:szCs w:val="20"/>
        </w:rPr>
        <w:t>To find treatment uptake levels, we use</w:t>
      </w:r>
      <w:r w:rsidR="00B9693E">
        <w:rPr>
          <w:rFonts w:ascii="Times New Roman" w:hAnsi="Times New Roman" w:cs="Times New Roman"/>
          <w:sz w:val="20"/>
          <w:szCs w:val="20"/>
        </w:rPr>
        <w:t>d</w:t>
      </w:r>
      <w:r w:rsidR="00E80286" w:rsidRPr="00EF21B8">
        <w:rPr>
          <w:rFonts w:ascii="Times New Roman" w:hAnsi="Times New Roman" w:cs="Times New Roman"/>
          <w:sz w:val="20"/>
          <w:szCs w:val="20"/>
        </w:rPr>
        <w:t xml:space="preserve"> </w:t>
      </w:r>
      <w:r w:rsidR="00A031D7" w:rsidRPr="00EF21B8">
        <w:rPr>
          <w:rFonts w:ascii="Times New Roman" w:hAnsi="Times New Roman" w:cs="Times New Roman"/>
          <w:sz w:val="20"/>
          <w:szCs w:val="20"/>
        </w:rPr>
        <w:t xml:space="preserve">the </w:t>
      </w:r>
      <w:r w:rsidR="00E80286" w:rsidRPr="00EF21B8">
        <w:rPr>
          <w:rFonts w:ascii="Times New Roman" w:hAnsi="Times New Roman" w:cs="Times New Roman"/>
          <w:sz w:val="20"/>
          <w:szCs w:val="20"/>
        </w:rPr>
        <w:t>a</w:t>
      </w:r>
      <w:r w:rsidR="00A031D7" w:rsidRPr="00EF21B8">
        <w:rPr>
          <w:rFonts w:ascii="Times New Roman" w:hAnsi="Times New Roman" w:cs="Times New Roman"/>
          <w:sz w:val="20"/>
          <w:szCs w:val="20"/>
        </w:rPr>
        <w:t>ge- and sex-</w:t>
      </w:r>
      <w:r w:rsidR="00E00060" w:rsidRPr="00EF21B8">
        <w:rPr>
          <w:rFonts w:ascii="Times New Roman" w:hAnsi="Times New Roman" w:cs="Times New Roman"/>
          <w:sz w:val="20"/>
          <w:szCs w:val="20"/>
        </w:rPr>
        <w:t>specific</w:t>
      </w:r>
      <w:r w:rsidR="00E80286" w:rsidRPr="00EF21B8">
        <w:rPr>
          <w:rFonts w:ascii="Times New Roman" w:hAnsi="Times New Roman" w:cs="Times New Roman"/>
          <w:sz w:val="20"/>
          <w:szCs w:val="20"/>
        </w:rPr>
        <w:t xml:space="preserve"> </w:t>
      </w:r>
      <w:r w:rsidR="00A031D7" w:rsidRPr="00EF21B8">
        <w:rPr>
          <w:rFonts w:ascii="Times New Roman" w:hAnsi="Times New Roman" w:cs="Times New Roman"/>
          <w:sz w:val="20"/>
          <w:szCs w:val="20"/>
        </w:rPr>
        <w:t xml:space="preserve">proportion of patients </w:t>
      </w:r>
      <w:r w:rsidR="0025502C">
        <w:rPr>
          <w:rFonts w:ascii="Times New Roman" w:hAnsi="Times New Roman" w:cs="Times New Roman"/>
          <w:sz w:val="20"/>
          <w:szCs w:val="20"/>
        </w:rPr>
        <w:t xml:space="preserve">enrolled </w:t>
      </w:r>
      <w:r w:rsidR="00A031D7" w:rsidRPr="00EF21B8">
        <w:rPr>
          <w:rFonts w:ascii="Times New Roman" w:hAnsi="Times New Roman" w:cs="Times New Roman"/>
          <w:sz w:val="20"/>
          <w:szCs w:val="20"/>
        </w:rPr>
        <w:t xml:space="preserve">in the first month of treatment </w:t>
      </w:r>
      <w:r w:rsidR="00E00060" w:rsidRPr="00EF21B8">
        <w:rPr>
          <w:rFonts w:ascii="Times New Roman" w:hAnsi="Times New Roman" w:cs="Times New Roman"/>
          <w:sz w:val="20"/>
          <w:szCs w:val="20"/>
        </w:rPr>
        <w:t>from the literature</w:t>
      </w:r>
      <w:r w:rsidR="00F232AC" w:rsidRPr="00EF21B8">
        <w:rPr>
          <w:rFonts w:ascii="Times New Roman" w:hAnsi="Times New Roman" w:cs="Times New Roman"/>
          <w:sz w:val="20"/>
          <w:szCs w:val="20"/>
        </w:rPr>
        <w:t xml:space="preserve"> </w:t>
      </w:r>
      <w:r w:rsidR="004C77F8"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"id" : "ITEM-1", "issued" : { "date-parts" : [ [ "2011" ] ] }, "title" : "COHESIVE-India Bihar Evaluation of Social Franchising and Telemedicine", "type" : "article" }, "uris" : [ "http://www.mendeley.com/documents/?uuid=83a1f56c-59e8-46f6-9429-797c3ace2f85" ] } ], "mendeley" : { "previouslyFormattedCitation" : "[21]" }, "properties" : { "noteIndex" : 0 }, "schema" : "https://github.com/citation-style-language/schema/raw/master/csl-citation.json" }</w:instrText>
      </w:r>
      <w:r w:rsidR="004C77F8"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[21]</w:t>
      </w:r>
      <w:r w:rsidR="004C77F8" w:rsidRPr="00EF21B8">
        <w:rPr>
          <w:rFonts w:ascii="Times New Roman" w:hAnsi="Times New Roman" w:cs="Times New Roman"/>
          <w:sz w:val="20"/>
          <w:szCs w:val="20"/>
        </w:rPr>
        <w:fldChar w:fldCharType="end"/>
      </w:r>
      <w:r w:rsidR="00C74ACA">
        <w:rPr>
          <w:rFonts w:ascii="Times New Roman" w:hAnsi="Times New Roman" w:cs="Times New Roman"/>
          <w:sz w:val="20"/>
          <w:szCs w:val="20"/>
        </w:rPr>
        <w:t>.</w:t>
      </w:r>
      <w:r w:rsidR="00E80286" w:rsidRPr="00EF21B8">
        <w:rPr>
          <w:rFonts w:ascii="Times New Roman" w:hAnsi="Times New Roman" w:cs="Times New Roman"/>
          <w:sz w:val="20"/>
          <w:szCs w:val="20"/>
        </w:rPr>
        <w:t xml:space="preserve">  Then</w:t>
      </w:r>
      <w:r w:rsidR="00E00060" w:rsidRPr="00EF21B8">
        <w:rPr>
          <w:rFonts w:ascii="Times New Roman" w:hAnsi="Times New Roman" w:cs="Times New Roman"/>
          <w:sz w:val="20"/>
          <w:szCs w:val="20"/>
        </w:rPr>
        <w:t xml:space="preserve"> </w:t>
      </w:r>
      <w:r w:rsidR="00E80286" w:rsidRPr="00EF21B8">
        <w:rPr>
          <w:rFonts w:ascii="Times New Roman" w:hAnsi="Times New Roman" w:cs="Times New Roman"/>
          <w:sz w:val="20"/>
          <w:szCs w:val="20"/>
        </w:rPr>
        <w:t xml:space="preserve">we </w:t>
      </w:r>
      <w:r w:rsidR="00FB7DF0" w:rsidRPr="00EF21B8">
        <w:rPr>
          <w:rFonts w:ascii="Times New Roman" w:hAnsi="Times New Roman" w:cs="Times New Roman"/>
          <w:sz w:val="20"/>
          <w:szCs w:val="20"/>
        </w:rPr>
        <w:t>calibrate</w:t>
      </w:r>
      <w:r w:rsidR="00E00060" w:rsidRPr="00EF21B8">
        <w:rPr>
          <w:rFonts w:ascii="Times New Roman" w:hAnsi="Times New Roman" w:cs="Times New Roman"/>
          <w:sz w:val="20"/>
          <w:szCs w:val="20"/>
        </w:rPr>
        <w:t>d</w:t>
      </w:r>
      <w:r w:rsidR="00FB7DF0" w:rsidRPr="00EF21B8">
        <w:rPr>
          <w:rFonts w:ascii="Times New Roman" w:hAnsi="Times New Roman" w:cs="Times New Roman"/>
          <w:sz w:val="20"/>
          <w:szCs w:val="20"/>
        </w:rPr>
        <w:t xml:space="preserve"> the average probability of undergoing TB testing </w:t>
      </w:r>
      <w:r w:rsidR="0096611C" w:rsidRPr="00EF21B8">
        <w:rPr>
          <w:rFonts w:ascii="Times New Roman" w:hAnsi="Times New Roman" w:cs="Times New Roman"/>
          <w:sz w:val="20"/>
          <w:szCs w:val="20"/>
        </w:rPr>
        <w:t xml:space="preserve">among individuals with active disease </w:t>
      </w:r>
      <w:r w:rsidR="00FB7DF0" w:rsidRPr="00EF21B8">
        <w:rPr>
          <w:rFonts w:ascii="Times New Roman" w:hAnsi="Times New Roman" w:cs="Times New Roman"/>
          <w:sz w:val="20"/>
          <w:szCs w:val="20"/>
        </w:rPr>
        <w:t xml:space="preserve">while holding </w:t>
      </w:r>
      <w:r w:rsidR="0096611C" w:rsidRPr="00EF21B8">
        <w:rPr>
          <w:rFonts w:ascii="Times New Roman" w:hAnsi="Times New Roman" w:cs="Times New Roman"/>
          <w:sz w:val="20"/>
          <w:szCs w:val="20"/>
        </w:rPr>
        <w:t xml:space="preserve">the previously-calibrated transmission and activation rates </w:t>
      </w:r>
      <w:r w:rsidR="00FB7DF0" w:rsidRPr="00EF21B8">
        <w:rPr>
          <w:rFonts w:ascii="Times New Roman" w:hAnsi="Times New Roman" w:cs="Times New Roman"/>
          <w:sz w:val="20"/>
          <w:szCs w:val="20"/>
        </w:rPr>
        <w:t xml:space="preserve">fixed. </w:t>
      </w:r>
      <w:r w:rsidR="00EE73B4" w:rsidRPr="00EE73B4">
        <w:rPr>
          <w:rFonts w:ascii="Times New Roman" w:hAnsi="Times New Roman" w:cs="Times New Roman"/>
          <w:color w:val="222222"/>
          <w:sz w:val="20"/>
          <w:szCs w:val="20"/>
          <w:shd w:val="clear" w:color="auto" w:fill="FFFFFF"/>
        </w:rPr>
        <w:t>Similarly to the process above, we varied DOTS treatment uptake probabilities by changing the probability of being tested for TB for individuals with and without prior treatment (between 0 and 0.002000, with step size of 0.000025 for both with and without prior treatment).  As before, not all points in the space were sampled because a higher probability of being tested for TB generated a higher number of patients registered in DOTS treatment, so parameters that would move the simulation outputs in the wrong direction relative to the targets were not sampled.  The output targets for treatment are given in Table S2.  Parameters that generated simulation outputs closer to the targets were preferred.  Final values of 0.000850 and 0.001275 were used for the base case, for treatment-naïve and not-treatment-naïve, respectively.</w:t>
      </w:r>
    </w:p>
    <w:p w:rsidR="00165ECC" w:rsidRPr="00EF21B8" w:rsidRDefault="00165ECC" w:rsidP="00FE089B">
      <w:pPr>
        <w:rPr>
          <w:rFonts w:ascii="Times New Roman" w:hAnsi="Times New Roman" w:cs="Times New Roman"/>
          <w:sz w:val="20"/>
          <w:szCs w:val="20"/>
        </w:rPr>
      </w:pPr>
    </w:p>
    <w:p w:rsidR="007518F6" w:rsidRPr="00EF21B8" w:rsidRDefault="007518F6" w:rsidP="0096611C">
      <w:pPr>
        <w:rPr>
          <w:rFonts w:cstheme="minorHAnsi"/>
          <w:b/>
          <w:color w:val="4F81BD" w:themeColor="accent1"/>
          <w:sz w:val="20"/>
          <w:szCs w:val="20"/>
        </w:rPr>
      </w:pPr>
      <w:r w:rsidRPr="00EF21B8">
        <w:rPr>
          <w:rFonts w:cstheme="minorHAnsi"/>
          <w:b/>
          <w:color w:val="4F81BD" w:themeColor="accent1"/>
          <w:sz w:val="20"/>
          <w:szCs w:val="20"/>
        </w:rPr>
        <w:t>Table</w:t>
      </w:r>
      <w:r w:rsidR="00F94BD3" w:rsidRPr="00EF21B8">
        <w:rPr>
          <w:rFonts w:cstheme="minorHAnsi"/>
          <w:b/>
          <w:color w:val="4F81BD" w:themeColor="accent1"/>
          <w:sz w:val="20"/>
          <w:szCs w:val="20"/>
        </w:rPr>
        <w:t xml:space="preserve"> </w:t>
      </w:r>
      <w:r w:rsidR="00B9693E">
        <w:rPr>
          <w:rFonts w:cstheme="minorHAnsi"/>
          <w:b/>
          <w:color w:val="4F81BD" w:themeColor="accent1"/>
          <w:sz w:val="20"/>
          <w:szCs w:val="20"/>
        </w:rPr>
        <w:t>S</w:t>
      </w:r>
      <w:r w:rsidR="00F94BD3" w:rsidRPr="00EF21B8">
        <w:rPr>
          <w:rFonts w:cstheme="minorHAnsi"/>
          <w:b/>
          <w:color w:val="4F81BD" w:themeColor="accent1"/>
          <w:sz w:val="20"/>
          <w:szCs w:val="20"/>
        </w:rPr>
        <w:t>2</w:t>
      </w:r>
      <w:r w:rsidRPr="00EF21B8">
        <w:rPr>
          <w:rFonts w:cstheme="minorHAnsi"/>
          <w:b/>
          <w:color w:val="4F81BD" w:themeColor="accent1"/>
          <w:sz w:val="20"/>
          <w:szCs w:val="20"/>
        </w:rPr>
        <w:t xml:space="preserve">: </w:t>
      </w:r>
      <w:r w:rsidR="00B9693E">
        <w:rPr>
          <w:rFonts w:cstheme="minorHAnsi"/>
          <w:b/>
          <w:color w:val="4F81BD" w:themeColor="accent1"/>
          <w:sz w:val="20"/>
          <w:szCs w:val="20"/>
        </w:rPr>
        <w:t xml:space="preserve">Treatment </w:t>
      </w:r>
      <w:r w:rsidRPr="00EF21B8">
        <w:rPr>
          <w:rFonts w:cstheme="minorHAnsi"/>
          <w:b/>
          <w:color w:val="4F81BD" w:themeColor="accent1"/>
          <w:sz w:val="20"/>
          <w:szCs w:val="20"/>
        </w:rPr>
        <w:t>Uptake Targets</w:t>
      </w:r>
    </w:p>
    <w:tbl>
      <w:tblPr>
        <w:tblW w:w="9195" w:type="dxa"/>
        <w:tblInd w:w="93" w:type="dxa"/>
        <w:tblLook w:val="04A0"/>
      </w:tblPr>
      <w:tblGrid>
        <w:gridCol w:w="4335"/>
        <w:gridCol w:w="1800"/>
        <w:gridCol w:w="1710"/>
        <w:gridCol w:w="180"/>
        <w:gridCol w:w="990"/>
        <w:gridCol w:w="180"/>
      </w:tblGrid>
      <w:tr w:rsidR="00071F75" w:rsidRPr="00EF21B8" w:rsidTr="00016957">
        <w:trPr>
          <w:trHeight w:val="300"/>
        </w:trPr>
        <w:tc>
          <w:tcPr>
            <w:tcW w:w="4335" w:type="dxa"/>
            <w:tcBorders>
              <w:top w:val="nil"/>
              <w:left w:val="nil"/>
              <w:bottom w:val="nil"/>
              <w:right w:val="nil"/>
            </w:tcBorders>
            <w:shd w:val="clear" w:color="000000" w:fill="C5D9F1"/>
            <w:noWrap/>
            <w:vAlign w:val="bottom"/>
            <w:hideMark/>
          </w:tcPr>
          <w:p w:rsidR="00071F75" w:rsidRPr="00EF21B8" w:rsidRDefault="00071F75" w:rsidP="00071F75">
            <w:pPr>
              <w:spacing w:line="240" w:lineRule="auto"/>
              <w:rPr>
                <w:rFonts w:ascii="Calibri" w:eastAsia="Times New Roman" w:hAnsi="Calibri" w:cs="Times New Roman"/>
                <w:color w:val="000000"/>
                <w:lang w:eastAsia="en-US"/>
              </w:rPr>
            </w:pPr>
            <w:r w:rsidRPr="00EF21B8">
              <w:rPr>
                <w:rFonts w:ascii="Calibri" w:eastAsia="Times New Roman" w:hAnsi="Calibri" w:cs="Times New Roman"/>
                <w:color w:val="000000"/>
                <w:lang w:eastAsia="en-US"/>
              </w:rPr>
              <w:t> </w:t>
            </w:r>
          </w:p>
        </w:tc>
        <w:tc>
          <w:tcPr>
            <w:tcW w:w="1800" w:type="dxa"/>
            <w:tcBorders>
              <w:top w:val="nil"/>
              <w:left w:val="nil"/>
              <w:bottom w:val="nil"/>
              <w:right w:val="nil"/>
            </w:tcBorders>
            <w:shd w:val="clear" w:color="000000" w:fill="C5D9F1"/>
            <w:noWrap/>
            <w:vAlign w:val="bottom"/>
            <w:hideMark/>
          </w:tcPr>
          <w:p w:rsidR="00071F75" w:rsidRPr="00EF21B8" w:rsidRDefault="00071F75" w:rsidP="00EB4BA7">
            <w:pPr>
              <w:spacing w:line="240" w:lineRule="auto"/>
              <w:jc w:val="center"/>
              <w:rPr>
                <w:rFonts w:ascii="Times New Roman" w:eastAsia="Times New Roman" w:hAnsi="Times New Roman" w:cs="Times New Roman"/>
                <w:b/>
                <w:bCs/>
                <w:color w:val="000000"/>
                <w:sz w:val="20"/>
                <w:szCs w:val="20"/>
                <w:lang w:eastAsia="en-US"/>
              </w:rPr>
            </w:pPr>
            <w:r w:rsidRPr="00EF21B8">
              <w:rPr>
                <w:rFonts w:ascii="Times New Roman" w:eastAsia="Times New Roman" w:hAnsi="Times New Roman" w:cs="Times New Roman"/>
                <w:b/>
                <w:bCs/>
                <w:color w:val="000000"/>
                <w:sz w:val="20"/>
                <w:szCs w:val="20"/>
                <w:lang w:eastAsia="en-US"/>
              </w:rPr>
              <w:t xml:space="preserve">Empirical Estimate </w:t>
            </w:r>
          </w:p>
        </w:tc>
        <w:tc>
          <w:tcPr>
            <w:tcW w:w="1890" w:type="dxa"/>
            <w:gridSpan w:val="2"/>
            <w:tcBorders>
              <w:top w:val="nil"/>
              <w:left w:val="nil"/>
              <w:bottom w:val="nil"/>
              <w:right w:val="nil"/>
            </w:tcBorders>
            <w:shd w:val="clear" w:color="000000" w:fill="C5D9F1"/>
            <w:noWrap/>
            <w:vAlign w:val="bottom"/>
            <w:hideMark/>
          </w:tcPr>
          <w:p w:rsidR="00071F75" w:rsidRPr="00EF21B8" w:rsidRDefault="00071F75" w:rsidP="00EB4BA7">
            <w:pPr>
              <w:spacing w:line="240" w:lineRule="auto"/>
              <w:jc w:val="center"/>
              <w:rPr>
                <w:rFonts w:ascii="Times New Roman" w:eastAsia="Times New Roman" w:hAnsi="Times New Roman" w:cs="Times New Roman"/>
                <w:b/>
                <w:bCs/>
                <w:color w:val="000000"/>
                <w:sz w:val="20"/>
                <w:szCs w:val="20"/>
                <w:lang w:eastAsia="en-US"/>
              </w:rPr>
            </w:pPr>
            <w:r w:rsidRPr="00EF21B8">
              <w:rPr>
                <w:rFonts w:ascii="Times New Roman" w:eastAsia="Times New Roman" w:hAnsi="Times New Roman" w:cs="Times New Roman"/>
                <w:b/>
                <w:bCs/>
                <w:color w:val="000000"/>
                <w:sz w:val="20"/>
                <w:szCs w:val="20"/>
                <w:lang w:eastAsia="en-US"/>
              </w:rPr>
              <w:t xml:space="preserve">Simulation Estimate </w:t>
            </w:r>
          </w:p>
        </w:tc>
        <w:tc>
          <w:tcPr>
            <w:tcW w:w="1170" w:type="dxa"/>
            <w:gridSpan w:val="2"/>
            <w:tcBorders>
              <w:top w:val="nil"/>
              <w:left w:val="nil"/>
              <w:bottom w:val="nil"/>
              <w:right w:val="nil"/>
            </w:tcBorders>
            <w:shd w:val="clear" w:color="000000" w:fill="C5D9F1"/>
            <w:noWrap/>
            <w:vAlign w:val="bottom"/>
            <w:hideMark/>
          </w:tcPr>
          <w:p w:rsidR="00071F75" w:rsidRPr="00EF21B8" w:rsidRDefault="00071F75" w:rsidP="00071F75">
            <w:pPr>
              <w:spacing w:line="240" w:lineRule="auto"/>
              <w:rPr>
                <w:rFonts w:ascii="Times New Roman" w:eastAsia="Times New Roman" w:hAnsi="Times New Roman" w:cs="Times New Roman"/>
                <w:b/>
                <w:bCs/>
                <w:color w:val="000000"/>
                <w:sz w:val="20"/>
                <w:szCs w:val="20"/>
                <w:lang w:eastAsia="en-US"/>
              </w:rPr>
            </w:pPr>
            <w:r w:rsidRPr="00EF21B8">
              <w:rPr>
                <w:rFonts w:ascii="Times New Roman" w:eastAsia="Times New Roman" w:hAnsi="Times New Roman" w:cs="Times New Roman"/>
                <w:b/>
                <w:bCs/>
                <w:color w:val="000000"/>
                <w:sz w:val="20"/>
                <w:szCs w:val="20"/>
                <w:lang w:eastAsia="en-US"/>
              </w:rPr>
              <w:t>Source</w:t>
            </w:r>
          </w:p>
        </w:tc>
      </w:tr>
      <w:tr w:rsidR="00071F75" w:rsidRPr="00EF21B8" w:rsidTr="00016957">
        <w:trPr>
          <w:gridAfter w:val="1"/>
          <w:wAfter w:w="180" w:type="dxa"/>
          <w:trHeight w:val="300"/>
        </w:trPr>
        <w:tc>
          <w:tcPr>
            <w:tcW w:w="4335" w:type="dxa"/>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Times New Roman" w:eastAsia="Times New Roman" w:hAnsi="Times New Roman" w:cs="Times New Roman"/>
                <w:b/>
                <w:bCs/>
                <w:color w:val="000000"/>
                <w:sz w:val="20"/>
                <w:szCs w:val="20"/>
                <w:lang w:eastAsia="en-US"/>
              </w:rPr>
            </w:pPr>
            <w:r w:rsidRPr="00EF21B8">
              <w:rPr>
                <w:rFonts w:ascii="Times New Roman" w:eastAsia="Times New Roman" w:hAnsi="Times New Roman" w:cs="Times New Roman"/>
                <w:b/>
                <w:bCs/>
                <w:color w:val="000000"/>
                <w:sz w:val="20"/>
                <w:szCs w:val="20"/>
                <w:lang w:eastAsia="en-US"/>
              </w:rPr>
              <w:t>Prevalence and Incidence</w:t>
            </w:r>
          </w:p>
        </w:tc>
        <w:tc>
          <w:tcPr>
            <w:tcW w:w="180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Times New Roman" w:eastAsia="Times New Roman" w:hAnsi="Times New Roman" w:cs="Times New Roman"/>
                <w:color w:val="000000"/>
                <w:sz w:val="20"/>
                <w:szCs w:val="20"/>
                <w:lang w:eastAsia="en-US"/>
              </w:rPr>
            </w:pPr>
          </w:p>
        </w:tc>
        <w:tc>
          <w:tcPr>
            <w:tcW w:w="171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Times New Roman" w:eastAsia="Times New Roman" w:hAnsi="Times New Roman" w:cs="Times New Roman"/>
                <w:color w:val="000000"/>
                <w:sz w:val="20"/>
                <w:szCs w:val="20"/>
                <w:lang w:eastAsia="en-US"/>
              </w:rPr>
            </w:pPr>
          </w:p>
        </w:tc>
        <w:tc>
          <w:tcPr>
            <w:tcW w:w="1170" w:type="dxa"/>
            <w:gridSpan w:val="2"/>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Calibri" w:eastAsia="Times New Roman" w:hAnsi="Calibri" w:cs="Times New Roman"/>
                <w:color w:val="000000"/>
                <w:lang w:eastAsia="en-US"/>
              </w:rPr>
            </w:pPr>
          </w:p>
        </w:tc>
      </w:tr>
      <w:tr w:rsidR="00071F75" w:rsidRPr="00EF21B8" w:rsidTr="00016957">
        <w:trPr>
          <w:gridAfter w:val="1"/>
          <w:wAfter w:w="180" w:type="dxa"/>
          <w:trHeight w:val="300"/>
        </w:trPr>
        <w:tc>
          <w:tcPr>
            <w:tcW w:w="4335" w:type="dxa"/>
            <w:tcBorders>
              <w:top w:val="nil"/>
              <w:left w:val="nil"/>
              <w:bottom w:val="nil"/>
              <w:right w:val="nil"/>
            </w:tcBorders>
            <w:shd w:val="clear" w:color="auto" w:fill="auto"/>
            <w:noWrap/>
            <w:vAlign w:val="bottom"/>
            <w:hideMark/>
          </w:tcPr>
          <w:p w:rsidR="00071F75" w:rsidRPr="00EF21B8" w:rsidRDefault="00071F75" w:rsidP="00B9693E">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 xml:space="preserve">Proportion of </w:t>
            </w:r>
            <w:r w:rsidR="00B9693E">
              <w:rPr>
                <w:rFonts w:ascii="Times New Roman" w:eastAsia="Times New Roman" w:hAnsi="Times New Roman" w:cs="Times New Roman"/>
                <w:color w:val="000000"/>
                <w:sz w:val="20"/>
                <w:szCs w:val="20"/>
                <w:lang w:eastAsia="en-US"/>
              </w:rPr>
              <w:t>p</w:t>
            </w:r>
            <w:r w:rsidRPr="00EF21B8">
              <w:rPr>
                <w:rFonts w:ascii="Times New Roman" w:eastAsia="Times New Roman" w:hAnsi="Times New Roman" w:cs="Times New Roman"/>
                <w:color w:val="000000"/>
                <w:sz w:val="20"/>
                <w:szCs w:val="20"/>
                <w:lang w:eastAsia="en-US"/>
              </w:rPr>
              <w:t xml:space="preserve">opulation </w:t>
            </w:r>
            <w:r w:rsidR="00B9693E">
              <w:rPr>
                <w:rFonts w:ascii="Times New Roman" w:eastAsia="Times New Roman" w:hAnsi="Times New Roman" w:cs="Times New Roman"/>
                <w:color w:val="000000"/>
                <w:sz w:val="20"/>
                <w:szCs w:val="20"/>
                <w:lang w:eastAsia="en-US"/>
              </w:rPr>
              <w:t>w</w:t>
            </w:r>
            <w:r w:rsidRPr="00EF21B8">
              <w:rPr>
                <w:rFonts w:ascii="Times New Roman" w:eastAsia="Times New Roman" w:hAnsi="Times New Roman" w:cs="Times New Roman"/>
                <w:color w:val="000000"/>
                <w:sz w:val="20"/>
                <w:szCs w:val="20"/>
                <w:lang w:eastAsia="en-US"/>
              </w:rPr>
              <w:t xml:space="preserve">ith </w:t>
            </w:r>
            <w:r w:rsidR="00B9693E">
              <w:rPr>
                <w:rFonts w:ascii="Times New Roman" w:eastAsia="Times New Roman" w:hAnsi="Times New Roman" w:cs="Times New Roman"/>
                <w:color w:val="000000"/>
                <w:sz w:val="20"/>
                <w:szCs w:val="20"/>
                <w:lang w:eastAsia="en-US"/>
              </w:rPr>
              <w:t>l</w:t>
            </w:r>
            <w:r w:rsidRPr="00EF21B8">
              <w:rPr>
                <w:rFonts w:ascii="Times New Roman" w:eastAsia="Times New Roman" w:hAnsi="Times New Roman" w:cs="Times New Roman"/>
                <w:color w:val="000000"/>
                <w:sz w:val="20"/>
                <w:szCs w:val="20"/>
                <w:lang w:eastAsia="en-US"/>
              </w:rPr>
              <w:t>atent TB, 1999</w:t>
            </w:r>
          </w:p>
        </w:tc>
        <w:tc>
          <w:tcPr>
            <w:tcW w:w="180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0.44</w:t>
            </w:r>
          </w:p>
        </w:tc>
        <w:tc>
          <w:tcPr>
            <w:tcW w:w="171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0.5005</w:t>
            </w:r>
          </w:p>
        </w:tc>
        <w:tc>
          <w:tcPr>
            <w:tcW w:w="1170" w:type="dxa"/>
            <w:gridSpan w:val="2"/>
            <w:tcBorders>
              <w:top w:val="nil"/>
              <w:left w:val="nil"/>
              <w:bottom w:val="nil"/>
              <w:right w:val="nil"/>
            </w:tcBorders>
            <w:shd w:val="clear" w:color="auto" w:fill="auto"/>
            <w:noWrap/>
            <w:vAlign w:val="bottom"/>
            <w:hideMark/>
          </w:tcPr>
          <w:p w:rsidR="00071F75" w:rsidRPr="00EF21B8" w:rsidRDefault="004C77F8" w:rsidP="00071F75">
            <w:pPr>
              <w:spacing w:line="240" w:lineRule="auto"/>
              <w:rPr>
                <w:rFonts w:ascii="Calibri" w:eastAsia="Times New Roman" w:hAnsi="Calibri" w:cs="Times New Roman"/>
                <w:color w:val="000000"/>
                <w:lang w:eastAsia="en-US"/>
              </w:rPr>
            </w:pPr>
            <w:r w:rsidRPr="00EF21B8">
              <w:rPr>
                <w:rFonts w:ascii="Calibri" w:eastAsia="Times New Roman" w:hAnsi="Calibri" w:cs="Times New Roman"/>
                <w:color w:val="000000"/>
                <w:lang w:eastAsia="en-US"/>
              </w:rPr>
              <w:fldChar w:fldCharType="begin" w:fldLock="1"/>
            </w:r>
            <w:r w:rsidR="003503E6">
              <w:rPr>
                <w:rFonts w:ascii="Calibri" w:eastAsia="Times New Roman" w:hAnsi="Calibri" w:cs="Times New Roman"/>
                <w:color w:val="000000"/>
                <w:lang w:eastAsia="en-US"/>
              </w:rPr>
              <w:instrText>ADDIN CSL_CITATION { "citationItems" : [ { "id" : "ITEM-1", "itemData" : { "author" : [ { "dropping-particle" : "", "family" : "Dye", "given" : "C", "non-dropping-particle" : "", "parse-names" : false, "suffix" : "" }, { "dropping-particle" : "", "family" : "Scheele", "given" : "S", "non-dropping-particle" : "", "parse-names" : false, "suffix" : "" }, { "dropping-particle" : "", "family" : "Dolin", "given" : "P", "non-dropping-particle" : "", "parse-names" : false, "suffix" : "" }, { "dropping-particle" : "", "family" : "Pathania", "given" : "V", "non-dropping-particle" : "", "parse-names" : false, "suffix" : "" }, { "dropping-particle" : "", "family" : "Raviglione", "given" : "MC.", "non-dropping-particle" : "", "parse-names" : false, "suffix" : "" } ], "container-title" : "Journal of the American Medical Association", "id" : "ITEM-1", "issue" : "7", "issued" : { "date-parts" : [ [ "1999" ] ] }, "note" : "article 21\nTBPROJ TABLE1", "page" : "677-86", "title" : "Consensus statement. Global burden of tuberculosis: estimated incidence, prevalence, and mortality by country.", "type" : "article-journal", "volume" : "282" }, "uris" : [ "http://www.mendeley.com/documents/?uuid=abdd500b-f1e0-4734-a29b-d4ebb2980ed2" ] } ], "mendeley" : { "previouslyFormattedCitation" : "[3]" }, "properties" : { "noteIndex" : 0 }, "schema" : "https://github.com/citation-style-language/schema/raw/master/csl-citation.json" }</w:instrText>
            </w:r>
            <w:r w:rsidRPr="00EF21B8">
              <w:rPr>
                <w:rFonts w:ascii="Calibri" w:eastAsia="Times New Roman" w:hAnsi="Calibri" w:cs="Times New Roman"/>
                <w:color w:val="000000"/>
                <w:lang w:eastAsia="en-US"/>
              </w:rPr>
              <w:fldChar w:fldCharType="separate"/>
            </w:r>
            <w:r w:rsidR="00267F80" w:rsidRPr="00267F80">
              <w:rPr>
                <w:rFonts w:ascii="Calibri" w:eastAsia="Times New Roman" w:hAnsi="Calibri" w:cs="Times New Roman"/>
                <w:noProof/>
                <w:color w:val="000000"/>
                <w:lang w:eastAsia="en-US"/>
              </w:rPr>
              <w:t>[3]</w:t>
            </w:r>
            <w:r w:rsidRPr="00EF21B8">
              <w:rPr>
                <w:rFonts w:ascii="Calibri" w:eastAsia="Times New Roman" w:hAnsi="Calibri" w:cs="Times New Roman"/>
                <w:color w:val="000000"/>
                <w:lang w:eastAsia="en-US"/>
              </w:rPr>
              <w:fldChar w:fldCharType="end"/>
            </w:r>
          </w:p>
        </w:tc>
      </w:tr>
      <w:tr w:rsidR="00071F75" w:rsidRPr="00EF21B8" w:rsidTr="00016957">
        <w:trPr>
          <w:gridAfter w:val="1"/>
          <w:wAfter w:w="180" w:type="dxa"/>
          <w:trHeight w:val="300"/>
        </w:trPr>
        <w:tc>
          <w:tcPr>
            <w:tcW w:w="4335" w:type="dxa"/>
            <w:tcBorders>
              <w:top w:val="nil"/>
              <w:left w:val="nil"/>
              <w:bottom w:val="nil"/>
              <w:right w:val="nil"/>
            </w:tcBorders>
            <w:shd w:val="clear" w:color="auto" w:fill="auto"/>
            <w:noWrap/>
            <w:vAlign w:val="bottom"/>
            <w:hideMark/>
          </w:tcPr>
          <w:p w:rsidR="00071F75" w:rsidRPr="00EF21B8" w:rsidRDefault="00071F75" w:rsidP="00B9693E">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 xml:space="preserve">Proportion of </w:t>
            </w:r>
            <w:r w:rsidR="00B9693E">
              <w:rPr>
                <w:rFonts w:ascii="Times New Roman" w:eastAsia="Times New Roman" w:hAnsi="Times New Roman" w:cs="Times New Roman"/>
                <w:color w:val="000000"/>
                <w:sz w:val="20"/>
                <w:szCs w:val="20"/>
                <w:lang w:eastAsia="en-US"/>
              </w:rPr>
              <w:t>p</w:t>
            </w:r>
            <w:r w:rsidRPr="00EF21B8">
              <w:rPr>
                <w:rFonts w:ascii="Times New Roman" w:eastAsia="Times New Roman" w:hAnsi="Times New Roman" w:cs="Times New Roman"/>
                <w:color w:val="000000"/>
                <w:sz w:val="20"/>
                <w:szCs w:val="20"/>
                <w:lang w:eastAsia="en-US"/>
              </w:rPr>
              <w:t xml:space="preserve">opulation </w:t>
            </w:r>
            <w:r w:rsidR="00B9693E">
              <w:rPr>
                <w:rFonts w:ascii="Times New Roman" w:eastAsia="Times New Roman" w:hAnsi="Times New Roman" w:cs="Times New Roman"/>
                <w:color w:val="000000"/>
                <w:sz w:val="20"/>
                <w:szCs w:val="20"/>
                <w:lang w:eastAsia="en-US"/>
              </w:rPr>
              <w:t>w</w:t>
            </w:r>
            <w:r w:rsidRPr="00EF21B8">
              <w:rPr>
                <w:rFonts w:ascii="Times New Roman" w:eastAsia="Times New Roman" w:hAnsi="Times New Roman" w:cs="Times New Roman"/>
                <w:color w:val="000000"/>
                <w:sz w:val="20"/>
                <w:szCs w:val="20"/>
                <w:lang w:eastAsia="en-US"/>
              </w:rPr>
              <w:t xml:space="preserve">ith </w:t>
            </w:r>
            <w:r w:rsidR="00B9693E">
              <w:rPr>
                <w:rFonts w:ascii="Times New Roman" w:eastAsia="Times New Roman" w:hAnsi="Times New Roman" w:cs="Times New Roman"/>
                <w:color w:val="000000"/>
                <w:sz w:val="20"/>
                <w:szCs w:val="20"/>
                <w:lang w:eastAsia="en-US"/>
              </w:rPr>
              <w:t>a</w:t>
            </w:r>
            <w:r w:rsidRPr="00EF21B8">
              <w:rPr>
                <w:rFonts w:ascii="Times New Roman" w:eastAsia="Times New Roman" w:hAnsi="Times New Roman" w:cs="Times New Roman"/>
                <w:color w:val="000000"/>
                <w:sz w:val="20"/>
                <w:szCs w:val="20"/>
                <w:lang w:eastAsia="en-US"/>
              </w:rPr>
              <w:t>ctive TB, 1999</w:t>
            </w:r>
          </w:p>
        </w:tc>
        <w:tc>
          <w:tcPr>
            <w:tcW w:w="180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0.005</w:t>
            </w:r>
          </w:p>
        </w:tc>
        <w:tc>
          <w:tcPr>
            <w:tcW w:w="171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0.006</w:t>
            </w:r>
          </w:p>
        </w:tc>
        <w:tc>
          <w:tcPr>
            <w:tcW w:w="1170" w:type="dxa"/>
            <w:gridSpan w:val="2"/>
            <w:tcBorders>
              <w:top w:val="nil"/>
              <w:left w:val="nil"/>
              <w:bottom w:val="nil"/>
              <w:right w:val="nil"/>
            </w:tcBorders>
            <w:shd w:val="clear" w:color="auto" w:fill="auto"/>
            <w:noWrap/>
            <w:vAlign w:val="bottom"/>
            <w:hideMark/>
          </w:tcPr>
          <w:p w:rsidR="00071F75" w:rsidRPr="00EF21B8" w:rsidRDefault="004C77F8" w:rsidP="00071F75">
            <w:pPr>
              <w:spacing w:line="240" w:lineRule="auto"/>
              <w:rPr>
                <w:rFonts w:ascii="Calibri" w:eastAsia="Times New Roman" w:hAnsi="Calibri" w:cs="Times New Roman"/>
                <w:color w:val="000000"/>
                <w:lang w:eastAsia="en-US"/>
              </w:rPr>
            </w:pPr>
            <w:r w:rsidRPr="00EF21B8">
              <w:rPr>
                <w:rFonts w:ascii="Calibri" w:eastAsia="Times New Roman" w:hAnsi="Calibri" w:cs="Times New Roman"/>
                <w:color w:val="000000"/>
                <w:lang w:eastAsia="en-US"/>
              </w:rPr>
              <w:fldChar w:fldCharType="begin" w:fldLock="1"/>
            </w:r>
            <w:r w:rsidR="003503E6">
              <w:rPr>
                <w:rFonts w:ascii="Calibri" w:eastAsia="Times New Roman" w:hAnsi="Calibri" w:cs="Times New Roman"/>
                <w:color w:val="000000"/>
                <w:lang w:eastAsia="en-US"/>
              </w:rPr>
              <w:instrText>ADDIN CSL_CITATION { "citationItems" : [ { "id" : "ITEM-1", "itemData" : { "author" : [ { "dropping-particle" : "", "family" : "Dye", "given" : "C", "non-dropping-particle" : "", "parse-names" : false, "suffix" : "" }, { "dropping-particle" : "", "family" : "Scheele", "given" : "S", "non-dropping-particle" : "", "parse-names" : false, "suffix" : "" }, { "dropping-particle" : "", "family" : "Dolin", "given" : "P", "non-dropping-particle" : "", "parse-names" : false, "suffix" : "" }, { "dropping-particle" : "", "family" : "Pathania", "given" : "V", "non-dropping-particle" : "", "parse-names" : false, "suffix" : "" }, { "dropping-particle" : "", "family" : "Raviglione", "given" : "MC.", "non-dropping-particle" : "", "parse-names" : false, "suffix" : "" } ], "container-title" : "Journal of the American Medical Association", "id" : "ITEM-1", "issue" : "7", "issued" : { "date-parts" : [ [ "1999" ] ] }, "note" : "article 21\nTBPROJ TABLE1", "page" : "677-86", "title" : "Consensus statement. Global burden of tuberculosis: estimated incidence, prevalence, and mortality by country.", "type" : "article-journal", "volume" : "282" }, "uris" : [ "http://www.mendeley.com/documents/?uuid=abdd500b-f1e0-4734-a29b-d4ebb2980ed2" ] } ], "mendeley" : { "previouslyFormattedCitation" : "[3]" }, "properties" : { "noteIndex" : 0 }, "schema" : "https://github.com/citation-style-language/schema/raw/master/csl-citation.json" }</w:instrText>
            </w:r>
            <w:r w:rsidRPr="00EF21B8">
              <w:rPr>
                <w:rFonts w:ascii="Calibri" w:eastAsia="Times New Roman" w:hAnsi="Calibri" w:cs="Times New Roman"/>
                <w:color w:val="000000"/>
                <w:lang w:eastAsia="en-US"/>
              </w:rPr>
              <w:fldChar w:fldCharType="separate"/>
            </w:r>
            <w:r w:rsidR="00267F80" w:rsidRPr="00267F80">
              <w:rPr>
                <w:rFonts w:ascii="Calibri" w:eastAsia="Times New Roman" w:hAnsi="Calibri" w:cs="Times New Roman"/>
                <w:noProof/>
                <w:color w:val="000000"/>
                <w:lang w:eastAsia="en-US"/>
              </w:rPr>
              <w:t>[3]</w:t>
            </w:r>
            <w:r w:rsidRPr="00EF21B8">
              <w:rPr>
                <w:rFonts w:ascii="Calibri" w:eastAsia="Times New Roman" w:hAnsi="Calibri" w:cs="Times New Roman"/>
                <w:color w:val="000000"/>
                <w:lang w:eastAsia="en-US"/>
              </w:rPr>
              <w:fldChar w:fldCharType="end"/>
            </w:r>
          </w:p>
        </w:tc>
      </w:tr>
      <w:tr w:rsidR="00071F75" w:rsidRPr="00EF21B8" w:rsidTr="00016957">
        <w:trPr>
          <w:gridAfter w:val="1"/>
          <w:wAfter w:w="180" w:type="dxa"/>
          <w:trHeight w:val="300"/>
        </w:trPr>
        <w:tc>
          <w:tcPr>
            <w:tcW w:w="4335" w:type="dxa"/>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Times New Roman" w:eastAsia="Times New Roman" w:hAnsi="Times New Roman" w:cs="Times New Roman"/>
                <w:color w:val="000000"/>
                <w:sz w:val="20"/>
                <w:szCs w:val="20"/>
                <w:lang w:eastAsia="en-US"/>
              </w:rPr>
            </w:pPr>
          </w:p>
        </w:tc>
        <w:tc>
          <w:tcPr>
            <w:tcW w:w="180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p>
        </w:tc>
        <w:tc>
          <w:tcPr>
            <w:tcW w:w="171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p>
        </w:tc>
        <w:tc>
          <w:tcPr>
            <w:tcW w:w="1170" w:type="dxa"/>
            <w:gridSpan w:val="2"/>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Calibri" w:eastAsia="Times New Roman" w:hAnsi="Calibri" w:cs="Times New Roman"/>
                <w:color w:val="000000"/>
                <w:lang w:eastAsia="en-US"/>
              </w:rPr>
            </w:pPr>
          </w:p>
        </w:tc>
      </w:tr>
      <w:tr w:rsidR="00071F75" w:rsidRPr="00EF21B8" w:rsidTr="00016957">
        <w:trPr>
          <w:gridAfter w:val="1"/>
          <w:wAfter w:w="180" w:type="dxa"/>
          <w:trHeight w:val="300"/>
        </w:trPr>
        <w:tc>
          <w:tcPr>
            <w:tcW w:w="4335" w:type="dxa"/>
            <w:tcBorders>
              <w:top w:val="nil"/>
              <w:left w:val="nil"/>
              <w:bottom w:val="nil"/>
              <w:right w:val="nil"/>
            </w:tcBorders>
            <w:shd w:val="clear" w:color="auto" w:fill="auto"/>
            <w:noWrap/>
            <w:vAlign w:val="bottom"/>
            <w:hideMark/>
          </w:tcPr>
          <w:p w:rsidR="00071F75" w:rsidRPr="00EF21B8" w:rsidRDefault="00B9693E" w:rsidP="00071F75">
            <w:pPr>
              <w:spacing w:line="240" w:lineRule="auto"/>
              <w:rPr>
                <w:rFonts w:ascii="Times New Roman" w:eastAsia="Times New Roman" w:hAnsi="Times New Roman" w:cs="Times New Roman"/>
                <w:b/>
                <w:bCs/>
                <w:color w:val="000000"/>
                <w:sz w:val="20"/>
                <w:szCs w:val="20"/>
                <w:lang w:eastAsia="en-US"/>
              </w:rPr>
            </w:pPr>
            <w:r>
              <w:rPr>
                <w:rFonts w:ascii="Times New Roman" w:eastAsia="Times New Roman" w:hAnsi="Times New Roman" w:cs="Times New Roman"/>
                <w:b/>
                <w:bCs/>
                <w:color w:val="000000"/>
                <w:sz w:val="20"/>
                <w:szCs w:val="20"/>
                <w:lang w:eastAsia="en-US"/>
              </w:rPr>
              <w:t xml:space="preserve">Treatment </w:t>
            </w:r>
            <w:r w:rsidR="00071F75" w:rsidRPr="00EF21B8">
              <w:rPr>
                <w:rFonts w:ascii="Times New Roman" w:eastAsia="Times New Roman" w:hAnsi="Times New Roman" w:cs="Times New Roman"/>
                <w:b/>
                <w:bCs/>
                <w:color w:val="000000"/>
                <w:sz w:val="20"/>
                <w:szCs w:val="20"/>
                <w:lang w:eastAsia="en-US"/>
              </w:rPr>
              <w:t>Uptake</w:t>
            </w:r>
          </w:p>
        </w:tc>
        <w:tc>
          <w:tcPr>
            <w:tcW w:w="180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p>
        </w:tc>
        <w:tc>
          <w:tcPr>
            <w:tcW w:w="171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p>
        </w:tc>
        <w:tc>
          <w:tcPr>
            <w:tcW w:w="1170" w:type="dxa"/>
            <w:gridSpan w:val="2"/>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Calibri" w:eastAsia="Times New Roman" w:hAnsi="Calibri" w:cs="Times New Roman"/>
                <w:color w:val="000000"/>
                <w:lang w:eastAsia="en-US"/>
              </w:rPr>
            </w:pPr>
          </w:p>
        </w:tc>
      </w:tr>
      <w:tr w:rsidR="00071F75" w:rsidRPr="00EF21B8" w:rsidTr="00016957">
        <w:trPr>
          <w:gridAfter w:val="1"/>
          <w:wAfter w:w="180" w:type="dxa"/>
          <w:trHeight w:val="300"/>
        </w:trPr>
        <w:tc>
          <w:tcPr>
            <w:tcW w:w="4335" w:type="dxa"/>
            <w:tcBorders>
              <w:top w:val="nil"/>
              <w:left w:val="nil"/>
              <w:bottom w:val="nil"/>
              <w:right w:val="nil"/>
            </w:tcBorders>
            <w:shd w:val="clear" w:color="auto" w:fill="auto"/>
            <w:noWrap/>
            <w:vAlign w:val="bottom"/>
            <w:hideMark/>
          </w:tcPr>
          <w:p w:rsidR="00071F75" w:rsidRPr="00EF21B8" w:rsidRDefault="00071F75" w:rsidP="00B9693E">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 xml:space="preserve">Proportion of </w:t>
            </w:r>
            <w:r w:rsidR="00B9693E">
              <w:rPr>
                <w:rFonts w:ascii="Times New Roman" w:eastAsia="Times New Roman" w:hAnsi="Times New Roman" w:cs="Times New Roman"/>
                <w:color w:val="000000"/>
                <w:sz w:val="20"/>
                <w:szCs w:val="20"/>
                <w:lang w:eastAsia="en-US"/>
              </w:rPr>
              <w:t>t</w:t>
            </w:r>
            <w:r w:rsidRPr="00EF21B8">
              <w:rPr>
                <w:rFonts w:ascii="Times New Roman" w:eastAsia="Times New Roman" w:hAnsi="Times New Roman" w:cs="Times New Roman"/>
                <w:color w:val="000000"/>
                <w:sz w:val="20"/>
                <w:szCs w:val="20"/>
                <w:lang w:eastAsia="en-US"/>
              </w:rPr>
              <w:t xml:space="preserve">otal </w:t>
            </w:r>
            <w:r w:rsidR="00B9693E">
              <w:rPr>
                <w:rFonts w:ascii="Times New Roman" w:eastAsia="Times New Roman" w:hAnsi="Times New Roman" w:cs="Times New Roman"/>
                <w:color w:val="000000"/>
                <w:sz w:val="20"/>
                <w:szCs w:val="20"/>
                <w:lang w:eastAsia="en-US"/>
              </w:rPr>
              <w:t>p</w:t>
            </w:r>
            <w:r w:rsidRPr="00EF21B8">
              <w:rPr>
                <w:rFonts w:ascii="Times New Roman" w:eastAsia="Times New Roman" w:hAnsi="Times New Roman" w:cs="Times New Roman"/>
                <w:color w:val="000000"/>
                <w:sz w:val="20"/>
                <w:szCs w:val="20"/>
                <w:lang w:eastAsia="en-US"/>
              </w:rPr>
              <w:t xml:space="preserve">opulation </w:t>
            </w:r>
            <w:r w:rsidR="00B9693E">
              <w:rPr>
                <w:rFonts w:ascii="Times New Roman" w:eastAsia="Times New Roman" w:hAnsi="Times New Roman" w:cs="Times New Roman"/>
                <w:color w:val="000000"/>
                <w:sz w:val="20"/>
                <w:szCs w:val="20"/>
                <w:lang w:eastAsia="en-US"/>
              </w:rPr>
              <w:t>r</w:t>
            </w:r>
            <w:r w:rsidRPr="00EF21B8">
              <w:rPr>
                <w:rFonts w:ascii="Times New Roman" w:eastAsia="Times New Roman" w:hAnsi="Times New Roman" w:cs="Times New Roman"/>
                <w:color w:val="000000"/>
                <w:sz w:val="20"/>
                <w:szCs w:val="20"/>
                <w:lang w:eastAsia="en-US"/>
              </w:rPr>
              <w:t xml:space="preserve">egistered 2010Q3 </w:t>
            </w:r>
          </w:p>
        </w:tc>
        <w:tc>
          <w:tcPr>
            <w:tcW w:w="180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0.000313</w:t>
            </w:r>
          </w:p>
        </w:tc>
        <w:tc>
          <w:tcPr>
            <w:tcW w:w="1710" w:type="dxa"/>
            <w:tcBorders>
              <w:top w:val="nil"/>
              <w:left w:val="nil"/>
              <w:bottom w:val="nil"/>
              <w:right w:val="nil"/>
            </w:tcBorders>
            <w:shd w:val="clear" w:color="auto" w:fill="auto"/>
            <w:noWrap/>
            <w:vAlign w:val="bottom"/>
            <w:hideMark/>
          </w:tcPr>
          <w:p w:rsidR="00071F75" w:rsidRPr="00EF21B8" w:rsidRDefault="00B9693E" w:rsidP="00071F75">
            <w:pPr>
              <w:spacing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0.000290</w:t>
            </w:r>
          </w:p>
        </w:tc>
        <w:tc>
          <w:tcPr>
            <w:tcW w:w="1170" w:type="dxa"/>
            <w:gridSpan w:val="2"/>
            <w:tcBorders>
              <w:top w:val="nil"/>
              <w:left w:val="nil"/>
              <w:bottom w:val="nil"/>
              <w:right w:val="nil"/>
            </w:tcBorders>
            <w:shd w:val="clear" w:color="auto" w:fill="auto"/>
            <w:noWrap/>
            <w:vAlign w:val="bottom"/>
            <w:hideMark/>
          </w:tcPr>
          <w:p w:rsidR="00071F75" w:rsidRPr="00EF21B8" w:rsidRDefault="004C77F8" w:rsidP="00071F75">
            <w:pPr>
              <w:spacing w:line="240" w:lineRule="auto"/>
              <w:rPr>
                <w:rFonts w:ascii="Calibri" w:eastAsia="Times New Roman" w:hAnsi="Calibri" w:cs="Times New Roman"/>
                <w:color w:val="000000"/>
                <w:lang w:eastAsia="en-US"/>
              </w:rPr>
            </w:pPr>
            <w:r w:rsidRPr="00EF21B8">
              <w:rPr>
                <w:rFonts w:ascii="Calibri" w:eastAsia="Times New Roman" w:hAnsi="Calibri" w:cs="Times New Roman"/>
                <w:color w:val="000000"/>
                <w:lang w:eastAsia="en-US"/>
              </w:rPr>
              <w:fldChar w:fldCharType="begin" w:fldLock="1"/>
            </w:r>
            <w:r w:rsidR="003503E6">
              <w:rPr>
                <w:rFonts w:ascii="Calibri" w:eastAsia="Times New Roman" w:hAnsi="Calibri" w:cs="Times New Roman"/>
                <w:color w:val="000000"/>
                <w:lang w:eastAsia="en-US"/>
              </w:rPr>
              <w:instrText>ADDIN CSL_CITATION { "citationItems" : [ { "id" : "ITEM-1", "itemData" : { "author" : [ { "dropping-particle" : "", "family" : "Central TB Division Directorate General of Health Services and Ministry of Health and Family Welfare", "given" : "", "non-dropping-particle" : "", "parse-names" : false, "suffix" : "" } ], "id" : "ITEM-1", "issued" : { "date-parts" : [ [ "2010" ] ] }, "note" : "TBPROJ PAPER", "title" : "RNTCP performance report, India: Third quarter, 2010", "type" : "report" }, "uris" : [ "http://www.mendeley.com/documents/?uuid=74e32852-8b10-4175-8396-21905ac83420" ] } ], "mendeley" : { "previouslyFormattedCitation" : "[20]" }, "properties" : { "noteIndex" : 0 }, "schema" : "https://github.com/citation-style-language/schema/raw/master/csl-citation.json" }</w:instrText>
            </w:r>
            <w:r w:rsidRPr="00EF21B8">
              <w:rPr>
                <w:rFonts w:ascii="Calibri" w:eastAsia="Times New Roman" w:hAnsi="Calibri" w:cs="Times New Roman"/>
                <w:color w:val="000000"/>
                <w:lang w:eastAsia="en-US"/>
              </w:rPr>
              <w:fldChar w:fldCharType="separate"/>
            </w:r>
            <w:r w:rsidR="00267F80" w:rsidRPr="00267F80">
              <w:rPr>
                <w:rFonts w:ascii="Calibri" w:eastAsia="Times New Roman" w:hAnsi="Calibri" w:cs="Times New Roman"/>
                <w:noProof/>
                <w:color w:val="000000"/>
                <w:lang w:eastAsia="en-US"/>
              </w:rPr>
              <w:t>[20]</w:t>
            </w:r>
            <w:r w:rsidRPr="00EF21B8">
              <w:rPr>
                <w:rFonts w:ascii="Calibri" w:eastAsia="Times New Roman" w:hAnsi="Calibri" w:cs="Times New Roman"/>
                <w:color w:val="000000"/>
                <w:lang w:eastAsia="en-US"/>
              </w:rPr>
              <w:fldChar w:fldCharType="end"/>
            </w:r>
          </w:p>
        </w:tc>
      </w:tr>
      <w:tr w:rsidR="00071F75" w:rsidRPr="00EF21B8" w:rsidTr="00016957">
        <w:trPr>
          <w:gridAfter w:val="1"/>
          <w:wAfter w:w="180" w:type="dxa"/>
          <w:trHeight w:val="300"/>
        </w:trPr>
        <w:tc>
          <w:tcPr>
            <w:tcW w:w="4335" w:type="dxa"/>
            <w:tcBorders>
              <w:top w:val="nil"/>
              <w:left w:val="nil"/>
              <w:bottom w:val="nil"/>
              <w:right w:val="nil"/>
            </w:tcBorders>
            <w:shd w:val="clear" w:color="auto" w:fill="auto"/>
            <w:noWrap/>
            <w:vAlign w:val="bottom"/>
            <w:hideMark/>
          </w:tcPr>
          <w:p w:rsidR="00071F75" w:rsidRPr="00EF21B8" w:rsidRDefault="00071F75" w:rsidP="00B9693E">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 xml:space="preserve">    with </w:t>
            </w:r>
            <w:r w:rsidR="00B9693E">
              <w:rPr>
                <w:rFonts w:ascii="Times New Roman" w:eastAsia="Times New Roman" w:hAnsi="Times New Roman" w:cs="Times New Roman"/>
                <w:color w:val="000000"/>
                <w:sz w:val="20"/>
                <w:szCs w:val="20"/>
                <w:lang w:eastAsia="en-US"/>
              </w:rPr>
              <w:t>no p</w:t>
            </w:r>
            <w:r w:rsidRPr="00EF21B8">
              <w:rPr>
                <w:rFonts w:ascii="Times New Roman" w:eastAsia="Times New Roman" w:hAnsi="Times New Roman" w:cs="Times New Roman"/>
                <w:color w:val="000000"/>
                <w:sz w:val="20"/>
                <w:szCs w:val="20"/>
                <w:lang w:eastAsia="en-US"/>
              </w:rPr>
              <w:t xml:space="preserve">rior </w:t>
            </w:r>
            <w:r w:rsidR="00B9693E">
              <w:rPr>
                <w:rFonts w:ascii="Times New Roman" w:eastAsia="Times New Roman" w:hAnsi="Times New Roman" w:cs="Times New Roman"/>
                <w:color w:val="000000"/>
                <w:sz w:val="20"/>
                <w:szCs w:val="20"/>
                <w:lang w:eastAsia="en-US"/>
              </w:rPr>
              <w:t>t</w:t>
            </w:r>
            <w:r w:rsidRPr="00EF21B8">
              <w:rPr>
                <w:rFonts w:ascii="Times New Roman" w:eastAsia="Times New Roman" w:hAnsi="Times New Roman" w:cs="Times New Roman"/>
                <w:color w:val="000000"/>
                <w:sz w:val="20"/>
                <w:szCs w:val="20"/>
                <w:lang w:eastAsia="en-US"/>
              </w:rPr>
              <w:t>reatment</w:t>
            </w:r>
          </w:p>
        </w:tc>
        <w:tc>
          <w:tcPr>
            <w:tcW w:w="1800" w:type="dxa"/>
            <w:tcBorders>
              <w:top w:val="nil"/>
              <w:left w:val="nil"/>
              <w:bottom w:val="nil"/>
              <w:right w:val="nil"/>
            </w:tcBorders>
            <w:shd w:val="clear" w:color="auto" w:fill="auto"/>
            <w:noWrap/>
            <w:vAlign w:val="bottom"/>
            <w:hideMark/>
          </w:tcPr>
          <w:p w:rsidR="00071F75" w:rsidRPr="00EF21B8" w:rsidRDefault="00B9693E" w:rsidP="00071F75">
            <w:pPr>
              <w:spacing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0.000263</w:t>
            </w:r>
          </w:p>
        </w:tc>
        <w:tc>
          <w:tcPr>
            <w:tcW w:w="1710" w:type="dxa"/>
            <w:tcBorders>
              <w:top w:val="nil"/>
              <w:left w:val="nil"/>
              <w:bottom w:val="nil"/>
              <w:right w:val="nil"/>
            </w:tcBorders>
            <w:shd w:val="clear" w:color="auto" w:fill="auto"/>
            <w:noWrap/>
            <w:vAlign w:val="bottom"/>
            <w:hideMark/>
          </w:tcPr>
          <w:p w:rsidR="00071F75" w:rsidRPr="00EF21B8" w:rsidRDefault="00B9693E" w:rsidP="00071F75">
            <w:pPr>
              <w:spacing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0.000224</w:t>
            </w:r>
          </w:p>
        </w:tc>
        <w:tc>
          <w:tcPr>
            <w:tcW w:w="1170" w:type="dxa"/>
            <w:gridSpan w:val="2"/>
            <w:tcBorders>
              <w:top w:val="nil"/>
              <w:left w:val="nil"/>
              <w:bottom w:val="nil"/>
              <w:right w:val="nil"/>
            </w:tcBorders>
            <w:shd w:val="clear" w:color="auto" w:fill="auto"/>
            <w:noWrap/>
            <w:vAlign w:val="bottom"/>
            <w:hideMark/>
          </w:tcPr>
          <w:p w:rsidR="00071F75" w:rsidRPr="00EF21B8" w:rsidRDefault="004C77F8" w:rsidP="00071F75">
            <w:pPr>
              <w:spacing w:line="240" w:lineRule="auto"/>
              <w:rPr>
                <w:rFonts w:ascii="Calibri" w:eastAsia="Times New Roman" w:hAnsi="Calibri" w:cs="Times New Roman"/>
                <w:color w:val="000000"/>
                <w:lang w:eastAsia="en-US"/>
              </w:rPr>
            </w:pPr>
            <w:r w:rsidRPr="00EF21B8">
              <w:rPr>
                <w:rFonts w:ascii="Calibri" w:eastAsia="Times New Roman" w:hAnsi="Calibri" w:cs="Times New Roman"/>
                <w:color w:val="000000"/>
                <w:lang w:eastAsia="en-US"/>
              </w:rPr>
              <w:fldChar w:fldCharType="begin" w:fldLock="1"/>
            </w:r>
            <w:r w:rsidR="003503E6">
              <w:rPr>
                <w:rFonts w:ascii="Calibri" w:eastAsia="Times New Roman" w:hAnsi="Calibri" w:cs="Times New Roman"/>
                <w:color w:val="000000"/>
                <w:lang w:eastAsia="en-US"/>
              </w:rPr>
              <w:instrText>ADDIN CSL_CITATION { "citationItems" : [ { "id" : "ITEM-1", "itemData" : { "author" : [ { "dropping-particle" : "", "family" : "Central TB Division Directorate General of Health Services and Ministry of Health and Family Welfare", "given" : "", "non-dropping-particle" : "", "parse-names" : false, "suffix" : "" } ], "id" : "ITEM-1", "issued" : { "date-parts" : [ [ "2010" ] ] }, "note" : "TBPROJ PAPER", "title" : "RNTCP performance report, India: Third quarter, 2010", "type" : "report" }, "uris" : [ "http://www.mendeley.com/documents/?uuid=74e32852-8b10-4175-8396-21905ac83420" ] } ], "mendeley" : { "previouslyFormattedCitation" : "[20]" }, "properties" : { "noteIndex" : 0 }, "schema" : "https://github.com/citation-style-language/schema/raw/master/csl-citation.json" }</w:instrText>
            </w:r>
            <w:r w:rsidRPr="00EF21B8">
              <w:rPr>
                <w:rFonts w:ascii="Calibri" w:eastAsia="Times New Roman" w:hAnsi="Calibri" w:cs="Times New Roman"/>
                <w:color w:val="000000"/>
                <w:lang w:eastAsia="en-US"/>
              </w:rPr>
              <w:fldChar w:fldCharType="separate"/>
            </w:r>
            <w:r w:rsidR="00267F80" w:rsidRPr="00267F80">
              <w:rPr>
                <w:rFonts w:ascii="Calibri" w:eastAsia="Times New Roman" w:hAnsi="Calibri" w:cs="Times New Roman"/>
                <w:noProof/>
                <w:color w:val="000000"/>
                <w:lang w:eastAsia="en-US"/>
              </w:rPr>
              <w:t>[20]</w:t>
            </w:r>
            <w:r w:rsidRPr="00EF21B8">
              <w:rPr>
                <w:rFonts w:ascii="Calibri" w:eastAsia="Times New Roman" w:hAnsi="Calibri" w:cs="Times New Roman"/>
                <w:color w:val="000000"/>
                <w:lang w:eastAsia="en-US"/>
              </w:rPr>
              <w:fldChar w:fldCharType="end"/>
            </w:r>
          </w:p>
        </w:tc>
      </w:tr>
      <w:tr w:rsidR="00071F75" w:rsidRPr="00EF21B8" w:rsidTr="00016957">
        <w:trPr>
          <w:gridAfter w:val="1"/>
          <w:wAfter w:w="180" w:type="dxa"/>
          <w:trHeight w:val="300"/>
        </w:trPr>
        <w:tc>
          <w:tcPr>
            <w:tcW w:w="4335" w:type="dxa"/>
            <w:tcBorders>
              <w:top w:val="nil"/>
              <w:left w:val="nil"/>
              <w:bottom w:val="nil"/>
              <w:right w:val="nil"/>
            </w:tcBorders>
            <w:shd w:val="clear" w:color="auto" w:fill="auto"/>
            <w:noWrap/>
            <w:vAlign w:val="bottom"/>
            <w:hideMark/>
          </w:tcPr>
          <w:p w:rsidR="00071F75" w:rsidRPr="00EF21B8" w:rsidRDefault="00071F75" w:rsidP="00B9693E">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 xml:space="preserve">    with </w:t>
            </w:r>
            <w:r w:rsidR="00B9693E">
              <w:rPr>
                <w:rFonts w:ascii="Times New Roman" w:eastAsia="Times New Roman" w:hAnsi="Times New Roman" w:cs="Times New Roman"/>
                <w:color w:val="000000"/>
                <w:sz w:val="20"/>
                <w:szCs w:val="20"/>
                <w:lang w:eastAsia="en-US"/>
              </w:rPr>
              <w:t>p</w:t>
            </w:r>
            <w:r w:rsidRPr="00EF21B8">
              <w:rPr>
                <w:rFonts w:ascii="Times New Roman" w:eastAsia="Times New Roman" w:hAnsi="Times New Roman" w:cs="Times New Roman"/>
                <w:color w:val="000000"/>
                <w:sz w:val="20"/>
                <w:szCs w:val="20"/>
                <w:lang w:eastAsia="en-US"/>
              </w:rPr>
              <w:t xml:space="preserve">rior </w:t>
            </w:r>
            <w:r w:rsidR="00B9693E">
              <w:rPr>
                <w:rFonts w:ascii="Times New Roman" w:eastAsia="Times New Roman" w:hAnsi="Times New Roman" w:cs="Times New Roman"/>
                <w:color w:val="000000"/>
                <w:sz w:val="20"/>
                <w:szCs w:val="20"/>
                <w:lang w:eastAsia="en-US"/>
              </w:rPr>
              <w:t>t</w:t>
            </w:r>
            <w:r w:rsidRPr="00EF21B8">
              <w:rPr>
                <w:rFonts w:ascii="Times New Roman" w:eastAsia="Times New Roman" w:hAnsi="Times New Roman" w:cs="Times New Roman"/>
                <w:color w:val="000000"/>
                <w:sz w:val="20"/>
                <w:szCs w:val="20"/>
                <w:lang w:eastAsia="en-US"/>
              </w:rPr>
              <w:t>reatment</w:t>
            </w:r>
          </w:p>
        </w:tc>
        <w:tc>
          <w:tcPr>
            <w:tcW w:w="1800" w:type="dxa"/>
            <w:tcBorders>
              <w:top w:val="nil"/>
              <w:left w:val="nil"/>
              <w:bottom w:val="nil"/>
              <w:right w:val="nil"/>
            </w:tcBorders>
            <w:shd w:val="clear" w:color="auto" w:fill="auto"/>
            <w:noWrap/>
            <w:vAlign w:val="bottom"/>
            <w:hideMark/>
          </w:tcPr>
          <w:p w:rsidR="00071F75" w:rsidRPr="00EF21B8" w:rsidRDefault="00B9693E" w:rsidP="00071F75">
            <w:pPr>
              <w:spacing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0.000064</w:t>
            </w:r>
          </w:p>
        </w:tc>
        <w:tc>
          <w:tcPr>
            <w:tcW w:w="1710" w:type="dxa"/>
            <w:tcBorders>
              <w:top w:val="nil"/>
              <w:left w:val="nil"/>
              <w:bottom w:val="nil"/>
              <w:right w:val="nil"/>
            </w:tcBorders>
            <w:shd w:val="clear" w:color="auto" w:fill="auto"/>
            <w:noWrap/>
            <w:vAlign w:val="bottom"/>
            <w:hideMark/>
          </w:tcPr>
          <w:p w:rsidR="00071F75" w:rsidRPr="00EF21B8" w:rsidRDefault="00D40F2A" w:rsidP="00D40F2A">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0.00006</w:t>
            </w:r>
            <w:r w:rsidR="00B9693E">
              <w:rPr>
                <w:rFonts w:ascii="Times New Roman" w:eastAsia="Times New Roman" w:hAnsi="Times New Roman" w:cs="Times New Roman"/>
                <w:color w:val="000000"/>
                <w:sz w:val="20"/>
                <w:szCs w:val="20"/>
                <w:lang w:eastAsia="en-US"/>
              </w:rPr>
              <w:t>6</w:t>
            </w:r>
          </w:p>
        </w:tc>
        <w:tc>
          <w:tcPr>
            <w:tcW w:w="1170" w:type="dxa"/>
            <w:gridSpan w:val="2"/>
            <w:tcBorders>
              <w:top w:val="nil"/>
              <w:left w:val="nil"/>
              <w:bottom w:val="nil"/>
              <w:right w:val="nil"/>
            </w:tcBorders>
            <w:shd w:val="clear" w:color="auto" w:fill="auto"/>
            <w:noWrap/>
            <w:vAlign w:val="bottom"/>
            <w:hideMark/>
          </w:tcPr>
          <w:p w:rsidR="00071F75" w:rsidRPr="00EF21B8" w:rsidRDefault="004C77F8" w:rsidP="00071F75">
            <w:pPr>
              <w:spacing w:line="240" w:lineRule="auto"/>
              <w:rPr>
                <w:rFonts w:ascii="Calibri" w:eastAsia="Times New Roman" w:hAnsi="Calibri" w:cs="Times New Roman"/>
                <w:color w:val="000000"/>
                <w:lang w:eastAsia="en-US"/>
              </w:rPr>
            </w:pPr>
            <w:r w:rsidRPr="00EF21B8">
              <w:rPr>
                <w:rFonts w:ascii="Calibri" w:eastAsia="Times New Roman" w:hAnsi="Calibri" w:cs="Times New Roman"/>
                <w:color w:val="000000"/>
                <w:lang w:eastAsia="en-US"/>
              </w:rPr>
              <w:fldChar w:fldCharType="begin" w:fldLock="1"/>
            </w:r>
            <w:r w:rsidR="003503E6">
              <w:rPr>
                <w:rFonts w:ascii="Calibri" w:eastAsia="Times New Roman" w:hAnsi="Calibri" w:cs="Times New Roman"/>
                <w:color w:val="000000"/>
                <w:lang w:eastAsia="en-US"/>
              </w:rPr>
              <w:instrText>ADDIN CSL_CITATION { "citationItems" : [ { "id" : "ITEM-1", "itemData" : { "author" : [ { "dropping-particle" : "", "family" : "Central TB Division Directorate General of Health Services and Ministry of Health and Family Welfare", "given" : "", "non-dropping-particle" : "", "parse-names" : false, "suffix" : "" } ], "id" : "ITEM-1", "issued" : { "date-parts" : [ [ "2010" ] ] }, "note" : "TBPROJ PAPER", "title" : "RNTCP performance report, India: Third quarter, 2010", "type" : "report" }, "uris" : [ "http://www.mendeley.com/documents/?uuid=74e32852-8b10-4175-8396-21905ac83420" ] } ], "mendeley" : { "previouslyFormattedCitation" : "[20]" }, "properties" : { "noteIndex" : 0 }, "schema" : "https://github.com/citation-style-language/schema/raw/master/csl-citation.json" }</w:instrText>
            </w:r>
            <w:r w:rsidRPr="00EF21B8">
              <w:rPr>
                <w:rFonts w:ascii="Calibri" w:eastAsia="Times New Roman" w:hAnsi="Calibri" w:cs="Times New Roman"/>
                <w:color w:val="000000"/>
                <w:lang w:eastAsia="en-US"/>
              </w:rPr>
              <w:fldChar w:fldCharType="separate"/>
            </w:r>
            <w:r w:rsidR="00267F80" w:rsidRPr="00267F80">
              <w:rPr>
                <w:rFonts w:ascii="Calibri" w:eastAsia="Times New Roman" w:hAnsi="Calibri" w:cs="Times New Roman"/>
                <w:noProof/>
                <w:color w:val="000000"/>
                <w:lang w:eastAsia="en-US"/>
              </w:rPr>
              <w:t>[20]</w:t>
            </w:r>
            <w:r w:rsidRPr="00EF21B8">
              <w:rPr>
                <w:rFonts w:ascii="Calibri" w:eastAsia="Times New Roman" w:hAnsi="Calibri" w:cs="Times New Roman"/>
                <w:color w:val="000000"/>
                <w:lang w:eastAsia="en-US"/>
              </w:rPr>
              <w:fldChar w:fldCharType="end"/>
            </w:r>
          </w:p>
        </w:tc>
      </w:tr>
      <w:tr w:rsidR="00071F75" w:rsidRPr="00EF21B8" w:rsidTr="00016957">
        <w:trPr>
          <w:gridAfter w:val="1"/>
          <w:wAfter w:w="180" w:type="dxa"/>
          <w:trHeight w:val="300"/>
        </w:trPr>
        <w:tc>
          <w:tcPr>
            <w:tcW w:w="4335" w:type="dxa"/>
            <w:tcBorders>
              <w:top w:val="nil"/>
              <w:left w:val="nil"/>
              <w:bottom w:val="nil"/>
              <w:right w:val="nil"/>
            </w:tcBorders>
            <w:shd w:val="clear" w:color="auto" w:fill="auto"/>
            <w:noWrap/>
            <w:vAlign w:val="bottom"/>
            <w:hideMark/>
          </w:tcPr>
          <w:p w:rsidR="00071F75" w:rsidRPr="00EF21B8" w:rsidRDefault="00071F75" w:rsidP="00B9693E">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 xml:space="preserve">Ratio of </w:t>
            </w:r>
            <w:r w:rsidR="00B9693E">
              <w:rPr>
                <w:rFonts w:ascii="Times New Roman" w:eastAsia="Times New Roman" w:hAnsi="Times New Roman" w:cs="Times New Roman"/>
                <w:color w:val="000000"/>
                <w:sz w:val="20"/>
                <w:szCs w:val="20"/>
                <w:lang w:eastAsia="en-US"/>
              </w:rPr>
              <w:t>n</w:t>
            </w:r>
            <w:r w:rsidRPr="00EF21B8">
              <w:rPr>
                <w:rFonts w:ascii="Times New Roman" w:eastAsia="Times New Roman" w:hAnsi="Times New Roman" w:cs="Times New Roman"/>
                <w:color w:val="000000"/>
                <w:sz w:val="20"/>
                <w:szCs w:val="20"/>
                <w:lang w:eastAsia="en-US"/>
              </w:rPr>
              <w:t xml:space="preserve">ew </w:t>
            </w:r>
            <w:r w:rsidR="00B9693E">
              <w:rPr>
                <w:rFonts w:ascii="Times New Roman" w:eastAsia="Times New Roman" w:hAnsi="Times New Roman" w:cs="Times New Roman"/>
                <w:color w:val="000000"/>
                <w:sz w:val="20"/>
                <w:szCs w:val="20"/>
                <w:lang w:eastAsia="en-US"/>
              </w:rPr>
              <w:t>r</w:t>
            </w:r>
            <w:r w:rsidRPr="00EF21B8">
              <w:rPr>
                <w:rFonts w:ascii="Times New Roman" w:eastAsia="Times New Roman" w:hAnsi="Times New Roman" w:cs="Times New Roman"/>
                <w:color w:val="000000"/>
                <w:sz w:val="20"/>
                <w:szCs w:val="20"/>
                <w:lang w:eastAsia="en-US"/>
              </w:rPr>
              <w:t xml:space="preserve">egistrations of </w:t>
            </w:r>
            <w:r w:rsidR="00B9693E">
              <w:rPr>
                <w:rFonts w:ascii="Times New Roman" w:eastAsia="Times New Roman" w:hAnsi="Times New Roman" w:cs="Times New Roman"/>
                <w:color w:val="000000"/>
                <w:sz w:val="20"/>
                <w:szCs w:val="20"/>
                <w:lang w:eastAsia="en-US"/>
              </w:rPr>
              <w:t>n</w:t>
            </w:r>
            <w:r w:rsidRPr="00EF21B8">
              <w:rPr>
                <w:rFonts w:ascii="Times New Roman" w:eastAsia="Times New Roman" w:hAnsi="Times New Roman" w:cs="Times New Roman"/>
                <w:color w:val="000000"/>
                <w:sz w:val="20"/>
                <w:szCs w:val="20"/>
                <w:lang w:eastAsia="en-US"/>
              </w:rPr>
              <w:t xml:space="preserve">ew- to </w:t>
            </w:r>
            <w:r w:rsidR="00B9693E">
              <w:rPr>
                <w:rFonts w:ascii="Times New Roman" w:eastAsia="Times New Roman" w:hAnsi="Times New Roman" w:cs="Times New Roman"/>
                <w:color w:val="000000"/>
                <w:sz w:val="20"/>
                <w:szCs w:val="20"/>
                <w:lang w:eastAsia="en-US"/>
              </w:rPr>
              <w:t>p</w:t>
            </w:r>
            <w:r w:rsidRPr="00EF21B8">
              <w:rPr>
                <w:rFonts w:ascii="Times New Roman" w:eastAsia="Times New Roman" w:hAnsi="Times New Roman" w:cs="Times New Roman"/>
                <w:color w:val="000000"/>
                <w:sz w:val="20"/>
                <w:szCs w:val="20"/>
                <w:lang w:eastAsia="en-US"/>
              </w:rPr>
              <w:t>rior-</w:t>
            </w:r>
            <w:r w:rsidR="00B9693E">
              <w:rPr>
                <w:rFonts w:ascii="Times New Roman" w:eastAsia="Times New Roman" w:hAnsi="Times New Roman" w:cs="Times New Roman"/>
                <w:color w:val="000000"/>
                <w:sz w:val="20"/>
                <w:szCs w:val="20"/>
                <w:lang w:eastAsia="en-US"/>
              </w:rPr>
              <w:t>t</w:t>
            </w:r>
            <w:r w:rsidRPr="00EF21B8">
              <w:rPr>
                <w:rFonts w:ascii="Times New Roman" w:eastAsia="Times New Roman" w:hAnsi="Times New Roman" w:cs="Times New Roman"/>
                <w:color w:val="000000"/>
                <w:sz w:val="20"/>
                <w:szCs w:val="20"/>
                <w:lang w:eastAsia="en-US"/>
              </w:rPr>
              <w:t xml:space="preserve">reatment </w:t>
            </w:r>
            <w:r w:rsidR="00B9693E">
              <w:rPr>
                <w:rFonts w:ascii="Times New Roman" w:eastAsia="Times New Roman" w:hAnsi="Times New Roman" w:cs="Times New Roman"/>
                <w:color w:val="000000"/>
                <w:sz w:val="20"/>
                <w:szCs w:val="20"/>
                <w:lang w:eastAsia="en-US"/>
              </w:rPr>
              <w:t>s</w:t>
            </w:r>
            <w:r w:rsidRPr="00EF21B8">
              <w:rPr>
                <w:rFonts w:ascii="Times New Roman" w:eastAsia="Times New Roman" w:hAnsi="Times New Roman" w:cs="Times New Roman"/>
                <w:color w:val="000000"/>
                <w:sz w:val="20"/>
                <w:szCs w:val="20"/>
                <w:lang w:eastAsia="en-US"/>
              </w:rPr>
              <w:t xml:space="preserve">tatus </w:t>
            </w:r>
            <w:r w:rsidR="00B9693E">
              <w:rPr>
                <w:rFonts w:ascii="Times New Roman" w:eastAsia="Times New Roman" w:hAnsi="Times New Roman" w:cs="Times New Roman"/>
                <w:color w:val="000000"/>
                <w:sz w:val="20"/>
                <w:szCs w:val="20"/>
                <w:lang w:eastAsia="en-US"/>
              </w:rPr>
              <w:t>i</w:t>
            </w:r>
            <w:r w:rsidRPr="00EF21B8">
              <w:rPr>
                <w:rFonts w:ascii="Times New Roman" w:eastAsia="Times New Roman" w:hAnsi="Times New Roman" w:cs="Times New Roman"/>
                <w:color w:val="000000"/>
                <w:sz w:val="20"/>
                <w:szCs w:val="20"/>
                <w:lang w:eastAsia="en-US"/>
              </w:rPr>
              <w:t>ndividuals</w:t>
            </w:r>
          </w:p>
        </w:tc>
        <w:tc>
          <w:tcPr>
            <w:tcW w:w="180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4.07</w:t>
            </w:r>
          </w:p>
        </w:tc>
        <w:tc>
          <w:tcPr>
            <w:tcW w:w="1710" w:type="dxa"/>
            <w:tcBorders>
              <w:top w:val="nil"/>
              <w:left w:val="nil"/>
              <w:bottom w:val="nil"/>
              <w:right w:val="nil"/>
            </w:tcBorders>
            <w:shd w:val="clear" w:color="auto" w:fill="auto"/>
            <w:noWrap/>
            <w:vAlign w:val="bottom"/>
            <w:hideMark/>
          </w:tcPr>
          <w:p w:rsidR="00071F75" w:rsidRPr="00EF21B8" w:rsidRDefault="00B9693E" w:rsidP="00071F75">
            <w:pPr>
              <w:spacing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3.410488</w:t>
            </w:r>
          </w:p>
        </w:tc>
        <w:tc>
          <w:tcPr>
            <w:tcW w:w="1170" w:type="dxa"/>
            <w:gridSpan w:val="2"/>
            <w:tcBorders>
              <w:top w:val="nil"/>
              <w:left w:val="nil"/>
              <w:bottom w:val="nil"/>
              <w:right w:val="nil"/>
            </w:tcBorders>
            <w:shd w:val="clear" w:color="auto" w:fill="auto"/>
            <w:noWrap/>
            <w:vAlign w:val="bottom"/>
            <w:hideMark/>
          </w:tcPr>
          <w:p w:rsidR="00071F75" w:rsidRPr="00EF21B8" w:rsidRDefault="004C77F8" w:rsidP="00071F75">
            <w:pPr>
              <w:spacing w:line="240" w:lineRule="auto"/>
              <w:rPr>
                <w:rFonts w:ascii="Calibri" w:eastAsia="Times New Roman" w:hAnsi="Calibri" w:cs="Times New Roman"/>
                <w:color w:val="000000"/>
                <w:lang w:eastAsia="en-US"/>
              </w:rPr>
            </w:pPr>
            <w:r w:rsidRPr="00EF21B8">
              <w:rPr>
                <w:rFonts w:ascii="Calibri" w:eastAsia="Times New Roman" w:hAnsi="Calibri" w:cs="Times New Roman"/>
                <w:color w:val="000000"/>
                <w:lang w:eastAsia="en-US"/>
              </w:rPr>
              <w:fldChar w:fldCharType="begin" w:fldLock="1"/>
            </w:r>
            <w:r w:rsidR="003503E6">
              <w:rPr>
                <w:rFonts w:ascii="Calibri" w:eastAsia="Times New Roman" w:hAnsi="Calibri" w:cs="Times New Roman"/>
                <w:color w:val="000000"/>
                <w:lang w:eastAsia="en-US"/>
              </w:rPr>
              <w:instrText>ADDIN CSL_CITATION { "citationItems" : [ { "id" : "ITEM-1", "itemData" : { "author" : [ { "dropping-particle" : "", "family" : "Central TB Division Directorate General of Health Services and Ministry of Health and Family Welfare", "given" : "", "non-dropping-particle" : "", "parse-names" : false, "suffix" : "" } ], "id" : "ITEM-1", "issued" : { "date-parts" : [ [ "2010" ] ] }, "note" : "TBPROJ PAPER", "title" : "RNTCP performance report, India: Third quarter, 2010", "type" : "report" }, "uris" : [ "http://www.mendeley.com/documents/?uuid=74e32852-8b10-4175-8396-21905ac83420" ] } ], "mendeley" : { "previouslyFormattedCitation" : "[20]" }, "properties" : { "noteIndex" : 0 }, "schema" : "https://github.com/citation-style-language/schema/raw/master/csl-citation.json" }</w:instrText>
            </w:r>
            <w:r w:rsidRPr="00EF21B8">
              <w:rPr>
                <w:rFonts w:ascii="Calibri" w:eastAsia="Times New Roman" w:hAnsi="Calibri" w:cs="Times New Roman"/>
                <w:color w:val="000000"/>
                <w:lang w:eastAsia="en-US"/>
              </w:rPr>
              <w:fldChar w:fldCharType="separate"/>
            </w:r>
            <w:r w:rsidR="00267F80" w:rsidRPr="00267F80">
              <w:rPr>
                <w:rFonts w:ascii="Calibri" w:eastAsia="Times New Roman" w:hAnsi="Calibri" w:cs="Times New Roman"/>
                <w:noProof/>
                <w:color w:val="000000"/>
                <w:lang w:eastAsia="en-US"/>
              </w:rPr>
              <w:t>[20]</w:t>
            </w:r>
            <w:r w:rsidRPr="00EF21B8">
              <w:rPr>
                <w:rFonts w:ascii="Calibri" w:eastAsia="Times New Roman" w:hAnsi="Calibri" w:cs="Times New Roman"/>
                <w:color w:val="000000"/>
                <w:lang w:eastAsia="en-US"/>
              </w:rPr>
              <w:fldChar w:fldCharType="end"/>
            </w:r>
          </w:p>
        </w:tc>
      </w:tr>
    </w:tbl>
    <w:p w:rsidR="0032189E" w:rsidRPr="00EF21B8" w:rsidRDefault="0032189E" w:rsidP="00F8428A">
      <w:pPr>
        <w:rPr>
          <w:rFonts w:ascii="Times New Roman" w:hAnsi="Times New Roman" w:cs="Times New Roman"/>
          <w:sz w:val="20"/>
          <w:szCs w:val="20"/>
        </w:rPr>
      </w:pPr>
    </w:p>
    <w:p w:rsidR="007D6DAA" w:rsidRPr="00EF21B8" w:rsidRDefault="00DF464E" w:rsidP="00F8428A">
      <w:pPr>
        <w:rPr>
          <w:rFonts w:ascii="Times New Roman" w:hAnsi="Times New Roman" w:cs="Times New Roman"/>
          <w:sz w:val="20"/>
          <w:szCs w:val="20"/>
        </w:rPr>
      </w:pPr>
      <w:r w:rsidRPr="00EF21B8">
        <w:rPr>
          <w:rFonts w:ascii="Times New Roman" w:hAnsi="Times New Roman" w:cs="Times New Roman"/>
          <w:sz w:val="20"/>
          <w:szCs w:val="20"/>
        </w:rPr>
        <w:t>After calibration, model outputs were simultaneously consistent with a variety of demographic and epidemiological data in the literature</w:t>
      </w:r>
      <w:r w:rsidR="00B9693E">
        <w:rPr>
          <w:rFonts w:ascii="Times New Roman" w:hAnsi="Times New Roman" w:cs="Times New Roman"/>
          <w:sz w:val="20"/>
          <w:szCs w:val="20"/>
        </w:rPr>
        <w:t xml:space="preserve"> </w:t>
      </w:r>
      <w:r w:rsidR="00B9693E" w:rsidRPr="00EF21B8">
        <w:rPr>
          <w:rFonts w:ascii="Times New Roman" w:hAnsi="Times New Roman" w:cs="Times New Roman"/>
          <w:sz w:val="20"/>
          <w:szCs w:val="20"/>
        </w:rPr>
        <w:t>(see subsection Internal and Face Validation)</w:t>
      </w:r>
      <w:r w:rsidRPr="00EF21B8">
        <w:rPr>
          <w:rFonts w:ascii="Times New Roman" w:hAnsi="Times New Roman" w:cs="Times New Roman"/>
          <w:sz w:val="20"/>
          <w:szCs w:val="20"/>
        </w:rPr>
        <w:t xml:space="preserve">. </w:t>
      </w:r>
      <w:r w:rsidR="00D81A43" w:rsidRPr="00EF21B8">
        <w:rPr>
          <w:rFonts w:ascii="Times New Roman" w:hAnsi="Times New Roman" w:cs="Times New Roman"/>
          <w:sz w:val="20"/>
          <w:szCs w:val="20"/>
        </w:rPr>
        <w:t>N</w:t>
      </w:r>
      <w:r w:rsidRPr="00EF21B8">
        <w:rPr>
          <w:rFonts w:ascii="Times New Roman" w:hAnsi="Times New Roman" w:cs="Times New Roman"/>
          <w:sz w:val="20"/>
          <w:szCs w:val="20"/>
        </w:rPr>
        <w:t>otably, TB prevalence and incidence were within the range of WHO reported time</w:t>
      </w:r>
      <w:r w:rsidR="00B9693E">
        <w:rPr>
          <w:rFonts w:ascii="Times New Roman" w:hAnsi="Times New Roman" w:cs="Times New Roman"/>
          <w:sz w:val="20"/>
          <w:szCs w:val="20"/>
        </w:rPr>
        <w:t xml:space="preserve"> </w:t>
      </w:r>
      <w:r w:rsidRPr="00EF21B8">
        <w:rPr>
          <w:rFonts w:ascii="Times New Roman" w:hAnsi="Times New Roman" w:cs="Times New Roman"/>
          <w:sz w:val="20"/>
          <w:szCs w:val="20"/>
        </w:rPr>
        <w:t>trends</w:t>
      </w:r>
      <w:r w:rsidR="00DD1C50" w:rsidRPr="00EF21B8">
        <w:rPr>
          <w:rFonts w:ascii="Times New Roman" w:hAnsi="Times New Roman" w:cs="Times New Roman"/>
          <w:sz w:val="20"/>
          <w:szCs w:val="20"/>
        </w:rPr>
        <w:t xml:space="preserve"> </w:t>
      </w:r>
      <w:r w:rsidR="004C77F8"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"author" : [ { "dropping-particle" : "", "family" : "World Health Organization", "given" : "", "non-dropping-particle" : "", "parse-names" : false, "suffix" : "" } ], "id" : "ITEM-1", "issued" : { "date-parts" : [ [ "2011" ] ] }, "note" : "who TB REPORT\n\n        \nTBPROJ PAPER", "publisher-place" : "Geneva, Switzerland", "title" : "Global tuberculosis control 2011", "type" : "report" }, "uris" : [ "http://www.mendeley.com/documents/?uuid=cbaed682-9ab1-4777-9a97-32bba3c1345a" ] } ], "mendeley" : { "previouslyFormattedCitation" : "[4]" }, "properties" : { "noteIndex" : 0 }, "schema" : "https://github.com/citation-style-language/schema/raw/master/csl-citation.json" }</w:instrText>
      </w:r>
      <w:r w:rsidR="004C77F8"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[4]</w:t>
      </w:r>
      <w:r w:rsidR="004C77F8" w:rsidRPr="00EF21B8">
        <w:rPr>
          <w:rFonts w:ascii="Times New Roman" w:hAnsi="Times New Roman" w:cs="Times New Roman"/>
          <w:sz w:val="20"/>
          <w:szCs w:val="20"/>
        </w:rPr>
        <w:fldChar w:fldCharType="end"/>
      </w:r>
      <w:r w:rsidR="00C74ACA">
        <w:rPr>
          <w:rFonts w:ascii="Times New Roman" w:hAnsi="Times New Roman" w:cs="Times New Roman"/>
          <w:sz w:val="20"/>
          <w:szCs w:val="20"/>
        </w:rPr>
        <w:t>.</w:t>
      </w:r>
    </w:p>
    <w:p w:rsidR="00FE089B" w:rsidRPr="00EF21B8" w:rsidRDefault="00FE089B" w:rsidP="00F8428A">
      <w:pPr>
        <w:rPr>
          <w:rFonts w:ascii="Times New Roman" w:hAnsi="Times New Roman" w:cs="Times New Roman"/>
          <w:color w:val="FF0000"/>
          <w:sz w:val="20"/>
          <w:szCs w:val="20"/>
          <w:u w:val="single"/>
        </w:rPr>
      </w:pPr>
    </w:p>
    <w:p w:rsidR="00F8428A" w:rsidRPr="00EF21B8" w:rsidRDefault="008B184D" w:rsidP="00F8428A">
      <w:pPr>
        <w:rPr>
          <w:rFonts w:ascii="Times New Roman" w:hAnsi="Times New Roman" w:cs="Times New Roman"/>
          <w:sz w:val="20"/>
          <w:szCs w:val="20"/>
        </w:rPr>
      </w:pPr>
      <w:r w:rsidRPr="00EF21B8">
        <w:rPr>
          <w:rFonts w:ascii="Times New Roman" w:hAnsi="Times New Roman" w:cs="Times New Roman"/>
          <w:sz w:val="20"/>
          <w:szCs w:val="20"/>
        </w:rPr>
        <w:t xml:space="preserve">In addition to calibrating to pre-DOTS latent and active TB in India and to treatment uptake </w:t>
      </w:r>
      <w:r w:rsidR="0085636F" w:rsidRPr="00EF21B8">
        <w:rPr>
          <w:rFonts w:ascii="Times New Roman" w:hAnsi="Times New Roman" w:cs="Times New Roman"/>
          <w:sz w:val="20"/>
          <w:szCs w:val="20"/>
        </w:rPr>
        <w:t>demographics</w:t>
      </w:r>
      <w:r w:rsidRPr="00EF21B8">
        <w:rPr>
          <w:rFonts w:ascii="Times New Roman" w:hAnsi="Times New Roman" w:cs="Times New Roman"/>
          <w:sz w:val="20"/>
          <w:szCs w:val="20"/>
        </w:rPr>
        <w:t xml:space="preserve"> listed in the table above, the model was also required to be simultaneously consistent</w:t>
      </w:r>
      <w:r w:rsidR="0085636F" w:rsidRPr="00EF21B8">
        <w:rPr>
          <w:rFonts w:ascii="Times New Roman" w:hAnsi="Times New Roman" w:cs="Times New Roman"/>
          <w:sz w:val="20"/>
          <w:szCs w:val="20"/>
        </w:rPr>
        <w:t xml:space="preserve"> with time-trends in active TB prevalence and incidence between 1996 and 2012 and to MDR TB-specific values reported </w:t>
      </w:r>
      <w:r w:rsidR="00E775E7" w:rsidRPr="00EF21B8">
        <w:rPr>
          <w:rFonts w:ascii="Times New Roman" w:hAnsi="Times New Roman" w:cs="Times New Roman"/>
          <w:sz w:val="20"/>
          <w:szCs w:val="20"/>
        </w:rPr>
        <w:t>for</w:t>
      </w:r>
      <w:r w:rsidR="0085636F" w:rsidRPr="00EF21B8">
        <w:rPr>
          <w:rFonts w:ascii="Times New Roman" w:hAnsi="Times New Roman" w:cs="Times New Roman"/>
          <w:sz w:val="20"/>
          <w:szCs w:val="20"/>
        </w:rPr>
        <w:t xml:space="preserve"> 2008</w:t>
      </w:r>
      <w:r w:rsidR="00E775E7" w:rsidRPr="00EF21B8">
        <w:rPr>
          <w:rFonts w:ascii="Times New Roman" w:hAnsi="Times New Roman" w:cs="Times New Roman"/>
          <w:sz w:val="20"/>
          <w:szCs w:val="20"/>
        </w:rPr>
        <w:t xml:space="preserve"> </w:t>
      </w:r>
      <w:r w:rsidR="004C77F8"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"author" : [ { "dropping-particle" : "", "family" : "World Health Organization", "given" : "", "non-dropping-particle" : "", "parse-names" : false, "suffix" : "" } ], "id" : "ITEM-1", "issued" : { "date-parts" : [ [ "2010" ] ] }, "publisher-place" : "Geneva, Switzerland", "title" : "Multidrug and extensively drug-resistant TB (M/XDR-TB): 2010 global report on surveillance and response", "type" : "report" }, "uris" : [ "http://www.mendeley.com/documents/?uuid=137c2398-f327-4971-b455-974be418230a" ] } ], "mendeley" : { "previouslyFormattedCitation" : "[24]" }, "properties" : { "noteIndex" : 0 }, "schema" : "https://github.com/citation-style-language/schema/raw/master/csl-citation.json" }</w:instrText>
      </w:r>
      <w:r w:rsidR="004C77F8"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[24]</w:t>
      </w:r>
      <w:r w:rsidR="004C77F8" w:rsidRPr="00EF21B8">
        <w:rPr>
          <w:rFonts w:ascii="Times New Roman" w:hAnsi="Times New Roman" w:cs="Times New Roman"/>
          <w:sz w:val="20"/>
          <w:szCs w:val="20"/>
        </w:rPr>
        <w:fldChar w:fldCharType="end"/>
      </w:r>
      <w:r w:rsidR="00C74ACA">
        <w:rPr>
          <w:rFonts w:ascii="Times New Roman" w:hAnsi="Times New Roman" w:cs="Times New Roman"/>
          <w:sz w:val="20"/>
          <w:szCs w:val="20"/>
        </w:rPr>
        <w:t>.</w:t>
      </w:r>
      <w:r w:rsidR="0085636F" w:rsidRPr="00EF21B8">
        <w:rPr>
          <w:rFonts w:ascii="Times New Roman" w:hAnsi="Times New Roman" w:cs="Times New Roman"/>
          <w:sz w:val="20"/>
          <w:szCs w:val="20"/>
        </w:rPr>
        <w:t xml:space="preserve"> These latter calibration results are shown in Figure </w:t>
      </w:r>
      <w:r w:rsidR="00B9693E">
        <w:rPr>
          <w:rFonts w:ascii="Times New Roman" w:hAnsi="Times New Roman" w:cs="Times New Roman"/>
          <w:sz w:val="20"/>
          <w:szCs w:val="20"/>
        </w:rPr>
        <w:t>2</w:t>
      </w:r>
      <w:r w:rsidR="0085636F" w:rsidRPr="00EF21B8">
        <w:rPr>
          <w:rFonts w:ascii="Times New Roman" w:hAnsi="Times New Roman" w:cs="Times New Roman"/>
          <w:sz w:val="20"/>
          <w:szCs w:val="20"/>
        </w:rPr>
        <w:t xml:space="preserve"> of the main paper.</w:t>
      </w:r>
    </w:p>
    <w:p w:rsidR="000C37B3" w:rsidRDefault="000C37B3" w:rsidP="00F8428A">
      <w:pPr>
        <w:rPr>
          <w:rFonts w:ascii="Times New Roman" w:hAnsi="Times New Roman" w:cs="Times New Roman"/>
          <w:b/>
          <w:sz w:val="20"/>
          <w:szCs w:val="20"/>
          <w:u w:val="single"/>
        </w:rPr>
      </w:pPr>
    </w:p>
    <w:p w:rsidR="000C37B3" w:rsidRPr="00C70613" w:rsidRDefault="00C70613" w:rsidP="000C37B3">
      <w:pPr>
        <w:rPr>
          <w:rFonts w:ascii="Times New Roman" w:hAnsi="Times New Roman" w:cs="Times New Roman"/>
          <w:i/>
          <w:sz w:val="20"/>
          <w:szCs w:val="20"/>
        </w:rPr>
      </w:pPr>
      <w:r>
        <w:rPr>
          <w:rFonts w:ascii="Times New Roman" w:hAnsi="Times New Roman" w:cs="Times New Roman"/>
          <w:i/>
          <w:sz w:val="20"/>
          <w:szCs w:val="20"/>
        </w:rPr>
        <w:t>Analysis Scenarios</w:t>
      </w:r>
    </w:p>
    <w:p w:rsidR="000C37B3" w:rsidRDefault="000C37B3" w:rsidP="000C37B3">
      <w:pPr>
        <w:rPr>
          <w:rFonts w:ascii="Times New Roman" w:hAnsi="Times New Roman" w:cs="Times New Roman"/>
          <w:sz w:val="20"/>
          <w:szCs w:val="20"/>
        </w:rPr>
      </w:pPr>
      <w:r w:rsidRPr="00EF21B8">
        <w:rPr>
          <w:rFonts w:ascii="Times New Roman" w:hAnsi="Times New Roman" w:cs="Times New Roman"/>
          <w:sz w:val="20"/>
          <w:szCs w:val="20"/>
        </w:rPr>
        <w:t xml:space="preserve">In this paper, we are concerned with the implications of India’s </w:t>
      </w:r>
      <w:r>
        <w:rPr>
          <w:rFonts w:ascii="Times New Roman" w:hAnsi="Times New Roman" w:cs="Times New Roman"/>
          <w:sz w:val="20"/>
          <w:szCs w:val="20"/>
        </w:rPr>
        <w:t>transitioning MDR epidemic:</w:t>
      </w:r>
      <w:r w:rsidRPr="00EF21B8">
        <w:rPr>
          <w:rFonts w:ascii="Times New Roman" w:hAnsi="Times New Roman" w:cs="Times New Roman"/>
          <w:sz w:val="20"/>
          <w:szCs w:val="20"/>
        </w:rPr>
        <w:t xml:space="preserve"> an increasing proportion of new MDR cases are transmission-generated, as opposed to treatment-generated.  We explore the impact of this transition on the effectiveness of two types of control strategies: one that primarily reduce</w:t>
      </w:r>
      <w:r>
        <w:rPr>
          <w:rFonts w:ascii="Times New Roman" w:hAnsi="Times New Roman" w:cs="Times New Roman"/>
          <w:sz w:val="20"/>
          <w:szCs w:val="20"/>
        </w:rPr>
        <w:t>s</w:t>
      </w:r>
      <w:r w:rsidRPr="00EF21B8">
        <w:rPr>
          <w:rFonts w:ascii="Times New Roman" w:hAnsi="Times New Roman" w:cs="Times New Roman"/>
          <w:sz w:val="20"/>
          <w:szCs w:val="20"/>
        </w:rPr>
        <w:t xml:space="preserve"> MDR through improving treatment quality to limit strain selection toward MDR, and one that primarily reduce</w:t>
      </w:r>
      <w:r>
        <w:rPr>
          <w:rFonts w:ascii="Times New Roman" w:hAnsi="Times New Roman" w:cs="Times New Roman"/>
          <w:sz w:val="20"/>
          <w:szCs w:val="20"/>
        </w:rPr>
        <w:t>s</w:t>
      </w:r>
      <w:r w:rsidRPr="00EF21B8">
        <w:rPr>
          <w:rFonts w:ascii="Times New Roman" w:hAnsi="Times New Roman" w:cs="Times New Roman"/>
          <w:sz w:val="20"/>
          <w:szCs w:val="20"/>
        </w:rPr>
        <w:t xml:space="preserve"> MDR through promptly identify</w:t>
      </w:r>
      <w:r>
        <w:rPr>
          <w:rFonts w:ascii="Times New Roman" w:hAnsi="Times New Roman" w:cs="Times New Roman"/>
          <w:sz w:val="20"/>
          <w:szCs w:val="20"/>
        </w:rPr>
        <w:t>ing</w:t>
      </w:r>
      <w:r w:rsidRPr="00EF21B8">
        <w:rPr>
          <w:rFonts w:ascii="Times New Roman" w:hAnsi="Times New Roman" w:cs="Times New Roman"/>
          <w:sz w:val="20"/>
          <w:szCs w:val="20"/>
        </w:rPr>
        <w:t xml:space="preserve"> MDR cases and providing effective treatment to limit transmission.  We examined the effects of starting each policy in 1997, 2007, 2017, and 2027 in order to establish the time-varying effect of each policy as the MDR epidemic changed</w:t>
      </w:r>
      <w:r>
        <w:rPr>
          <w:rFonts w:ascii="Times New Roman" w:hAnsi="Times New Roman" w:cs="Times New Roman"/>
          <w:sz w:val="20"/>
          <w:szCs w:val="20"/>
        </w:rPr>
        <w:t>.</w:t>
      </w:r>
      <w:r w:rsidRPr="00EF21B8">
        <w:rPr>
          <w:rFonts w:ascii="Times New Roman" w:hAnsi="Times New Roman" w:cs="Times New Roman"/>
          <w:sz w:val="20"/>
          <w:szCs w:val="20"/>
        </w:rPr>
        <w:t xml:space="preserve"> </w:t>
      </w:r>
      <w:r>
        <w:rPr>
          <w:rFonts w:ascii="Times New Roman" w:hAnsi="Times New Roman" w:cs="Times New Roman"/>
          <w:sz w:val="20"/>
          <w:szCs w:val="20"/>
        </w:rPr>
        <w:t>W</w:t>
      </w:r>
      <w:r w:rsidRPr="00EF21B8">
        <w:rPr>
          <w:rFonts w:ascii="Times New Roman" w:hAnsi="Times New Roman" w:cs="Times New Roman"/>
          <w:sz w:val="20"/>
          <w:szCs w:val="20"/>
        </w:rPr>
        <w:t>e used the ten-year average percentage reduction in MDR prevalence as our outcome measure, so scenarios were spaced ten years apart.  The 2017 and 2027 scenarios have particular bearing on future policy as they show the impact of delaying the different types of strategies</w:t>
      </w:r>
      <w:r>
        <w:rPr>
          <w:rFonts w:ascii="Times New Roman" w:hAnsi="Times New Roman" w:cs="Times New Roman"/>
          <w:sz w:val="20"/>
          <w:szCs w:val="20"/>
        </w:rPr>
        <w:t>.</w:t>
      </w:r>
    </w:p>
    <w:p w:rsidR="000C37B3" w:rsidRDefault="000C37B3" w:rsidP="000C37B3">
      <w:pPr>
        <w:rPr>
          <w:rFonts w:ascii="Times New Roman" w:hAnsi="Times New Roman" w:cs="Times New Roman"/>
          <w:sz w:val="20"/>
          <w:szCs w:val="20"/>
        </w:rPr>
      </w:pPr>
    </w:p>
    <w:p w:rsidR="000C37B3" w:rsidRDefault="000C37B3" w:rsidP="000C37B3">
      <w:pPr>
        <w:rPr>
          <w:rFonts w:ascii="Times New Roman" w:hAnsi="Times New Roman" w:cs="Times New Roman"/>
          <w:sz w:val="20"/>
          <w:szCs w:val="20"/>
        </w:rPr>
      </w:pPr>
      <w:r w:rsidRPr="00EF21B8">
        <w:rPr>
          <w:rFonts w:ascii="Times New Roman" w:hAnsi="Times New Roman" w:cs="Times New Roman"/>
          <w:noProof/>
          <w:sz w:val="20"/>
          <w:szCs w:val="20"/>
        </w:rPr>
        <w:drawing>
          <wp:inline distT="0" distB="0" distL="0" distR="0">
            <wp:extent cx="4899546" cy="3520410"/>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2632" cy="3522627"/>
                    </a:xfrm>
                    <a:prstGeom prst="rect">
                      <a:avLst/>
                    </a:prstGeom>
                    <a:noFill/>
                  </pic:spPr>
                </pic:pic>
              </a:graphicData>
            </a:graphic>
          </wp:inline>
        </w:drawing>
      </w:r>
    </w:p>
    <w:p w:rsidR="000C37B3" w:rsidRDefault="000C37B3" w:rsidP="000C37B3">
      <w:pPr>
        <w:rPr>
          <w:rFonts w:ascii="Times New Roman" w:hAnsi="Times New Roman" w:cs="Times New Roman"/>
          <w:sz w:val="20"/>
          <w:szCs w:val="20"/>
        </w:rPr>
      </w:pPr>
    </w:p>
    <w:p w:rsidR="000C37B3" w:rsidRDefault="004C77F8" w:rsidP="000C37B3">
      <w:pPr>
        <w:rPr>
          <w:rFonts w:ascii="Times New Roman" w:hAnsi="Times New Roman" w:cs="Times New Roman"/>
          <w:sz w:val="20"/>
          <w:szCs w:val="20"/>
        </w:rPr>
      </w:pPr>
      <w:r w:rsidRPr="004C77F8">
        <w:rPr>
          <w:noProof/>
          <w:lang w:eastAsia="en-US"/>
        </w:rPr>
        <w:pict>
          <v:shape id="Text Box 23" o:spid="_x0000_s1054" type="#_x0000_t202" style="position:absolute;margin-left:0;margin-top:2.15pt;width:450.25pt;height:.05pt;z-index:2517821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" stroked="f">
            <v:textbox style="mso-fit-shape-to-text:t" inset="0,0,0,0">
              <w:txbxContent>
                <w:p w:rsidR="0068679F" w:rsidRPr="00FD1EAA" w:rsidRDefault="0068679F" w:rsidP="000C37B3">
                  <w:pPr>
                    <w:pStyle w:val="Caption"/>
                    <w:rPr>
                      <w:noProof/>
                      <w:sz w:val="20"/>
                      <w:szCs w:val="20"/>
                    </w:rPr>
                  </w:pPr>
                  <w:r w:rsidRPr="00EF21B8">
                    <w:t>Figure S</w:t>
                  </w:r>
                  <w:fldSimple w:instr=" SEQ Figure \* ARABIC ">
                    <w:r w:rsidRPr="00EF21B8">
                      <w:rPr>
                        <w:noProof/>
                      </w:rPr>
                      <w:t>12</w:t>
                    </w:r>
                  </w:fldSimple>
                  <w:r w:rsidRPr="00EF21B8">
                    <w:t>: Diagnosis in the Improved MDR Testing Scenario.  Differences from the base case are highlighted in yellow.  An additional MDR testing is done in the first month of treatment and those found positive for MDR are sent immediately to MDR</w:t>
                  </w:r>
                  <w:r>
                    <w:t xml:space="preserve"> treatment</w:t>
                  </w:r>
                </w:p>
              </w:txbxContent>
            </v:textbox>
            <w10:wrap type="square"/>
          </v:shape>
        </w:pict>
      </w:r>
    </w:p>
    <w:p w:rsidR="000C37B3" w:rsidRPr="00EF21B8" w:rsidRDefault="000C37B3" w:rsidP="000C37B3">
      <w:pPr>
        <w:rPr>
          <w:rFonts w:ascii="Times New Roman" w:hAnsi="Times New Roman" w:cs="Times New Roman"/>
          <w:sz w:val="20"/>
          <w:szCs w:val="20"/>
        </w:rPr>
      </w:pPr>
      <w:r w:rsidRPr="00EF21B8">
        <w:rPr>
          <w:rFonts w:ascii="Times New Roman" w:hAnsi="Times New Roman" w:cs="Times New Roman"/>
          <w:sz w:val="20"/>
          <w:szCs w:val="20"/>
        </w:rPr>
        <w:t xml:space="preserve">In our examination of treatment quality improvement to limit strain selection towards MDR, we assumed improved DOTS treatment in which default, failure and death rates were lowered to the best observed across Indian states in 2010.  These parameters, shown on Table </w:t>
      </w:r>
      <w:r>
        <w:rPr>
          <w:rFonts w:ascii="Times New Roman" w:hAnsi="Times New Roman" w:cs="Times New Roman"/>
          <w:sz w:val="20"/>
          <w:szCs w:val="20"/>
        </w:rPr>
        <w:t>S5.</w:t>
      </w:r>
      <w:r w:rsidRPr="00EF21B8">
        <w:rPr>
          <w:rFonts w:ascii="Times New Roman" w:hAnsi="Times New Roman" w:cs="Times New Roman"/>
          <w:sz w:val="20"/>
          <w:szCs w:val="20"/>
        </w:rPr>
        <w:t xml:space="preserve">8, were calculated using the same method as described above in the Treatment section.  </w:t>
      </w:r>
    </w:p>
    <w:p w:rsidR="000C37B3" w:rsidRDefault="000C37B3" w:rsidP="000C37B3">
      <w:pPr>
        <w:rPr>
          <w:rFonts w:ascii="Times New Roman" w:hAnsi="Times New Roman" w:cs="Times New Roman"/>
          <w:sz w:val="20"/>
          <w:szCs w:val="20"/>
        </w:rPr>
      </w:pPr>
    </w:p>
    <w:p w:rsidR="000C37B3" w:rsidRPr="00EF21B8" w:rsidRDefault="000C37B3" w:rsidP="000C37B3">
      <w:pPr>
        <w:rPr>
          <w:rFonts w:ascii="Times New Roman" w:hAnsi="Times New Roman" w:cs="Times New Roman"/>
          <w:sz w:val="20"/>
          <w:szCs w:val="20"/>
        </w:rPr>
      </w:pPr>
      <w:r w:rsidRPr="00EF21B8">
        <w:rPr>
          <w:rFonts w:ascii="Times New Roman" w:hAnsi="Times New Roman" w:cs="Times New Roman"/>
          <w:sz w:val="20"/>
          <w:szCs w:val="20"/>
        </w:rPr>
        <w:t>For our scenario to reduce MDR through promptly identifying MDR cases and providing effective treatment to limit transmission</w:t>
      </w:r>
      <w:r>
        <w:rPr>
          <w:rFonts w:ascii="Times New Roman" w:hAnsi="Times New Roman" w:cs="Times New Roman"/>
          <w:sz w:val="20"/>
          <w:szCs w:val="20"/>
        </w:rPr>
        <w:t xml:space="preserve"> (Figure </w:t>
      </w:r>
      <w:r w:rsidR="0099519F">
        <w:rPr>
          <w:rFonts w:ascii="Times New Roman" w:hAnsi="Times New Roman" w:cs="Times New Roman"/>
          <w:sz w:val="20"/>
          <w:szCs w:val="20"/>
        </w:rPr>
        <w:t xml:space="preserve">S12 and </w:t>
      </w:r>
      <w:r>
        <w:rPr>
          <w:rFonts w:ascii="Times New Roman" w:hAnsi="Times New Roman" w:cs="Times New Roman"/>
          <w:sz w:val="20"/>
          <w:szCs w:val="20"/>
        </w:rPr>
        <w:t>S13)</w:t>
      </w:r>
      <w:r w:rsidRPr="00EF21B8">
        <w:rPr>
          <w:rFonts w:ascii="Times New Roman" w:hAnsi="Times New Roman" w:cs="Times New Roman"/>
          <w:sz w:val="20"/>
          <w:szCs w:val="20"/>
        </w:rPr>
        <w:t xml:space="preserve">, we modified the existing diagnostic and treatment algorithms to include rapid drug sensitivity testing. Diagnosis continued to use the three-sputum smear tests but in the modified algorithm also administered drug sensitivity testing in the first month of treatment to all patients (instead of at the end or mid-way through treatment).  MDR testing specificity and sensitivity remained the same as in the base case.  </w:t>
      </w:r>
      <w:r>
        <w:rPr>
          <w:rFonts w:ascii="Times New Roman" w:hAnsi="Times New Roman" w:cs="Times New Roman"/>
          <w:sz w:val="20"/>
          <w:szCs w:val="20"/>
        </w:rPr>
        <w:t>A</w:t>
      </w:r>
      <w:r w:rsidRPr="00EF21B8">
        <w:rPr>
          <w:rFonts w:ascii="Times New Roman" w:hAnsi="Times New Roman" w:cs="Times New Roman"/>
          <w:sz w:val="20"/>
          <w:szCs w:val="20"/>
        </w:rPr>
        <w:t xml:space="preserve"> patient </w:t>
      </w:r>
      <w:r>
        <w:rPr>
          <w:rFonts w:ascii="Times New Roman" w:hAnsi="Times New Roman" w:cs="Times New Roman"/>
          <w:sz w:val="20"/>
          <w:szCs w:val="20"/>
        </w:rPr>
        <w:t xml:space="preserve">who </w:t>
      </w:r>
      <w:r w:rsidRPr="00EF21B8">
        <w:rPr>
          <w:rFonts w:ascii="Times New Roman" w:hAnsi="Times New Roman" w:cs="Times New Roman"/>
          <w:sz w:val="20"/>
          <w:szCs w:val="20"/>
        </w:rPr>
        <w:t xml:space="preserve">tested positive for MDR </w:t>
      </w:r>
      <w:r>
        <w:rPr>
          <w:rFonts w:ascii="Times New Roman" w:hAnsi="Times New Roman" w:cs="Times New Roman"/>
          <w:sz w:val="20"/>
          <w:szCs w:val="20"/>
        </w:rPr>
        <w:t>was</w:t>
      </w:r>
      <w:r w:rsidRPr="00EF21B8">
        <w:rPr>
          <w:rFonts w:ascii="Times New Roman" w:hAnsi="Times New Roman" w:cs="Times New Roman"/>
          <w:sz w:val="20"/>
          <w:szCs w:val="20"/>
        </w:rPr>
        <w:t xml:space="preserve"> immediately placed on appropriate MDR treatment if </w:t>
      </w:r>
      <w:r>
        <w:rPr>
          <w:rFonts w:ascii="Times New Roman" w:hAnsi="Times New Roman" w:cs="Times New Roman"/>
          <w:sz w:val="20"/>
          <w:szCs w:val="20"/>
        </w:rPr>
        <w:t>he or she</w:t>
      </w:r>
      <w:r w:rsidRPr="00EF21B8">
        <w:rPr>
          <w:rFonts w:ascii="Times New Roman" w:hAnsi="Times New Roman" w:cs="Times New Roman"/>
          <w:sz w:val="20"/>
          <w:szCs w:val="20"/>
        </w:rPr>
        <w:t xml:space="preserve"> w</w:t>
      </w:r>
      <w:r>
        <w:rPr>
          <w:rFonts w:ascii="Times New Roman" w:hAnsi="Times New Roman" w:cs="Times New Roman"/>
          <w:sz w:val="20"/>
          <w:szCs w:val="20"/>
        </w:rPr>
        <w:t>as</w:t>
      </w:r>
      <w:r w:rsidRPr="00EF21B8">
        <w:rPr>
          <w:rFonts w:ascii="Times New Roman" w:hAnsi="Times New Roman" w:cs="Times New Roman"/>
          <w:sz w:val="20"/>
          <w:szCs w:val="20"/>
        </w:rPr>
        <w:t xml:space="preserve"> covered by DOTS-</w:t>
      </w:r>
      <w:r w:rsidR="005E3CB6">
        <w:rPr>
          <w:rFonts w:ascii="Times New Roman" w:hAnsi="Times New Roman" w:cs="Times New Roman"/>
          <w:sz w:val="20"/>
          <w:szCs w:val="20"/>
        </w:rPr>
        <w:t>P</w:t>
      </w:r>
      <w:r w:rsidRPr="00EF21B8">
        <w:rPr>
          <w:rFonts w:ascii="Times New Roman" w:hAnsi="Times New Roman" w:cs="Times New Roman"/>
          <w:sz w:val="20"/>
          <w:szCs w:val="20"/>
        </w:rPr>
        <w:t xml:space="preserve">lus.  This increased the number of patients appropriately in MDR treatment (since patients had a much smaller probability of default prior to MDR testing) and also reduced the time MDR patients were infectious since MDR treatment prevents MDR transmission.  </w:t>
      </w:r>
    </w:p>
    <w:p w:rsidR="000C37B3" w:rsidRPr="00EF21B8" w:rsidRDefault="000C37B3" w:rsidP="000C37B3">
      <w:pPr>
        <w:rPr>
          <w:rFonts w:ascii="Times New Roman" w:hAnsi="Times New Roman" w:cs="Times New Roman"/>
          <w:sz w:val="20"/>
          <w:szCs w:val="20"/>
        </w:rPr>
      </w:pPr>
    </w:p>
    <w:p w:rsidR="000C37B3" w:rsidRDefault="000C37B3" w:rsidP="000C37B3">
      <w:pPr>
        <w:rPr>
          <w:rFonts w:ascii="Times New Roman" w:hAnsi="Times New Roman" w:cs="Times New Roman"/>
          <w:sz w:val="20"/>
          <w:szCs w:val="20"/>
        </w:rPr>
      </w:pPr>
      <w:r w:rsidRPr="00EF21B8">
        <w:rPr>
          <w:rFonts w:ascii="Times New Roman" w:hAnsi="Times New Roman" w:cs="Times New Roman"/>
          <w:sz w:val="20"/>
          <w:szCs w:val="20"/>
        </w:rPr>
        <w:t>We also examined a combined scenario where both treatment quality and MDR testing were improved together.  This allowed us to characterize the synergistic effects of the policies</w:t>
      </w:r>
      <w:r>
        <w:rPr>
          <w:rFonts w:ascii="Times New Roman" w:hAnsi="Times New Roman" w:cs="Times New Roman"/>
          <w:sz w:val="20"/>
          <w:szCs w:val="20"/>
        </w:rPr>
        <w:t xml:space="preserve">.  </w:t>
      </w:r>
    </w:p>
    <w:p w:rsidR="000C37B3" w:rsidRDefault="000C37B3" w:rsidP="000C37B3">
      <w:pPr>
        <w:rPr>
          <w:rFonts w:ascii="Times New Roman" w:hAnsi="Times New Roman" w:cs="Times New Roman"/>
          <w:sz w:val="20"/>
          <w:szCs w:val="20"/>
        </w:rPr>
      </w:pPr>
    </w:p>
    <w:p w:rsidR="000C37B3" w:rsidRDefault="000C37B3" w:rsidP="000C37B3">
      <w:pPr>
        <w:rPr>
          <w:rFonts w:ascii="Times New Roman" w:hAnsi="Times New Roman" w:cs="Times New Roman"/>
          <w:sz w:val="20"/>
          <w:szCs w:val="20"/>
        </w:rPr>
      </w:pPr>
    </w:p>
    <w:p w:rsidR="000C37B3" w:rsidRDefault="000C37B3" w:rsidP="000C37B3">
      <w:pPr>
        <w:rPr>
          <w:rFonts w:ascii="Times New Roman" w:hAnsi="Times New Roman" w:cs="Times New Roman"/>
          <w:sz w:val="20"/>
          <w:szCs w:val="20"/>
        </w:rPr>
      </w:pPr>
      <w:r w:rsidRPr="00EF21B8">
        <w:rPr>
          <w:noProof/>
          <w:sz w:val="20"/>
          <w:szCs w:val="20"/>
        </w:rPr>
        <w:drawing>
          <wp:inline distT="0" distB="0" distL="0" distR="0">
            <wp:extent cx="4639945" cy="3410585"/>
            <wp:effectExtent l="0" t="0" r="825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9945" cy="3410585"/>
                    </a:xfrm>
                    <a:prstGeom prst="rect">
                      <a:avLst/>
                    </a:prstGeom>
                    <a:noFill/>
                  </pic:spPr>
                </pic:pic>
              </a:graphicData>
            </a:graphic>
          </wp:inline>
        </w:drawing>
      </w:r>
    </w:p>
    <w:p w:rsidR="000C37B3" w:rsidRPr="00EF21B8" w:rsidRDefault="000C37B3" w:rsidP="00F8428A">
      <w:pPr>
        <w:rPr>
          <w:rFonts w:ascii="Times New Roman" w:hAnsi="Times New Roman" w:cs="Times New Roman"/>
          <w:b/>
          <w:sz w:val="20"/>
          <w:szCs w:val="20"/>
          <w:u w:val="single"/>
        </w:rPr>
      </w:pPr>
    </w:p>
    <w:p w:rsidR="00FE089B" w:rsidRPr="00EF21B8" w:rsidRDefault="004C77F8" w:rsidP="00F8428A">
      <w:pPr>
        <w:rPr>
          <w:rFonts w:ascii="Times New Roman" w:hAnsi="Times New Roman" w:cs="Times New Roman"/>
          <w:b/>
          <w:sz w:val="20"/>
          <w:szCs w:val="20"/>
          <w:u w:val="single"/>
        </w:rPr>
      </w:pPr>
      <w:r w:rsidRPr="004C77F8">
        <w:rPr>
          <w:noProof/>
          <w:lang w:eastAsia="en-US"/>
        </w:rPr>
        <w:pict>
          <v:shape id="Text Box 39" o:spid="_x0000_s1055" type="#_x0000_t202" style="position:absolute;margin-left:7.5pt;margin-top:4pt;width:419.1pt;height:46.2pt;z-index:251786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" stroked="f">
            <v:textbox inset="0,0,0,0">
              <w:txbxContent>
                <w:p w:rsidR="0068679F" w:rsidRPr="00FD1EAA" w:rsidRDefault="0068679F" w:rsidP="000C37B3">
                  <w:pPr>
                    <w:pStyle w:val="Caption"/>
                    <w:rPr>
                      <w:noProof/>
                      <w:sz w:val="20"/>
                      <w:szCs w:val="20"/>
                    </w:rPr>
                  </w:pPr>
                  <w:r>
                    <w:t>Figure S</w:t>
                  </w:r>
                  <w:fldSimple w:instr=" SEQ Figure \* ARABIC ">
                    <w:r>
                      <w:rPr>
                        <w:noProof/>
                      </w:rPr>
                      <w:t>13</w:t>
                    </w:r>
                  </w:fldSimple>
                  <w:r>
                    <w:t xml:space="preserve">: </w:t>
                  </w:r>
                  <w:r w:rsidRPr="006349E5">
                    <w:t>Treatment in the Improved MDR Testing Scenario.  Changes are highlighted in yellow.  Those who test positive for MDR are sent to MDR treatment in the next month, instead of waiting for 6 months as in the base case.</w:t>
                  </w:r>
                </w:p>
              </w:txbxContent>
            </v:textbox>
            <w10:wrap type="square"/>
          </v:shape>
        </w:pict>
      </w:r>
    </w:p>
    <w:p w:rsidR="000C37B3" w:rsidRDefault="000C37B3">
      <w:pPr>
        <w:rPr>
          <w:rFonts w:ascii="Times New Roman" w:hAnsi="Times New Roman" w:cs="Times New Roman"/>
          <w:b/>
          <w:sz w:val="24"/>
          <w:szCs w:val="20"/>
          <w:u w:val="single"/>
        </w:rPr>
      </w:pPr>
      <w:r>
        <w:rPr>
          <w:rFonts w:ascii="Times New Roman" w:hAnsi="Times New Roman" w:cs="Times New Roman"/>
          <w:b/>
          <w:sz w:val="24"/>
          <w:szCs w:val="20"/>
          <w:u w:val="single"/>
        </w:rPr>
        <w:t xml:space="preserve"> </w:t>
      </w:r>
    </w:p>
    <w:p w:rsidR="000C37B3" w:rsidRDefault="000C37B3">
      <w:pPr>
        <w:rPr>
          <w:rFonts w:ascii="Times New Roman" w:hAnsi="Times New Roman" w:cs="Times New Roman"/>
          <w:b/>
          <w:sz w:val="24"/>
          <w:szCs w:val="20"/>
          <w:u w:val="single"/>
        </w:rPr>
      </w:pPr>
    </w:p>
    <w:p w:rsidR="000C37B3" w:rsidRDefault="000C37B3">
      <w:pPr>
        <w:rPr>
          <w:rFonts w:ascii="Times New Roman" w:hAnsi="Times New Roman" w:cs="Times New Roman"/>
          <w:b/>
          <w:sz w:val="24"/>
          <w:szCs w:val="20"/>
          <w:u w:val="single"/>
        </w:rPr>
      </w:pPr>
    </w:p>
    <w:p w:rsidR="00C70613" w:rsidRPr="00C70613" w:rsidRDefault="00C70613" w:rsidP="00C70613">
      <w:pPr>
        <w:rPr>
          <w:rFonts w:ascii="Times New Roman" w:hAnsi="Times New Roman" w:cs="Times New Roman"/>
          <w:i/>
          <w:sz w:val="20"/>
          <w:szCs w:val="20"/>
        </w:rPr>
      </w:pPr>
      <w:r w:rsidRPr="00C70613">
        <w:rPr>
          <w:rFonts w:ascii="Times New Roman" w:hAnsi="Times New Roman" w:cs="Times New Roman"/>
          <w:i/>
          <w:sz w:val="20"/>
          <w:szCs w:val="20"/>
        </w:rPr>
        <w:t>Treatment-Generated and Transmission-Generated MDR TB</w:t>
      </w:r>
    </w:p>
    <w:p w:rsidR="00C70613" w:rsidRPr="00EF21B8" w:rsidRDefault="00C70613" w:rsidP="00C70613">
      <w:pPr>
        <w:rPr>
          <w:rFonts w:ascii="Times New Roman" w:hAnsi="Times New Roman" w:cs="Times New Roman"/>
          <w:sz w:val="20"/>
          <w:szCs w:val="20"/>
        </w:rPr>
      </w:pPr>
      <w:r w:rsidRPr="00EF21B8">
        <w:rPr>
          <w:rFonts w:ascii="Times New Roman" w:hAnsi="Times New Roman" w:cs="Times New Roman"/>
          <w:sz w:val="20"/>
          <w:szCs w:val="20"/>
        </w:rPr>
        <w:t>We differentiate between treatment-generated and transmission-generated MDR cases.  Treatment-generated cases are defined as those cases of active MDR TB disease that arise from treatment default or unsuccessful treatment.  If an individual who was infected with non-MDR TB fails treatment and the infection becomes MDR, the case is counted towards treatment-generated MDR incidence rates at the time of activation.  A transmission-generated case of MDR TB is due to contact with and transmission from an infectious MDR TB case and the newly infected individual is counted towards transmission-generated incidence if and when that person’s infection activates.</w:t>
      </w:r>
    </w:p>
    <w:p w:rsidR="00C70613" w:rsidRPr="00EF21B8" w:rsidRDefault="00C70613" w:rsidP="00C70613">
      <w:pPr>
        <w:rPr>
          <w:rFonts w:ascii="Times New Roman" w:hAnsi="Times New Roman" w:cs="Times New Roman"/>
          <w:sz w:val="20"/>
          <w:szCs w:val="20"/>
        </w:rPr>
      </w:pPr>
    </w:p>
    <w:p w:rsidR="000C37B3" w:rsidRPr="00C2702A" w:rsidRDefault="00C70613">
      <w:pPr>
        <w:rPr>
          <w:rFonts w:ascii="Times New Roman" w:hAnsi="Times New Roman" w:cs="Times New Roman"/>
          <w:sz w:val="20"/>
          <w:szCs w:val="20"/>
        </w:rPr>
      </w:pPr>
      <w:r w:rsidRPr="00EF21B8">
        <w:rPr>
          <w:rFonts w:ascii="Times New Roman" w:hAnsi="Times New Roman" w:cs="Times New Roman"/>
          <w:sz w:val="20"/>
          <w:szCs w:val="20"/>
        </w:rPr>
        <w:t>Our definition</w:t>
      </w:r>
      <w:r>
        <w:rPr>
          <w:rFonts w:ascii="Times New Roman" w:hAnsi="Times New Roman" w:cs="Times New Roman"/>
          <w:sz w:val="20"/>
          <w:szCs w:val="20"/>
        </w:rPr>
        <w:t>s</w:t>
      </w:r>
      <w:r w:rsidRPr="00EF21B8">
        <w:rPr>
          <w:rFonts w:ascii="Times New Roman" w:hAnsi="Times New Roman" w:cs="Times New Roman"/>
          <w:sz w:val="20"/>
          <w:szCs w:val="20"/>
        </w:rPr>
        <w:t xml:space="preserve"> of transmission-generated and treatment-generated cases are distinct from WHO definitions of “incident new and relapse” and “incident acquired MDR TB cases</w:t>
      </w:r>
      <w:r>
        <w:rPr>
          <w:rFonts w:ascii="Times New Roman" w:hAnsi="Times New Roman" w:cs="Times New Roman"/>
          <w:sz w:val="20"/>
          <w:szCs w:val="20"/>
        </w:rPr>
        <w:t>.</w:t>
      </w:r>
      <w:r w:rsidRPr="00EF21B8">
        <w:rPr>
          <w:rFonts w:ascii="Times New Roman" w:hAnsi="Times New Roman" w:cs="Times New Roman"/>
          <w:sz w:val="20"/>
          <w:szCs w:val="20"/>
        </w:rPr>
        <w:t xml:space="preserve">” </w:t>
      </w:r>
      <w:r>
        <w:rPr>
          <w:rFonts w:ascii="Times New Roman" w:hAnsi="Times New Roman" w:cs="Times New Roman"/>
          <w:sz w:val="20"/>
          <w:szCs w:val="20"/>
        </w:rPr>
        <w:t>Our</w:t>
      </w:r>
      <w:r w:rsidRPr="00EF21B8">
        <w:rPr>
          <w:rFonts w:ascii="Times New Roman" w:hAnsi="Times New Roman" w:cs="Times New Roman"/>
          <w:sz w:val="20"/>
          <w:szCs w:val="20"/>
        </w:rPr>
        <w:t xml:space="preserve"> model provides a direct measurement of MDR cases arising due to treatment and due to contact with </w:t>
      </w:r>
      <w:r>
        <w:rPr>
          <w:rFonts w:ascii="Times New Roman" w:hAnsi="Times New Roman" w:cs="Times New Roman"/>
          <w:sz w:val="20"/>
          <w:szCs w:val="20"/>
        </w:rPr>
        <w:t xml:space="preserve">an </w:t>
      </w:r>
      <w:r w:rsidRPr="00EF21B8">
        <w:rPr>
          <w:rFonts w:ascii="Times New Roman" w:hAnsi="Times New Roman" w:cs="Times New Roman"/>
          <w:sz w:val="20"/>
          <w:szCs w:val="20"/>
        </w:rPr>
        <w:t>individual</w:t>
      </w:r>
      <w:r>
        <w:rPr>
          <w:rFonts w:ascii="Times New Roman" w:hAnsi="Times New Roman" w:cs="Times New Roman"/>
          <w:sz w:val="20"/>
          <w:szCs w:val="20"/>
        </w:rPr>
        <w:t xml:space="preserve"> with active TB</w:t>
      </w:r>
      <w:r w:rsidRPr="00EF21B8">
        <w:rPr>
          <w:rFonts w:ascii="Times New Roman" w:hAnsi="Times New Roman" w:cs="Times New Roman"/>
          <w:sz w:val="20"/>
          <w:szCs w:val="20"/>
        </w:rPr>
        <w:t xml:space="preserve">; the WHO’s measures are estimates derived from available observed data.  </w:t>
      </w:r>
    </w:p>
    <w:p w:rsidR="00190399" w:rsidRDefault="00190399">
      <w:pPr>
        <w:rPr>
          <w:rFonts w:ascii="Times New Roman" w:hAnsi="Times New Roman" w:cs="Times New Roman"/>
          <w:b/>
          <w:sz w:val="24"/>
          <w:szCs w:val="20"/>
          <w:u w:val="single"/>
        </w:rPr>
      </w:pPr>
      <w:r>
        <w:rPr>
          <w:rFonts w:ascii="Times New Roman" w:hAnsi="Times New Roman" w:cs="Times New Roman"/>
          <w:b/>
          <w:sz w:val="24"/>
          <w:szCs w:val="20"/>
          <w:u w:val="single"/>
        </w:rPr>
        <w:br w:type="page"/>
      </w:r>
    </w:p>
    <w:p w:rsidR="00375ABE" w:rsidRPr="00EF21B8" w:rsidRDefault="00056918" w:rsidP="00F8428A">
      <w:pPr>
        <w:rPr>
          <w:rFonts w:ascii="Times New Roman" w:hAnsi="Times New Roman" w:cs="Times New Roman"/>
          <w:b/>
          <w:sz w:val="20"/>
          <w:szCs w:val="20"/>
          <w:u w:val="single"/>
        </w:rPr>
      </w:pPr>
      <w:r w:rsidRPr="00C70613">
        <w:rPr>
          <w:rFonts w:ascii="Times New Roman" w:hAnsi="Times New Roman" w:cs="Times New Roman"/>
          <w:b/>
          <w:sz w:val="24"/>
          <w:szCs w:val="20"/>
          <w:u w:val="single"/>
        </w:rPr>
        <w:t xml:space="preserve">Appendix Section 2: </w:t>
      </w:r>
      <w:r w:rsidR="00C65AC6" w:rsidRPr="00C70613">
        <w:rPr>
          <w:rFonts w:ascii="Times New Roman" w:hAnsi="Times New Roman" w:cs="Times New Roman"/>
          <w:b/>
          <w:sz w:val="24"/>
          <w:szCs w:val="20"/>
          <w:u w:val="single"/>
        </w:rPr>
        <w:t xml:space="preserve">Internal and Face </w:t>
      </w:r>
      <w:r w:rsidR="00577EDE" w:rsidRPr="00C70613">
        <w:rPr>
          <w:rFonts w:ascii="Times New Roman" w:hAnsi="Times New Roman" w:cs="Times New Roman"/>
          <w:b/>
          <w:sz w:val="24"/>
          <w:szCs w:val="20"/>
          <w:u w:val="single"/>
        </w:rPr>
        <w:t>Validation</w:t>
      </w:r>
      <w:r w:rsidR="00190399">
        <w:rPr>
          <w:rFonts w:ascii="Times New Roman" w:hAnsi="Times New Roman" w:cs="Times New Roman"/>
          <w:b/>
          <w:sz w:val="24"/>
          <w:szCs w:val="20"/>
          <w:u w:val="single"/>
        </w:rPr>
        <w:t xml:space="preserve"> </w:t>
      </w:r>
    </w:p>
    <w:p w:rsidR="00645C0E" w:rsidRPr="00EF21B8" w:rsidRDefault="008D0DB0" w:rsidP="00FC79F4">
      <w:pPr>
        <w:rPr>
          <w:rFonts w:ascii="Times New Roman" w:hAnsi="Times New Roman" w:cs="Times New Roman"/>
          <w:b/>
          <w:sz w:val="20"/>
          <w:szCs w:val="20"/>
          <w:u w:val="single"/>
        </w:rPr>
      </w:pPr>
      <w:r w:rsidRPr="00F42A09">
        <w:rPr>
          <w:rFonts w:ascii="Times New Roman" w:hAnsi="Times New Roman" w:cs="Times New Roman"/>
          <w:noProof/>
          <w:sz w:val="20"/>
          <w:szCs w:val="20"/>
        </w:rPr>
        <w:drawing>
          <wp:anchor distT="0" distB="0" distL="114300" distR="114300" simplePos="0" relativeHeight="251753472" behindDoc="0" locked="0" layoutInCell="1" allowOverlap="1">
            <wp:simplePos x="0" y="0"/>
            <wp:positionH relativeFrom="column">
              <wp:posOffset>2612390</wp:posOffset>
            </wp:positionH>
            <wp:positionV relativeFrom="paragraph">
              <wp:posOffset>22225</wp:posOffset>
            </wp:positionV>
            <wp:extent cx="3077210" cy="1773555"/>
            <wp:effectExtent l="0" t="0" r="889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7210" cy="1773555"/>
                    </a:xfrm>
                    <a:prstGeom prst="rect">
                      <a:avLst/>
                    </a:prstGeom>
                    <a:noFill/>
                  </pic:spPr>
                </pic:pic>
              </a:graphicData>
            </a:graphic>
          </wp:anchor>
        </w:drawing>
      </w:r>
      <w:r w:rsidR="00900E29" w:rsidRPr="00EF21B8">
        <w:rPr>
          <w:rFonts w:ascii="Times New Roman" w:hAnsi="Times New Roman" w:cs="Times New Roman"/>
          <w:sz w:val="20"/>
          <w:szCs w:val="20"/>
        </w:rPr>
        <w:t xml:space="preserve">After calibration, </w:t>
      </w:r>
      <w:r w:rsidR="00F92101" w:rsidRPr="00EF21B8">
        <w:rPr>
          <w:rFonts w:ascii="Times New Roman" w:hAnsi="Times New Roman" w:cs="Times New Roman"/>
          <w:sz w:val="20"/>
          <w:szCs w:val="20"/>
        </w:rPr>
        <w:t xml:space="preserve">we confirmed that the model </w:t>
      </w:r>
      <w:r w:rsidR="0085636F" w:rsidRPr="00EF21B8">
        <w:rPr>
          <w:rFonts w:ascii="Times New Roman" w:hAnsi="Times New Roman" w:cs="Times New Roman"/>
          <w:sz w:val="20"/>
          <w:szCs w:val="20"/>
        </w:rPr>
        <w:t xml:space="preserve">continued to </w:t>
      </w:r>
      <w:r w:rsidR="00F92101" w:rsidRPr="00EF21B8">
        <w:rPr>
          <w:rFonts w:ascii="Times New Roman" w:hAnsi="Times New Roman" w:cs="Times New Roman"/>
          <w:sz w:val="20"/>
          <w:szCs w:val="20"/>
        </w:rPr>
        <w:t>perform as expected in our internal validation on measures such as popu</w:t>
      </w:r>
      <w:r w:rsidR="004D5116" w:rsidRPr="00EF21B8">
        <w:rPr>
          <w:rFonts w:ascii="Times New Roman" w:hAnsi="Times New Roman" w:cs="Times New Roman"/>
          <w:sz w:val="20"/>
          <w:szCs w:val="20"/>
        </w:rPr>
        <w:t>lation growth</w:t>
      </w:r>
      <w:r w:rsidR="00F92101" w:rsidRPr="00EF21B8">
        <w:rPr>
          <w:rFonts w:ascii="Times New Roman" w:hAnsi="Times New Roman" w:cs="Times New Roman"/>
          <w:sz w:val="20"/>
          <w:szCs w:val="20"/>
        </w:rPr>
        <w:t xml:space="preserve"> and treatment quality</w:t>
      </w:r>
      <w:r w:rsidR="00FC79F4" w:rsidRPr="00EF21B8">
        <w:rPr>
          <w:rFonts w:ascii="Times New Roman" w:hAnsi="Times New Roman" w:cs="Times New Roman"/>
          <w:sz w:val="20"/>
          <w:szCs w:val="20"/>
        </w:rPr>
        <w:t xml:space="preserve"> </w:t>
      </w:r>
      <w:r w:rsidR="0085636F" w:rsidRPr="00EF21B8">
        <w:rPr>
          <w:rFonts w:ascii="Times New Roman" w:hAnsi="Times New Roman" w:cs="Times New Roman"/>
          <w:sz w:val="20"/>
          <w:szCs w:val="20"/>
        </w:rPr>
        <w:t>measures</w:t>
      </w:r>
      <w:r w:rsidR="00F92101" w:rsidRPr="00EF21B8">
        <w:rPr>
          <w:rFonts w:ascii="Times New Roman" w:hAnsi="Times New Roman" w:cs="Times New Roman"/>
          <w:sz w:val="20"/>
          <w:szCs w:val="20"/>
        </w:rPr>
        <w:t xml:space="preserve">.  </w:t>
      </w:r>
      <w:r w:rsidR="00577EDE" w:rsidRPr="00EF21B8">
        <w:rPr>
          <w:rFonts w:ascii="Times New Roman" w:hAnsi="Times New Roman" w:cs="Times New Roman"/>
          <w:sz w:val="20"/>
          <w:szCs w:val="20"/>
        </w:rPr>
        <w:t xml:space="preserve">Population </w:t>
      </w:r>
      <w:r w:rsidR="001F71C6" w:rsidRPr="00EF21B8">
        <w:rPr>
          <w:rFonts w:ascii="Times New Roman" w:hAnsi="Times New Roman" w:cs="Times New Roman"/>
          <w:sz w:val="20"/>
          <w:szCs w:val="20"/>
        </w:rPr>
        <w:t>g</w:t>
      </w:r>
      <w:r w:rsidR="00577EDE" w:rsidRPr="00EF21B8">
        <w:rPr>
          <w:rFonts w:ascii="Times New Roman" w:hAnsi="Times New Roman" w:cs="Times New Roman"/>
          <w:sz w:val="20"/>
          <w:szCs w:val="20"/>
        </w:rPr>
        <w:t xml:space="preserve">rowth </w:t>
      </w:r>
      <w:r w:rsidR="00F57D09" w:rsidRPr="00EF21B8">
        <w:rPr>
          <w:rFonts w:ascii="Times New Roman" w:hAnsi="Times New Roman" w:cs="Times New Roman"/>
          <w:sz w:val="20"/>
          <w:szCs w:val="20"/>
        </w:rPr>
        <w:t xml:space="preserve">in the model </w:t>
      </w:r>
      <w:r w:rsidR="00F92101" w:rsidRPr="00EF21B8">
        <w:rPr>
          <w:rFonts w:ascii="Times New Roman" w:hAnsi="Times New Roman" w:cs="Times New Roman"/>
          <w:sz w:val="20"/>
          <w:szCs w:val="20"/>
        </w:rPr>
        <w:t xml:space="preserve">was consistent with </w:t>
      </w:r>
      <w:r w:rsidR="00CD32C7" w:rsidRPr="00EF21B8">
        <w:rPr>
          <w:rFonts w:ascii="Times New Roman" w:hAnsi="Times New Roman" w:cs="Times New Roman"/>
          <w:sz w:val="20"/>
          <w:szCs w:val="20"/>
        </w:rPr>
        <w:t>UN</w:t>
      </w:r>
      <w:r w:rsidR="0026380F" w:rsidRPr="00EF21B8">
        <w:rPr>
          <w:rFonts w:ascii="Times New Roman" w:hAnsi="Times New Roman" w:cs="Times New Roman"/>
          <w:sz w:val="20"/>
          <w:szCs w:val="20"/>
        </w:rPr>
        <w:t xml:space="preserve"> trends </w:t>
      </w:r>
      <w:r w:rsidR="004C77F8"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"author" : [ { "dropping-particle" : "", "family" : "Population Division of the Department of Economic and Social Affairs of the United Nations Secretariat", "given" : "", "non-dropping-particle" : "", "parse-names" : false, "suffix" : "" } ], "id" : "ITEM-1", "issued" : { "date-parts" : [ [ "2010" ] ] }, "note" : "Population Division of the Department of Economic and Social Affairs of the United Nations Secretariat,\u00a0          \nWorld Population Prospects: The 2010 Revision,\u00a0http://esa.un.org/unpd/wpp/index.htm        \n        \nHISTORIC POPULATION GROWTH\nWHO", "title" : "World Population Prospects: The 2010 Revision", "type" : "report" }, "uris" : [ "http://www.mendeley.com/documents/?uuid=dec8958a-0f1a-4b34-89e5-adce07fa98f4" ] } ], "mendeley" : { "previouslyFormattedCitation" : "[1]" }, "properties" : { "noteIndex" : 0 }, "schema" : "https://github.com/citation-style-language/schema/raw/master/csl-citation.json" }</w:instrText>
      </w:r>
      <w:r w:rsidR="004C77F8" w:rsidRPr="00EF21B8">
        <w:rPr>
          <w:rFonts w:ascii="Times New Roman" w:hAnsi="Times New Roman" w:cs="Times New Roman"/>
          <w:sz w:val="20"/>
          <w:szCs w:val="20"/>
        </w:rPr>
        <w:fldChar w:fldCharType="separate"/>
      </w:r>
      <w:r w:rsidR="005468DB" w:rsidRPr="005468DB">
        <w:rPr>
          <w:rFonts w:ascii="Times New Roman" w:hAnsi="Times New Roman" w:cs="Times New Roman"/>
          <w:noProof/>
          <w:sz w:val="20"/>
          <w:szCs w:val="20"/>
        </w:rPr>
        <w:t>[1]</w:t>
      </w:r>
      <w:r w:rsidR="004C77F8" w:rsidRPr="00EF21B8">
        <w:rPr>
          <w:rFonts w:ascii="Times New Roman" w:hAnsi="Times New Roman" w:cs="Times New Roman"/>
          <w:sz w:val="20"/>
          <w:szCs w:val="20"/>
        </w:rPr>
        <w:fldChar w:fldCharType="end"/>
      </w:r>
      <w:r w:rsidR="00F57D09" w:rsidRPr="00EF21B8">
        <w:rPr>
          <w:rFonts w:ascii="Times New Roman" w:hAnsi="Times New Roman" w:cs="Times New Roman"/>
          <w:sz w:val="20"/>
          <w:szCs w:val="20"/>
        </w:rPr>
        <w:t xml:space="preserve">, shown in </w:t>
      </w:r>
      <w:r w:rsidR="00EB6718" w:rsidRPr="00EF21B8">
        <w:rPr>
          <w:rFonts w:ascii="Times New Roman" w:hAnsi="Times New Roman" w:cs="Times New Roman"/>
          <w:sz w:val="20"/>
          <w:szCs w:val="20"/>
        </w:rPr>
        <w:t>red in Figure S</w:t>
      </w:r>
      <w:r w:rsidR="007706BA" w:rsidRPr="00EF21B8">
        <w:rPr>
          <w:rFonts w:ascii="Times New Roman" w:hAnsi="Times New Roman" w:cs="Times New Roman"/>
          <w:sz w:val="20"/>
          <w:szCs w:val="20"/>
        </w:rPr>
        <w:t>11</w:t>
      </w:r>
      <w:r w:rsidR="00F57D09" w:rsidRPr="00EF21B8">
        <w:rPr>
          <w:rFonts w:ascii="Times New Roman" w:hAnsi="Times New Roman" w:cs="Times New Roman"/>
          <w:sz w:val="20"/>
          <w:szCs w:val="20"/>
        </w:rPr>
        <w:t xml:space="preserve">.  Model inputs used </w:t>
      </w:r>
      <w:r w:rsidR="00627FC9" w:rsidRPr="00EF21B8">
        <w:rPr>
          <w:rFonts w:ascii="Times New Roman" w:hAnsi="Times New Roman" w:cs="Times New Roman"/>
          <w:sz w:val="20"/>
          <w:szCs w:val="20"/>
        </w:rPr>
        <w:t xml:space="preserve">UN population </w:t>
      </w:r>
      <w:r w:rsidR="00935178" w:rsidRPr="00EF21B8">
        <w:rPr>
          <w:rFonts w:ascii="Times New Roman" w:hAnsi="Times New Roman" w:cs="Times New Roman"/>
          <w:sz w:val="20"/>
          <w:szCs w:val="20"/>
        </w:rPr>
        <w:t>data</w:t>
      </w:r>
      <w:r w:rsidR="002A0B0C" w:rsidRPr="00EF21B8">
        <w:rPr>
          <w:rFonts w:ascii="Times New Roman" w:hAnsi="Times New Roman" w:cs="Times New Roman"/>
          <w:sz w:val="20"/>
          <w:szCs w:val="20"/>
        </w:rPr>
        <w:t xml:space="preserve">, but population growth was also influenced by </w:t>
      </w:r>
      <w:r w:rsidR="00EB6718" w:rsidRPr="00EF21B8">
        <w:rPr>
          <w:rFonts w:ascii="Times New Roman" w:hAnsi="Times New Roman" w:cs="Times New Roman"/>
          <w:sz w:val="20"/>
          <w:szCs w:val="20"/>
        </w:rPr>
        <w:t xml:space="preserve">modeled </w:t>
      </w:r>
      <w:r w:rsidR="002A0B0C" w:rsidRPr="00EF21B8">
        <w:rPr>
          <w:rFonts w:ascii="Times New Roman" w:hAnsi="Times New Roman" w:cs="Times New Roman"/>
          <w:sz w:val="20"/>
          <w:szCs w:val="20"/>
        </w:rPr>
        <w:t>mortality</w:t>
      </w:r>
      <w:r w:rsidR="00935178" w:rsidRPr="00EF21B8">
        <w:rPr>
          <w:rFonts w:ascii="Times New Roman" w:hAnsi="Times New Roman" w:cs="Times New Roman"/>
          <w:sz w:val="20"/>
          <w:szCs w:val="20"/>
        </w:rPr>
        <w:t xml:space="preserve">.  </w:t>
      </w:r>
    </w:p>
    <w:p w:rsidR="00645C0E" w:rsidRPr="00EF21B8" w:rsidRDefault="00645C0E" w:rsidP="00645C0E">
      <w:pPr>
        <w:pStyle w:val="Caption"/>
        <w:rPr>
          <w:sz w:val="20"/>
          <w:szCs w:val="20"/>
        </w:rPr>
      </w:pPr>
      <w:r w:rsidRPr="00EF21B8">
        <w:rPr>
          <w:sz w:val="20"/>
          <w:szCs w:val="20"/>
        </w:rPr>
        <w:t xml:space="preserve">             </w:t>
      </w:r>
    </w:p>
    <w:p w:rsidR="00652C53" w:rsidRPr="00EF21B8" w:rsidRDefault="004C77F8" w:rsidP="00FC79F4">
      <w:pPr>
        <w:rPr>
          <w:rFonts w:ascii="Times New Roman" w:hAnsi="Times New Roman" w:cs="Times New Roman"/>
          <w:b/>
          <w:sz w:val="20"/>
          <w:szCs w:val="20"/>
          <w:u w:val="single"/>
        </w:rPr>
      </w:pPr>
      <w:r w:rsidRPr="004C77F8">
        <w:rPr>
          <w:rFonts w:ascii="Times New Roman" w:hAnsi="Times New Roman" w:cs="Times New Roman"/>
          <w:noProof/>
          <w:sz w:val="20"/>
          <w:szCs w:val="20"/>
          <w:lang w:eastAsia="en-US"/>
        </w:rPr>
        <w:pict>
          <v:shape id="Text Box 36" o:spid="_x0000_s1056" type="#_x0000_t202" style="position:absolute;margin-left:183.3pt;margin-top:10.1pt;width:276.05pt;height:27.3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" stroked="f">
            <v:textbox inset="0,0,0,0">
              <w:txbxContent>
                <w:p w:rsidR="0068679F" w:rsidRPr="007242D5" w:rsidRDefault="0068679F" w:rsidP="009E4CB7">
                  <w:pPr>
                    <w:pStyle w:val="Caption"/>
                    <w:rPr>
                      <w:rFonts w:ascii="Times New Roman" w:hAnsi="Times New Roman" w:cs="Times New Roman"/>
                      <w:noProof/>
                      <w:sz w:val="20"/>
                      <w:szCs w:val="20"/>
                    </w:rPr>
                  </w:pPr>
                  <w:r>
                    <w:t>Figure S</w:t>
                  </w:r>
                  <w:fldSimple w:instr=" SEQ Figure \* ARABIC ">
                    <w:r>
                      <w:rPr>
                        <w:noProof/>
                      </w:rPr>
                      <w:t>11</w:t>
                    </w:r>
                  </w:fldSimple>
                  <w:r>
                    <w:t>: Comparison of Model (red) to Observed and Predicted Growth Rates (blue) as Reported by the United Nations.</w:t>
                  </w:r>
                </w:p>
              </w:txbxContent>
            </v:textbox>
            <w10:wrap type="square"/>
          </v:shape>
        </w:pict>
      </w:r>
      <w:r w:rsidR="0043469F" w:rsidRPr="00EF21B8">
        <w:rPr>
          <w:rFonts w:ascii="Times New Roman" w:hAnsi="Times New Roman" w:cs="Times New Roman"/>
          <w:sz w:val="20"/>
          <w:szCs w:val="20"/>
        </w:rPr>
        <w:t>A number of additional model outputs were consistent with th</w:t>
      </w:r>
      <w:r w:rsidR="006539DC">
        <w:rPr>
          <w:rFonts w:ascii="Times New Roman" w:hAnsi="Times New Roman" w:cs="Times New Roman"/>
          <w:sz w:val="20"/>
          <w:szCs w:val="20"/>
        </w:rPr>
        <w:t>e observed data as shown in Table S3</w:t>
      </w:r>
      <w:r w:rsidR="0043469F" w:rsidRPr="00EF21B8">
        <w:rPr>
          <w:rFonts w:ascii="Times New Roman" w:hAnsi="Times New Roman" w:cs="Times New Roman"/>
          <w:sz w:val="20"/>
          <w:szCs w:val="20"/>
        </w:rPr>
        <w:t>.</w:t>
      </w:r>
      <w:r w:rsidR="00D02938" w:rsidRPr="00EF21B8">
        <w:rPr>
          <w:rFonts w:ascii="Times New Roman" w:hAnsi="Times New Roman" w:cs="Times New Roman"/>
          <w:sz w:val="20"/>
          <w:szCs w:val="20"/>
        </w:rPr>
        <w:t xml:space="preserve"> </w:t>
      </w:r>
      <w:r w:rsidR="00DD3E7E" w:rsidRPr="00EF21B8">
        <w:rPr>
          <w:rFonts w:ascii="Times New Roman" w:hAnsi="Times New Roman" w:cs="Times New Roman"/>
          <w:sz w:val="20"/>
          <w:szCs w:val="20"/>
        </w:rPr>
        <w:t xml:space="preserve"> Life expectancies of </w:t>
      </w:r>
      <w:r w:rsidR="006539DC">
        <w:rPr>
          <w:rFonts w:ascii="Times New Roman" w:hAnsi="Times New Roman" w:cs="Times New Roman"/>
          <w:sz w:val="20"/>
          <w:szCs w:val="20"/>
        </w:rPr>
        <w:t>both males and females</w:t>
      </w:r>
      <w:r w:rsidR="00DD3E7E" w:rsidRPr="00EF21B8">
        <w:rPr>
          <w:rFonts w:ascii="Times New Roman" w:hAnsi="Times New Roman" w:cs="Times New Roman"/>
          <w:sz w:val="20"/>
          <w:szCs w:val="20"/>
        </w:rPr>
        <w:t xml:space="preserve"> simulated under 1990 conditions had confidence intervals close to or overlapping WHO reported values.  </w:t>
      </w:r>
      <w:r w:rsidR="006D4724" w:rsidRPr="00EF21B8">
        <w:rPr>
          <w:rFonts w:ascii="Times New Roman" w:hAnsi="Times New Roman" w:cs="Times New Roman"/>
          <w:sz w:val="20"/>
          <w:szCs w:val="20"/>
        </w:rPr>
        <w:t xml:space="preserve">In an external validation, model outputs on the annual risk of TB infection (ARTI) in India </w:t>
      </w:r>
      <w:r w:rsidR="0032189E" w:rsidRPr="00EF21B8">
        <w:rPr>
          <w:rFonts w:ascii="Times New Roman" w:hAnsi="Times New Roman" w:cs="Times New Roman"/>
          <w:sz w:val="20"/>
          <w:szCs w:val="20"/>
        </w:rPr>
        <w:t xml:space="preserve">for children age </w:t>
      </w:r>
      <w:r w:rsidR="00AA51D7" w:rsidRPr="00EF21B8">
        <w:rPr>
          <w:rFonts w:ascii="Times New Roman" w:hAnsi="Times New Roman" w:cs="Times New Roman"/>
          <w:sz w:val="20"/>
          <w:szCs w:val="20"/>
        </w:rPr>
        <w:t>1</w:t>
      </w:r>
      <w:r w:rsidR="0032189E" w:rsidRPr="00EF21B8">
        <w:rPr>
          <w:rFonts w:ascii="Times New Roman" w:hAnsi="Times New Roman" w:cs="Times New Roman"/>
          <w:sz w:val="20"/>
          <w:szCs w:val="20"/>
        </w:rPr>
        <w:t>-</w:t>
      </w:r>
      <w:r w:rsidR="00AA51D7" w:rsidRPr="00EF21B8">
        <w:rPr>
          <w:rFonts w:ascii="Times New Roman" w:hAnsi="Times New Roman" w:cs="Times New Roman"/>
          <w:sz w:val="20"/>
          <w:szCs w:val="20"/>
        </w:rPr>
        <w:t>9</w:t>
      </w:r>
      <w:r w:rsidR="0032189E" w:rsidRPr="00EF21B8">
        <w:rPr>
          <w:rFonts w:ascii="Times New Roman" w:hAnsi="Times New Roman" w:cs="Times New Roman"/>
          <w:sz w:val="20"/>
          <w:szCs w:val="20"/>
        </w:rPr>
        <w:t xml:space="preserve"> </w:t>
      </w:r>
      <w:r w:rsidR="006D4724" w:rsidRPr="00EF21B8">
        <w:rPr>
          <w:rFonts w:ascii="Times New Roman" w:hAnsi="Times New Roman" w:cs="Times New Roman"/>
          <w:sz w:val="20"/>
          <w:szCs w:val="20"/>
        </w:rPr>
        <w:t>were compare</w:t>
      </w:r>
      <w:r w:rsidR="006539DC">
        <w:rPr>
          <w:rFonts w:ascii="Times New Roman" w:hAnsi="Times New Roman" w:cs="Times New Roman"/>
          <w:sz w:val="20"/>
          <w:szCs w:val="20"/>
        </w:rPr>
        <w:t>d with those reported in Chadha et</w:t>
      </w:r>
      <w:r w:rsidR="006D4724" w:rsidRPr="00EF21B8">
        <w:rPr>
          <w:rFonts w:ascii="Times New Roman" w:hAnsi="Times New Roman" w:cs="Times New Roman"/>
          <w:sz w:val="20"/>
          <w:szCs w:val="20"/>
        </w:rPr>
        <w:t xml:space="preserve"> al </w:t>
      </w:r>
      <w:r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"DOI" : "10.5588/ijtld.12.0330", "abstract" : "Twenty-four districts in India.", "author" : [ { "dropping-particle" : "", "family" : "Chadha", "given" : "V K", "non-dropping-particle" : "", "parse-names" : false, "suffix" : "" }, { "dropping-particle" : "", "family" : "Sarin", "given" : "R", "non-dropping-particle" : "", "parse-names" : false, "suffix" : "" }, { "dropping-particle" : "", "family" : "Narang", "given" : "P", "non-dropping-particle" : "", "parse-names" : false, "suffix" : "" }, { "dropping-particle" : "", "family" : "John", "given" : "K R", "non-dropping-particle" : "", "parse-names" : false, "suffix" : "" }, { "dropping-particle" : "", "family" : "Chopra", "given" : "K K", "non-dropping-particle" : "", "parse-names" : false, "suffix" : "" }, { "dropping-particle" : "", "family" : "Jitendra", "given" : "R", "non-dropping-particle" : "", "parse-names" : false, "suffix" : "" }, { "dropping-particle" : "", "family" : "Mendiratta", "given" : "D K", "non-dropping-particle" : "", "parse-names" : false, "suffix" : "" }, { "dropping-particle" : "", "family" : "Vohra", "given" : "V", "non-dropping-particle" : "", "parse-names" : false, "suffix" : "" }, { "dropping-particle" : "", "family" : "Shashidhara", "given" : "a N", "non-dropping-particle" : "", "parse-names" : false, "suffix" : "" }, { "dropping-particle" : "", "family" : "Muniraj", "given" : "G", "non-dropping-particle" : "", "parse-names" : false, "suffix" : "" }, { "dropping-particle" : "", "family" : "Gopi", "given" : "P G", "non-dropping-particle" : "", "parse-names" : false, "suffix" : "" }, { "dropping-particle" : "", "family" : "Kumar", "given" : "P", "non-dropping-particle" : "", "parse-names" : false, "suffix" : "" } ], "container-title" : "The International Journal of Tuberculosis and Lung Disease", "id" : "ITEM-1", "issue" : "3", "issued" : { "date-parts" : [ [ "2013", "3" ] ] }, "note" : "article 101", "page" : "312-9", "title" : "Trends in the annual risk of tuberculous infection in India.", "type" : "article-journal", "volume" : "17" }, "uris" : [ "http://www.mendeley.com/documents/?uuid=0484f62a-278e-4cc6-9b3b-9d9d5395051b" ] } ], "mendeley" : { "previouslyFormattedCitation" : "[31]" }, "properties" : { "noteIndex" : 0 }, "schema" : "https://github.com/citation-style-language/schema/raw/master/csl-citation.json" }</w:instrText>
      </w:r>
      <w:r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[31]</w:t>
      </w:r>
      <w:r w:rsidRPr="00EF21B8">
        <w:rPr>
          <w:rFonts w:ascii="Times New Roman" w:hAnsi="Times New Roman" w:cs="Times New Roman"/>
          <w:sz w:val="20"/>
          <w:szCs w:val="20"/>
        </w:rPr>
        <w:fldChar w:fldCharType="end"/>
      </w:r>
      <w:r w:rsidR="00C74ACA">
        <w:rPr>
          <w:rFonts w:ascii="Times New Roman" w:hAnsi="Times New Roman" w:cs="Times New Roman"/>
          <w:sz w:val="20"/>
          <w:szCs w:val="20"/>
        </w:rPr>
        <w:t>.</w:t>
      </w:r>
      <w:r w:rsidR="006D4724" w:rsidRPr="00EF21B8">
        <w:rPr>
          <w:rFonts w:ascii="Times New Roman" w:hAnsi="Times New Roman" w:cs="Times New Roman"/>
          <w:sz w:val="20"/>
          <w:szCs w:val="20"/>
        </w:rPr>
        <w:t xml:space="preserve">  </w:t>
      </w:r>
      <w:r w:rsidR="0032189E" w:rsidRPr="00EF21B8">
        <w:rPr>
          <w:rFonts w:ascii="Times New Roman" w:hAnsi="Times New Roman" w:cs="Times New Roman"/>
          <w:sz w:val="20"/>
          <w:szCs w:val="20"/>
        </w:rPr>
        <w:t xml:space="preserve">Reproducing </w:t>
      </w:r>
      <w:r w:rsidR="006D4724" w:rsidRPr="00EF21B8">
        <w:rPr>
          <w:rFonts w:ascii="Times New Roman" w:hAnsi="Times New Roman" w:cs="Times New Roman"/>
          <w:sz w:val="20"/>
          <w:szCs w:val="20"/>
        </w:rPr>
        <w:t xml:space="preserve">the </w:t>
      </w:r>
      <w:r w:rsidR="00BC5DFA" w:rsidRPr="00EF21B8">
        <w:rPr>
          <w:rFonts w:ascii="Times New Roman" w:hAnsi="Times New Roman" w:cs="Times New Roman"/>
          <w:sz w:val="20"/>
          <w:szCs w:val="20"/>
        </w:rPr>
        <w:t xml:space="preserve">ARTI </w:t>
      </w:r>
      <w:r w:rsidR="006D4724" w:rsidRPr="00EF21B8">
        <w:rPr>
          <w:rFonts w:ascii="Times New Roman" w:hAnsi="Times New Roman" w:cs="Times New Roman"/>
          <w:sz w:val="20"/>
          <w:szCs w:val="20"/>
        </w:rPr>
        <w:t xml:space="preserve">estimation procedure described in the article, the model </w:t>
      </w:r>
      <w:r w:rsidR="00BC5DFA" w:rsidRPr="00EF21B8">
        <w:rPr>
          <w:rFonts w:ascii="Times New Roman" w:hAnsi="Times New Roman" w:cs="Times New Roman"/>
          <w:sz w:val="20"/>
          <w:szCs w:val="20"/>
        </w:rPr>
        <w:t>predicted</w:t>
      </w:r>
      <w:r w:rsidR="006D4724" w:rsidRPr="00EF21B8">
        <w:rPr>
          <w:rFonts w:ascii="Times New Roman" w:hAnsi="Times New Roman" w:cs="Times New Roman"/>
          <w:sz w:val="20"/>
          <w:szCs w:val="20"/>
        </w:rPr>
        <w:t xml:space="preserve"> a 5.3% decline in the national ARTI/year over the study </w:t>
      </w:r>
      <w:r w:rsidR="0032189E" w:rsidRPr="00EF21B8">
        <w:rPr>
          <w:rFonts w:ascii="Times New Roman" w:hAnsi="Times New Roman" w:cs="Times New Roman"/>
          <w:sz w:val="20"/>
          <w:szCs w:val="20"/>
        </w:rPr>
        <w:t>period (</w:t>
      </w:r>
      <w:r w:rsidR="00AA51D7" w:rsidRPr="00EF21B8">
        <w:rPr>
          <w:rFonts w:ascii="Times New Roman" w:hAnsi="Times New Roman" w:cs="Times New Roman"/>
          <w:sz w:val="20"/>
          <w:szCs w:val="20"/>
        </w:rPr>
        <w:t>2000</w:t>
      </w:r>
      <w:r w:rsidR="0032189E" w:rsidRPr="00EF21B8">
        <w:rPr>
          <w:rFonts w:ascii="Times New Roman" w:hAnsi="Times New Roman" w:cs="Times New Roman"/>
          <w:sz w:val="20"/>
          <w:szCs w:val="20"/>
        </w:rPr>
        <w:t>-</w:t>
      </w:r>
      <w:r w:rsidR="00AA51D7" w:rsidRPr="00EF21B8">
        <w:rPr>
          <w:rFonts w:ascii="Times New Roman" w:hAnsi="Times New Roman" w:cs="Times New Roman"/>
          <w:sz w:val="20"/>
          <w:szCs w:val="20"/>
        </w:rPr>
        <w:t>2010</w:t>
      </w:r>
      <w:r w:rsidR="0032189E" w:rsidRPr="00EF21B8">
        <w:rPr>
          <w:rFonts w:ascii="Times New Roman" w:hAnsi="Times New Roman" w:cs="Times New Roman"/>
          <w:sz w:val="20"/>
          <w:szCs w:val="20"/>
        </w:rPr>
        <w:t>)</w:t>
      </w:r>
      <w:r w:rsidR="006D4724" w:rsidRPr="00EF21B8">
        <w:rPr>
          <w:rFonts w:ascii="Times New Roman" w:hAnsi="Times New Roman" w:cs="Times New Roman"/>
          <w:sz w:val="20"/>
          <w:szCs w:val="20"/>
        </w:rPr>
        <w:t xml:space="preserve">, </w:t>
      </w:r>
      <w:r w:rsidR="00BC5DFA" w:rsidRPr="00EF21B8">
        <w:rPr>
          <w:rFonts w:ascii="Times New Roman" w:hAnsi="Times New Roman" w:cs="Times New Roman"/>
          <w:sz w:val="20"/>
          <w:szCs w:val="20"/>
        </w:rPr>
        <w:t>consistent</w:t>
      </w:r>
      <w:r w:rsidR="006D4724" w:rsidRPr="00EF21B8">
        <w:rPr>
          <w:rFonts w:ascii="Times New Roman" w:hAnsi="Times New Roman" w:cs="Times New Roman"/>
          <w:sz w:val="20"/>
          <w:szCs w:val="20"/>
        </w:rPr>
        <w:t xml:space="preserve"> </w:t>
      </w:r>
      <w:r w:rsidR="00BC5DFA" w:rsidRPr="00EF21B8">
        <w:rPr>
          <w:rFonts w:ascii="Times New Roman" w:hAnsi="Times New Roman" w:cs="Times New Roman"/>
          <w:sz w:val="20"/>
          <w:szCs w:val="20"/>
        </w:rPr>
        <w:t>with</w:t>
      </w:r>
      <w:r w:rsidR="006D4724" w:rsidRPr="00EF21B8">
        <w:rPr>
          <w:rFonts w:ascii="Times New Roman" w:hAnsi="Times New Roman" w:cs="Times New Roman"/>
          <w:sz w:val="20"/>
          <w:szCs w:val="20"/>
        </w:rPr>
        <w:t xml:space="preserve"> the 4.5% (95% CI 2.8% to 6.3%) </w:t>
      </w:r>
      <w:r w:rsidR="0032189E" w:rsidRPr="00EF21B8">
        <w:rPr>
          <w:rFonts w:ascii="Times New Roman" w:hAnsi="Times New Roman" w:cs="Times New Roman"/>
          <w:sz w:val="20"/>
          <w:szCs w:val="20"/>
        </w:rPr>
        <w:t xml:space="preserve">calculated </w:t>
      </w:r>
      <w:r w:rsidR="006D4724" w:rsidRPr="00EF21B8">
        <w:rPr>
          <w:rFonts w:ascii="Times New Roman" w:hAnsi="Times New Roman" w:cs="Times New Roman"/>
          <w:sz w:val="20"/>
          <w:szCs w:val="20"/>
        </w:rPr>
        <w:t xml:space="preserve">in the </w:t>
      </w:r>
      <w:r w:rsidR="006539DC">
        <w:rPr>
          <w:rFonts w:ascii="Times New Roman" w:hAnsi="Times New Roman" w:cs="Times New Roman"/>
          <w:sz w:val="20"/>
          <w:szCs w:val="20"/>
        </w:rPr>
        <w:t>Chadha et</w:t>
      </w:r>
      <w:r w:rsidR="006539DC" w:rsidRPr="00EF21B8">
        <w:rPr>
          <w:rFonts w:ascii="Times New Roman" w:hAnsi="Times New Roman" w:cs="Times New Roman"/>
          <w:sz w:val="20"/>
          <w:szCs w:val="20"/>
        </w:rPr>
        <w:t xml:space="preserve"> al</w:t>
      </w:r>
      <w:r w:rsidR="006539DC">
        <w:rPr>
          <w:rFonts w:ascii="Times New Roman" w:hAnsi="Times New Roman" w:cs="Times New Roman"/>
          <w:sz w:val="20"/>
          <w:szCs w:val="20"/>
        </w:rPr>
        <w:t>.</w:t>
      </w:r>
    </w:p>
    <w:p w:rsidR="00375ABE" w:rsidRPr="00EF21B8" w:rsidRDefault="00375ABE" w:rsidP="00FC79F4">
      <w:pPr>
        <w:rPr>
          <w:rFonts w:ascii="Times New Roman" w:hAnsi="Times New Roman" w:cs="Times New Roman"/>
          <w:sz w:val="20"/>
          <w:szCs w:val="20"/>
        </w:rPr>
      </w:pPr>
    </w:p>
    <w:p w:rsidR="00F42104" w:rsidRPr="00EF21B8" w:rsidRDefault="00DD3E7E" w:rsidP="00FC79F4">
      <w:pPr>
        <w:rPr>
          <w:rFonts w:ascii="Times New Roman" w:hAnsi="Times New Roman" w:cs="Times New Roman"/>
          <w:sz w:val="20"/>
          <w:szCs w:val="20"/>
        </w:rPr>
      </w:pPr>
      <w:r w:rsidRPr="00EF21B8">
        <w:rPr>
          <w:rFonts w:ascii="Times New Roman" w:hAnsi="Times New Roman" w:cs="Times New Roman"/>
          <w:sz w:val="20"/>
          <w:szCs w:val="20"/>
        </w:rPr>
        <w:t>There is some uncertainty in the literature around the li</w:t>
      </w:r>
      <w:r w:rsidR="00375ABE" w:rsidRPr="00EF21B8">
        <w:rPr>
          <w:rFonts w:ascii="Times New Roman" w:hAnsi="Times New Roman" w:cs="Times New Roman"/>
          <w:sz w:val="20"/>
          <w:szCs w:val="20"/>
        </w:rPr>
        <w:t>fe expectancy after TB activation</w:t>
      </w:r>
      <w:r w:rsidRPr="00EF21B8">
        <w:rPr>
          <w:rFonts w:ascii="Times New Roman" w:hAnsi="Times New Roman" w:cs="Times New Roman"/>
          <w:sz w:val="20"/>
          <w:szCs w:val="20"/>
        </w:rPr>
        <w:t xml:space="preserve"> and the </w:t>
      </w:r>
      <w:r w:rsidR="008D0DB0">
        <w:rPr>
          <w:rFonts w:ascii="Times New Roman" w:hAnsi="Times New Roman" w:cs="Times New Roman"/>
          <w:sz w:val="20"/>
          <w:szCs w:val="20"/>
        </w:rPr>
        <w:t xml:space="preserve">fraction of latent cases that activate over a </w:t>
      </w:r>
      <w:r w:rsidRPr="00EF21B8">
        <w:rPr>
          <w:rFonts w:ascii="Times New Roman" w:hAnsi="Times New Roman" w:cs="Times New Roman"/>
          <w:sz w:val="20"/>
          <w:szCs w:val="20"/>
        </w:rPr>
        <w:t>life</w:t>
      </w:r>
      <w:r w:rsidR="00375ABE" w:rsidRPr="00EF21B8">
        <w:rPr>
          <w:rFonts w:ascii="Times New Roman" w:hAnsi="Times New Roman" w:cs="Times New Roman"/>
          <w:sz w:val="20"/>
          <w:szCs w:val="20"/>
        </w:rPr>
        <w:t>time.  M</w:t>
      </w:r>
      <w:r w:rsidRPr="00EF21B8">
        <w:rPr>
          <w:rFonts w:ascii="Times New Roman" w:hAnsi="Times New Roman" w:cs="Times New Roman"/>
          <w:sz w:val="20"/>
          <w:szCs w:val="20"/>
        </w:rPr>
        <w:t>odel outputs were close to reported estimates.</w:t>
      </w:r>
      <w:r w:rsidR="00652C53" w:rsidRPr="00EF21B8">
        <w:rPr>
          <w:rFonts w:ascii="Times New Roman" w:hAnsi="Times New Roman" w:cs="Times New Roman"/>
          <w:sz w:val="20"/>
          <w:szCs w:val="20"/>
        </w:rPr>
        <w:t xml:space="preserve">  Other measures of TB epidemiology in the model, such as latent and active TB prevalence, were also similar to reported values.  A considerable amount of uncertainty surrounds the number of </w:t>
      </w:r>
      <w:r w:rsidR="00652C53" w:rsidRPr="00EF21B8">
        <w:rPr>
          <w:rFonts w:ascii="Times New Roman" w:eastAsia="Times New Roman" w:hAnsi="Times New Roman" w:cs="Times New Roman"/>
          <w:color w:val="000000"/>
          <w:sz w:val="20"/>
          <w:szCs w:val="20"/>
        </w:rPr>
        <w:t>secondary TB infections per smear-positive person-year</w:t>
      </w:r>
      <w:r w:rsidR="00652C53" w:rsidRPr="00EF21B8">
        <w:rPr>
          <w:rFonts w:ascii="Times New Roman" w:hAnsi="Times New Roman" w:cs="Times New Roman"/>
          <w:sz w:val="20"/>
          <w:szCs w:val="20"/>
        </w:rPr>
        <w:t>, which can differ by population density, cultural practices, and other factors</w:t>
      </w:r>
      <w:r w:rsidR="001903DB" w:rsidRPr="00EF21B8">
        <w:rPr>
          <w:rFonts w:ascii="Times New Roman" w:hAnsi="Times New Roman" w:cs="Times New Roman"/>
          <w:sz w:val="20"/>
          <w:szCs w:val="20"/>
        </w:rPr>
        <w:t>; nonetheless, the</w:t>
      </w:r>
      <w:r w:rsidR="00652C53" w:rsidRPr="00EF21B8">
        <w:rPr>
          <w:rFonts w:ascii="Times New Roman" w:hAnsi="Times New Roman" w:cs="Times New Roman"/>
          <w:sz w:val="20"/>
          <w:szCs w:val="20"/>
        </w:rPr>
        <w:t xml:space="preserve"> model produces a value close to </w:t>
      </w:r>
      <w:r w:rsidR="001903DB" w:rsidRPr="00EF21B8">
        <w:rPr>
          <w:rFonts w:ascii="Times New Roman" w:hAnsi="Times New Roman" w:cs="Times New Roman"/>
          <w:sz w:val="20"/>
          <w:szCs w:val="20"/>
        </w:rPr>
        <w:t>those from</w:t>
      </w:r>
      <w:r w:rsidR="00652C53" w:rsidRPr="00EF21B8">
        <w:rPr>
          <w:rFonts w:ascii="Times New Roman" w:hAnsi="Times New Roman" w:cs="Times New Roman"/>
          <w:sz w:val="20"/>
          <w:szCs w:val="20"/>
        </w:rPr>
        <w:t xml:space="preserve"> other TB models in the literature</w:t>
      </w:r>
      <w:r w:rsidR="00C74ACA">
        <w:rPr>
          <w:rFonts w:ascii="Times New Roman" w:hAnsi="Times New Roman" w:cs="Times New Roman"/>
          <w:sz w:val="20"/>
          <w:szCs w:val="20"/>
        </w:rPr>
        <w:t xml:space="preserve"> </w:t>
      </w:r>
      <w:r w:rsidR="004C77F8"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"DOI" : "10.2471/BLT.08.054510", "author" : [ { "dropping-particle" : "", "family" : "Dowdy", "given" : "David", "non-dropping-particle" : "", "parse-names" : false, "suffix" : "" }, { "dropping-particle" : "", "family" : "Chaisson", "given" : "Richard", "non-dropping-particle" : "", "parse-names" : false, "suffix" : "" } ], "container-title" : "Bulletin of the World Health Organization", "id" : "ITEM-1", "issue" : "4", "issued" : { "date-parts" : [ [ "2009", "4", "1" ] ] }, "page" : "296-304", "title" : "The persistence of tuberculosis in the age of DOTS: reassessing the effect of case detection", "type" : "article-journal", "volume" : "87" }, "uris" : [ "http://www.mendeley.com/documents/?uuid=4ca4ea58-0c9b-4ca1-8b72-3c6aaf6b7bcf" ] } ], "mendeley" : { "previouslyFormattedCitation" : "[32]" }, "properties" : { "noteIndex" : 0 }, "schema" : "https://github.com/citation-style-language/schema/raw/master/csl-citation.json" }</w:instrText>
      </w:r>
      <w:r w:rsidR="004C77F8"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[32]</w:t>
      </w:r>
      <w:r w:rsidR="004C77F8" w:rsidRPr="00EF21B8">
        <w:rPr>
          <w:rFonts w:ascii="Times New Roman" w:hAnsi="Times New Roman" w:cs="Times New Roman"/>
          <w:sz w:val="20"/>
          <w:szCs w:val="20"/>
        </w:rPr>
        <w:fldChar w:fldCharType="end"/>
      </w:r>
      <w:r w:rsidR="00C74ACA">
        <w:rPr>
          <w:rFonts w:ascii="Times New Roman" w:hAnsi="Times New Roman" w:cs="Times New Roman"/>
          <w:sz w:val="20"/>
          <w:szCs w:val="20"/>
        </w:rPr>
        <w:t>.</w:t>
      </w:r>
      <w:r w:rsidR="00375ABE" w:rsidRPr="00EF21B8">
        <w:rPr>
          <w:rFonts w:ascii="Times New Roman" w:hAnsi="Times New Roman" w:cs="Times New Roman"/>
          <w:sz w:val="20"/>
          <w:szCs w:val="20"/>
        </w:rPr>
        <w:t xml:space="preserve">  </w:t>
      </w:r>
      <w:r w:rsidR="00B94FDF" w:rsidRPr="00EF21B8">
        <w:rPr>
          <w:rFonts w:ascii="Times New Roman" w:hAnsi="Times New Roman" w:cs="Times New Roman"/>
          <w:sz w:val="20"/>
          <w:szCs w:val="20"/>
        </w:rPr>
        <w:t xml:space="preserve">For </w:t>
      </w:r>
      <w:r w:rsidR="0073316D">
        <w:rPr>
          <w:rFonts w:ascii="Times New Roman" w:hAnsi="Times New Roman" w:cs="Times New Roman"/>
          <w:sz w:val="20"/>
          <w:szCs w:val="20"/>
        </w:rPr>
        <w:t>individuals</w:t>
      </w:r>
      <w:r w:rsidR="00B94FDF" w:rsidRPr="00EF21B8">
        <w:rPr>
          <w:rFonts w:ascii="Times New Roman" w:hAnsi="Times New Roman" w:cs="Times New Roman"/>
          <w:sz w:val="20"/>
          <w:szCs w:val="20"/>
        </w:rPr>
        <w:t xml:space="preserve"> with treated TB, </w:t>
      </w:r>
      <w:r w:rsidR="00652C53" w:rsidRPr="00EF21B8">
        <w:rPr>
          <w:rFonts w:ascii="Times New Roman" w:hAnsi="Times New Roman" w:cs="Times New Roman"/>
          <w:sz w:val="20"/>
          <w:szCs w:val="20"/>
        </w:rPr>
        <w:t xml:space="preserve">treatment death and default rates are consistent with those reported by the RNTCP in 2010 </w:t>
      </w:r>
      <w:r w:rsidR="004C77F8"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"author" : [ { "dropping-particle" : "", "family" : "Central TB Division Directorate General of Health Services and Ministry of Health and Family Welfare", "given" : "", "non-dropping-particle" : "", "parse-names" : false, "suffix" : "" } ], "id" : "ITEM-1", "issued" : { "date-parts" : [ [ "2010" ] ] }, "note" : "TBPROJ PAPER", "title" : "RNTCP performance report, India: Third quarter, 2010", "type" : "report" }, "uris" : [ "http://www.mendeley.com/documents/?uuid=74e32852-8b10-4175-8396-21905ac83420" ] } ], "mendeley" : { "previouslyFormattedCitation" : "[20]" }, "properties" : { "noteIndex" : 0 }, "schema" : "https://github.com/citation-style-language/schema/raw/master/csl-citation.json" }</w:instrText>
      </w:r>
      <w:r w:rsidR="004C77F8"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[20]</w:t>
      </w:r>
      <w:r w:rsidR="004C77F8" w:rsidRPr="00EF21B8">
        <w:rPr>
          <w:rFonts w:ascii="Times New Roman" w:hAnsi="Times New Roman" w:cs="Times New Roman"/>
          <w:sz w:val="20"/>
          <w:szCs w:val="20"/>
        </w:rPr>
        <w:fldChar w:fldCharType="end"/>
      </w:r>
      <w:r w:rsidR="001B6D4F" w:rsidRPr="00EF21B8">
        <w:rPr>
          <w:rFonts w:ascii="Times New Roman" w:hAnsi="Times New Roman" w:cs="Times New Roman"/>
          <w:sz w:val="20"/>
          <w:szCs w:val="20"/>
        </w:rPr>
        <w:t xml:space="preserve"> for both category I/III and II</w:t>
      </w:r>
      <w:r w:rsidR="00652C53" w:rsidRPr="00EF21B8">
        <w:rPr>
          <w:rFonts w:ascii="Times New Roman" w:hAnsi="Times New Roman" w:cs="Times New Roman"/>
          <w:sz w:val="20"/>
          <w:szCs w:val="20"/>
        </w:rPr>
        <w:t>.</w:t>
      </w:r>
    </w:p>
    <w:p w:rsidR="00627FC9" w:rsidRPr="00EF21B8" w:rsidRDefault="00627FC9" w:rsidP="00FC79F4">
      <w:pPr>
        <w:rPr>
          <w:rFonts w:ascii="Times New Roman" w:hAnsi="Times New Roman" w:cs="Times New Roman"/>
          <w:b/>
          <w:sz w:val="20"/>
          <w:szCs w:val="20"/>
        </w:rPr>
      </w:pPr>
    </w:p>
    <w:p w:rsidR="0043469F" w:rsidRPr="00EF21B8" w:rsidRDefault="0043469F" w:rsidP="00FC79F4">
      <w:pPr>
        <w:rPr>
          <w:rFonts w:cstheme="minorHAnsi"/>
          <w:color w:val="4F81BD" w:themeColor="accent1"/>
          <w:sz w:val="20"/>
          <w:szCs w:val="20"/>
        </w:rPr>
      </w:pPr>
      <w:r w:rsidRPr="00EF21B8">
        <w:rPr>
          <w:rFonts w:cstheme="minorHAnsi"/>
          <w:b/>
          <w:color w:val="4F81BD" w:themeColor="accent1"/>
          <w:sz w:val="20"/>
          <w:szCs w:val="20"/>
        </w:rPr>
        <w:t>Table</w:t>
      </w:r>
      <w:r w:rsidR="00F94BD3" w:rsidRPr="00EF21B8">
        <w:rPr>
          <w:rFonts w:cstheme="minorHAnsi"/>
          <w:b/>
          <w:color w:val="4F81BD" w:themeColor="accent1"/>
          <w:sz w:val="20"/>
          <w:szCs w:val="20"/>
        </w:rPr>
        <w:t xml:space="preserve"> </w:t>
      </w:r>
      <w:r w:rsidR="0073316D">
        <w:rPr>
          <w:rFonts w:cstheme="minorHAnsi"/>
          <w:b/>
          <w:color w:val="4F81BD" w:themeColor="accent1"/>
          <w:sz w:val="20"/>
          <w:szCs w:val="20"/>
        </w:rPr>
        <w:t>S</w:t>
      </w:r>
      <w:r w:rsidR="00F94BD3" w:rsidRPr="00EF21B8">
        <w:rPr>
          <w:rFonts w:cstheme="minorHAnsi"/>
          <w:b/>
          <w:color w:val="4F81BD" w:themeColor="accent1"/>
          <w:sz w:val="20"/>
          <w:szCs w:val="20"/>
        </w:rPr>
        <w:t>3</w:t>
      </w:r>
      <w:r w:rsidR="001171A1" w:rsidRPr="00EF21B8">
        <w:rPr>
          <w:rFonts w:cstheme="minorHAnsi"/>
          <w:b/>
          <w:color w:val="4F81BD" w:themeColor="accent1"/>
          <w:sz w:val="20"/>
          <w:szCs w:val="20"/>
        </w:rPr>
        <w:t>:</w:t>
      </w:r>
      <w:r w:rsidRPr="00EF21B8">
        <w:rPr>
          <w:rFonts w:cstheme="minorHAnsi"/>
          <w:b/>
          <w:color w:val="4F81BD" w:themeColor="accent1"/>
          <w:sz w:val="20"/>
          <w:szCs w:val="20"/>
        </w:rPr>
        <w:t xml:space="preserve"> </w:t>
      </w:r>
      <w:r w:rsidR="00751E81">
        <w:rPr>
          <w:rFonts w:cstheme="minorHAnsi"/>
          <w:b/>
          <w:color w:val="4F81BD" w:themeColor="accent1"/>
          <w:sz w:val="20"/>
          <w:szCs w:val="20"/>
        </w:rPr>
        <w:t xml:space="preserve">Additional </w:t>
      </w:r>
      <w:r w:rsidRPr="00EF21B8">
        <w:rPr>
          <w:rFonts w:cstheme="minorHAnsi"/>
          <w:b/>
          <w:color w:val="4F81BD" w:themeColor="accent1"/>
          <w:sz w:val="20"/>
          <w:szCs w:val="20"/>
        </w:rPr>
        <w:t>Internal and Face Validation Results</w:t>
      </w:r>
    </w:p>
    <w:tbl>
      <w:tblPr>
        <w:tblW w:w="9375" w:type="dxa"/>
        <w:tblInd w:w="93" w:type="dxa"/>
        <w:tblLook w:val="04A0"/>
      </w:tblPr>
      <w:tblGrid>
        <w:gridCol w:w="3975"/>
        <w:gridCol w:w="2160"/>
        <w:gridCol w:w="2250"/>
        <w:gridCol w:w="990"/>
      </w:tblGrid>
      <w:tr w:rsidR="00071F75" w:rsidRPr="00EF21B8" w:rsidTr="00A031D7">
        <w:trPr>
          <w:trHeight w:val="300"/>
        </w:trPr>
        <w:tc>
          <w:tcPr>
            <w:tcW w:w="3975" w:type="dxa"/>
            <w:tcBorders>
              <w:top w:val="nil"/>
              <w:left w:val="nil"/>
              <w:bottom w:val="nil"/>
              <w:right w:val="nil"/>
            </w:tcBorders>
            <w:shd w:val="clear" w:color="auto" w:fill="C6D9F1" w:themeFill="text2" w:themeFillTint="33"/>
            <w:noWrap/>
            <w:vAlign w:val="bottom"/>
            <w:hideMark/>
          </w:tcPr>
          <w:p w:rsidR="00071F75" w:rsidRPr="00EF21B8" w:rsidRDefault="00071F75" w:rsidP="00071F75">
            <w:pPr>
              <w:spacing w:line="240" w:lineRule="auto"/>
              <w:rPr>
                <w:rFonts w:ascii="Calibri" w:eastAsia="Times New Roman" w:hAnsi="Calibri" w:cs="Times New Roman"/>
                <w:color w:val="000000"/>
                <w:lang w:eastAsia="en-US"/>
              </w:rPr>
            </w:pPr>
          </w:p>
        </w:tc>
        <w:tc>
          <w:tcPr>
            <w:tcW w:w="2160" w:type="dxa"/>
            <w:tcBorders>
              <w:top w:val="nil"/>
              <w:left w:val="nil"/>
              <w:bottom w:val="nil"/>
              <w:right w:val="nil"/>
            </w:tcBorders>
            <w:shd w:val="clear" w:color="auto" w:fill="C6D9F1" w:themeFill="text2" w:themeFillTint="33"/>
            <w:noWrap/>
            <w:vAlign w:val="bottom"/>
            <w:hideMark/>
          </w:tcPr>
          <w:p w:rsidR="00071F75" w:rsidRPr="00EF21B8" w:rsidRDefault="00071F75" w:rsidP="00071F75">
            <w:pPr>
              <w:spacing w:line="240" w:lineRule="auto"/>
              <w:jc w:val="center"/>
              <w:rPr>
                <w:rFonts w:ascii="Times New Roman" w:eastAsia="Times New Roman" w:hAnsi="Times New Roman" w:cs="Times New Roman"/>
                <w:b/>
                <w:bCs/>
                <w:color w:val="000000"/>
                <w:sz w:val="20"/>
                <w:szCs w:val="20"/>
                <w:lang w:eastAsia="en-US"/>
              </w:rPr>
            </w:pPr>
            <w:r w:rsidRPr="00EF21B8">
              <w:rPr>
                <w:rFonts w:ascii="Times New Roman" w:eastAsia="Times New Roman" w:hAnsi="Times New Roman" w:cs="Times New Roman"/>
                <w:b/>
                <w:bCs/>
                <w:color w:val="000000"/>
                <w:sz w:val="20"/>
                <w:szCs w:val="20"/>
                <w:lang w:eastAsia="en-US"/>
              </w:rPr>
              <w:t>Empirical Estimate (95% CI, if available)</w:t>
            </w:r>
          </w:p>
        </w:tc>
        <w:tc>
          <w:tcPr>
            <w:tcW w:w="2250" w:type="dxa"/>
            <w:tcBorders>
              <w:top w:val="nil"/>
              <w:left w:val="nil"/>
              <w:bottom w:val="nil"/>
              <w:right w:val="nil"/>
            </w:tcBorders>
            <w:shd w:val="clear" w:color="auto" w:fill="C6D9F1" w:themeFill="text2" w:themeFillTint="33"/>
            <w:noWrap/>
            <w:vAlign w:val="bottom"/>
            <w:hideMark/>
          </w:tcPr>
          <w:p w:rsidR="00071F75" w:rsidRPr="00EF21B8" w:rsidRDefault="00071F75" w:rsidP="00071F75">
            <w:pPr>
              <w:spacing w:line="240" w:lineRule="auto"/>
              <w:jc w:val="center"/>
              <w:rPr>
                <w:rFonts w:ascii="Times New Roman" w:eastAsia="Times New Roman" w:hAnsi="Times New Roman" w:cs="Times New Roman"/>
                <w:b/>
                <w:bCs/>
                <w:color w:val="000000"/>
                <w:sz w:val="20"/>
                <w:szCs w:val="20"/>
                <w:lang w:eastAsia="en-US"/>
              </w:rPr>
            </w:pPr>
            <w:r w:rsidRPr="00EF21B8">
              <w:rPr>
                <w:rFonts w:ascii="Times New Roman" w:eastAsia="Times New Roman" w:hAnsi="Times New Roman" w:cs="Times New Roman"/>
                <w:b/>
                <w:bCs/>
                <w:color w:val="000000"/>
                <w:sz w:val="20"/>
                <w:szCs w:val="20"/>
                <w:lang w:eastAsia="en-US"/>
              </w:rPr>
              <w:t>Simulation Estimate (95% CI)</w:t>
            </w:r>
          </w:p>
        </w:tc>
        <w:tc>
          <w:tcPr>
            <w:tcW w:w="990" w:type="dxa"/>
            <w:tcBorders>
              <w:top w:val="nil"/>
              <w:left w:val="nil"/>
              <w:bottom w:val="nil"/>
              <w:right w:val="nil"/>
            </w:tcBorders>
            <w:shd w:val="clear" w:color="auto" w:fill="C6D9F1" w:themeFill="text2" w:themeFillTint="33"/>
            <w:noWrap/>
            <w:vAlign w:val="bottom"/>
            <w:hideMark/>
          </w:tcPr>
          <w:p w:rsidR="00071F75" w:rsidRPr="00EF21B8" w:rsidRDefault="00071F75" w:rsidP="00071F75">
            <w:pPr>
              <w:spacing w:line="240" w:lineRule="auto"/>
              <w:rPr>
                <w:rFonts w:ascii="Times New Roman" w:eastAsia="Times New Roman" w:hAnsi="Times New Roman" w:cs="Times New Roman"/>
                <w:b/>
                <w:bCs/>
                <w:color w:val="000000"/>
                <w:sz w:val="20"/>
                <w:szCs w:val="20"/>
                <w:lang w:eastAsia="en-US"/>
              </w:rPr>
            </w:pPr>
            <w:r w:rsidRPr="00EF21B8">
              <w:rPr>
                <w:rFonts w:ascii="Times New Roman" w:eastAsia="Times New Roman" w:hAnsi="Times New Roman" w:cs="Times New Roman"/>
                <w:b/>
                <w:bCs/>
                <w:color w:val="000000"/>
                <w:sz w:val="20"/>
                <w:szCs w:val="20"/>
                <w:lang w:eastAsia="en-US"/>
              </w:rPr>
              <w:t>Source</w:t>
            </w:r>
          </w:p>
        </w:tc>
      </w:tr>
      <w:tr w:rsidR="00071F75" w:rsidRPr="00EF21B8" w:rsidTr="00A031D7">
        <w:trPr>
          <w:trHeight w:val="300"/>
        </w:trPr>
        <w:tc>
          <w:tcPr>
            <w:tcW w:w="3975" w:type="dxa"/>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Times New Roman" w:eastAsia="Times New Roman" w:hAnsi="Times New Roman" w:cs="Times New Roman"/>
                <w:b/>
                <w:bCs/>
                <w:color w:val="000000"/>
                <w:sz w:val="20"/>
                <w:szCs w:val="20"/>
                <w:lang w:eastAsia="en-US"/>
              </w:rPr>
            </w:pPr>
            <w:r w:rsidRPr="00EF21B8">
              <w:rPr>
                <w:rFonts w:ascii="Times New Roman" w:eastAsia="Times New Roman" w:hAnsi="Times New Roman" w:cs="Times New Roman"/>
                <w:b/>
                <w:bCs/>
                <w:color w:val="000000"/>
                <w:sz w:val="20"/>
                <w:szCs w:val="20"/>
                <w:lang w:eastAsia="en-US"/>
              </w:rPr>
              <w:t>Demographics</w:t>
            </w:r>
          </w:p>
        </w:tc>
        <w:tc>
          <w:tcPr>
            <w:tcW w:w="216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Calibri" w:eastAsia="Times New Roman" w:hAnsi="Calibri" w:cs="Times New Roman"/>
                <w:color w:val="000000"/>
                <w:lang w:eastAsia="en-US"/>
              </w:rPr>
            </w:pPr>
          </w:p>
        </w:tc>
        <w:tc>
          <w:tcPr>
            <w:tcW w:w="225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p>
        </w:tc>
        <w:tc>
          <w:tcPr>
            <w:tcW w:w="99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Times New Roman" w:eastAsia="Times New Roman" w:hAnsi="Times New Roman" w:cs="Times New Roman"/>
                <w:color w:val="000000"/>
                <w:sz w:val="20"/>
                <w:szCs w:val="20"/>
                <w:lang w:eastAsia="en-US"/>
              </w:rPr>
            </w:pPr>
          </w:p>
        </w:tc>
      </w:tr>
      <w:tr w:rsidR="00071F75" w:rsidRPr="00EF21B8" w:rsidTr="00A031D7">
        <w:trPr>
          <w:trHeight w:val="300"/>
        </w:trPr>
        <w:tc>
          <w:tcPr>
            <w:tcW w:w="3975" w:type="dxa"/>
            <w:tcBorders>
              <w:top w:val="nil"/>
              <w:left w:val="nil"/>
              <w:bottom w:val="nil"/>
              <w:right w:val="nil"/>
            </w:tcBorders>
            <w:shd w:val="clear" w:color="auto" w:fill="auto"/>
            <w:noWrap/>
            <w:vAlign w:val="bottom"/>
            <w:hideMark/>
          </w:tcPr>
          <w:p w:rsidR="00071F75" w:rsidRPr="00EF21B8" w:rsidRDefault="00071F75" w:rsidP="0073316D">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 xml:space="preserve">Male </w:t>
            </w:r>
            <w:r w:rsidR="0073316D">
              <w:rPr>
                <w:rFonts w:ascii="Times New Roman" w:eastAsia="Times New Roman" w:hAnsi="Times New Roman" w:cs="Times New Roman"/>
                <w:color w:val="000000"/>
                <w:sz w:val="20"/>
                <w:szCs w:val="20"/>
                <w:lang w:eastAsia="en-US"/>
              </w:rPr>
              <w:t>l</w:t>
            </w:r>
            <w:r w:rsidRPr="00EF21B8">
              <w:rPr>
                <w:rFonts w:ascii="Times New Roman" w:eastAsia="Times New Roman" w:hAnsi="Times New Roman" w:cs="Times New Roman"/>
                <w:color w:val="000000"/>
                <w:sz w:val="20"/>
                <w:szCs w:val="20"/>
                <w:lang w:eastAsia="en-US"/>
              </w:rPr>
              <w:t xml:space="preserve">ife </w:t>
            </w:r>
            <w:r w:rsidR="0073316D">
              <w:rPr>
                <w:rFonts w:ascii="Times New Roman" w:eastAsia="Times New Roman" w:hAnsi="Times New Roman" w:cs="Times New Roman"/>
                <w:color w:val="000000"/>
                <w:sz w:val="20"/>
                <w:szCs w:val="20"/>
                <w:lang w:eastAsia="en-US"/>
              </w:rPr>
              <w:t>e</w:t>
            </w:r>
            <w:r w:rsidRPr="00EF21B8">
              <w:rPr>
                <w:rFonts w:ascii="Times New Roman" w:eastAsia="Times New Roman" w:hAnsi="Times New Roman" w:cs="Times New Roman"/>
                <w:color w:val="000000"/>
                <w:sz w:val="20"/>
                <w:szCs w:val="20"/>
                <w:lang w:eastAsia="en-US"/>
              </w:rPr>
              <w:t>xpectancy, 1990</w:t>
            </w:r>
            <w:r w:rsidR="0073316D">
              <w:rPr>
                <w:rFonts w:ascii="Times New Roman" w:eastAsia="Times New Roman" w:hAnsi="Times New Roman" w:cs="Times New Roman"/>
                <w:color w:val="000000"/>
                <w:sz w:val="20"/>
                <w:szCs w:val="20"/>
                <w:lang w:eastAsia="en-US"/>
              </w:rPr>
              <w:t xml:space="preserve"> (years)</w:t>
            </w:r>
          </w:p>
        </w:tc>
        <w:tc>
          <w:tcPr>
            <w:tcW w:w="216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57.2</w:t>
            </w:r>
          </w:p>
        </w:tc>
        <w:tc>
          <w:tcPr>
            <w:tcW w:w="225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55.9 (55.6 - 56.2)</w:t>
            </w:r>
          </w:p>
        </w:tc>
        <w:tc>
          <w:tcPr>
            <w:tcW w:w="990" w:type="dxa"/>
            <w:tcBorders>
              <w:top w:val="nil"/>
              <w:left w:val="nil"/>
              <w:bottom w:val="nil"/>
              <w:right w:val="nil"/>
            </w:tcBorders>
            <w:shd w:val="clear" w:color="auto" w:fill="auto"/>
            <w:noWrap/>
            <w:vAlign w:val="bottom"/>
            <w:hideMark/>
          </w:tcPr>
          <w:p w:rsidR="00071F75" w:rsidRPr="00EF21B8" w:rsidRDefault="004C77F8" w:rsidP="00071F75">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fldChar w:fldCharType="begin" w:fldLock="1"/>
            </w:r>
            <w:r w:rsidR="003503E6">
              <w:rPr>
                <w:rFonts w:ascii="Times New Roman" w:eastAsia="Times New Roman" w:hAnsi="Times New Roman" w:cs="Times New Roman"/>
                <w:color w:val="000000"/>
                <w:sz w:val="20"/>
                <w:szCs w:val="20"/>
                <w:lang w:eastAsia="en-US"/>
              </w:rPr>
              <w:instrText>ADDIN CSL_CITATION { "citationItems" : [ { "id" : "ITEM-1", "itemData" : { "author" : [ { "dropping-particle" : "", "family" : "World Health Organization", "given" : "", "non-dropping-particle" : "", "parse-names" : false, "suffix" : "" } ], "id" : "ITEM-1", "issued" : { "date-parts" : [ [ "2010" ] ] }, "note" : "who lifetables\t\nTBPROJ PAPER", "publisher-place" : "Geneva, Switzerland", "title" : "WHO Lifetables for India", "type" : "report" }, "uris" : [ "http://www.mendeley.com/documents/?uuid=bdf04827-a572-4a84-887b-f9d4e18b89a8" ] } ], "mendeley" : { "previouslyFormattedCitation" : "[2]" }, "properties" : { "noteIndex" : 0 }, "schema" : "https://github.com/citation-style-language/schema/raw/master/csl-citation.json" }</w:instrText>
            </w:r>
            <w:r w:rsidRPr="00EF21B8">
              <w:rPr>
                <w:rFonts w:ascii="Times New Roman" w:eastAsia="Times New Roman" w:hAnsi="Times New Roman" w:cs="Times New Roman"/>
                <w:color w:val="000000"/>
                <w:sz w:val="20"/>
                <w:szCs w:val="20"/>
                <w:lang w:eastAsia="en-US"/>
              </w:rPr>
              <w:fldChar w:fldCharType="separate"/>
            </w:r>
            <w:r w:rsidR="005468DB" w:rsidRPr="005468DB">
              <w:rPr>
                <w:rFonts w:ascii="Times New Roman" w:eastAsia="Times New Roman" w:hAnsi="Times New Roman" w:cs="Times New Roman"/>
                <w:noProof/>
                <w:color w:val="000000"/>
                <w:sz w:val="20"/>
                <w:szCs w:val="20"/>
                <w:lang w:eastAsia="en-US"/>
              </w:rPr>
              <w:t>[2]</w:t>
            </w:r>
            <w:r w:rsidRPr="00EF21B8">
              <w:rPr>
                <w:rFonts w:ascii="Times New Roman" w:eastAsia="Times New Roman" w:hAnsi="Times New Roman" w:cs="Times New Roman"/>
                <w:color w:val="000000"/>
                <w:sz w:val="20"/>
                <w:szCs w:val="20"/>
                <w:lang w:eastAsia="en-US"/>
              </w:rPr>
              <w:fldChar w:fldCharType="end"/>
            </w:r>
          </w:p>
        </w:tc>
      </w:tr>
      <w:tr w:rsidR="00071F75" w:rsidRPr="00EF21B8" w:rsidTr="00A031D7">
        <w:trPr>
          <w:trHeight w:val="300"/>
        </w:trPr>
        <w:tc>
          <w:tcPr>
            <w:tcW w:w="3975" w:type="dxa"/>
            <w:tcBorders>
              <w:top w:val="nil"/>
              <w:left w:val="nil"/>
              <w:bottom w:val="nil"/>
              <w:right w:val="nil"/>
            </w:tcBorders>
            <w:shd w:val="clear" w:color="auto" w:fill="auto"/>
            <w:noWrap/>
            <w:vAlign w:val="bottom"/>
            <w:hideMark/>
          </w:tcPr>
          <w:p w:rsidR="00071F75" w:rsidRPr="00EF21B8" w:rsidRDefault="00071F75" w:rsidP="0073316D">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 xml:space="preserve">Female </w:t>
            </w:r>
            <w:r w:rsidR="0073316D">
              <w:rPr>
                <w:rFonts w:ascii="Times New Roman" w:eastAsia="Times New Roman" w:hAnsi="Times New Roman" w:cs="Times New Roman"/>
                <w:color w:val="000000"/>
                <w:sz w:val="20"/>
                <w:szCs w:val="20"/>
                <w:lang w:eastAsia="en-US"/>
              </w:rPr>
              <w:t>l</w:t>
            </w:r>
            <w:r w:rsidRPr="00EF21B8">
              <w:rPr>
                <w:rFonts w:ascii="Times New Roman" w:eastAsia="Times New Roman" w:hAnsi="Times New Roman" w:cs="Times New Roman"/>
                <w:color w:val="000000"/>
                <w:sz w:val="20"/>
                <w:szCs w:val="20"/>
                <w:lang w:eastAsia="en-US"/>
              </w:rPr>
              <w:t xml:space="preserve">ife </w:t>
            </w:r>
            <w:r w:rsidR="0073316D">
              <w:rPr>
                <w:rFonts w:ascii="Times New Roman" w:eastAsia="Times New Roman" w:hAnsi="Times New Roman" w:cs="Times New Roman"/>
                <w:color w:val="000000"/>
                <w:sz w:val="20"/>
                <w:szCs w:val="20"/>
                <w:lang w:eastAsia="en-US"/>
              </w:rPr>
              <w:t>e</w:t>
            </w:r>
            <w:r w:rsidRPr="00EF21B8">
              <w:rPr>
                <w:rFonts w:ascii="Times New Roman" w:eastAsia="Times New Roman" w:hAnsi="Times New Roman" w:cs="Times New Roman"/>
                <w:color w:val="000000"/>
                <w:sz w:val="20"/>
                <w:szCs w:val="20"/>
                <w:lang w:eastAsia="en-US"/>
              </w:rPr>
              <w:t>xpectancy, 1990</w:t>
            </w:r>
            <w:r w:rsidR="0073316D">
              <w:rPr>
                <w:rFonts w:ascii="Times New Roman" w:eastAsia="Times New Roman" w:hAnsi="Times New Roman" w:cs="Times New Roman"/>
                <w:color w:val="000000"/>
                <w:sz w:val="20"/>
                <w:szCs w:val="20"/>
                <w:lang w:eastAsia="en-US"/>
              </w:rPr>
              <w:t xml:space="preserve"> (years)</w:t>
            </w:r>
          </w:p>
        </w:tc>
        <w:tc>
          <w:tcPr>
            <w:tcW w:w="216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57.9</w:t>
            </w:r>
          </w:p>
        </w:tc>
        <w:tc>
          <w:tcPr>
            <w:tcW w:w="225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55.7 (54.3 - 57.1)</w:t>
            </w:r>
          </w:p>
        </w:tc>
        <w:tc>
          <w:tcPr>
            <w:tcW w:w="990" w:type="dxa"/>
            <w:tcBorders>
              <w:top w:val="nil"/>
              <w:left w:val="nil"/>
              <w:bottom w:val="nil"/>
              <w:right w:val="nil"/>
            </w:tcBorders>
            <w:shd w:val="clear" w:color="auto" w:fill="auto"/>
            <w:noWrap/>
            <w:vAlign w:val="bottom"/>
            <w:hideMark/>
          </w:tcPr>
          <w:p w:rsidR="00071F75" w:rsidRPr="00EF21B8" w:rsidRDefault="004C77F8" w:rsidP="00071F75">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fldChar w:fldCharType="begin" w:fldLock="1"/>
            </w:r>
            <w:r w:rsidR="003503E6">
              <w:rPr>
                <w:rFonts w:ascii="Times New Roman" w:eastAsia="Times New Roman" w:hAnsi="Times New Roman" w:cs="Times New Roman"/>
                <w:color w:val="000000"/>
                <w:sz w:val="20"/>
                <w:szCs w:val="20"/>
                <w:lang w:eastAsia="en-US"/>
              </w:rPr>
              <w:instrText>ADDIN CSL_CITATION { "citationItems" : [ { "id" : "ITEM-1", "itemData" : { "author" : [ { "dropping-particle" : "", "family" : "World Health Organization", "given" : "", "non-dropping-particle" : "", "parse-names" : false, "suffix" : "" } ], "id" : "ITEM-1", "issued" : { "date-parts" : [ [ "2010" ] ] }, "note" : "who lifetables\t\nTBPROJ PAPER", "publisher-place" : "Geneva, Switzerland", "title" : "WHO Lifetables for India", "type" : "report" }, "uris" : [ "http://www.mendeley.com/documents/?uuid=bdf04827-a572-4a84-887b-f9d4e18b89a8" ] } ], "mendeley" : { "previouslyFormattedCitation" : "[2]" }, "properties" : { "noteIndex" : 0 }, "schema" : "https://github.com/citation-style-language/schema/raw/master/csl-citation.json" }</w:instrText>
            </w:r>
            <w:r w:rsidRPr="00EF21B8">
              <w:rPr>
                <w:rFonts w:ascii="Times New Roman" w:eastAsia="Times New Roman" w:hAnsi="Times New Roman" w:cs="Times New Roman"/>
                <w:color w:val="000000"/>
                <w:sz w:val="20"/>
                <w:szCs w:val="20"/>
                <w:lang w:eastAsia="en-US"/>
              </w:rPr>
              <w:fldChar w:fldCharType="separate"/>
            </w:r>
            <w:r w:rsidR="005468DB" w:rsidRPr="005468DB">
              <w:rPr>
                <w:rFonts w:ascii="Times New Roman" w:eastAsia="Times New Roman" w:hAnsi="Times New Roman" w:cs="Times New Roman"/>
                <w:noProof/>
                <w:color w:val="000000"/>
                <w:sz w:val="20"/>
                <w:szCs w:val="20"/>
                <w:lang w:eastAsia="en-US"/>
              </w:rPr>
              <w:t>[2]</w:t>
            </w:r>
            <w:r w:rsidRPr="00EF21B8">
              <w:rPr>
                <w:rFonts w:ascii="Times New Roman" w:eastAsia="Times New Roman" w:hAnsi="Times New Roman" w:cs="Times New Roman"/>
                <w:color w:val="000000"/>
                <w:sz w:val="20"/>
                <w:szCs w:val="20"/>
                <w:lang w:eastAsia="en-US"/>
              </w:rPr>
              <w:fldChar w:fldCharType="end"/>
            </w:r>
          </w:p>
        </w:tc>
      </w:tr>
      <w:tr w:rsidR="00071F75" w:rsidRPr="00EF21B8" w:rsidTr="00A031D7">
        <w:trPr>
          <w:trHeight w:val="300"/>
        </w:trPr>
        <w:tc>
          <w:tcPr>
            <w:tcW w:w="3975" w:type="dxa"/>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Times New Roman" w:eastAsia="Times New Roman" w:hAnsi="Times New Roman" w:cs="Times New Roman"/>
                <w:color w:val="000000"/>
                <w:sz w:val="20"/>
                <w:szCs w:val="20"/>
                <w:lang w:eastAsia="en-US"/>
              </w:rPr>
            </w:pPr>
          </w:p>
        </w:tc>
        <w:tc>
          <w:tcPr>
            <w:tcW w:w="216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p>
        </w:tc>
        <w:tc>
          <w:tcPr>
            <w:tcW w:w="225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p>
        </w:tc>
        <w:tc>
          <w:tcPr>
            <w:tcW w:w="99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Times New Roman" w:eastAsia="Times New Roman" w:hAnsi="Times New Roman" w:cs="Times New Roman"/>
                <w:color w:val="000000"/>
                <w:sz w:val="20"/>
                <w:szCs w:val="20"/>
                <w:lang w:eastAsia="en-US"/>
              </w:rPr>
            </w:pPr>
          </w:p>
        </w:tc>
      </w:tr>
      <w:tr w:rsidR="00071F75" w:rsidRPr="00EF21B8" w:rsidTr="00A031D7">
        <w:trPr>
          <w:trHeight w:val="300"/>
        </w:trPr>
        <w:tc>
          <w:tcPr>
            <w:tcW w:w="3975" w:type="dxa"/>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Times New Roman" w:eastAsia="Times New Roman" w:hAnsi="Times New Roman" w:cs="Times New Roman"/>
                <w:b/>
                <w:bCs/>
                <w:color w:val="000000"/>
                <w:sz w:val="20"/>
                <w:szCs w:val="20"/>
                <w:lang w:eastAsia="en-US"/>
              </w:rPr>
            </w:pPr>
            <w:r w:rsidRPr="00EF21B8">
              <w:rPr>
                <w:rFonts w:ascii="Times New Roman" w:eastAsia="Times New Roman" w:hAnsi="Times New Roman" w:cs="Times New Roman"/>
                <w:b/>
                <w:bCs/>
                <w:color w:val="000000"/>
                <w:sz w:val="20"/>
                <w:szCs w:val="20"/>
                <w:lang w:eastAsia="en-US"/>
              </w:rPr>
              <w:t>Tuberculosis</w:t>
            </w:r>
          </w:p>
        </w:tc>
        <w:tc>
          <w:tcPr>
            <w:tcW w:w="216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p>
        </w:tc>
        <w:tc>
          <w:tcPr>
            <w:tcW w:w="225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p>
        </w:tc>
        <w:tc>
          <w:tcPr>
            <w:tcW w:w="99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Times New Roman" w:eastAsia="Times New Roman" w:hAnsi="Times New Roman" w:cs="Times New Roman"/>
                <w:color w:val="000000"/>
                <w:sz w:val="20"/>
                <w:szCs w:val="20"/>
                <w:lang w:eastAsia="en-US"/>
              </w:rPr>
            </w:pPr>
          </w:p>
        </w:tc>
      </w:tr>
      <w:tr w:rsidR="00071F75" w:rsidRPr="00EF21B8" w:rsidTr="00A031D7">
        <w:trPr>
          <w:trHeight w:val="525"/>
        </w:trPr>
        <w:tc>
          <w:tcPr>
            <w:tcW w:w="3975" w:type="dxa"/>
            <w:tcBorders>
              <w:top w:val="nil"/>
              <w:left w:val="nil"/>
              <w:bottom w:val="nil"/>
              <w:right w:val="nil"/>
            </w:tcBorders>
            <w:shd w:val="clear" w:color="auto" w:fill="auto"/>
            <w:vAlign w:val="bottom"/>
            <w:hideMark/>
          </w:tcPr>
          <w:p w:rsidR="00071F75" w:rsidRPr="00EF21B8" w:rsidRDefault="00071F75" w:rsidP="0073316D">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 xml:space="preserve">Life expectancy post TB activation </w:t>
            </w:r>
            <w:r w:rsidRPr="00EF21B8">
              <w:rPr>
                <w:rFonts w:ascii="Times New Roman" w:eastAsia="Times New Roman" w:hAnsi="Times New Roman" w:cs="Times New Roman"/>
                <w:color w:val="000000"/>
                <w:sz w:val="20"/>
                <w:szCs w:val="20"/>
                <w:lang w:eastAsia="en-US"/>
              </w:rPr>
              <w:br/>
              <w:t xml:space="preserve">     without treatment (years):</w:t>
            </w:r>
          </w:p>
        </w:tc>
        <w:tc>
          <w:tcPr>
            <w:tcW w:w="2160" w:type="dxa"/>
            <w:tcBorders>
              <w:top w:val="nil"/>
              <w:left w:val="nil"/>
              <w:bottom w:val="nil"/>
              <w:right w:val="nil"/>
            </w:tcBorders>
            <w:shd w:val="clear" w:color="auto" w:fill="auto"/>
            <w:noWrap/>
            <w:vAlign w:val="bottom"/>
            <w:hideMark/>
          </w:tcPr>
          <w:p w:rsidR="00071F75" w:rsidRPr="00EF21B8" w:rsidRDefault="001903DB" w:rsidP="00071F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w:t>
            </w:r>
            <w:r w:rsidR="00071F75" w:rsidRPr="00EF21B8">
              <w:rPr>
                <w:rFonts w:ascii="Times New Roman" w:eastAsia="Times New Roman" w:hAnsi="Times New Roman" w:cs="Times New Roman"/>
                <w:color w:val="000000"/>
                <w:sz w:val="20"/>
                <w:szCs w:val="20"/>
                <w:lang w:eastAsia="en-US"/>
              </w:rPr>
              <w:t>3 years</w:t>
            </w:r>
          </w:p>
        </w:tc>
        <w:tc>
          <w:tcPr>
            <w:tcW w:w="225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3.11 (2.95 - 3.28)</w:t>
            </w:r>
          </w:p>
        </w:tc>
        <w:tc>
          <w:tcPr>
            <w:tcW w:w="990" w:type="dxa"/>
            <w:tcBorders>
              <w:top w:val="nil"/>
              <w:left w:val="nil"/>
              <w:bottom w:val="nil"/>
              <w:right w:val="nil"/>
            </w:tcBorders>
            <w:shd w:val="clear" w:color="auto" w:fill="auto"/>
            <w:noWrap/>
            <w:vAlign w:val="bottom"/>
            <w:hideMark/>
          </w:tcPr>
          <w:p w:rsidR="00071F75" w:rsidRPr="00EF21B8" w:rsidRDefault="004C77F8" w:rsidP="00071F75">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fldChar w:fldCharType="begin" w:fldLock="1"/>
            </w:r>
            <w:r w:rsidR="003503E6">
              <w:rPr>
                <w:rFonts w:ascii="Times New Roman" w:eastAsia="Times New Roman" w:hAnsi="Times New Roman" w:cs="Times New Roman"/>
                <w:color w:val="000000"/>
                <w:sz w:val="20"/>
                <w:szCs w:val="20"/>
                <w:lang w:eastAsia="en-US"/>
              </w:rPr>
              <w:instrText>ADDIN CSL_CITATION { "citationItems" : [ { "id" : "ITEM-1", "itemData" : { "DOI" : "10.1371/journal.pone.0017601", "abstract" : "The prognosis, specifically the case fatality and duration, of untreated tuberculosis is important as many patients are not correctly diagnosed and therefore receive inadequate or no treatment. Furthermore, duration and case fatality of tuberculosis are key parameters in interpreting epidemiological data.", "author" : [ { "dropping-particle" : "", "family" : "Tiemersma", "given" : "Edine W", "non-dropping-particle" : "", "parse-names" : false, "suffix" : "" }, { "dropping-particle" : "", "family" : "Werf", "given" : "Marieke J", "non-dropping-particle" : "van der", "parse-names" : false, "suffix" : "" }, { "dropping-particle" : "", "family" : "Borgdorff", "given" : "Martien W", "non-dropping-particle" : "", "parse-names" : false, "suffix" : "" }, { "dropping-particle" : "", "family" : "Williams", "given" : "Brian G", "non-dropping-particle" : "", "parse-names" : false, "suffix" : "" }, { "dropping-particle" : "", "family" : "Nagelkerke", "given" : "Nico J D", "non-dropping-particle" : "", "parse-names" : false, "suffix" : "" } ], "container-title" : "PloS One", "id" : "ITEM-1", "issue" : "4", "issued" : { "date-parts" : [ [ "2011", "1" ] ] }, "page" : "e17601", "title" : "Natural History Of Tuberculosis: Duration And Fatality Of Untreated Pulmonary Tuberculosis In Hiv Negative Patients: A Systematic Review.", "type" : "article-journal", "volume" : "6" }, "uris" : [ "http://www.mendeley.com/documents/?uuid=72489056-9b34-4a55-bd97-017973261e85" ] } ], "mendeley" : { "previouslyFormattedCitation" : "[33]" }, "properties" : { "noteIndex" : 0 }, "schema" : "https://github.com/citation-style-language/schema/raw/master/csl-citation.json" }</w:instrText>
            </w:r>
            <w:r w:rsidRPr="00EF21B8">
              <w:rPr>
                <w:rFonts w:ascii="Times New Roman" w:eastAsia="Times New Roman" w:hAnsi="Times New Roman" w:cs="Times New Roman"/>
                <w:color w:val="000000"/>
                <w:sz w:val="20"/>
                <w:szCs w:val="20"/>
                <w:lang w:eastAsia="en-US"/>
              </w:rPr>
              <w:fldChar w:fldCharType="separate"/>
            </w:r>
            <w:r w:rsidR="00267F80" w:rsidRPr="00267F80">
              <w:rPr>
                <w:rFonts w:ascii="Times New Roman" w:eastAsia="Times New Roman" w:hAnsi="Times New Roman" w:cs="Times New Roman"/>
                <w:noProof/>
                <w:color w:val="000000"/>
                <w:sz w:val="20"/>
                <w:szCs w:val="20"/>
                <w:lang w:eastAsia="en-US"/>
              </w:rPr>
              <w:t>[33]</w:t>
            </w:r>
            <w:r w:rsidRPr="00EF21B8">
              <w:rPr>
                <w:rFonts w:ascii="Times New Roman" w:eastAsia="Times New Roman" w:hAnsi="Times New Roman" w:cs="Times New Roman"/>
                <w:color w:val="000000"/>
                <w:sz w:val="20"/>
                <w:szCs w:val="20"/>
                <w:lang w:eastAsia="en-US"/>
              </w:rPr>
              <w:fldChar w:fldCharType="end"/>
            </w:r>
          </w:p>
        </w:tc>
      </w:tr>
      <w:tr w:rsidR="00071F75" w:rsidRPr="00EF21B8" w:rsidTr="00A031D7">
        <w:trPr>
          <w:trHeight w:val="525"/>
        </w:trPr>
        <w:tc>
          <w:tcPr>
            <w:tcW w:w="3975" w:type="dxa"/>
            <w:tcBorders>
              <w:top w:val="nil"/>
              <w:left w:val="nil"/>
              <w:bottom w:val="nil"/>
              <w:right w:val="nil"/>
            </w:tcBorders>
            <w:shd w:val="clear" w:color="auto" w:fill="auto"/>
            <w:vAlign w:val="bottom"/>
            <w:hideMark/>
          </w:tcPr>
          <w:p w:rsidR="00071F75" w:rsidRPr="00EF21B8" w:rsidRDefault="00071F75" w:rsidP="00071F75">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Lifetime fraction of latent infections that</w:t>
            </w:r>
            <w:r w:rsidRPr="00EF21B8">
              <w:rPr>
                <w:rFonts w:ascii="Times New Roman" w:eastAsia="Times New Roman" w:hAnsi="Times New Roman" w:cs="Times New Roman"/>
                <w:color w:val="000000"/>
                <w:sz w:val="20"/>
                <w:szCs w:val="20"/>
                <w:lang w:eastAsia="en-US"/>
              </w:rPr>
              <w:br/>
              <w:t xml:space="preserve">     activate: </w:t>
            </w:r>
          </w:p>
        </w:tc>
        <w:tc>
          <w:tcPr>
            <w:tcW w:w="216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0.10 - 0.20</w:t>
            </w:r>
          </w:p>
        </w:tc>
        <w:tc>
          <w:tcPr>
            <w:tcW w:w="225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0.17 (0.15 - 0.18)</w:t>
            </w:r>
          </w:p>
        </w:tc>
        <w:tc>
          <w:tcPr>
            <w:tcW w:w="990" w:type="dxa"/>
            <w:tcBorders>
              <w:top w:val="nil"/>
              <w:left w:val="nil"/>
              <w:bottom w:val="nil"/>
              <w:right w:val="nil"/>
            </w:tcBorders>
            <w:shd w:val="clear" w:color="auto" w:fill="auto"/>
            <w:noWrap/>
            <w:vAlign w:val="bottom"/>
            <w:hideMark/>
          </w:tcPr>
          <w:p w:rsidR="00071F75" w:rsidRPr="00EF21B8" w:rsidRDefault="004C77F8" w:rsidP="00071F75">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fldChar w:fldCharType="begin" w:fldLock="1"/>
            </w:r>
            <w:r w:rsidR="003503E6">
              <w:rPr>
                <w:rFonts w:ascii="Times New Roman" w:eastAsia="Times New Roman" w:hAnsi="Times New Roman" w:cs="Times New Roman"/>
                <w:color w:val="000000"/>
                <w:sz w:val="20"/>
                <w:szCs w:val="20"/>
                <w:lang w:eastAsia="en-US"/>
              </w:rPr>
              <w:instrText>ADDIN CSL_CITATION { "citationItems" : [ { "id" : "ITEM-1", "itemData" : { "DOI" : "10.1056/NEJMsa031667", "abstract" : "The prevention of active tuberculosis through the treatment of latent tuberculosis infection is a major element of the national strategy for eliminating tuberculosis in the United States. Targeted treatment for persons who are at the highest risk for reactivation tuberculosis will be needed to achieve this goal. A more precise assessment of the lifetime risk of reactivation tuberculosis, usually estimated at 5 to 10 percent, could help to identify patients who are at the highest risk and motivate them to complete treatment. Currently, the rate of completion of treatment is low.", "author" : [ { "dropping-particle" : "", "family" : "Horsburgh", "given" : "C Robert", "non-dropping-particle" : "", "parse-names" : false, "suffix" : "" } ], "container-title" : "The New England Journal of Medicine", "id" : "ITEM-1", "issue" : "20", "issued" : { "date-parts" : [ [ "2004", "5", "13" ] ] }, "note" : "article 30\nTBPROJ PAPER\nhttp://www.ncbi.nlm.nih.gov/pubmed/15141044", "page" : "2060-7", "title" : "Priorities for the treatment of latent tuberculosis infection in the United States.", "type" : "article-journal", "volume" : "350" }, "uris" : [ "http://www.mendeley.com/documents/?uuid=11fbdf9b-7406-4864-83f5-2045ff5832ac" ] } ], "mendeley" : { "previouslyFormattedCitation" : "[11]" }, "properties" : { "noteIndex" : 0 }, "schema" : "https://github.com/citation-style-language/schema/raw/master/csl-citation.json" }</w:instrText>
            </w:r>
            <w:r w:rsidRPr="00EF21B8">
              <w:rPr>
                <w:rFonts w:ascii="Times New Roman" w:eastAsia="Times New Roman" w:hAnsi="Times New Roman" w:cs="Times New Roman"/>
                <w:color w:val="000000"/>
                <w:sz w:val="20"/>
                <w:szCs w:val="20"/>
                <w:lang w:eastAsia="en-US"/>
              </w:rPr>
              <w:fldChar w:fldCharType="separate"/>
            </w:r>
            <w:r w:rsidR="00267F80" w:rsidRPr="00267F80">
              <w:rPr>
                <w:rFonts w:ascii="Times New Roman" w:eastAsia="Times New Roman" w:hAnsi="Times New Roman" w:cs="Times New Roman"/>
                <w:noProof/>
                <w:color w:val="000000"/>
                <w:sz w:val="20"/>
                <w:szCs w:val="20"/>
                <w:lang w:eastAsia="en-US"/>
              </w:rPr>
              <w:t>[11]</w:t>
            </w:r>
            <w:r w:rsidRPr="00EF21B8">
              <w:rPr>
                <w:rFonts w:ascii="Times New Roman" w:eastAsia="Times New Roman" w:hAnsi="Times New Roman" w:cs="Times New Roman"/>
                <w:color w:val="000000"/>
                <w:sz w:val="20"/>
                <w:szCs w:val="20"/>
                <w:lang w:eastAsia="en-US"/>
              </w:rPr>
              <w:fldChar w:fldCharType="end"/>
            </w:r>
          </w:p>
        </w:tc>
      </w:tr>
      <w:tr w:rsidR="00071F75" w:rsidRPr="00EF21B8" w:rsidTr="00A031D7">
        <w:trPr>
          <w:trHeight w:val="300"/>
        </w:trPr>
        <w:tc>
          <w:tcPr>
            <w:tcW w:w="3975" w:type="dxa"/>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Times New Roman" w:eastAsia="Times New Roman" w:hAnsi="Times New Roman" w:cs="Times New Roman"/>
                <w:color w:val="000000"/>
                <w:sz w:val="20"/>
                <w:szCs w:val="20"/>
                <w:lang w:eastAsia="en-US"/>
              </w:rPr>
            </w:pPr>
          </w:p>
        </w:tc>
        <w:tc>
          <w:tcPr>
            <w:tcW w:w="216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p>
        </w:tc>
        <w:tc>
          <w:tcPr>
            <w:tcW w:w="225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p>
        </w:tc>
        <w:tc>
          <w:tcPr>
            <w:tcW w:w="99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Times New Roman" w:eastAsia="Times New Roman" w:hAnsi="Times New Roman" w:cs="Times New Roman"/>
                <w:color w:val="000000"/>
                <w:sz w:val="20"/>
                <w:szCs w:val="20"/>
                <w:lang w:eastAsia="en-US"/>
              </w:rPr>
            </w:pPr>
          </w:p>
        </w:tc>
      </w:tr>
      <w:tr w:rsidR="00071F75" w:rsidRPr="00EF21B8" w:rsidTr="00A031D7">
        <w:trPr>
          <w:trHeight w:val="300"/>
        </w:trPr>
        <w:tc>
          <w:tcPr>
            <w:tcW w:w="3975" w:type="dxa"/>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Times New Roman" w:eastAsia="Times New Roman" w:hAnsi="Times New Roman" w:cs="Times New Roman"/>
                <w:b/>
                <w:bCs/>
                <w:color w:val="000000"/>
                <w:sz w:val="20"/>
                <w:szCs w:val="20"/>
                <w:lang w:eastAsia="en-US"/>
              </w:rPr>
            </w:pPr>
            <w:r w:rsidRPr="00EF21B8">
              <w:rPr>
                <w:rFonts w:ascii="Times New Roman" w:eastAsia="Times New Roman" w:hAnsi="Times New Roman" w:cs="Times New Roman"/>
                <w:b/>
                <w:bCs/>
                <w:color w:val="000000"/>
                <w:sz w:val="20"/>
                <w:szCs w:val="20"/>
                <w:lang w:eastAsia="en-US"/>
              </w:rPr>
              <w:t>Treatment</w:t>
            </w:r>
          </w:p>
        </w:tc>
        <w:tc>
          <w:tcPr>
            <w:tcW w:w="216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p>
        </w:tc>
        <w:tc>
          <w:tcPr>
            <w:tcW w:w="225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p>
        </w:tc>
        <w:tc>
          <w:tcPr>
            <w:tcW w:w="99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Times New Roman" w:eastAsia="Times New Roman" w:hAnsi="Times New Roman" w:cs="Times New Roman"/>
                <w:color w:val="000000"/>
                <w:sz w:val="20"/>
                <w:szCs w:val="20"/>
                <w:lang w:eastAsia="en-US"/>
              </w:rPr>
            </w:pPr>
          </w:p>
        </w:tc>
      </w:tr>
      <w:tr w:rsidR="00071F75" w:rsidRPr="00EF21B8" w:rsidTr="00A031D7">
        <w:trPr>
          <w:trHeight w:val="300"/>
        </w:trPr>
        <w:tc>
          <w:tcPr>
            <w:tcW w:w="3975" w:type="dxa"/>
            <w:tcBorders>
              <w:top w:val="nil"/>
              <w:left w:val="nil"/>
              <w:bottom w:val="nil"/>
              <w:right w:val="nil"/>
            </w:tcBorders>
            <w:shd w:val="clear" w:color="auto" w:fill="auto"/>
            <w:noWrap/>
            <w:vAlign w:val="bottom"/>
            <w:hideMark/>
          </w:tcPr>
          <w:p w:rsidR="00071F75" w:rsidRPr="00EF21B8" w:rsidRDefault="00071F75" w:rsidP="0073316D">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 xml:space="preserve">Average </w:t>
            </w:r>
            <w:r w:rsidR="0073316D">
              <w:rPr>
                <w:rFonts w:ascii="Times New Roman" w:eastAsia="Times New Roman" w:hAnsi="Times New Roman" w:cs="Times New Roman"/>
                <w:color w:val="000000"/>
                <w:sz w:val="20"/>
                <w:szCs w:val="20"/>
                <w:lang w:eastAsia="en-US"/>
              </w:rPr>
              <w:t>d</w:t>
            </w:r>
            <w:r w:rsidRPr="00EF21B8">
              <w:rPr>
                <w:rFonts w:ascii="Times New Roman" w:eastAsia="Times New Roman" w:hAnsi="Times New Roman" w:cs="Times New Roman"/>
                <w:color w:val="000000"/>
                <w:sz w:val="20"/>
                <w:szCs w:val="20"/>
                <w:lang w:eastAsia="en-US"/>
              </w:rPr>
              <w:t xml:space="preserve">elay from </w:t>
            </w:r>
            <w:r w:rsidR="0073316D">
              <w:rPr>
                <w:rFonts w:ascii="Times New Roman" w:eastAsia="Times New Roman" w:hAnsi="Times New Roman" w:cs="Times New Roman"/>
                <w:color w:val="000000"/>
                <w:sz w:val="20"/>
                <w:szCs w:val="20"/>
                <w:lang w:eastAsia="en-US"/>
              </w:rPr>
              <w:t>s</w:t>
            </w:r>
            <w:r w:rsidRPr="00EF21B8">
              <w:rPr>
                <w:rFonts w:ascii="Times New Roman" w:eastAsia="Times New Roman" w:hAnsi="Times New Roman" w:cs="Times New Roman"/>
                <w:color w:val="000000"/>
                <w:sz w:val="20"/>
                <w:szCs w:val="20"/>
                <w:lang w:eastAsia="en-US"/>
              </w:rPr>
              <w:t xml:space="preserve">ymptom </w:t>
            </w:r>
            <w:r w:rsidR="0073316D">
              <w:rPr>
                <w:rFonts w:ascii="Times New Roman" w:eastAsia="Times New Roman" w:hAnsi="Times New Roman" w:cs="Times New Roman"/>
                <w:color w:val="000000"/>
                <w:sz w:val="20"/>
                <w:szCs w:val="20"/>
                <w:lang w:eastAsia="en-US"/>
              </w:rPr>
              <w:t>o</w:t>
            </w:r>
            <w:r w:rsidRPr="00EF21B8">
              <w:rPr>
                <w:rFonts w:ascii="Times New Roman" w:eastAsia="Times New Roman" w:hAnsi="Times New Roman" w:cs="Times New Roman"/>
                <w:color w:val="000000"/>
                <w:sz w:val="20"/>
                <w:szCs w:val="20"/>
                <w:lang w:eastAsia="en-US"/>
              </w:rPr>
              <w:t xml:space="preserve">nset to RNTCP </w:t>
            </w:r>
            <w:r w:rsidR="0073316D">
              <w:rPr>
                <w:rFonts w:ascii="Times New Roman" w:eastAsia="Times New Roman" w:hAnsi="Times New Roman" w:cs="Times New Roman"/>
                <w:color w:val="000000"/>
                <w:sz w:val="20"/>
                <w:szCs w:val="20"/>
                <w:lang w:eastAsia="en-US"/>
              </w:rPr>
              <w:t>t</w:t>
            </w:r>
            <w:r w:rsidRPr="00EF21B8">
              <w:rPr>
                <w:rFonts w:ascii="Times New Roman" w:eastAsia="Times New Roman" w:hAnsi="Times New Roman" w:cs="Times New Roman"/>
                <w:color w:val="000000"/>
                <w:sz w:val="20"/>
                <w:szCs w:val="20"/>
                <w:lang w:eastAsia="en-US"/>
              </w:rPr>
              <w:t>reatment (</w:t>
            </w:r>
            <w:r w:rsidR="0073316D">
              <w:rPr>
                <w:rFonts w:ascii="Times New Roman" w:eastAsia="Times New Roman" w:hAnsi="Times New Roman" w:cs="Times New Roman"/>
                <w:color w:val="000000"/>
                <w:sz w:val="20"/>
                <w:szCs w:val="20"/>
                <w:lang w:eastAsia="en-US"/>
              </w:rPr>
              <w:t>m</w:t>
            </w:r>
            <w:r w:rsidRPr="00EF21B8">
              <w:rPr>
                <w:rFonts w:ascii="Times New Roman" w:eastAsia="Times New Roman" w:hAnsi="Times New Roman" w:cs="Times New Roman"/>
                <w:color w:val="000000"/>
                <w:sz w:val="20"/>
                <w:szCs w:val="20"/>
                <w:lang w:eastAsia="en-US"/>
              </w:rPr>
              <w:t>onths)</w:t>
            </w:r>
          </w:p>
        </w:tc>
        <w:tc>
          <w:tcPr>
            <w:tcW w:w="216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2 to 7</w:t>
            </w:r>
          </w:p>
        </w:tc>
        <w:tc>
          <w:tcPr>
            <w:tcW w:w="225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6.1</w:t>
            </w:r>
            <w:r w:rsidR="00B95E3B">
              <w:rPr>
                <w:rFonts w:ascii="Times New Roman" w:eastAsia="Times New Roman" w:hAnsi="Times New Roman" w:cs="Times New Roman"/>
                <w:color w:val="000000"/>
                <w:sz w:val="20"/>
                <w:szCs w:val="20"/>
                <w:lang w:eastAsia="en-US"/>
              </w:rPr>
              <w:t xml:space="preserve"> (5.63-6.57)</w:t>
            </w:r>
          </w:p>
        </w:tc>
        <w:tc>
          <w:tcPr>
            <w:tcW w:w="990" w:type="dxa"/>
            <w:tcBorders>
              <w:top w:val="nil"/>
              <w:left w:val="nil"/>
              <w:bottom w:val="nil"/>
              <w:right w:val="nil"/>
            </w:tcBorders>
            <w:shd w:val="clear" w:color="auto" w:fill="auto"/>
            <w:noWrap/>
            <w:vAlign w:val="bottom"/>
            <w:hideMark/>
          </w:tcPr>
          <w:p w:rsidR="00071F75" w:rsidRPr="00EF21B8" w:rsidRDefault="004C77F8" w:rsidP="00071F75">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fldChar w:fldCharType="begin" w:fldLock="1"/>
            </w:r>
            <w:r w:rsidR="003503E6">
              <w:rPr>
                <w:rFonts w:ascii="Times New Roman" w:eastAsia="Times New Roman" w:hAnsi="Times New Roman" w:cs="Times New Roman"/>
                <w:color w:val="000000"/>
                <w:sz w:val="20"/>
                <w:szCs w:val="20"/>
                <w:lang w:eastAsia="en-US"/>
              </w:rPr>
              <w:instrText>ADDIN CSL_CITATION { "citationItems" : [ { "id" : "ITEM-1", "itemData" : { "author" : [ { "dropping-particle" : "", "family" : "Pantoja", "given" : "A", "non-dropping-particle" : "", "parse-names" : false, "suffix" : "" }, { "dropping-particle" : "", "family" : "Floyd", "given" : "K", "non-dropping-particle" : "", "parse-names" : false, "suffix" : "" }, { "dropping-particle" : "", "family" : "Unnikrishnan", "given" : "K P", "non-dropping-particle" : "", "parse-names" : false, "suffix" : "" }, { "dropping-particle" : "", "family" : "Jitendra", "given" : "R", "non-dropping-particle" : "", "parse-names" : false, "suffix" : "" }, { "dropping-particle" : "", "family" : "Padma", "given" : "M R", "non-dropping-particle" : "", "parse-names" : false, "suffix" : "" }, { "dropping-particle" : "", "family" : "Lal", "given" : "S S", "non-dropping-particle" : "", "parse-names" : false, "suffix" : "" }, { "dropping-particle" : "", "family" : "Uplekar", "given" : "M", "non-dropping-particle" : "", "parse-names" : false, "suffix" : "" }, { "dropping-particle" : "", "family" : "Chauhan", "given" : "L S", "non-dropping-particle" : "", "parse-names" : false, "suffix" : "" }, { "dropping-particle" : "", "family" : "Kumar", "given" : "P", "non-dropping-particle" : "", "parse-names" : false, "suffix" : "" }, { "dropping-particle" : "", "family" : "Sahu", "given" : "S", "non-dropping-particle" : "", "parse-names" : false, "suffix" : "" }, { "dropping-particle" : "", "family" : "Wares", "given" : "F", "non-dropping-particle" : "", "parse-names" : false, "suffix" : "" }, { "dropping-particle" : "", "family" : "L\u00f6nnroth", "given" : "K", "non-dropping-particle" : "", "parse-names" : false, "suffix" : "" } ], "container-title" : "The International Journal of Tuberculosis and Lung Disease", "id" : "ITEM-1", "issue" : "December 2008", "issued" : { "date-parts" : [ [ "2009" ] ] }, "page" : "698-704", "title" : "Economic evaluation of public-private mix for tuberculosis care and control, India. Part I. Socio-economic profile and costs among tuberculosis patients", "type" : "article-journal", "volume" : "13" }, "uris" : [ "http://www.mendeley.com/documents/?uuid=41e30410-eade-4825-a5e9-2929afac0fe9" ] }, { "id" : "ITEM-2", "itemData" : { "abstract" : "To investigate the factors associated with delay in 1) care-seeking (patient delay), and 2) diagnosis by health providers (health system delay), among smear-positive tuberculosis patients, before large-scale DOTS implementation in South India.", "author" : [ { "dropping-particle" : "", "family" : "Rajeswari", "given" : "R", "non-dropping-particle" : "", "parse-names" : false, "suffix" : "" }, { "dropping-particle" : "", "family" : "Chandrasekaran", "given" : "V", "non-dropping-particle" : "", "parse-names" : false, "suffix" : "" }, { "dropping-particle" : "", "family" : "Suhadev", "given" : "M", "non-dropping-particle" : "", "parse-names" : false, "suffix" : "" }, { "dropping-particle" : "", "family" : "Sivasubramaniam", "given" : "S", "non-dropping-particle" : "", "parse-names" : false, "suffix" : "" }, { "dropping-particle" : "", "family" : "Sudha", "given" : "G", "non-dropping-particle" : "", "parse-names" : false, "suffix" : "" }, { "dropping-particle" : "", "family" : "Renu", "given" : "G", "non-dropping-particle" : "", "parse-names" : false, "suffix" : "" } ], "container-title" : "The International Journal of Tuberculosis and Lung Disease", "id" : "ITEM-2", "issue" : "9", "issued" : { "date-parts" : [ [ "2002", "9" ] ] }, "page" : "789-95", "title" : "Factors associated with patient and health system delays in the diagnosis of tuberculosis in South India.", "type" : "article-journal", "volume" : "6" }, "uris" : [ "http://www.mendeley.com/documents/?uuid=f49db676-bedf-4e65-92ca-0af231e5b50f" ] }, { "id" : "ITEM-3", "itemData" : { "abstract" : "Although case detection is above 70% in Tamil Nadu after DOTS implementation, an assessment of the timeliness of patient diagnosis and treatment is still needed.", "author" : [ { "dropping-particle" : "", "family" : "Selvam", "given" : "Jerard M", "non-dropping-particle" : "", "parse-names" : false, "suffix" : "" }, { "dropping-particle" : "", "family" : "Wares", "given" : "F", "non-dropping-particle" : "", "parse-names" : false, "suffix" : "" }, { "dropping-particle" : "", "family" : "Perumal", "given" : "M", "non-dropping-particle" : "", "parse-names" : false, "suffix" : "" }, { "dropping-particle" : "", "family" : "Gopi", "given" : "P G", "non-dropping-particle" : "", "parse-names" : false, "suffix" : "" }, { "dropping-particle" : "", "family" : "Sudha", "given" : "G", "non-dropping-particle" : "", "parse-names" : false, "suffix" : "" }, { "dropping-particle" : "", "family" : "Chandrasekaran", "given" : "V", "non-dropping-particle" : "", "parse-names" : false, "suffix" : "" }, { "dropping-particle" : "", "family" : "Santha", "given" : "T", "non-dropping-particle" : "", "parse-names" : false, "suffix" : "" } ], "container-title" : "The International Journal of Tuberculosis and Lung Disease", "id" : "ITEM-3", "issue" : "2", "issued" : { "date-parts" : [ [ "2007", "2" ] ] }, "page" : "161-7", "title" : "Health-seeking behaviour of new smear-positive TB patients under a DOTS programme in Tamil Nadu, India, 2003.", "type" : "article-journal", "volume" : "11" }, "uris" : [ "http://www.mendeley.com/documents/?uuid=52fca8d2-25cd-4054-9292-c8b48ab3e413" ] }, { "id" : "ITEM-4", "itemData" : { "author" : [ { "dropping-particle" : "", "family" : "Tobgay, KJ, Sarma, PS, Thankappan", "given" : "KR.", "non-dropping-particle" : "", "parse-names" : false, "suffix" : "" } ], "container-title" : "National Medical Journal of India", "id" : "ITEM-4", "issued" : { "date-parts" : [ [ "2006" ] ] }, "title" : "Predictors of treatment delays for tuberculosis in Sikkim", "type" : "article-journal", "volume" : "19" }, "uris" : [ "http://www.mendeley.com/documents/?uuid=68eeafca-9cf4-48ed-9eb9-f3bc69bb460c" ] }, { "id" : "ITEM-5", "itemData" : { "DOI" : "10.1371/journal.pone.0042458", "abstract" : "Revised National Tuberculosis Control Programme (RNTCP), Delhi, India.", "author" : [ { "dropping-particle" : "", "family" : "Kapoor", "given" : "Sunil K", "non-dropping-particle" : "", "parse-names" : false, "suffix" : "" }, { "dropping-particle" : "", "family" : "Raman", "given" : "a Venkat", "non-dropping-particle" : "", "parse-names" : false, "suffix" : "" }, { "dropping-particle" : "", "family" : "Sachdeva", "given" : "Kuldeep Singh", "non-dropping-particle" : "", "parse-names" : false, "suffix" : "" }, { "dropping-particle" : "", "family" : "Satyanarayana", "given" : "Srinath", "non-dropping-particle" : "", "parse-names" : false, "suffix" : "" } ], "container-title" : "PloS One", "id" : "ITEM-5", "issue" : "8", "issued" : { "date-parts" : [ [ "2012", "1" ] ] }, "note" : "http://www.pubmedcentral.nih.gov/articlerender.fcgi?artid=3412865&amp;tool=pmcentrez&amp;rendertype=abstract", "page" : "e42458", "title" : "How did the TB patients reach DOTS services in Delhi? A study of patient treatment seeking behavior.", "type" : "article-journal", "volume" : "7" }, "uris" : [ "http://www.mendeley.com/documents/?uuid=18c84fef-7f20-44cb-895e-260e07a144dd" ] } ], "mendeley" : { "previouslyFormattedCitation" : "[14,17\u201319,34]" }, "properties" : { "noteIndex" : 0 }, "schema" : "https://github.com/citation-style-language/schema/raw/master/csl-citation.json" }</w:instrText>
            </w:r>
            <w:r w:rsidRPr="00EF21B8">
              <w:rPr>
                <w:rFonts w:ascii="Times New Roman" w:eastAsia="Times New Roman" w:hAnsi="Times New Roman" w:cs="Times New Roman"/>
                <w:color w:val="000000"/>
                <w:sz w:val="20"/>
                <w:szCs w:val="20"/>
                <w:lang w:eastAsia="en-US"/>
              </w:rPr>
              <w:fldChar w:fldCharType="separate"/>
            </w:r>
            <w:r w:rsidR="00267F80" w:rsidRPr="00267F80">
              <w:rPr>
                <w:rFonts w:ascii="Times New Roman" w:eastAsia="Times New Roman" w:hAnsi="Times New Roman" w:cs="Times New Roman"/>
                <w:noProof/>
                <w:color w:val="000000"/>
                <w:sz w:val="20"/>
                <w:szCs w:val="20"/>
                <w:lang w:eastAsia="en-US"/>
              </w:rPr>
              <w:t>[14,17–19,34]</w:t>
            </w:r>
            <w:r w:rsidRPr="00EF21B8">
              <w:rPr>
                <w:rFonts w:ascii="Times New Roman" w:eastAsia="Times New Roman" w:hAnsi="Times New Roman" w:cs="Times New Roman"/>
                <w:color w:val="000000"/>
                <w:sz w:val="20"/>
                <w:szCs w:val="20"/>
                <w:lang w:eastAsia="en-US"/>
              </w:rPr>
              <w:fldChar w:fldCharType="end"/>
            </w:r>
          </w:p>
        </w:tc>
      </w:tr>
      <w:tr w:rsidR="00071F75" w:rsidRPr="00EF21B8" w:rsidTr="00A031D7">
        <w:trPr>
          <w:trHeight w:val="300"/>
        </w:trPr>
        <w:tc>
          <w:tcPr>
            <w:tcW w:w="3975" w:type="dxa"/>
            <w:tcBorders>
              <w:top w:val="nil"/>
              <w:left w:val="nil"/>
              <w:bottom w:val="nil"/>
              <w:right w:val="nil"/>
            </w:tcBorders>
            <w:shd w:val="clear" w:color="auto" w:fill="auto"/>
            <w:noWrap/>
            <w:vAlign w:val="bottom"/>
            <w:hideMark/>
          </w:tcPr>
          <w:p w:rsidR="00071F75" w:rsidRPr="00EF21B8" w:rsidRDefault="00071F75" w:rsidP="0073316D">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 xml:space="preserve">Median </w:t>
            </w:r>
            <w:r w:rsidR="0073316D">
              <w:rPr>
                <w:rFonts w:ascii="Times New Roman" w:eastAsia="Times New Roman" w:hAnsi="Times New Roman" w:cs="Times New Roman"/>
                <w:color w:val="000000"/>
                <w:sz w:val="20"/>
                <w:szCs w:val="20"/>
                <w:lang w:eastAsia="en-US"/>
              </w:rPr>
              <w:t>d</w:t>
            </w:r>
            <w:r w:rsidRPr="00EF21B8">
              <w:rPr>
                <w:rFonts w:ascii="Times New Roman" w:eastAsia="Times New Roman" w:hAnsi="Times New Roman" w:cs="Times New Roman"/>
                <w:color w:val="000000"/>
                <w:sz w:val="20"/>
                <w:szCs w:val="20"/>
                <w:lang w:eastAsia="en-US"/>
              </w:rPr>
              <w:t xml:space="preserve">elay from </w:t>
            </w:r>
            <w:r w:rsidR="0073316D">
              <w:rPr>
                <w:rFonts w:ascii="Times New Roman" w:eastAsia="Times New Roman" w:hAnsi="Times New Roman" w:cs="Times New Roman"/>
                <w:color w:val="000000"/>
                <w:sz w:val="20"/>
                <w:szCs w:val="20"/>
                <w:lang w:eastAsia="en-US"/>
              </w:rPr>
              <w:t>s</w:t>
            </w:r>
            <w:r w:rsidRPr="00EF21B8">
              <w:rPr>
                <w:rFonts w:ascii="Times New Roman" w:eastAsia="Times New Roman" w:hAnsi="Times New Roman" w:cs="Times New Roman"/>
                <w:color w:val="000000"/>
                <w:sz w:val="20"/>
                <w:szCs w:val="20"/>
                <w:lang w:eastAsia="en-US"/>
              </w:rPr>
              <w:t xml:space="preserve">ymptom </w:t>
            </w:r>
            <w:r w:rsidR="0073316D">
              <w:rPr>
                <w:rFonts w:ascii="Times New Roman" w:eastAsia="Times New Roman" w:hAnsi="Times New Roman" w:cs="Times New Roman"/>
                <w:color w:val="000000"/>
                <w:sz w:val="20"/>
                <w:szCs w:val="20"/>
                <w:lang w:eastAsia="en-US"/>
              </w:rPr>
              <w:t>o</w:t>
            </w:r>
            <w:r w:rsidRPr="00EF21B8">
              <w:rPr>
                <w:rFonts w:ascii="Times New Roman" w:eastAsia="Times New Roman" w:hAnsi="Times New Roman" w:cs="Times New Roman"/>
                <w:color w:val="000000"/>
                <w:sz w:val="20"/>
                <w:szCs w:val="20"/>
                <w:lang w:eastAsia="en-US"/>
              </w:rPr>
              <w:t xml:space="preserve">nset to RNTCP </w:t>
            </w:r>
            <w:r w:rsidR="0073316D">
              <w:rPr>
                <w:rFonts w:ascii="Times New Roman" w:eastAsia="Times New Roman" w:hAnsi="Times New Roman" w:cs="Times New Roman"/>
                <w:color w:val="000000"/>
                <w:sz w:val="20"/>
                <w:szCs w:val="20"/>
                <w:lang w:eastAsia="en-US"/>
              </w:rPr>
              <w:t>t</w:t>
            </w:r>
            <w:r w:rsidRPr="00EF21B8">
              <w:rPr>
                <w:rFonts w:ascii="Times New Roman" w:eastAsia="Times New Roman" w:hAnsi="Times New Roman" w:cs="Times New Roman"/>
                <w:color w:val="000000"/>
                <w:sz w:val="20"/>
                <w:szCs w:val="20"/>
                <w:lang w:eastAsia="en-US"/>
              </w:rPr>
              <w:t>reatment (</w:t>
            </w:r>
            <w:r w:rsidR="0073316D">
              <w:rPr>
                <w:rFonts w:ascii="Times New Roman" w:eastAsia="Times New Roman" w:hAnsi="Times New Roman" w:cs="Times New Roman"/>
                <w:color w:val="000000"/>
                <w:sz w:val="20"/>
                <w:szCs w:val="20"/>
                <w:lang w:eastAsia="en-US"/>
              </w:rPr>
              <w:t>m</w:t>
            </w:r>
            <w:r w:rsidRPr="00EF21B8">
              <w:rPr>
                <w:rFonts w:ascii="Times New Roman" w:eastAsia="Times New Roman" w:hAnsi="Times New Roman" w:cs="Times New Roman"/>
                <w:color w:val="000000"/>
                <w:sz w:val="20"/>
                <w:szCs w:val="20"/>
                <w:lang w:eastAsia="en-US"/>
              </w:rPr>
              <w:t>onths)</w:t>
            </w:r>
          </w:p>
        </w:tc>
        <w:tc>
          <w:tcPr>
            <w:tcW w:w="216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2 to 7</w:t>
            </w:r>
          </w:p>
        </w:tc>
        <w:tc>
          <w:tcPr>
            <w:tcW w:w="225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3.9</w:t>
            </w:r>
            <w:r w:rsidR="00B95E3B">
              <w:rPr>
                <w:rFonts w:ascii="Times New Roman" w:eastAsia="Times New Roman" w:hAnsi="Times New Roman" w:cs="Times New Roman"/>
                <w:color w:val="000000"/>
                <w:sz w:val="20"/>
                <w:szCs w:val="20"/>
                <w:lang w:eastAsia="en-US"/>
              </w:rPr>
              <w:t xml:space="preserve"> (3.72 – 4.08)</w:t>
            </w:r>
          </w:p>
        </w:tc>
        <w:tc>
          <w:tcPr>
            <w:tcW w:w="99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Times New Roman" w:eastAsia="Times New Roman" w:hAnsi="Times New Roman" w:cs="Times New Roman"/>
                <w:color w:val="000000"/>
                <w:sz w:val="20"/>
                <w:szCs w:val="20"/>
                <w:lang w:eastAsia="en-US"/>
              </w:rPr>
            </w:pPr>
          </w:p>
        </w:tc>
      </w:tr>
      <w:tr w:rsidR="00165ECC" w:rsidRPr="00EF21B8" w:rsidTr="00A031D7">
        <w:trPr>
          <w:trHeight w:val="300"/>
        </w:trPr>
        <w:tc>
          <w:tcPr>
            <w:tcW w:w="3975" w:type="dxa"/>
            <w:tcBorders>
              <w:top w:val="nil"/>
              <w:left w:val="nil"/>
              <w:bottom w:val="nil"/>
              <w:right w:val="nil"/>
            </w:tcBorders>
            <w:shd w:val="clear" w:color="auto" w:fill="auto"/>
            <w:noWrap/>
            <w:vAlign w:val="bottom"/>
          </w:tcPr>
          <w:p w:rsidR="00165ECC" w:rsidRPr="00EF21B8" w:rsidRDefault="00165ECC" w:rsidP="00071F75">
            <w:pPr>
              <w:spacing w:line="240" w:lineRule="auto"/>
              <w:rPr>
                <w:rFonts w:ascii="Times New Roman" w:eastAsia="Times New Roman" w:hAnsi="Times New Roman" w:cs="Times New Roman"/>
                <w:color w:val="000000"/>
                <w:sz w:val="20"/>
                <w:szCs w:val="20"/>
                <w:lang w:eastAsia="en-US"/>
              </w:rPr>
            </w:pPr>
          </w:p>
        </w:tc>
        <w:tc>
          <w:tcPr>
            <w:tcW w:w="2160" w:type="dxa"/>
            <w:tcBorders>
              <w:top w:val="nil"/>
              <w:left w:val="nil"/>
              <w:bottom w:val="nil"/>
              <w:right w:val="nil"/>
            </w:tcBorders>
            <w:shd w:val="clear" w:color="auto" w:fill="auto"/>
            <w:noWrap/>
            <w:vAlign w:val="bottom"/>
          </w:tcPr>
          <w:p w:rsidR="00165ECC" w:rsidRPr="00EF21B8" w:rsidRDefault="00165ECC" w:rsidP="00071F75">
            <w:pPr>
              <w:spacing w:line="240" w:lineRule="auto"/>
              <w:jc w:val="center"/>
              <w:rPr>
                <w:rFonts w:ascii="Times New Roman" w:eastAsia="Times New Roman" w:hAnsi="Times New Roman" w:cs="Times New Roman"/>
                <w:color w:val="000000"/>
                <w:sz w:val="20"/>
                <w:szCs w:val="20"/>
                <w:lang w:eastAsia="en-US"/>
              </w:rPr>
            </w:pPr>
          </w:p>
        </w:tc>
        <w:tc>
          <w:tcPr>
            <w:tcW w:w="2250" w:type="dxa"/>
            <w:tcBorders>
              <w:top w:val="nil"/>
              <w:left w:val="nil"/>
              <w:bottom w:val="nil"/>
              <w:right w:val="nil"/>
            </w:tcBorders>
            <w:shd w:val="clear" w:color="auto" w:fill="auto"/>
            <w:noWrap/>
            <w:vAlign w:val="bottom"/>
          </w:tcPr>
          <w:p w:rsidR="00165ECC" w:rsidRPr="00EF21B8" w:rsidRDefault="00165ECC" w:rsidP="00071F75">
            <w:pPr>
              <w:spacing w:line="240" w:lineRule="auto"/>
              <w:rPr>
                <w:rFonts w:ascii="Times New Roman" w:eastAsia="Times New Roman" w:hAnsi="Times New Roman" w:cs="Times New Roman"/>
                <w:color w:val="000000"/>
                <w:sz w:val="20"/>
                <w:szCs w:val="20"/>
                <w:lang w:eastAsia="en-US"/>
              </w:rPr>
            </w:pPr>
          </w:p>
        </w:tc>
        <w:tc>
          <w:tcPr>
            <w:tcW w:w="990" w:type="dxa"/>
            <w:tcBorders>
              <w:top w:val="nil"/>
              <w:left w:val="nil"/>
              <w:bottom w:val="nil"/>
              <w:right w:val="nil"/>
            </w:tcBorders>
            <w:shd w:val="clear" w:color="auto" w:fill="auto"/>
            <w:noWrap/>
            <w:vAlign w:val="bottom"/>
          </w:tcPr>
          <w:p w:rsidR="00165ECC" w:rsidRPr="00EF21B8" w:rsidRDefault="00165ECC" w:rsidP="00071F75">
            <w:pPr>
              <w:spacing w:line="240" w:lineRule="auto"/>
              <w:rPr>
                <w:rFonts w:ascii="Times New Roman" w:eastAsia="Times New Roman" w:hAnsi="Times New Roman" w:cs="Times New Roman"/>
                <w:color w:val="000000"/>
                <w:sz w:val="20"/>
                <w:szCs w:val="20"/>
                <w:lang w:eastAsia="en-US"/>
              </w:rPr>
            </w:pPr>
          </w:p>
        </w:tc>
      </w:tr>
      <w:tr w:rsidR="00071F75" w:rsidRPr="00EF21B8" w:rsidTr="00A031D7">
        <w:trPr>
          <w:trHeight w:val="300"/>
        </w:trPr>
        <w:tc>
          <w:tcPr>
            <w:tcW w:w="3975" w:type="dxa"/>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Times New Roman" w:eastAsia="Times New Roman" w:hAnsi="Times New Roman" w:cs="Times New Roman"/>
                <w:color w:val="000000"/>
                <w:sz w:val="20"/>
                <w:szCs w:val="20"/>
                <w:lang w:eastAsia="en-US"/>
              </w:rPr>
            </w:pPr>
          </w:p>
        </w:tc>
        <w:tc>
          <w:tcPr>
            <w:tcW w:w="216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p>
        </w:tc>
        <w:tc>
          <w:tcPr>
            <w:tcW w:w="225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Times New Roman" w:eastAsia="Times New Roman" w:hAnsi="Times New Roman" w:cs="Times New Roman"/>
                <w:color w:val="000000"/>
                <w:sz w:val="20"/>
                <w:szCs w:val="20"/>
                <w:lang w:eastAsia="en-US"/>
              </w:rPr>
            </w:pPr>
          </w:p>
        </w:tc>
        <w:tc>
          <w:tcPr>
            <w:tcW w:w="99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Times New Roman" w:eastAsia="Times New Roman" w:hAnsi="Times New Roman" w:cs="Times New Roman"/>
                <w:color w:val="000000"/>
                <w:sz w:val="20"/>
                <w:szCs w:val="20"/>
                <w:lang w:eastAsia="en-US"/>
              </w:rPr>
            </w:pPr>
          </w:p>
        </w:tc>
      </w:tr>
      <w:tr w:rsidR="00071F75" w:rsidRPr="00EF21B8" w:rsidTr="00A031D7">
        <w:trPr>
          <w:trHeight w:val="300"/>
        </w:trPr>
        <w:tc>
          <w:tcPr>
            <w:tcW w:w="3975" w:type="dxa"/>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Default rates:</w:t>
            </w:r>
          </w:p>
        </w:tc>
        <w:tc>
          <w:tcPr>
            <w:tcW w:w="216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p>
        </w:tc>
        <w:tc>
          <w:tcPr>
            <w:tcW w:w="225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p>
        </w:tc>
        <w:tc>
          <w:tcPr>
            <w:tcW w:w="99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Times New Roman" w:eastAsia="Times New Roman" w:hAnsi="Times New Roman" w:cs="Times New Roman"/>
                <w:color w:val="000000"/>
                <w:sz w:val="20"/>
                <w:szCs w:val="20"/>
                <w:lang w:eastAsia="en-US"/>
              </w:rPr>
            </w:pPr>
          </w:p>
        </w:tc>
      </w:tr>
      <w:tr w:rsidR="00071F75" w:rsidRPr="00EF21B8" w:rsidTr="00A031D7">
        <w:trPr>
          <w:trHeight w:val="300"/>
        </w:trPr>
        <w:tc>
          <w:tcPr>
            <w:tcW w:w="3975" w:type="dxa"/>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 xml:space="preserve">     Cat</w:t>
            </w:r>
            <w:r w:rsidR="0073316D">
              <w:rPr>
                <w:rFonts w:ascii="Times New Roman" w:eastAsia="Times New Roman" w:hAnsi="Times New Roman" w:cs="Times New Roman"/>
                <w:color w:val="000000"/>
                <w:sz w:val="20"/>
                <w:szCs w:val="20"/>
                <w:lang w:eastAsia="en-US"/>
              </w:rPr>
              <w:t>egory</w:t>
            </w:r>
            <w:r w:rsidRPr="00EF21B8">
              <w:rPr>
                <w:rFonts w:ascii="Times New Roman" w:eastAsia="Times New Roman" w:hAnsi="Times New Roman" w:cs="Times New Roman"/>
                <w:color w:val="000000"/>
                <w:sz w:val="20"/>
                <w:szCs w:val="20"/>
                <w:lang w:eastAsia="en-US"/>
              </w:rPr>
              <w:t xml:space="preserve"> I</w:t>
            </w:r>
          </w:p>
        </w:tc>
        <w:tc>
          <w:tcPr>
            <w:tcW w:w="216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0.06</w:t>
            </w:r>
          </w:p>
        </w:tc>
        <w:tc>
          <w:tcPr>
            <w:tcW w:w="2250" w:type="dxa"/>
            <w:tcBorders>
              <w:top w:val="nil"/>
              <w:left w:val="nil"/>
              <w:bottom w:val="nil"/>
              <w:right w:val="nil"/>
            </w:tcBorders>
            <w:shd w:val="clear" w:color="auto" w:fill="auto"/>
            <w:noWrap/>
            <w:vAlign w:val="bottom"/>
            <w:hideMark/>
          </w:tcPr>
          <w:p w:rsidR="00071F75" w:rsidRPr="00EF21B8" w:rsidRDefault="00071F75" w:rsidP="008E389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0.05</w:t>
            </w:r>
            <w:r w:rsidR="008E3893">
              <w:rPr>
                <w:rFonts w:ascii="Times New Roman" w:eastAsia="Times New Roman" w:hAnsi="Times New Roman" w:cs="Times New Roman"/>
                <w:color w:val="000000"/>
                <w:sz w:val="20"/>
                <w:szCs w:val="20"/>
                <w:lang w:eastAsia="en-US"/>
              </w:rPr>
              <w:t>4 (0.047 – 0.061)</w:t>
            </w:r>
          </w:p>
        </w:tc>
        <w:tc>
          <w:tcPr>
            <w:tcW w:w="990" w:type="dxa"/>
            <w:tcBorders>
              <w:top w:val="nil"/>
              <w:left w:val="nil"/>
              <w:bottom w:val="nil"/>
              <w:right w:val="nil"/>
            </w:tcBorders>
            <w:shd w:val="clear" w:color="auto" w:fill="auto"/>
            <w:noWrap/>
            <w:vAlign w:val="bottom"/>
            <w:hideMark/>
          </w:tcPr>
          <w:p w:rsidR="00071F75" w:rsidRPr="00EF21B8" w:rsidRDefault="004C77F8" w:rsidP="00071F75">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fldChar w:fldCharType="begin" w:fldLock="1"/>
            </w:r>
            <w:r w:rsidR="003503E6">
              <w:rPr>
                <w:rFonts w:ascii="Times New Roman" w:eastAsia="Times New Roman" w:hAnsi="Times New Roman" w:cs="Times New Roman"/>
                <w:color w:val="000000"/>
                <w:sz w:val="20"/>
                <w:szCs w:val="20"/>
                <w:lang w:eastAsia="en-US"/>
              </w:rPr>
              <w:instrText>ADDIN CSL_CITATION { "citationItems" : [ { "id" : "ITEM-1", "itemData" : { "author" : [ { "dropping-particle" : "", "family" : "Central TB Division Directorate General of Health Services and Ministry of Health and Family Welfare", "given" : "", "non-dropping-particle" : "", "parse-names" : false, "suffix" : "" } ], "id" : "ITEM-1", "issued" : { "date-parts" : [ [ "2010" ] ] }, "note" : "TBPROJ PAPER", "title" : "RNTCP performance report, India: Third quarter, 2010", "type" : "report" }, "uris" : [ "http://www.mendeley.com/documents/?uuid=74e32852-8b10-4175-8396-21905ac83420" ] } ], "mendeley" : { "previouslyFormattedCitation" : "[20]" }, "properties" : { "noteIndex" : 0 }, "schema" : "https://github.com/citation-style-language/schema/raw/master/csl-citation.json" }</w:instrText>
            </w:r>
            <w:r w:rsidRPr="00EF21B8">
              <w:rPr>
                <w:rFonts w:ascii="Times New Roman" w:eastAsia="Times New Roman" w:hAnsi="Times New Roman" w:cs="Times New Roman"/>
                <w:color w:val="000000"/>
                <w:sz w:val="20"/>
                <w:szCs w:val="20"/>
                <w:lang w:eastAsia="en-US"/>
              </w:rPr>
              <w:fldChar w:fldCharType="separate"/>
            </w:r>
            <w:r w:rsidR="00267F80" w:rsidRPr="00267F80">
              <w:rPr>
                <w:rFonts w:ascii="Times New Roman" w:eastAsia="Times New Roman" w:hAnsi="Times New Roman" w:cs="Times New Roman"/>
                <w:noProof/>
                <w:color w:val="000000"/>
                <w:sz w:val="20"/>
                <w:szCs w:val="20"/>
                <w:lang w:eastAsia="en-US"/>
              </w:rPr>
              <w:t>[20]</w:t>
            </w:r>
            <w:r w:rsidRPr="00EF21B8">
              <w:rPr>
                <w:rFonts w:ascii="Times New Roman" w:eastAsia="Times New Roman" w:hAnsi="Times New Roman" w:cs="Times New Roman"/>
                <w:color w:val="000000"/>
                <w:sz w:val="20"/>
                <w:szCs w:val="20"/>
                <w:lang w:eastAsia="en-US"/>
              </w:rPr>
              <w:fldChar w:fldCharType="end"/>
            </w:r>
          </w:p>
        </w:tc>
      </w:tr>
      <w:tr w:rsidR="00071F75" w:rsidRPr="00EF21B8" w:rsidTr="00A031D7">
        <w:trPr>
          <w:trHeight w:val="300"/>
        </w:trPr>
        <w:tc>
          <w:tcPr>
            <w:tcW w:w="3975" w:type="dxa"/>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 xml:space="preserve">     Cat</w:t>
            </w:r>
            <w:r w:rsidR="0073316D">
              <w:rPr>
                <w:rFonts w:ascii="Times New Roman" w:eastAsia="Times New Roman" w:hAnsi="Times New Roman" w:cs="Times New Roman"/>
                <w:color w:val="000000"/>
                <w:sz w:val="20"/>
                <w:szCs w:val="20"/>
                <w:lang w:eastAsia="en-US"/>
              </w:rPr>
              <w:t>egory</w:t>
            </w:r>
            <w:r w:rsidRPr="00EF21B8">
              <w:rPr>
                <w:rFonts w:ascii="Times New Roman" w:eastAsia="Times New Roman" w:hAnsi="Times New Roman" w:cs="Times New Roman"/>
                <w:color w:val="000000"/>
                <w:sz w:val="20"/>
                <w:szCs w:val="20"/>
                <w:lang w:eastAsia="en-US"/>
              </w:rPr>
              <w:t xml:space="preserve"> II</w:t>
            </w:r>
          </w:p>
        </w:tc>
        <w:tc>
          <w:tcPr>
            <w:tcW w:w="216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0.14</w:t>
            </w:r>
          </w:p>
        </w:tc>
        <w:tc>
          <w:tcPr>
            <w:tcW w:w="2250" w:type="dxa"/>
            <w:tcBorders>
              <w:top w:val="nil"/>
              <w:left w:val="nil"/>
              <w:bottom w:val="nil"/>
              <w:right w:val="nil"/>
            </w:tcBorders>
            <w:shd w:val="clear" w:color="auto" w:fill="auto"/>
            <w:noWrap/>
            <w:vAlign w:val="bottom"/>
            <w:hideMark/>
          </w:tcPr>
          <w:p w:rsidR="00071F75" w:rsidRPr="00EF21B8" w:rsidRDefault="008E3893" w:rsidP="00E63F65">
            <w:pPr>
              <w:spacing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0.151 (0.11</w:t>
            </w:r>
            <w:r w:rsidR="00E63F65">
              <w:rPr>
                <w:rFonts w:ascii="Times New Roman" w:eastAsia="Times New Roman" w:hAnsi="Times New Roman" w:cs="Times New Roman"/>
                <w:color w:val="000000"/>
                <w:sz w:val="20"/>
                <w:szCs w:val="20"/>
                <w:lang w:eastAsia="en-US"/>
              </w:rPr>
              <w:t>9</w:t>
            </w:r>
            <w:r>
              <w:rPr>
                <w:rFonts w:ascii="Times New Roman" w:eastAsia="Times New Roman" w:hAnsi="Times New Roman" w:cs="Times New Roman"/>
                <w:color w:val="000000"/>
                <w:sz w:val="20"/>
                <w:szCs w:val="20"/>
                <w:lang w:eastAsia="en-US"/>
              </w:rPr>
              <w:t xml:space="preserve"> – 0.18</w:t>
            </w:r>
            <w:r w:rsidR="00E63F65">
              <w:rPr>
                <w:rFonts w:ascii="Times New Roman" w:eastAsia="Times New Roman" w:hAnsi="Times New Roman" w:cs="Times New Roman"/>
                <w:color w:val="000000"/>
                <w:sz w:val="20"/>
                <w:szCs w:val="20"/>
                <w:lang w:eastAsia="en-US"/>
              </w:rPr>
              <w:t>3</w:t>
            </w:r>
            <w:r>
              <w:rPr>
                <w:rFonts w:ascii="Times New Roman" w:eastAsia="Times New Roman" w:hAnsi="Times New Roman" w:cs="Times New Roman"/>
                <w:color w:val="000000"/>
                <w:sz w:val="20"/>
                <w:szCs w:val="20"/>
                <w:lang w:eastAsia="en-US"/>
              </w:rPr>
              <w:t>)</w:t>
            </w:r>
          </w:p>
        </w:tc>
        <w:tc>
          <w:tcPr>
            <w:tcW w:w="990" w:type="dxa"/>
            <w:tcBorders>
              <w:top w:val="nil"/>
              <w:left w:val="nil"/>
              <w:bottom w:val="nil"/>
              <w:right w:val="nil"/>
            </w:tcBorders>
            <w:shd w:val="clear" w:color="auto" w:fill="auto"/>
            <w:noWrap/>
            <w:vAlign w:val="bottom"/>
            <w:hideMark/>
          </w:tcPr>
          <w:p w:rsidR="00071F75" w:rsidRPr="00EF21B8" w:rsidRDefault="004C77F8" w:rsidP="00071F75">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fldChar w:fldCharType="begin" w:fldLock="1"/>
            </w:r>
            <w:r w:rsidR="003503E6">
              <w:rPr>
                <w:rFonts w:ascii="Times New Roman" w:eastAsia="Times New Roman" w:hAnsi="Times New Roman" w:cs="Times New Roman"/>
                <w:color w:val="000000"/>
                <w:sz w:val="20"/>
                <w:szCs w:val="20"/>
                <w:lang w:eastAsia="en-US"/>
              </w:rPr>
              <w:instrText>ADDIN CSL_CITATION { "citationItems" : [ { "id" : "ITEM-1", "itemData" : { "author" : [ { "dropping-particle" : "", "family" : "Central TB Division Directorate General of Health Services and Ministry of Health and Family Welfare", "given" : "", "non-dropping-particle" : "", "parse-names" : false, "suffix" : "" } ], "id" : "ITEM-1", "issued" : { "date-parts" : [ [ "2010" ] ] }, "note" : "TBPROJ PAPER", "title" : "RNTCP performance report, India: Third quarter, 2010", "type" : "report" }, "uris" : [ "http://www.mendeley.com/documents/?uuid=74e32852-8b10-4175-8396-21905ac83420" ] } ], "mendeley" : { "previouslyFormattedCitation" : "[20]" }, "properties" : { "noteIndex" : 0 }, "schema" : "https://github.com/citation-style-language/schema/raw/master/csl-citation.json" }</w:instrText>
            </w:r>
            <w:r w:rsidRPr="00EF21B8">
              <w:rPr>
                <w:rFonts w:ascii="Times New Roman" w:eastAsia="Times New Roman" w:hAnsi="Times New Roman" w:cs="Times New Roman"/>
                <w:color w:val="000000"/>
                <w:sz w:val="20"/>
                <w:szCs w:val="20"/>
                <w:lang w:eastAsia="en-US"/>
              </w:rPr>
              <w:fldChar w:fldCharType="separate"/>
            </w:r>
            <w:r w:rsidR="00267F80" w:rsidRPr="00267F80">
              <w:rPr>
                <w:rFonts w:ascii="Times New Roman" w:eastAsia="Times New Roman" w:hAnsi="Times New Roman" w:cs="Times New Roman"/>
                <w:noProof/>
                <w:color w:val="000000"/>
                <w:sz w:val="20"/>
                <w:szCs w:val="20"/>
                <w:lang w:eastAsia="en-US"/>
              </w:rPr>
              <w:t>[20]</w:t>
            </w:r>
            <w:r w:rsidRPr="00EF21B8">
              <w:rPr>
                <w:rFonts w:ascii="Times New Roman" w:eastAsia="Times New Roman" w:hAnsi="Times New Roman" w:cs="Times New Roman"/>
                <w:color w:val="000000"/>
                <w:sz w:val="20"/>
                <w:szCs w:val="20"/>
                <w:lang w:eastAsia="en-US"/>
              </w:rPr>
              <w:fldChar w:fldCharType="end"/>
            </w:r>
          </w:p>
        </w:tc>
      </w:tr>
      <w:tr w:rsidR="00071F75" w:rsidRPr="00EF21B8" w:rsidTr="00A031D7">
        <w:trPr>
          <w:trHeight w:val="300"/>
        </w:trPr>
        <w:tc>
          <w:tcPr>
            <w:tcW w:w="3975" w:type="dxa"/>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Times New Roman" w:eastAsia="Times New Roman" w:hAnsi="Times New Roman" w:cs="Times New Roman"/>
                <w:color w:val="000000"/>
                <w:sz w:val="20"/>
                <w:szCs w:val="20"/>
                <w:lang w:eastAsia="en-US"/>
              </w:rPr>
            </w:pPr>
          </w:p>
        </w:tc>
        <w:tc>
          <w:tcPr>
            <w:tcW w:w="216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p>
        </w:tc>
        <w:tc>
          <w:tcPr>
            <w:tcW w:w="225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p>
        </w:tc>
        <w:tc>
          <w:tcPr>
            <w:tcW w:w="99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Times New Roman" w:eastAsia="Times New Roman" w:hAnsi="Times New Roman" w:cs="Times New Roman"/>
                <w:color w:val="000000"/>
                <w:sz w:val="20"/>
                <w:szCs w:val="20"/>
                <w:lang w:eastAsia="en-US"/>
              </w:rPr>
            </w:pPr>
          </w:p>
        </w:tc>
      </w:tr>
      <w:tr w:rsidR="00071F75" w:rsidRPr="00EF21B8" w:rsidTr="00A031D7">
        <w:trPr>
          <w:trHeight w:val="300"/>
        </w:trPr>
        <w:tc>
          <w:tcPr>
            <w:tcW w:w="3975" w:type="dxa"/>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Times New Roman" w:eastAsia="Times New Roman" w:hAnsi="Times New Roman" w:cs="Times New Roman"/>
                <w:b/>
                <w:bCs/>
                <w:color w:val="000000"/>
                <w:sz w:val="20"/>
                <w:szCs w:val="20"/>
                <w:lang w:eastAsia="en-US"/>
              </w:rPr>
            </w:pPr>
            <w:r w:rsidRPr="00EF21B8">
              <w:rPr>
                <w:rFonts w:ascii="Times New Roman" w:eastAsia="Times New Roman" w:hAnsi="Times New Roman" w:cs="Times New Roman"/>
                <w:b/>
                <w:bCs/>
                <w:color w:val="000000"/>
                <w:sz w:val="20"/>
                <w:szCs w:val="20"/>
                <w:lang w:eastAsia="en-US"/>
              </w:rPr>
              <w:t>MDR Incidence in 2008 Using WHO Calculation Methods</w:t>
            </w:r>
          </w:p>
        </w:tc>
        <w:tc>
          <w:tcPr>
            <w:tcW w:w="216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p>
        </w:tc>
        <w:tc>
          <w:tcPr>
            <w:tcW w:w="225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p>
        </w:tc>
        <w:tc>
          <w:tcPr>
            <w:tcW w:w="99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Times New Roman" w:eastAsia="Times New Roman" w:hAnsi="Times New Roman" w:cs="Times New Roman"/>
                <w:color w:val="000000"/>
                <w:sz w:val="20"/>
                <w:szCs w:val="20"/>
                <w:lang w:eastAsia="en-US"/>
              </w:rPr>
            </w:pPr>
          </w:p>
        </w:tc>
      </w:tr>
      <w:tr w:rsidR="00071F75" w:rsidRPr="00EF21B8" w:rsidTr="00A031D7">
        <w:trPr>
          <w:trHeight w:val="300"/>
        </w:trPr>
        <w:tc>
          <w:tcPr>
            <w:tcW w:w="3975" w:type="dxa"/>
            <w:tcBorders>
              <w:top w:val="nil"/>
              <w:left w:val="nil"/>
              <w:bottom w:val="nil"/>
              <w:right w:val="nil"/>
            </w:tcBorders>
            <w:shd w:val="clear" w:color="auto" w:fill="auto"/>
            <w:noWrap/>
            <w:vAlign w:val="bottom"/>
            <w:hideMark/>
          </w:tcPr>
          <w:p w:rsidR="00071F75" w:rsidRPr="00EF21B8" w:rsidRDefault="00071F75" w:rsidP="0073316D">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 MDR among new TB cases</w:t>
            </w:r>
          </w:p>
        </w:tc>
        <w:tc>
          <w:tcPr>
            <w:tcW w:w="216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2.3 (1.8-2.8)</w:t>
            </w:r>
          </w:p>
        </w:tc>
        <w:tc>
          <w:tcPr>
            <w:tcW w:w="225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2.3 (2.1 - 2.5)</w:t>
            </w:r>
          </w:p>
        </w:tc>
        <w:tc>
          <w:tcPr>
            <w:tcW w:w="990" w:type="dxa"/>
            <w:tcBorders>
              <w:top w:val="nil"/>
              <w:left w:val="nil"/>
              <w:bottom w:val="nil"/>
              <w:right w:val="nil"/>
            </w:tcBorders>
            <w:shd w:val="clear" w:color="auto" w:fill="auto"/>
            <w:noWrap/>
            <w:vAlign w:val="bottom"/>
            <w:hideMark/>
          </w:tcPr>
          <w:p w:rsidR="00071F75" w:rsidRPr="00EF21B8" w:rsidRDefault="004C77F8" w:rsidP="00071F75">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fldChar w:fldCharType="begin" w:fldLock="1"/>
            </w:r>
            <w:r w:rsidR="003503E6">
              <w:rPr>
                <w:rFonts w:ascii="Times New Roman" w:eastAsia="Times New Roman" w:hAnsi="Times New Roman" w:cs="Times New Roman"/>
                <w:color w:val="000000"/>
                <w:sz w:val="20"/>
                <w:szCs w:val="20"/>
                <w:lang w:eastAsia="en-US"/>
              </w:rPr>
              <w:instrText>ADDIN CSL_CITATION { "citationItems" : [ { "id" : "ITEM-1", "itemData" : { "author" : [ { "dropping-particle" : "", "family" : "World Health Organization", "given" : "", "non-dropping-particle" : "", "parse-names" : false, "suffix" : "" } ], "id" : "ITEM-1", "issued" : { "date-parts" : [ [ "2010" ] ] }, "publisher-place" : "Geneva, Switzerland", "title" : "Multidrug and extensively drug-resistant TB (M/XDR-TB): 2010 global report on surveillance and response", "type" : "report" }, "uris" : [ "http://www.mendeley.com/documents/?uuid=137c2398-f327-4971-b455-974be418230a" ] } ], "mendeley" : { "previouslyFormattedCitation" : "[24]" }, "properties" : { "noteIndex" : 0 }, "schema" : "https://github.com/citation-style-language/schema/raw/master/csl-citation.json" }</w:instrText>
            </w:r>
            <w:r w:rsidRPr="00EF21B8">
              <w:rPr>
                <w:rFonts w:ascii="Times New Roman" w:eastAsia="Times New Roman" w:hAnsi="Times New Roman" w:cs="Times New Roman"/>
                <w:color w:val="000000"/>
                <w:sz w:val="20"/>
                <w:szCs w:val="20"/>
                <w:lang w:eastAsia="en-US"/>
              </w:rPr>
              <w:fldChar w:fldCharType="separate"/>
            </w:r>
            <w:r w:rsidR="00267F80" w:rsidRPr="00267F80">
              <w:rPr>
                <w:rFonts w:ascii="Times New Roman" w:eastAsia="Times New Roman" w:hAnsi="Times New Roman" w:cs="Times New Roman"/>
                <w:noProof/>
                <w:color w:val="000000"/>
                <w:sz w:val="20"/>
                <w:szCs w:val="20"/>
                <w:lang w:eastAsia="en-US"/>
              </w:rPr>
              <w:t>[24]</w:t>
            </w:r>
            <w:r w:rsidRPr="00EF21B8">
              <w:rPr>
                <w:rFonts w:ascii="Times New Roman" w:eastAsia="Times New Roman" w:hAnsi="Times New Roman" w:cs="Times New Roman"/>
                <w:color w:val="000000"/>
                <w:sz w:val="20"/>
                <w:szCs w:val="20"/>
                <w:lang w:eastAsia="en-US"/>
              </w:rPr>
              <w:fldChar w:fldCharType="end"/>
            </w:r>
          </w:p>
        </w:tc>
      </w:tr>
      <w:tr w:rsidR="00071F75" w:rsidRPr="00EF21B8" w:rsidTr="00A031D7">
        <w:trPr>
          <w:trHeight w:val="300"/>
        </w:trPr>
        <w:tc>
          <w:tcPr>
            <w:tcW w:w="3975" w:type="dxa"/>
            <w:tcBorders>
              <w:top w:val="nil"/>
              <w:left w:val="nil"/>
              <w:bottom w:val="nil"/>
              <w:right w:val="nil"/>
            </w:tcBorders>
            <w:shd w:val="clear" w:color="auto" w:fill="auto"/>
            <w:noWrap/>
            <w:vAlign w:val="bottom"/>
            <w:hideMark/>
          </w:tcPr>
          <w:p w:rsidR="00071F75" w:rsidRPr="00EF21B8" w:rsidRDefault="00071F75" w:rsidP="0073316D">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Number of MDR-TB among incident new and relapse TB cases</w:t>
            </w:r>
          </w:p>
        </w:tc>
        <w:tc>
          <w:tcPr>
            <w:tcW w:w="216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55</w:t>
            </w:r>
            <w:r w:rsidR="005C1769" w:rsidRPr="00EF21B8">
              <w:rPr>
                <w:rFonts w:ascii="Times New Roman" w:eastAsia="Times New Roman" w:hAnsi="Times New Roman" w:cs="Times New Roman"/>
                <w:color w:val="000000"/>
                <w:sz w:val="20"/>
                <w:szCs w:val="20"/>
                <w:lang w:eastAsia="en-US"/>
              </w:rPr>
              <w:t>,</w:t>
            </w:r>
            <w:r w:rsidRPr="00EF21B8">
              <w:rPr>
                <w:rFonts w:ascii="Times New Roman" w:eastAsia="Times New Roman" w:hAnsi="Times New Roman" w:cs="Times New Roman"/>
                <w:color w:val="000000"/>
                <w:sz w:val="20"/>
                <w:szCs w:val="20"/>
                <w:lang w:eastAsia="en-US"/>
              </w:rPr>
              <w:t>000 (40</w:t>
            </w:r>
            <w:r w:rsidR="005C1769" w:rsidRPr="00EF21B8">
              <w:rPr>
                <w:rFonts w:ascii="Times New Roman" w:eastAsia="Times New Roman" w:hAnsi="Times New Roman" w:cs="Times New Roman"/>
                <w:color w:val="000000"/>
                <w:sz w:val="20"/>
                <w:szCs w:val="20"/>
                <w:lang w:eastAsia="en-US"/>
              </w:rPr>
              <w:t>,</w:t>
            </w:r>
            <w:r w:rsidRPr="00EF21B8">
              <w:rPr>
                <w:rFonts w:ascii="Times New Roman" w:eastAsia="Times New Roman" w:hAnsi="Times New Roman" w:cs="Times New Roman"/>
                <w:color w:val="000000"/>
                <w:sz w:val="20"/>
                <w:szCs w:val="20"/>
                <w:lang w:eastAsia="en-US"/>
              </w:rPr>
              <w:t>000-74</w:t>
            </w:r>
            <w:r w:rsidR="005C1769" w:rsidRPr="00EF21B8">
              <w:rPr>
                <w:rFonts w:ascii="Times New Roman" w:eastAsia="Times New Roman" w:hAnsi="Times New Roman" w:cs="Times New Roman"/>
                <w:color w:val="000000"/>
                <w:sz w:val="20"/>
                <w:szCs w:val="20"/>
                <w:lang w:eastAsia="en-US"/>
              </w:rPr>
              <w:t>,</w:t>
            </w:r>
            <w:r w:rsidRPr="00EF21B8">
              <w:rPr>
                <w:rFonts w:ascii="Times New Roman" w:eastAsia="Times New Roman" w:hAnsi="Times New Roman" w:cs="Times New Roman"/>
                <w:color w:val="000000"/>
                <w:sz w:val="20"/>
                <w:szCs w:val="20"/>
                <w:lang w:eastAsia="en-US"/>
              </w:rPr>
              <w:t>000)</w:t>
            </w:r>
          </w:p>
        </w:tc>
        <w:tc>
          <w:tcPr>
            <w:tcW w:w="225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52</w:t>
            </w:r>
            <w:r w:rsidR="005C1769" w:rsidRPr="00EF21B8">
              <w:rPr>
                <w:rFonts w:ascii="Times New Roman" w:eastAsia="Times New Roman" w:hAnsi="Times New Roman" w:cs="Times New Roman"/>
                <w:color w:val="000000"/>
                <w:sz w:val="20"/>
                <w:szCs w:val="20"/>
                <w:lang w:eastAsia="en-US"/>
              </w:rPr>
              <w:t>,</w:t>
            </w:r>
            <w:r w:rsidRPr="00EF21B8">
              <w:rPr>
                <w:rFonts w:ascii="Times New Roman" w:eastAsia="Times New Roman" w:hAnsi="Times New Roman" w:cs="Times New Roman"/>
                <w:color w:val="000000"/>
                <w:sz w:val="20"/>
                <w:szCs w:val="20"/>
                <w:lang w:eastAsia="en-US"/>
              </w:rPr>
              <w:t>000 (47</w:t>
            </w:r>
            <w:r w:rsidR="005C1769" w:rsidRPr="00EF21B8">
              <w:rPr>
                <w:rFonts w:ascii="Times New Roman" w:eastAsia="Times New Roman" w:hAnsi="Times New Roman" w:cs="Times New Roman"/>
                <w:color w:val="000000"/>
                <w:sz w:val="20"/>
                <w:szCs w:val="20"/>
                <w:lang w:eastAsia="en-US"/>
              </w:rPr>
              <w:t>,</w:t>
            </w:r>
            <w:r w:rsidRPr="00EF21B8">
              <w:rPr>
                <w:rFonts w:ascii="Times New Roman" w:eastAsia="Times New Roman" w:hAnsi="Times New Roman" w:cs="Times New Roman"/>
                <w:color w:val="000000"/>
                <w:sz w:val="20"/>
                <w:szCs w:val="20"/>
                <w:lang w:eastAsia="en-US"/>
              </w:rPr>
              <w:t>000</w:t>
            </w:r>
            <w:r w:rsidR="005C1769" w:rsidRPr="00EF21B8">
              <w:rPr>
                <w:rFonts w:ascii="Times New Roman" w:eastAsia="Times New Roman" w:hAnsi="Times New Roman" w:cs="Times New Roman"/>
                <w:color w:val="000000"/>
                <w:sz w:val="20"/>
                <w:szCs w:val="20"/>
                <w:lang w:eastAsia="en-US"/>
              </w:rPr>
              <w:t>-</w:t>
            </w:r>
            <w:r w:rsidRPr="00EF21B8">
              <w:rPr>
                <w:rFonts w:ascii="Times New Roman" w:eastAsia="Times New Roman" w:hAnsi="Times New Roman" w:cs="Times New Roman"/>
                <w:color w:val="000000"/>
                <w:sz w:val="20"/>
                <w:szCs w:val="20"/>
                <w:lang w:eastAsia="en-US"/>
              </w:rPr>
              <w:t>56</w:t>
            </w:r>
            <w:r w:rsidR="005C1769" w:rsidRPr="00EF21B8">
              <w:rPr>
                <w:rFonts w:ascii="Times New Roman" w:eastAsia="Times New Roman" w:hAnsi="Times New Roman" w:cs="Times New Roman"/>
                <w:color w:val="000000"/>
                <w:sz w:val="20"/>
                <w:szCs w:val="20"/>
                <w:lang w:eastAsia="en-US"/>
              </w:rPr>
              <w:t>,</w:t>
            </w:r>
            <w:r w:rsidRPr="00EF21B8">
              <w:rPr>
                <w:rFonts w:ascii="Times New Roman" w:eastAsia="Times New Roman" w:hAnsi="Times New Roman" w:cs="Times New Roman"/>
                <w:color w:val="000000"/>
                <w:sz w:val="20"/>
                <w:szCs w:val="20"/>
                <w:lang w:eastAsia="en-US"/>
              </w:rPr>
              <w:t>000)</w:t>
            </w:r>
          </w:p>
        </w:tc>
        <w:tc>
          <w:tcPr>
            <w:tcW w:w="99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Calibri" w:eastAsia="Times New Roman" w:hAnsi="Calibri" w:cs="Times New Roman"/>
                <w:color w:val="000000"/>
                <w:lang w:eastAsia="en-US"/>
              </w:rPr>
            </w:pPr>
          </w:p>
        </w:tc>
      </w:tr>
      <w:tr w:rsidR="00071F75" w:rsidRPr="00EF21B8" w:rsidTr="00A031D7">
        <w:trPr>
          <w:trHeight w:val="300"/>
        </w:trPr>
        <w:tc>
          <w:tcPr>
            <w:tcW w:w="3975" w:type="dxa"/>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Number of</w:t>
            </w:r>
            <w:r w:rsidR="0073316D">
              <w:rPr>
                <w:rFonts w:ascii="Times New Roman" w:eastAsia="Times New Roman" w:hAnsi="Times New Roman" w:cs="Times New Roman"/>
                <w:color w:val="000000"/>
                <w:sz w:val="20"/>
                <w:szCs w:val="20"/>
                <w:lang w:eastAsia="en-US"/>
              </w:rPr>
              <w:t xml:space="preserve"> incident acquired MDR-TB cases</w:t>
            </w:r>
          </w:p>
        </w:tc>
        <w:tc>
          <w:tcPr>
            <w:tcW w:w="216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43</w:t>
            </w:r>
            <w:r w:rsidR="005C1769" w:rsidRPr="00EF21B8">
              <w:rPr>
                <w:rFonts w:ascii="Times New Roman" w:eastAsia="Times New Roman" w:hAnsi="Times New Roman" w:cs="Times New Roman"/>
                <w:color w:val="000000"/>
                <w:sz w:val="20"/>
                <w:szCs w:val="20"/>
                <w:lang w:eastAsia="en-US"/>
              </w:rPr>
              <w:t>,</w:t>
            </w:r>
            <w:r w:rsidRPr="00EF21B8">
              <w:rPr>
                <w:rFonts w:ascii="Times New Roman" w:eastAsia="Times New Roman" w:hAnsi="Times New Roman" w:cs="Times New Roman"/>
                <w:color w:val="000000"/>
                <w:sz w:val="20"/>
                <w:szCs w:val="20"/>
                <w:lang w:eastAsia="en-US"/>
              </w:rPr>
              <w:t>000 (33</w:t>
            </w:r>
            <w:r w:rsidR="005C1769" w:rsidRPr="00EF21B8">
              <w:rPr>
                <w:rFonts w:ascii="Times New Roman" w:eastAsia="Times New Roman" w:hAnsi="Times New Roman" w:cs="Times New Roman"/>
                <w:color w:val="000000"/>
                <w:sz w:val="20"/>
                <w:szCs w:val="20"/>
                <w:lang w:eastAsia="en-US"/>
              </w:rPr>
              <w:t>,</w:t>
            </w:r>
            <w:r w:rsidRPr="00EF21B8">
              <w:rPr>
                <w:rFonts w:ascii="Times New Roman" w:eastAsia="Times New Roman" w:hAnsi="Times New Roman" w:cs="Times New Roman"/>
                <w:color w:val="000000"/>
                <w:sz w:val="20"/>
                <w:szCs w:val="20"/>
                <w:lang w:eastAsia="en-US"/>
              </w:rPr>
              <w:t>000-56</w:t>
            </w:r>
            <w:r w:rsidR="005C1769" w:rsidRPr="00EF21B8">
              <w:rPr>
                <w:rFonts w:ascii="Times New Roman" w:eastAsia="Times New Roman" w:hAnsi="Times New Roman" w:cs="Times New Roman"/>
                <w:color w:val="000000"/>
                <w:sz w:val="20"/>
                <w:szCs w:val="20"/>
                <w:lang w:eastAsia="en-US"/>
              </w:rPr>
              <w:t>,</w:t>
            </w:r>
            <w:r w:rsidRPr="00EF21B8">
              <w:rPr>
                <w:rFonts w:ascii="Times New Roman" w:eastAsia="Times New Roman" w:hAnsi="Times New Roman" w:cs="Times New Roman"/>
                <w:color w:val="000000"/>
                <w:sz w:val="20"/>
                <w:szCs w:val="20"/>
                <w:lang w:eastAsia="en-US"/>
              </w:rPr>
              <w:t>000)</w:t>
            </w:r>
          </w:p>
        </w:tc>
        <w:tc>
          <w:tcPr>
            <w:tcW w:w="225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73</w:t>
            </w:r>
            <w:r w:rsidR="005C1769" w:rsidRPr="00EF21B8">
              <w:rPr>
                <w:rFonts w:ascii="Times New Roman" w:eastAsia="Times New Roman" w:hAnsi="Times New Roman" w:cs="Times New Roman"/>
                <w:color w:val="000000"/>
                <w:sz w:val="20"/>
                <w:szCs w:val="20"/>
                <w:lang w:eastAsia="en-US"/>
              </w:rPr>
              <w:t>,</w:t>
            </w:r>
            <w:r w:rsidRPr="00EF21B8">
              <w:rPr>
                <w:rFonts w:ascii="Times New Roman" w:eastAsia="Times New Roman" w:hAnsi="Times New Roman" w:cs="Times New Roman"/>
                <w:color w:val="000000"/>
                <w:sz w:val="20"/>
                <w:szCs w:val="20"/>
                <w:lang w:eastAsia="en-US"/>
              </w:rPr>
              <w:t>000 (52</w:t>
            </w:r>
            <w:r w:rsidR="005C1769" w:rsidRPr="00EF21B8">
              <w:rPr>
                <w:rFonts w:ascii="Times New Roman" w:eastAsia="Times New Roman" w:hAnsi="Times New Roman" w:cs="Times New Roman"/>
                <w:color w:val="000000"/>
                <w:sz w:val="20"/>
                <w:szCs w:val="20"/>
                <w:lang w:eastAsia="en-US"/>
              </w:rPr>
              <w:t>,</w:t>
            </w:r>
            <w:r w:rsidRPr="00EF21B8">
              <w:rPr>
                <w:rFonts w:ascii="Times New Roman" w:eastAsia="Times New Roman" w:hAnsi="Times New Roman" w:cs="Times New Roman"/>
                <w:color w:val="000000"/>
                <w:sz w:val="20"/>
                <w:szCs w:val="20"/>
                <w:lang w:eastAsia="en-US"/>
              </w:rPr>
              <w:t>000</w:t>
            </w:r>
            <w:r w:rsidR="005C1769" w:rsidRPr="00EF21B8">
              <w:rPr>
                <w:rFonts w:ascii="Times New Roman" w:eastAsia="Times New Roman" w:hAnsi="Times New Roman" w:cs="Times New Roman"/>
                <w:color w:val="000000"/>
                <w:sz w:val="20"/>
                <w:szCs w:val="20"/>
                <w:lang w:eastAsia="en-US"/>
              </w:rPr>
              <w:t>-</w:t>
            </w:r>
            <w:r w:rsidRPr="00EF21B8">
              <w:rPr>
                <w:rFonts w:ascii="Times New Roman" w:eastAsia="Times New Roman" w:hAnsi="Times New Roman" w:cs="Times New Roman"/>
                <w:color w:val="000000"/>
                <w:sz w:val="20"/>
                <w:szCs w:val="20"/>
                <w:lang w:eastAsia="en-US"/>
              </w:rPr>
              <w:t>94</w:t>
            </w:r>
            <w:r w:rsidR="005C1769" w:rsidRPr="00EF21B8">
              <w:rPr>
                <w:rFonts w:ascii="Times New Roman" w:eastAsia="Times New Roman" w:hAnsi="Times New Roman" w:cs="Times New Roman"/>
                <w:color w:val="000000"/>
                <w:sz w:val="20"/>
                <w:szCs w:val="20"/>
                <w:lang w:eastAsia="en-US"/>
              </w:rPr>
              <w:t>,</w:t>
            </w:r>
            <w:r w:rsidRPr="00EF21B8">
              <w:rPr>
                <w:rFonts w:ascii="Times New Roman" w:eastAsia="Times New Roman" w:hAnsi="Times New Roman" w:cs="Times New Roman"/>
                <w:color w:val="000000"/>
                <w:sz w:val="20"/>
                <w:szCs w:val="20"/>
                <w:lang w:eastAsia="en-US"/>
              </w:rPr>
              <w:t>000)</w:t>
            </w:r>
          </w:p>
        </w:tc>
        <w:tc>
          <w:tcPr>
            <w:tcW w:w="99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Calibri" w:eastAsia="Times New Roman" w:hAnsi="Calibri" w:cs="Times New Roman"/>
                <w:color w:val="000000"/>
                <w:lang w:eastAsia="en-US"/>
              </w:rPr>
            </w:pPr>
          </w:p>
        </w:tc>
      </w:tr>
      <w:tr w:rsidR="00071F75" w:rsidRPr="00EF21B8" w:rsidTr="00A031D7">
        <w:trPr>
          <w:trHeight w:val="300"/>
        </w:trPr>
        <w:tc>
          <w:tcPr>
            <w:tcW w:w="3975" w:type="dxa"/>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Number of MDR-T</w:t>
            </w:r>
            <w:r w:rsidR="0073316D">
              <w:rPr>
                <w:rFonts w:ascii="Times New Roman" w:eastAsia="Times New Roman" w:hAnsi="Times New Roman" w:cs="Times New Roman"/>
                <w:color w:val="000000"/>
                <w:sz w:val="20"/>
                <w:szCs w:val="20"/>
                <w:lang w:eastAsia="en-US"/>
              </w:rPr>
              <w:t>B among incident total TB cases</w:t>
            </w:r>
          </w:p>
        </w:tc>
        <w:tc>
          <w:tcPr>
            <w:tcW w:w="216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99</w:t>
            </w:r>
            <w:r w:rsidR="005C1769" w:rsidRPr="00EF21B8">
              <w:rPr>
                <w:rFonts w:ascii="Times New Roman" w:eastAsia="Times New Roman" w:hAnsi="Times New Roman" w:cs="Times New Roman"/>
                <w:color w:val="000000"/>
                <w:sz w:val="20"/>
                <w:szCs w:val="20"/>
                <w:lang w:eastAsia="en-US"/>
              </w:rPr>
              <w:t>,</w:t>
            </w:r>
            <w:r w:rsidRPr="00EF21B8">
              <w:rPr>
                <w:rFonts w:ascii="Times New Roman" w:eastAsia="Times New Roman" w:hAnsi="Times New Roman" w:cs="Times New Roman"/>
                <w:color w:val="000000"/>
                <w:sz w:val="20"/>
                <w:szCs w:val="20"/>
                <w:lang w:eastAsia="en-US"/>
              </w:rPr>
              <w:t>000 (79000-120000)</w:t>
            </w:r>
          </w:p>
        </w:tc>
        <w:tc>
          <w:tcPr>
            <w:tcW w:w="2250" w:type="dxa"/>
            <w:tcBorders>
              <w:top w:val="nil"/>
              <w:left w:val="nil"/>
              <w:bottom w:val="nil"/>
              <w:right w:val="nil"/>
            </w:tcBorders>
            <w:shd w:val="clear" w:color="auto" w:fill="auto"/>
            <w:noWrap/>
            <w:vAlign w:val="bottom"/>
            <w:hideMark/>
          </w:tcPr>
          <w:p w:rsidR="00071F75" w:rsidRPr="00EF21B8" w:rsidRDefault="00071F75" w:rsidP="005C1769">
            <w:pPr>
              <w:spacing w:line="240" w:lineRule="auto"/>
              <w:ind w:left="-108"/>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124</w:t>
            </w:r>
            <w:r w:rsidR="005C1769" w:rsidRPr="00EF21B8">
              <w:rPr>
                <w:rFonts w:ascii="Times New Roman" w:eastAsia="Times New Roman" w:hAnsi="Times New Roman" w:cs="Times New Roman"/>
                <w:color w:val="000000"/>
                <w:sz w:val="20"/>
                <w:szCs w:val="20"/>
                <w:lang w:eastAsia="en-US"/>
              </w:rPr>
              <w:t>,</w:t>
            </w:r>
            <w:r w:rsidRPr="00EF21B8">
              <w:rPr>
                <w:rFonts w:ascii="Times New Roman" w:eastAsia="Times New Roman" w:hAnsi="Times New Roman" w:cs="Times New Roman"/>
                <w:color w:val="000000"/>
                <w:sz w:val="20"/>
                <w:szCs w:val="20"/>
                <w:lang w:eastAsia="en-US"/>
              </w:rPr>
              <w:t>000 (99</w:t>
            </w:r>
            <w:r w:rsidR="005C1769" w:rsidRPr="00EF21B8">
              <w:rPr>
                <w:rFonts w:ascii="Times New Roman" w:eastAsia="Times New Roman" w:hAnsi="Times New Roman" w:cs="Times New Roman"/>
                <w:color w:val="000000"/>
                <w:sz w:val="20"/>
                <w:szCs w:val="20"/>
                <w:lang w:eastAsia="en-US"/>
              </w:rPr>
              <w:t>,</w:t>
            </w:r>
            <w:r w:rsidRPr="00EF21B8">
              <w:rPr>
                <w:rFonts w:ascii="Times New Roman" w:eastAsia="Times New Roman" w:hAnsi="Times New Roman" w:cs="Times New Roman"/>
                <w:color w:val="000000"/>
                <w:sz w:val="20"/>
                <w:szCs w:val="20"/>
                <w:lang w:eastAsia="en-US"/>
              </w:rPr>
              <w:t>000</w:t>
            </w:r>
            <w:r w:rsidR="005C1769" w:rsidRPr="00EF21B8">
              <w:rPr>
                <w:rFonts w:ascii="Times New Roman" w:eastAsia="Times New Roman" w:hAnsi="Times New Roman" w:cs="Times New Roman"/>
                <w:color w:val="000000"/>
                <w:sz w:val="20"/>
                <w:szCs w:val="20"/>
                <w:lang w:eastAsia="en-US"/>
              </w:rPr>
              <w:t>-</w:t>
            </w:r>
            <w:r w:rsidRPr="00EF21B8">
              <w:rPr>
                <w:rFonts w:ascii="Times New Roman" w:eastAsia="Times New Roman" w:hAnsi="Times New Roman" w:cs="Times New Roman"/>
                <w:color w:val="000000"/>
                <w:sz w:val="20"/>
                <w:szCs w:val="20"/>
                <w:lang w:eastAsia="en-US"/>
              </w:rPr>
              <w:t>150</w:t>
            </w:r>
            <w:r w:rsidR="005C1769" w:rsidRPr="00EF21B8">
              <w:rPr>
                <w:rFonts w:ascii="Times New Roman" w:eastAsia="Times New Roman" w:hAnsi="Times New Roman" w:cs="Times New Roman"/>
                <w:color w:val="000000"/>
                <w:sz w:val="20"/>
                <w:szCs w:val="20"/>
                <w:lang w:eastAsia="en-US"/>
              </w:rPr>
              <w:t>,</w:t>
            </w:r>
            <w:r w:rsidRPr="00EF21B8">
              <w:rPr>
                <w:rFonts w:ascii="Times New Roman" w:eastAsia="Times New Roman" w:hAnsi="Times New Roman" w:cs="Times New Roman"/>
                <w:color w:val="000000"/>
                <w:sz w:val="20"/>
                <w:szCs w:val="20"/>
                <w:lang w:eastAsia="en-US"/>
              </w:rPr>
              <w:t>000)</w:t>
            </w:r>
          </w:p>
        </w:tc>
        <w:tc>
          <w:tcPr>
            <w:tcW w:w="990" w:type="dxa"/>
            <w:tcBorders>
              <w:top w:val="nil"/>
              <w:left w:val="nil"/>
              <w:bottom w:val="nil"/>
              <w:right w:val="nil"/>
            </w:tcBorders>
            <w:shd w:val="clear" w:color="auto" w:fill="auto"/>
            <w:noWrap/>
            <w:vAlign w:val="bottom"/>
            <w:hideMark/>
          </w:tcPr>
          <w:p w:rsidR="00071F75" w:rsidRPr="00EF21B8" w:rsidRDefault="00071F75" w:rsidP="00071F75">
            <w:pPr>
              <w:spacing w:line="240" w:lineRule="auto"/>
              <w:rPr>
                <w:rFonts w:ascii="Calibri" w:eastAsia="Times New Roman" w:hAnsi="Calibri" w:cs="Times New Roman"/>
                <w:color w:val="000000"/>
                <w:lang w:eastAsia="en-US"/>
              </w:rPr>
            </w:pPr>
          </w:p>
        </w:tc>
      </w:tr>
    </w:tbl>
    <w:p w:rsidR="0056151B" w:rsidRPr="00EF21B8" w:rsidRDefault="0056151B" w:rsidP="0026380F">
      <w:pPr>
        <w:rPr>
          <w:rFonts w:ascii="Times New Roman" w:hAnsi="Times New Roman" w:cs="Times New Roman"/>
          <w:sz w:val="20"/>
          <w:szCs w:val="20"/>
          <w:u w:val="single"/>
        </w:rPr>
      </w:pPr>
    </w:p>
    <w:p w:rsidR="00DD3E7E" w:rsidRPr="00EF21B8" w:rsidRDefault="00DD3E7E" w:rsidP="0026380F">
      <w:pPr>
        <w:rPr>
          <w:rFonts w:ascii="Times New Roman" w:hAnsi="Times New Roman" w:cs="Times New Roman"/>
          <w:b/>
          <w:sz w:val="20"/>
          <w:szCs w:val="20"/>
          <w:u w:val="single"/>
        </w:rPr>
      </w:pPr>
    </w:p>
    <w:p w:rsidR="009D6C9C" w:rsidRPr="00EF21B8" w:rsidRDefault="009D6C9C" w:rsidP="0026380F">
      <w:pPr>
        <w:rPr>
          <w:rFonts w:ascii="Times New Roman" w:hAnsi="Times New Roman" w:cs="Times New Roman"/>
          <w:sz w:val="20"/>
          <w:szCs w:val="20"/>
        </w:rPr>
      </w:pPr>
    </w:p>
    <w:p w:rsidR="000C37B3" w:rsidRDefault="000C37B3">
      <w:pPr>
        <w:rPr>
          <w:rFonts w:ascii="Times New Roman" w:hAnsi="Times New Roman" w:cs="Times New Roman"/>
          <w:b/>
          <w:sz w:val="20"/>
          <w:szCs w:val="20"/>
          <w:u w:val="single"/>
        </w:rPr>
      </w:pPr>
      <w:r>
        <w:rPr>
          <w:rFonts w:ascii="Times New Roman" w:hAnsi="Times New Roman" w:cs="Times New Roman"/>
          <w:b/>
          <w:sz w:val="20"/>
          <w:szCs w:val="20"/>
          <w:u w:val="single"/>
        </w:rPr>
        <w:br w:type="page"/>
      </w:r>
    </w:p>
    <w:p w:rsidR="00285EE0" w:rsidRPr="009B30A6" w:rsidRDefault="009B30A6" w:rsidP="006324EF">
      <w:pPr>
        <w:rPr>
          <w:rFonts w:ascii="Times New Roman" w:hAnsi="Times New Roman" w:cs="Times New Roman"/>
          <w:b/>
          <w:sz w:val="24"/>
          <w:szCs w:val="24"/>
          <w:u w:val="single"/>
        </w:rPr>
      </w:pPr>
      <w:r>
        <w:rPr>
          <w:rFonts w:ascii="Times New Roman" w:hAnsi="Times New Roman" w:cs="Times New Roman"/>
          <w:noProof/>
          <w:sz w:val="20"/>
          <w:szCs w:val="20"/>
        </w:rPr>
        <w:drawing>
          <wp:anchor distT="0" distB="0" distL="114300" distR="114300" simplePos="0" relativeHeight="251766784" behindDoc="0" locked="0" layoutInCell="1" allowOverlap="1">
            <wp:simplePos x="0" y="0"/>
            <wp:positionH relativeFrom="column">
              <wp:posOffset>2105025</wp:posOffset>
            </wp:positionH>
            <wp:positionV relativeFrom="paragraph">
              <wp:posOffset>213995</wp:posOffset>
            </wp:positionV>
            <wp:extent cx="3656965" cy="1391920"/>
            <wp:effectExtent l="0" t="0" r="635" b="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6965" cy="1391920"/>
                    </a:xfrm>
                    <a:prstGeom prst="rect">
                      <a:avLst/>
                    </a:prstGeom>
                    <a:noFill/>
                  </pic:spPr>
                </pic:pic>
              </a:graphicData>
            </a:graphic>
          </wp:anchor>
        </w:drawing>
      </w:r>
      <w:r w:rsidRPr="009B30A6">
        <w:rPr>
          <w:rFonts w:ascii="Times New Roman" w:hAnsi="Times New Roman" w:cs="Times New Roman"/>
          <w:b/>
          <w:sz w:val="24"/>
          <w:szCs w:val="24"/>
          <w:u w:val="single"/>
        </w:rPr>
        <w:t>Appendix Section 3: Sensitivity Analysis</w:t>
      </w:r>
    </w:p>
    <w:p w:rsidR="00B312DD" w:rsidRDefault="004C77F8" w:rsidP="006324EF">
      <w:pPr>
        <w:rPr>
          <w:rFonts w:ascii="Times New Roman" w:hAnsi="Times New Roman" w:cs="Times New Roman"/>
          <w:sz w:val="20"/>
          <w:szCs w:val="20"/>
        </w:rPr>
      </w:pPr>
      <w:r w:rsidRPr="004C77F8">
        <w:rPr>
          <w:noProof/>
          <w:sz w:val="20"/>
          <w:szCs w:val="20"/>
          <w:lang w:eastAsia="en-US"/>
        </w:rPr>
        <w:pict>
          <v:shape id="Text Box 270" o:spid="_x0000_s1057" type="#_x0000_t202" style="position:absolute;margin-left:190.7pt;margin-top:111.75pt;width:262.7pt;height:11pt;z-index:2517555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" stroked="f">
            <v:textbox style="mso-fit-shape-to-text:t" inset="0,0,0,0">
              <w:txbxContent>
                <w:p w:rsidR="0068679F" w:rsidRPr="005D57DB" w:rsidRDefault="0068679F" w:rsidP="00016957">
                  <w:pPr>
                    <w:pStyle w:val="Caption"/>
                    <w:rPr>
                      <w:rFonts w:ascii="Times New Roman" w:hAnsi="Times New Roman" w:cs="Times New Roman"/>
                      <w:noProof/>
                      <w:sz w:val="24"/>
                      <w:szCs w:val="24"/>
                    </w:rPr>
                  </w:pPr>
                  <w:r>
                    <w:t xml:space="preserve">Figure S14: Base Case Results </w:t>
                  </w:r>
                </w:p>
              </w:txbxContent>
            </v:textbox>
            <w10:wrap type="square"/>
          </v:shape>
        </w:pict>
      </w:r>
      <w:r w:rsidR="00016957">
        <w:rPr>
          <w:rFonts w:ascii="Times New Roman" w:hAnsi="Times New Roman" w:cs="Times New Roman"/>
          <w:sz w:val="20"/>
          <w:szCs w:val="20"/>
        </w:rPr>
        <w:t xml:space="preserve">In </w:t>
      </w:r>
      <w:r w:rsidR="001613F0">
        <w:rPr>
          <w:rFonts w:ascii="Times New Roman" w:hAnsi="Times New Roman" w:cs="Times New Roman"/>
          <w:sz w:val="20"/>
          <w:szCs w:val="20"/>
        </w:rPr>
        <w:t xml:space="preserve">the following section we present the effects of potential model changes and scenarios.  We replicate the main results </w:t>
      </w:r>
      <w:r w:rsidR="00666E3C">
        <w:rPr>
          <w:rFonts w:ascii="Times New Roman" w:hAnsi="Times New Roman" w:cs="Times New Roman"/>
          <w:sz w:val="20"/>
          <w:szCs w:val="20"/>
        </w:rPr>
        <w:t>in Figure S14</w:t>
      </w:r>
      <w:r w:rsidR="00016957">
        <w:rPr>
          <w:rFonts w:ascii="Times New Roman" w:hAnsi="Times New Roman" w:cs="Times New Roman"/>
          <w:sz w:val="20"/>
          <w:szCs w:val="20"/>
        </w:rPr>
        <w:t xml:space="preserve"> for ease of comparison.</w:t>
      </w:r>
      <w:r w:rsidR="00A53786">
        <w:rPr>
          <w:rFonts w:ascii="Times New Roman" w:hAnsi="Times New Roman" w:cs="Times New Roman"/>
          <w:sz w:val="20"/>
          <w:szCs w:val="20"/>
        </w:rPr>
        <w:t xml:space="preserve"> </w:t>
      </w:r>
      <w:r w:rsidR="00666E3C">
        <w:rPr>
          <w:rFonts w:ascii="Times New Roman" w:hAnsi="Times New Roman" w:cs="Times New Roman"/>
          <w:sz w:val="20"/>
          <w:szCs w:val="20"/>
        </w:rPr>
        <w:t xml:space="preserve">  </w:t>
      </w:r>
      <w:r w:rsidR="007D4237">
        <w:rPr>
          <w:rFonts w:ascii="Times New Roman" w:hAnsi="Times New Roman" w:cs="Times New Roman"/>
          <w:sz w:val="20"/>
          <w:szCs w:val="20"/>
        </w:rPr>
        <w:t xml:space="preserve">In the base case, DOTS remains at full scale up and treatment quality, DOTS-Plus scales up as planned to nationwide coverage, and private clinics do not cure non-MDR TB and may cause MDR TB.  </w:t>
      </w:r>
      <w:r w:rsidR="00666E3C">
        <w:rPr>
          <w:rFonts w:ascii="Times New Roman" w:hAnsi="Times New Roman" w:cs="Times New Roman"/>
          <w:sz w:val="20"/>
          <w:szCs w:val="20"/>
        </w:rPr>
        <w:t>As in the main paper, the outcome measure of interest is the percent reduction of infectious MDR TB (the prevalence of MDR TB cases not on effective treatment) over ten years.  We explore two policies: improving the non-MDR TB treatment quality and improving the rapidity of MDR TB diagnosis.  We present the outcome of both policies if they were implemented starting in 1997, 2007, 2017, and 2027 to illustrate how delays in implementation may change policy effectiveness.</w:t>
      </w:r>
    </w:p>
    <w:p w:rsidR="00E606D6" w:rsidRDefault="00E606D6" w:rsidP="006324EF">
      <w:pPr>
        <w:rPr>
          <w:rFonts w:ascii="Times New Roman" w:hAnsi="Times New Roman" w:cs="Times New Roman"/>
          <w:i/>
          <w:sz w:val="20"/>
          <w:szCs w:val="20"/>
        </w:rPr>
      </w:pPr>
    </w:p>
    <w:p w:rsidR="00E36A66" w:rsidRPr="006128EE" w:rsidRDefault="00E36A66" w:rsidP="006324EF">
      <w:pPr>
        <w:rPr>
          <w:rFonts w:ascii="Times New Roman" w:hAnsi="Times New Roman" w:cs="Times New Roman"/>
          <w:i/>
          <w:sz w:val="20"/>
          <w:szCs w:val="20"/>
        </w:rPr>
      </w:pPr>
      <w:r w:rsidRPr="006128EE">
        <w:rPr>
          <w:rFonts w:ascii="Times New Roman" w:hAnsi="Times New Roman" w:cs="Times New Roman"/>
          <w:i/>
          <w:sz w:val="20"/>
          <w:szCs w:val="20"/>
        </w:rPr>
        <w:t xml:space="preserve">Effect of Missing MDR Treatment </w:t>
      </w:r>
      <w:r w:rsidR="00385FB7" w:rsidRPr="006128EE">
        <w:rPr>
          <w:rFonts w:ascii="Times New Roman" w:hAnsi="Times New Roman" w:cs="Times New Roman"/>
          <w:i/>
          <w:sz w:val="20"/>
          <w:szCs w:val="20"/>
        </w:rPr>
        <w:t xml:space="preserve">Coverage </w:t>
      </w:r>
      <w:r w:rsidRPr="006128EE">
        <w:rPr>
          <w:rFonts w:ascii="Times New Roman" w:hAnsi="Times New Roman" w:cs="Times New Roman"/>
          <w:i/>
          <w:sz w:val="20"/>
          <w:szCs w:val="20"/>
        </w:rPr>
        <w:t>Targets</w:t>
      </w:r>
    </w:p>
    <w:p w:rsidR="00656DB8" w:rsidRPr="00EF21B8" w:rsidRDefault="004C77F8" w:rsidP="006324EF">
      <w:pPr>
        <w:rPr>
          <w:rFonts w:ascii="Times New Roman" w:hAnsi="Times New Roman" w:cs="Times New Roman"/>
          <w:sz w:val="20"/>
          <w:szCs w:val="20"/>
        </w:rPr>
      </w:pPr>
      <w:r w:rsidRPr="004C77F8">
        <w:rPr>
          <w:noProof/>
          <w:sz w:val="20"/>
          <w:szCs w:val="20"/>
          <w:lang w:eastAsia="en-US"/>
        </w:rPr>
        <w:pict>
          <v:shape id="Text Box 38" o:spid="_x0000_s1058" type="#_x0000_t202" style="position:absolute;margin-left:191.75pt;margin-top:104.45pt;width:251.15pt;height:11pt;z-index:2517514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" stroked="f">
            <v:textbox style="mso-fit-shape-to-text:t" inset="0,0,0,0">
              <w:txbxContent>
                <w:p w:rsidR="0068679F" w:rsidRPr="005D57DB" w:rsidRDefault="0068679F" w:rsidP="00016957">
                  <w:pPr>
                    <w:pStyle w:val="Caption"/>
                    <w:rPr>
                      <w:rFonts w:ascii="Times New Roman" w:hAnsi="Times New Roman" w:cs="Times New Roman"/>
                      <w:noProof/>
                      <w:sz w:val="24"/>
                      <w:szCs w:val="24"/>
                    </w:rPr>
                  </w:pPr>
                  <w:r>
                    <w:t>Figure S15: MDR Treatment and Scenario Effectiveness</w:t>
                  </w:r>
                </w:p>
              </w:txbxContent>
            </v:textbox>
            <w10:wrap type="square"/>
          </v:shape>
        </w:pict>
      </w:r>
      <w:r w:rsidR="00385FB7" w:rsidRPr="00EF21B8">
        <w:rPr>
          <w:rFonts w:ascii="Times New Roman" w:hAnsi="Times New Roman" w:cs="Times New Roman"/>
          <w:sz w:val="20"/>
          <w:szCs w:val="20"/>
        </w:rPr>
        <w:t xml:space="preserve">Given that current population coverage of MDR treatment </w:t>
      </w:r>
      <w:r w:rsidR="009F4C50">
        <w:rPr>
          <w:rFonts w:ascii="Times New Roman" w:hAnsi="Times New Roman" w:cs="Times New Roman"/>
          <w:sz w:val="20"/>
          <w:szCs w:val="20"/>
        </w:rPr>
        <w:t>is</w:t>
      </w:r>
      <w:r w:rsidR="00385FB7" w:rsidRPr="00EF21B8">
        <w:rPr>
          <w:rFonts w:ascii="Times New Roman" w:hAnsi="Times New Roman" w:cs="Times New Roman"/>
          <w:sz w:val="20"/>
          <w:szCs w:val="20"/>
        </w:rPr>
        <w:t xml:space="preserve"> well below full nationwide coverage</w:t>
      </w:r>
      <w:r w:rsidR="009F4C50">
        <w:rPr>
          <w:rFonts w:ascii="Times New Roman" w:hAnsi="Times New Roman" w:cs="Times New Roman"/>
          <w:sz w:val="20"/>
          <w:szCs w:val="20"/>
        </w:rPr>
        <w:t>, and that</w:t>
      </w:r>
      <w:r w:rsidR="00385FB7" w:rsidRPr="00EF21B8">
        <w:rPr>
          <w:rFonts w:ascii="Times New Roman" w:hAnsi="Times New Roman" w:cs="Times New Roman"/>
          <w:sz w:val="20"/>
          <w:szCs w:val="20"/>
        </w:rPr>
        <w:t xml:space="preserve"> expansions planned through 2015, we considered the effectiveness of the MDR control scenarios described above if the planned expansions did not occur.</w:t>
      </w:r>
      <w:r w:rsidR="00835116">
        <w:rPr>
          <w:rFonts w:ascii="Times New Roman" w:hAnsi="Times New Roman" w:cs="Times New Roman"/>
          <w:sz w:val="20"/>
          <w:szCs w:val="20"/>
        </w:rPr>
        <w:t xml:space="preserve"> </w:t>
      </w:r>
      <w:r w:rsidR="00385FB7" w:rsidRPr="00EF21B8">
        <w:rPr>
          <w:rFonts w:ascii="Times New Roman" w:hAnsi="Times New Roman" w:cs="Times New Roman"/>
          <w:sz w:val="20"/>
          <w:szCs w:val="20"/>
        </w:rPr>
        <w:t xml:space="preserve"> </w:t>
      </w:r>
      <w:r w:rsidR="00656DB8" w:rsidRPr="00EF21B8">
        <w:rPr>
          <w:rFonts w:ascii="Times New Roman" w:hAnsi="Times New Roman" w:cs="Times New Roman"/>
          <w:sz w:val="20"/>
          <w:szCs w:val="20"/>
        </w:rPr>
        <w:t xml:space="preserve">MDR treatment is a key component in the reduction of MDR TB. </w:t>
      </w:r>
      <w:r w:rsidR="00385FB7" w:rsidRPr="00EF21B8">
        <w:rPr>
          <w:rFonts w:ascii="Times New Roman" w:hAnsi="Times New Roman" w:cs="Times New Roman"/>
          <w:sz w:val="20"/>
          <w:szCs w:val="20"/>
        </w:rPr>
        <w:t>Unlike non-MDR treatment that has already achieved nationwide coverage, levels of MDR treatm</w:t>
      </w:r>
      <w:r w:rsidR="00835116">
        <w:rPr>
          <w:rFonts w:ascii="Times New Roman" w:hAnsi="Times New Roman" w:cs="Times New Roman"/>
          <w:sz w:val="20"/>
          <w:szCs w:val="20"/>
        </w:rPr>
        <w:t>ent coverage were 26% as of 2011</w:t>
      </w:r>
      <w:r w:rsidR="000E45F8">
        <w:rPr>
          <w:rFonts w:ascii="Times New Roman" w:hAnsi="Times New Roman" w:cs="Times New Roman"/>
          <w:sz w:val="20"/>
          <w:szCs w:val="20"/>
        </w:rPr>
        <w:t xml:space="preserve"> </w:t>
      </w:r>
      <w:r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"author" : [ { "dropping-particle" : "", "family" : "Government of India National DOTS-Plus Committee", "given" : "", "non-dropping-particle" : "", "parse-names" : false, "suffix" : "" } ], "container-title" : "Minutes of the Seventh National DOTS-Plus Committee Meeting LRS Institute, New Delhi, 11th and 12th July 2011", "id" : "ITEM-1", "issue" : "July 2011", "issued" : { "date-parts" : [ [ "2011" ] ] }, "note" : "article 75", "page" : "1-33", "title" : "Minutes of the Seventh National DOTS-Plus Committee Meeting LRS Institute, New Delhi, 11th and 12th July 2011", "type" : "paper-conference", "volume" : "756" }, "uris" : [ "http://www.mendeley.com/documents/?uuid=507dbc00-1326-4cc8-a54d-10f19499f9f5" ] } ], "mendeley" : { "previouslyFormattedCitation" : "[13]" }, "properties" : { "noteIndex" : 0 }, "schema" : "https://github.com/citation-style-language/schema/raw/master/csl-citation.json" }</w:instrText>
      </w:r>
      <w:r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[13]</w:t>
      </w:r>
      <w:r w:rsidRPr="00EF21B8">
        <w:rPr>
          <w:rFonts w:ascii="Times New Roman" w:hAnsi="Times New Roman" w:cs="Times New Roman"/>
          <w:sz w:val="20"/>
          <w:szCs w:val="20"/>
        </w:rPr>
        <w:fldChar w:fldCharType="end"/>
      </w:r>
      <w:r w:rsidR="00835116">
        <w:rPr>
          <w:rFonts w:ascii="Times New Roman" w:hAnsi="Times New Roman" w:cs="Times New Roman"/>
          <w:sz w:val="20"/>
          <w:szCs w:val="20"/>
        </w:rPr>
        <w:t>.</w:t>
      </w:r>
      <w:r w:rsidR="00C974CB" w:rsidRPr="00EF21B8">
        <w:rPr>
          <w:rFonts w:ascii="Times New Roman" w:hAnsi="Times New Roman" w:cs="Times New Roman"/>
          <w:sz w:val="20"/>
          <w:szCs w:val="20"/>
        </w:rPr>
        <w:t xml:space="preserve">  </w:t>
      </w:r>
      <w:r w:rsidR="00385FB7" w:rsidRPr="00EF21B8">
        <w:rPr>
          <w:rFonts w:ascii="Times New Roman" w:hAnsi="Times New Roman" w:cs="Times New Roman"/>
          <w:sz w:val="20"/>
          <w:szCs w:val="20"/>
        </w:rPr>
        <w:t xml:space="preserve">Holding MDR treatment coverage at this level through 2038, we repeated our scenario analyses and computed </w:t>
      </w:r>
      <w:r w:rsidR="00C974CB" w:rsidRPr="00EF21B8">
        <w:rPr>
          <w:rFonts w:ascii="Times New Roman" w:hAnsi="Times New Roman" w:cs="Times New Roman"/>
          <w:sz w:val="20"/>
          <w:szCs w:val="20"/>
        </w:rPr>
        <w:t xml:space="preserve">the average percentage reduction in infectious MDR TB prevalence in the ten years after policy initiation, using a comparator where the improved treatment quality and improved MDR testing policy were never begun.  Results </w:t>
      </w:r>
      <w:r w:rsidR="00385FB7" w:rsidRPr="00EF21B8">
        <w:rPr>
          <w:rFonts w:ascii="Times New Roman" w:hAnsi="Times New Roman" w:cs="Times New Roman"/>
          <w:sz w:val="20"/>
          <w:szCs w:val="20"/>
        </w:rPr>
        <w:t>are shown</w:t>
      </w:r>
      <w:r w:rsidR="00C974CB" w:rsidRPr="00EF21B8">
        <w:rPr>
          <w:rFonts w:ascii="Times New Roman" w:hAnsi="Times New Roman" w:cs="Times New Roman"/>
          <w:sz w:val="20"/>
          <w:szCs w:val="20"/>
        </w:rPr>
        <w:t xml:space="preserve"> in </w:t>
      </w:r>
      <w:r w:rsidR="00385FB7" w:rsidRPr="00EF21B8">
        <w:rPr>
          <w:rFonts w:ascii="Times New Roman" w:hAnsi="Times New Roman" w:cs="Times New Roman"/>
          <w:sz w:val="20"/>
          <w:szCs w:val="20"/>
        </w:rPr>
        <w:t>F</w:t>
      </w:r>
      <w:r w:rsidR="00C974CB" w:rsidRPr="00EF21B8">
        <w:rPr>
          <w:rFonts w:ascii="Times New Roman" w:hAnsi="Times New Roman" w:cs="Times New Roman"/>
          <w:sz w:val="20"/>
          <w:szCs w:val="20"/>
        </w:rPr>
        <w:t>igure S</w:t>
      </w:r>
      <w:r w:rsidR="007706BA" w:rsidRPr="00EF21B8">
        <w:rPr>
          <w:rFonts w:ascii="Times New Roman" w:hAnsi="Times New Roman" w:cs="Times New Roman"/>
          <w:sz w:val="20"/>
          <w:szCs w:val="20"/>
        </w:rPr>
        <w:t>1</w:t>
      </w:r>
      <w:r w:rsidR="001613F0">
        <w:rPr>
          <w:rFonts w:ascii="Times New Roman" w:hAnsi="Times New Roman" w:cs="Times New Roman"/>
          <w:sz w:val="20"/>
          <w:szCs w:val="20"/>
        </w:rPr>
        <w:t>5</w:t>
      </w:r>
      <w:r w:rsidR="00C974CB" w:rsidRPr="00EF21B8">
        <w:rPr>
          <w:rFonts w:ascii="Times New Roman" w:hAnsi="Times New Roman" w:cs="Times New Roman"/>
          <w:sz w:val="20"/>
          <w:szCs w:val="20"/>
        </w:rPr>
        <w:t>.</w:t>
      </w:r>
    </w:p>
    <w:p w:rsidR="00C974CB" w:rsidRPr="00EF21B8" w:rsidRDefault="00C974CB" w:rsidP="006324EF">
      <w:pPr>
        <w:rPr>
          <w:rFonts w:ascii="Times New Roman" w:hAnsi="Times New Roman" w:cs="Times New Roman"/>
          <w:sz w:val="20"/>
          <w:szCs w:val="20"/>
        </w:rPr>
      </w:pPr>
    </w:p>
    <w:p w:rsidR="00AD3B28" w:rsidRPr="00EF21B8" w:rsidRDefault="004C46D4" w:rsidP="00F42104">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756544" behindDoc="0" locked="0" layoutInCell="1" allowOverlap="1">
            <wp:simplePos x="0" y="0"/>
            <wp:positionH relativeFrom="column">
              <wp:posOffset>2154555</wp:posOffset>
            </wp:positionH>
            <wp:positionV relativeFrom="paragraph">
              <wp:posOffset>39370</wp:posOffset>
            </wp:positionV>
            <wp:extent cx="3608070" cy="2439670"/>
            <wp:effectExtent l="0" t="0" r="0" b="0"/>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8070" cy="2439670"/>
                    </a:xfrm>
                    <a:prstGeom prst="rect">
                      <a:avLst/>
                    </a:prstGeom>
                    <a:noFill/>
                  </pic:spPr>
                </pic:pic>
              </a:graphicData>
            </a:graphic>
          </wp:anchor>
        </w:drawing>
      </w:r>
      <w:r w:rsidR="002D1D34" w:rsidRPr="00EF21B8">
        <w:rPr>
          <w:rFonts w:ascii="Times New Roman" w:hAnsi="Times New Roman" w:cs="Times New Roman"/>
          <w:sz w:val="20"/>
          <w:szCs w:val="20"/>
        </w:rPr>
        <w:t>T</w:t>
      </w:r>
      <w:r w:rsidR="00385FB7" w:rsidRPr="00EF21B8">
        <w:rPr>
          <w:rFonts w:ascii="Times New Roman" w:hAnsi="Times New Roman" w:cs="Times New Roman"/>
          <w:sz w:val="20"/>
          <w:szCs w:val="20"/>
        </w:rPr>
        <w:t xml:space="preserve">he general pattern of </w:t>
      </w:r>
      <w:r w:rsidR="00516CDD" w:rsidRPr="00EF21B8">
        <w:rPr>
          <w:rFonts w:ascii="Times New Roman" w:hAnsi="Times New Roman" w:cs="Times New Roman"/>
          <w:sz w:val="20"/>
          <w:szCs w:val="20"/>
        </w:rPr>
        <w:t>constant</w:t>
      </w:r>
      <w:r w:rsidR="00385FB7" w:rsidRPr="00EF21B8">
        <w:rPr>
          <w:rFonts w:ascii="Times New Roman" w:hAnsi="Times New Roman" w:cs="Times New Roman"/>
          <w:sz w:val="20"/>
          <w:szCs w:val="20"/>
        </w:rPr>
        <w:t xml:space="preserve"> effectiveness of MDR diagnosis and </w:t>
      </w:r>
      <w:r w:rsidR="00516CDD" w:rsidRPr="00EF21B8">
        <w:rPr>
          <w:rFonts w:ascii="Times New Roman" w:hAnsi="Times New Roman" w:cs="Times New Roman"/>
          <w:sz w:val="20"/>
          <w:szCs w:val="20"/>
        </w:rPr>
        <w:t>declining</w:t>
      </w:r>
      <w:r w:rsidR="00385FB7" w:rsidRPr="00EF21B8">
        <w:rPr>
          <w:rFonts w:ascii="Times New Roman" w:hAnsi="Times New Roman" w:cs="Times New Roman"/>
          <w:sz w:val="20"/>
          <w:szCs w:val="20"/>
        </w:rPr>
        <w:t xml:space="preserve"> effectiveness of improved non-MDR treatment remain consistent with the overall effect of the MDR epidemic transition</w:t>
      </w:r>
      <w:r w:rsidR="002D1D34" w:rsidRPr="00EF21B8">
        <w:rPr>
          <w:rFonts w:ascii="Times New Roman" w:hAnsi="Times New Roman" w:cs="Times New Roman"/>
          <w:sz w:val="20"/>
          <w:szCs w:val="20"/>
        </w:rPr>
        <w:t xml:space="preserve"> (compare yellow bars and red bars within each panel of Figure S</w:t>
      </w:r>
      <w:r w:rsidR="007706BA" w:rsidRPr="00EF21B8">
        <w:rPr>
          <w:rFonts w:ascii="Times New Roman" w:hAnsi="Times New Roman" w:cs="Times New Roman"/>
          <w:sz w:val="20"/>
          <w:szCs w:val="20"/>
        </w:rPr>
        <w:t>14</w:t>
      </w:r>
      <w:r w:rsidR="002D1D34" w:rsidRPr="00EF21B8">
        <w:rPr>
          <w:rFonts w:ascii="Times New Roman" w:hAnsi="Times New Roman" w:cs="Times New Roman"/>
          <w:sz w:val="20"/>
          <w:szCs w:val="20"/>
        </w:rPr>
        <w:t>)</w:t>
      </w:r>
      <w:r w:rsidR="00385FB7" w:rsidRPr="00EF21B8">
        <w:rPr>
          <w:rFonts w:ascii="Times New Roman" w:hAnsi="Times New Roman" w:cs="Times New Roman"/>
          <w:sz w:val="20"/>
          <w:szCs w:val="20"/>
        </w:rPr>
        <w:t>.</w:t>
      </w:r>
      <w:r w:rsidR="007706BA" w:rsidRPr="00EF21B8">
        <w:rPr>
          <w:rFonts w:ascii="Times New Roman" w:hAnsi="Times New Roman" w:cs="Times New Roman"/>
          <w:sz w:val="20"/>
          <w:szCs w:val="20"/>
        </w:rPr>
        <w:t xml:space="preserve"> </w:t>
      </w:r>
      <w:r w:rsidR="00516CDD" w:rsidRPr="00EF21B8">
        <w:rPr>
          <w:rFonts w:ascii="Times New Roman" w:hAnsi="Times New Roman" w:cs="Times New Roman"/>
          <w:sz w:val="20"/>
          <w:szCs w:val="20"/>
        </w:rPr>
        <w:t xml:space="preserve">However, without full coverage, </w:t>
      </w:r>
      <w:r w:rsidR="009F4C50">
        <w:rPr>
          <w:rFonts w:ascii="Times New Roman" w:hAnsi="Times New Roman" w:cs="Times New Roman"/>
          <w:sz w:val="20"/>
          <w:szCs w:val="20"/>
        </w:rPr>
        <w:t>the</w:t>
      </w:r>
      <w:r w:rsidR="00516CDD" w:rsidRPr="00EF21B8">
        <w:rPr>
          <w:rFonts w:ascii="Times New Roman" w:hAnsi="Times New Roman" w:cs="Times New Roman"/>
          <w:sz w:val="20"/>
          <w:szCs w:val="20"/>
        </w:rPr>
        <w:t xml:space="preserve"> reduction </w:t>
      </w:r>
      <w:r w:rsidR="009F4C50">
        <w:rPr>
          <w:rFonts w:ascii="Times New Roman" w:hAnsi="Times New Roman" w:cs="Times New Roman"/>
          <w:sz w:val="20"/>
          <w:szCs w:val="20"/>
        </w:rPr>
        <w:t xml:space="preserve">in infectious MDR TB prevalence </w:t>
      </w:r>
      <w:r w:rsidR="0045405B" w:rsidRPr="00EF21B8">
        <w:rPr>
          <w:rFonts w:ascii="Times New Roman" w:hAnsi="Times New Roman" w:cs="Times New Roman"/>
          <w:sz w:val="20"/>
          <w:szCs w:val="20"/>
        </w:rPr>
        <w:t xml:space="preserve">resulting from </w:t>
      </w:r>
      <w:r w:rsidR="00516CDD" w:rsidRPr="00EF21B8">
        <w:rPr>
          <w:rFonts w:ascii="Times New Roman" w:hAnsi="Times New Roman" w:cs="Times New Roman"/>
          <w:sz w:val="20"/>
          <w:szCs w:val="20"/>
        </w:rPr>
        <w:t xml:space="preserve">improved </w:t>
      </w:r>
      <w:r w:rsidR="0045405B" w:rsidRPr="00EF21B8">
        <w:rPr>
          <w:rFonts w:ascii="Times New Roman" w:hAnsi="Times New Roman" w:cs="Times New Roman"/>
          <w:sz w:val="20"/>
          <w:szCs w:val="20"/>
        </w:rPr>
        <w:t xml:space="preserve">MDR </w:t>
      </w:r>
      <w:r w:rsidR="00516CDD" w:rsidRPr="00EF21B8">
        <w:rPr>
          <w:rFonts w:ascii="Times New Roman" w:hAnsi="Times New Roman" w:cs="Times New Roman"/>
          <w:sz w:val="20"/>
          <w:szCs w:val="20"/>
        </w:rPr>
        <w:t>diagnosis is smaller.  This is because</w:t>
      </w:r>
      <w:r w:rsidR="002D1D34" w:rsidRPr="00EF21B8">
        <w:rPr>
          <w:rFonts w:ascii="Times New Roman" w:hAnsi="Times New Roman" w:cs="Times New Roman"/>
          <w:sz w:val="20"/>
          <w:szCs w:val="20"/>
        </w:rPr>
        <w:t xml:space="preserve"> </w:t>
      </w:r>
      <w:r w:rsidR="00C974CB" w:rsidRPr="00EF21B8">
        <w:rPr>
          <w:rFonts w:ascii="Times New Roman" w:hAnsi="Times New Roman" w:cs="Times New Roman"/>
          <w:sz w:val="20"/>
          <w:szCs w:val="20"/>
        </w:rPr>
        <w:t xml:space="preserve">even if MDR cases are identified, </w:t>
      </w:r>
      <w:r w:rsidR="008733C9" w:rsidRPr="00EF21B8">
        <w:rPr>
          <w:rFonts w:ascii="Times New Roman" w:hAnsi="Times New Roman" w:cs="Times New Roman"/>
          <w:sz w:val="20"/>
          <w:szCs w:val="20"/>
        </w:rPr>
        <w:t>only those covered by an MDR treatment program can be effectively treated</w:t>
      </w:r>
      <w:r w:rsidR="00C974CB" w:rsidRPr="00EF21B8">
        <w:rPr>
          <w:rFonts w:ascii="Times New Roman" w:hAnsi="Times New Roman" w:cs="Times New Roman"/>
          <w:sz w:val="20"/>
          <w:szCs w:val="20"/>
        </w:rPr>
        <w:t xml:space="preserve">.  </w:t>
      </w:r>
      <w:r w:rsidR="00516CDD" w:rsidRPr="00EF21B8">
        <w:rPr>
          <w:rFonts w:ascii="Times New Roman" w:hAnsi="Times New Roman" w:cs="Times New Roman"/>
          <w:sz w:val="20"/>
          <w:szCs w:val="20"/>
        </w:rPr>
        <w:t>T</w:t>
      </w:r>
      <w:r w:rsidR="002D1D34" w:rsidRPr="00EF21B8">
        <w:rPr>
          <w:rFonts w:ascii="Times New Roman" w:hAnsi="Times New Roman" w:cs="Times New Roman"/>
          <w:sz w:val="20"/>
          <w:szCs w:val="20"/>
        </w:rPr>
        <w:t xml:space="preserve">he effectiveness of improved MDR testing is blunted </w:t>
      </w:r>
      <w:r w:rsidR="009F4C50">
        <w:rPr>
          <w:rFonts w:ascii="Times New Roman" w:hAnsi="Times New Roman" w:cs="Times New Roman"/>
          <w:sz w:val="20"/>
          <w:szCs w:val="20"/>
        </w:rPr>
        <w:t>when</w:t>
      </w:r>
      <w:r w:rsidR="002D1D34" w:rsidRPr="00EF21B8">
        <w:rPr>
          <w:rFonts w:ascii="Times New Roman" w:hAnsi="Times New Roman" w:cs="Times New Roman"/>
          <w:sz w:val="20"/>
          <w:szCs w:val="20"/>
        </w:rPr>
        <w:t xml:space="preserve"> additional identified cases are not treated effectively. This also means that the benefit of preventing a treatment-generated case through improved non-MDR treatment is magnified, as </w:t>
      </w:r>
      <w:r w:rsidR="00E60C0B" w:rsidRPr="00EF21B8">
        <w:rPr>
          <w:rFonts w:ascii="Times New Roman" w:hAnsi="Times New Roman" w:cs="Times New Roman"/>
          <w:sz w:val="20"/>
          <w:szCs w:val="20"/>
        </w:rPr>
        <w:t xml:space="preserve">each MDR case contributes more to the </w:t>
      </w:r>
      <w:r w:rsidR="0045405B" w:rsidRPr="00EF21B8">
        <w:rPr>
          <w:rFonts w:ascii="Times New Roman" w:hAnsi="Times New Roman" w:cs="Times New Roman"/>
          <w:sz w:val="20"/>
          <w:szCs w:val="20"/>
        </w:rPr>
        <w:t xml:space="preserve">higher </w:t>
      </w:r>
      <w:r w:rsidR="00E60C0B" w:rsidRPr="00EF21B8">
        <w:rPr>
          <w:rFonts w:ascii="Times New Roman" w:hAnsi="Times New Roman" w:cs="Times New Roman"/>
          <w:sz w:val="20"/>
          <w:szCs w:val="20"/>
        </w:rPr>
        <w:t xml:space="preserve">overall MDR prevalence through downstream </w:t>
      </w:r>
      <w:r w:rsidR="002D1D34" w:rsidRPr="00EF21B8">
        <w:rPr>
          <w:rFonts w:ascii="Times New Roman" w:hAnsi="Times New Roman" w:cs="Times New Roman"/>
          <w:sz w:val="20"/>
          <w:szCs w:val="20"/>
        </w:rPr>
        <w:t xml:space="preserve">chains of </w:t>
      </w:r>
      <w:r w:rsidR="00E60C0B" w:rsidRPr="00EF21B8">
        <w:rPr>
          <w:rFonts w:ascii="Times New Roman" w:hAnsi="Times New Roman" w:cs="Times New Roman"/>
          <w:sz w:val="20"/>
          <w:szCs w:val="20"/>
        </w:rPr>
        <w:t xml:space="preserve">transmission. Therefore each MDR case averted by improvements to treatment quality represents a larger reduction in MDR prevalence, leading to the increase in </w:t>
      </w:r>
      <w:r w:rsidR="00111709" w:rsidRPr="00EF21B8">
        <w:rPr>
          <w:rFonts w:ascii="Times New Roman" w:hAnsi="Times New Roman" w:cs="Times New Roman"/>
          <w:sz w:val="20"/>
          <w:szCs w:val="20"/>
        </w:rPr>
        <w:t xml:space="preserve">percentage reductions in the </w:t>
      </w:r>
      <w:r w:rsidR="00E60C0B" w:rsidRPr="00EF21B8">
        <w:rPr>
          <w:rFonts w:ascii="Times New Roman" w:hAnsi="Times New Roman" w:cs="Times New Roman"/>
          <w:sz w:val="20"/>
          <w:szCs w:val="20"/>
        </w:rPr>
        <w:t xml:space="preserve">improved treatment quality </w:t>
      </w:r>
      <w:r w:rsidR="00111709" w:rsidRPr="00EF21B8">
        <w:rPr>
          <w:rFonts w:ascii="Times New Roman" w:hAnsi="Times New Roman" w:cs="Times New Roman"/>
          <w:sz w:val="20"/>
          <w:szCs w:val="20"/>
        </w:rPr>
        <w:t>scenario</w:t>
      </w:r>
      <w:r w:rsidR="00153143" w:rsidRPr="00EF21B8">
        <w:rPr>
          <w:rFonts w:ascii="Times New Roman" w:hAnsi="Times New Roman" w:cs="Times New Roman"/>
          <w:sz w:val="20"/>
          <w:szCs w:val="20"/>
        </w:rPr>
        <w:t xml:space="preserve"> (compare </w:t>
      </w:r>
      <w:r>
        <w:rPr>
          <w:rFonts w:ascii="Times New Roman" w:hAnsi="Times New Roman" w:cs="Times New Roman"/>
          <w:sz w:val="20"/>
          <w:szCs w:val="20"/>
        </w:rPr>
        <w:t>top</w:t>
      </w:r>
      <w:r w:rsidRPr="00EF21B8">
        <w:rPr>
          <w:rFonts w:ascii="Times New Roman" w:hAnsi="Times New Roman" w:cs="Times New Roman"/>
          <w:sz w:val="20"/>
          <w:szCs w:val="20"/>
        </w:rPr>
        <w:t xml:space="preserve"> </w:t>
      </w:r>
      <w:r w:rsidR="002D1D34" w:rsidRPr="00EF21B8">
        <w:rPr>
          <w:rFonts w:ascii="Times New Roman" w:hAnsi="Times New Roman" w:cs="Times New Roman"/>
          <w:sz w:val="20"/>
          <w:szCs w:val="20"/>
        </w:rPr>
        <w:t xml:space="preserve">left panel of Figure </w:t>
      </w:r>
      <w:r w:rsidRPr="00EF21B8">
        <w:rPr>
          <w:rFonts w:ascii="Times New Roman" w:hAnsi="Times New Roman" w:cs="Times New Roman"/>
          <w:sz w:val="20"/>
          <w:szCs w:val="20"/>
        </w:rPr>
        <w:t>S1</w:t>
      </w:r>
      <w:r>
        <w:rPr>
          <w:rFonts w:ascii="Times New Roman" w:hAnsi="Times New Roman" w:cs="Times New Roman"/>
          <w:sz w:val="20"/>
          <w:szCs w:val="20"/>
        </w:rPr>
        <w:t>5</w:t>
      </w:r>
      <w:r w:rsidRPr="00EF21B8">
        <w:rPr>
          <w:rFonts w:ascii="Times New Roman" w:hAnsi="Times New Roman" w:cs="Times New Roman"/>
          <w:sz w:val="20"/>
          <w:szCs w:val="20"/>
        </w:rPr>
        <w:t xml:space="preserve"> </w:t>
      </w:r>
      <w:r w:rsidR="002D1D34" w:rsidRPr="00EF21B8">
        <w:rPr>
          <w:rFonts w:ascii="Times New Roman" w:hAnsi="Times New Roman" w:cs="Times New Roman"/>
          <w:sz w:val="20"/>
          <w:szCs w:val="20"/>
        </w:rPr>
        <w:t>to left panel</w:t>
      </w:r>
      <w:r>
        <w:rPr>
          <w:rFonts w:ascii="Times New Roman" w:hAnsi="Times New Roman" w:cs="Times New Roman"/>
          <w:sz w:val="20"/>
          <w:szCs w:val="20"/>
        </w:rPr>
        <w:t xml:space="preserve"> of base case</w:t>
      </w:r>
      <w:r w:rsidR="002D1D34" w:rsidRPr="00EF21B8">
        <w:rPr>
          <w:rFonts w:ascii="Times New Roman" w:hAnsi="Times New Roman" w:cs="Times New Roman"/>
          <w:sz w:val="20"/>
          <w:szCs w:val="20"/>
        </w:rPr>
        <w:t>)</w:t>
      </w:r>
      <w:r w:rsidR="00111709" w:rsidRPr="00EF21B8">
        <w:rPr>
          <w:rFonts w:ascii="Times New Roman" w:hAnsi="Times New Roman" w:cs="Times New Roman"/>
          <w:sz w:val="20"/>
          <w:szCs w:val="20"/>
        </w:rPr>
        <w:t>.</w:t>
      </w:r>
    </w:p>
    <w:p w:rsidR="00153143" w:rsidRPr="00EF21B8" w:rsidRDefault="00153143" w:rsidP="00F42104">
      <w:pPr>
        <w:rPr>
          <w:rStyle w:val="ftr"/>
          <w:rFonts w:ascii="Times New Roman" w:hAnsi="Times New Roman" w:cs="Times New Roman"/>
          <w:color w:val="000000"/>
          <w:sz w:val="20"/>
          <w:szCs w:val="20"/>
          <w:shd w:val="clear" w:color="auto" w:fill="FFFFFF"/>
        </w:rPr>
      </w:pPr>
    </w:p>
    <w:p w:rsidR="00153143" w:rsidRPr="00EF21B8" w:rsidRDefault="00153143" w:rsidP="00F42104">
      <w:pPr>
        <w:rPr>
          <w:rFonts w:ascii="Times New Roman" w:hAnsi="Times New Roman" w:cs="Times New Roman"/>
          <w:sz w:val="20"/>
          <w:szCs w:val="20"/>
        </w:rPr>
      </w:pPr>
      <w:r w:rsidRPr="00EF21B8">
        <w:rPr>
          <w:rStyle w:val="ftr"/>
          <w:rFonts w:ascii="Times New Roman" w:hAnsi="Times New Roman" w:cs="Times New Roman"/>
          <w:color w:val="000000"/>
          <w:sz w:val="20"/>
          <w:szCs w:val="20"/>
          <w:shd w:val="clear" w:color="auto" w:fill="FFFFFF"/>
        </w:rPr>
        <w:t>We also examined the effect of DOTS-</w:t>
      </w:r>
      <w:r w:rsidR="005E3CB6">
        <w:rPr>
          <w:rStyle w:val="ftr"/>
          <w:rFonts w:ascii="Times New Roman" w:hAnsi="Times New Roman" w:cs="Times New Roman"/>
          <w:color w:val="000000"/>
          <w:sz w:val="20"/>
          <w:szCs w:val="20"/>
          <w:shd w:val="clear" w:color="auto" w:fill="FFFFFF"/>
        </w:rPr>
        <w:t>P</w:t>
      </w:r>
      <w:r w:rsidRPr="00EF21B8">
        <w:rPr>
          <w:rStyle w:val="ftr"/>
          <w:rFonts w:ascii="Times New Roman" w:hAnsi="Times New Roman" w:cs="Times New Roman"/>
          <w:color w:val="000000"/>
          <w:sz w:val="20"/>
          <w:szCs w:val="20"/>
          <w:shd w:val="clear" w:color="auto" w:fill="FFFFFF"/>
        </w:rPr>
        <w:t>lus achieving full ramp up in 2020 (instead of b</w:t>
      </w:r>
      <w:r w:rsidRPr="00EF21B8">
        <w:rPr>
          <w:rStyle w:val="ftr"/>
          <w:rFonts w:ascii="Times New Roman" w:hAnsi="Times New Roman" w:cs="Times New Roman"/>
          <w:color w:val="000000"/>
          <w:spacing w:val="-17"/>
          <w:sz w:val="20"/>
          <w:szCs w:val="20"/>
          <w:shd w:val="clear" w:color="auto" w:fill="FFFFFF"/>
        </w:rPr>
        <w:t>y</w:t>
      </w:r>
      <w:r w:rsidRPr="00EF21B8">
        <w:rPr>
          <w:rStyle w:val="ftr"/>
          <w:rFonts w:ascii="Times New Roman" w:hAnsi="Times New Roman" w:cs="Times New Roman"/>
          <w:color w:val="000000"/>
          <w:sz w:val="20"/>
          <w:szCs w:val="20"/>
          <w:shd w:val="clear" w:color="auto" w:fill="FFFFFF"/>
        </w:rPr>
        <w:t xml:space="preserve"> 2015, as scheduled).</w:t>
      </w:r>
      <w:r w:rsidRPr="00EF21B8">
        <w:rPr>
          <w:rStyle w:val="sp"/>
          <w:rFonts w:ascii="Times New Roman" w:hAnsi="Times New Roman" w:cs="Times New Roman"/>
          <w:color w:val="000000"/>
          <w:sz w:val="20"/>
          <w:szCs w:val="20"/>
          <w:shd w:val="clear" w:color="auto" w:fill="FFFFFF"/>
        </w:rPr>
        <w:t xml:space="preserve"> </w:t>
      </w:r>
      <w:r w:rsidRPr="00EF21B8">
        <w:rPr>
          <w:rStyle w:val="ftr"/>
          <w:rFonts w:ascii="Times New Roman" w:hAnsi="Times New Roman" w:cs="Times New Roman"/>
          <w:color w:val="000000"/>
          <w:sz w:val="20"/>
          <w:szCs w:val="20"/>
          <w:shd w:val="clear" w:color="auto" w:fill="FFFFFF"/>
        </w:rPr>
        <w:t xml:space="preserve"> MDR treatment was assumed to ramp up linearl</w:t>
      </w:r>
      <w:r w:rsidRPr="00EF21B8">
        <w:rPr>
          <w:rStyle w:val="ftr"/>
          <w:rFonts w:ascii="Times New Roman" w:hAnsi="Times New Roman" w:cs="Times New Roman"/>
          <w:color w:val="000000"/>
          <w:spacing w:val="-17"/>
          <w:sz w:val="20"/>
          <w:szCs w:val="20"/>
          <w:shd w:val="clear" w:color="auto" w:fill="FFFFFF"/>
        </w:rPr>
        <w:t>y</w:t>
      </w:r>
      <w:r w:rsidRPr="00EF21B8">
        <w:rPr>
          <w:rStyle w:val="ftr"/>
          <w:rFonts w:ascii="Times New Roman" w:hAnsi="Times New Roman" w:cs="Times New Roman"/>
          <w:color w:val="000000"/>
          <w:sz w:val="20"/>
          <w:szCs w:val="20"/>
          <w:shd w:val="clear" w:color="auto" w:fill="FFFFFF"/>
        </w:rPr>
        <w:t xml:space="preserve"> at 2011 levels starting in 2011</w:t>
      </w:r>
      <w:r w:rsidRPr="00EF21B8">
        <w:rPr>
          <w:rStyle w:val="ftr"/>
          <w:rFonts w:ascii="Times New Roman" w:hAnsi="Times New Roman" w:cs="Times New Roman"/>
          <w:color w:val="000000"/>
          <w:spacing w:val="17"/>
          <w:sz w:val="20"/>
          <w:szCs w:val="20"/>
          <w:shd w:val="clear" w:color="auto" w:fill="FFFFFF"/>
        </w:rPr>
        <w:t>.</w:t>
      </w:r>
      <w:r w:rsidR="00BC2042" w:rsidRPr="00EF21B8">
        <w:rPr>
          <w:rStyle w:val="ftr"/>
          <w:rFonts w:ascii="Times New Roman" w:hAnsi="Times New Roman" w:cs="Times New Roman"/>
          <w:color w:val="000000"/>
          <w:spacing w:val="17"/>
          <w:sz w:val="20"/>
          <w:szCs w:val="20"/>
          <w:shd w:val="clear" w:color="auto" w:fill="FFFFFF"/>
        </w:rPr>
        <w:t xml:space="preserve"> </w:t>
      </w:r>
      <w:r w:rsidRPr="00EF21B8">
        <w:rPr>
          <w:rStyle w:val="ftr"/>
          <w:rFonts w:ascii="Times New Roman" w:hAnsi="Times New Roman" w:cs="Times New Roman"/>
          <w:color w:val="000000"/>
          <w:sz w:val="20"/>
          <w:szCs w:val="20"/>
          <w:shd w:val="clear" w:color="auto" w:fill="FFFFFF"/>
        </w:rPr>
        <w:t>This d</w:t>
      </w:r>
      <w:r w:rsidR="00350437" w:rsidRPr="00EF21B8">
        <w:rPr>
          <w:rStyle w:val="ftr"/>
          <w:rFonts w:ascii="Times New Roman" w:hAnsi="Times New Roman" w:cs="Times New Roman"/>
          <w:color w:val="000000"/>
          <w:sz w:val="20"/>
          <w:szCs w:val="20"/>
          <w:shd w:val="clear" w:color="auto" w:fill="FFFFFF"/>
        </w:rPr>
        <w:t>id not change the proportion of</w:t>
      </w:r>
      <w:r w:rsidR="00E74D4D" w:rsidRPr="00EF21B8">
        <w:rPr>
          <w:rStyle w:val="ftr"/>
          <w:rFonts w:ascii="Times New Roman" w:hAnsi="Times New Roman" w:cs="Times New Roman"/>
          <w:color w:val="000000"/>
          <w:sz w:val="20"/>
          <w:szCs w:val="20"/>
          <w:shd w:val="clear" w:color="auto" w:fill="FFFFFF"/>
        </w:rPr>
        <w:t xml:space="preserve"> </w:t>
      </w:r>
      <w:r w:rsidRPr="00EF21B8">
        <w:rPr>
          <w:rStyle w:val="ftr"/>
          <w:rFonts w:ascii="Times New Roman" w:hAnsi="Times New Roman" w:cs="Times New Roman"/>
          <w:color w:val="000000"/>
          <w:sz w:val="20"/>
          <w:szCs w:val="20"/>
          <w:shd w:val="clear" w:color="auto" w:fill="FFFFFF"/>
        </w:rPr>
        <w:t>new MDR TB cases that were transmissio</w:t>
      </w:r>
      <w:r w:rsidRPr="00EF21B8">
        <w:rPr>
          <w:rStyle w:val="ftr"/>
          <w:rFonts w:ascii="Times New Roman" w:hAnsi="Times New Roman" w:cs="Times New Roman"/>
          <w:color w:val="000000"/>
          <w:spacing w:val="17"/>
          <w:sz w:val="20"/>
          <w:szCs w:val="20"/>
          <w:shd w:val="clear" w:color="auto" w:fill="FFFFFF"/>
        </w:rPr>
        <w:t>n</w:t>
      </w:r>
      <w:r w:rsidRPr="00EF21B8">
        <w:rPr>
          <w:rStyle w:val="ftr"/>
          <w:rFonts w:ascii="Times New Roman" w:hAnsi="Times New Roman" w:cs="Times New Roman"/>
          <w:color w:val="000000"/>
          <w:sz w:val="20"/>
          <w:szCs w:val="20"/>
          <w:shd w:val="clear" w:color="auto" w:fill="FFFFFF"/>
        </w:rPr>
        <w:t>-generated, which increased as in the base case.</w:t>
      </w:r>
      <w:r w:rsidRPr="00EF21B8">
        <w:rPr>
          <w:rStyle w:val="sp"/>
          <w:rFonts w:ascii="Times New Roman" w:hAnsi="Times New Roman" w:cs="Times New Roman"/>
          <w:color w:val="000000"/>
          <w:sz w:val="20"/>
          <w:szCs w:val="20"/>
          <w:shd w:val="clear" w:color="auto" w:fill="FFFFFF"/>
        </w:rPr>
        <w:t xml:space="preserve"> </w:t>
      </w:r>
      <w:r w:rsidRPr="00EF21B8">
        <w:rPr>
          <w:rStyle w:val="ftr"/>
          <w:rFonts w:ascii="Times New Roman" w:hAnsi="Times New Roman" w:cs="Times New Roman"/>
          <w:color w:val="000000"/>
          <w:sz w:val="20"/>
          <w:szCs w:val="20"/>
          <w:shd w:val="clear" w:color="auto" w:fill="FFFFFF"/>
        </w:rPr>
        <w:t>The efficac</w:t>
      </w:r>
      <w:r w:rsidRPr="00EF21B8">
        <w:rPr>
          <w:rStyle w:val="ftr"/>
          <w:rFonts w:ascii="Times New Roman" w:hAnsi="Times New Roman" w:cs="Times New Roman"/>
          <w:color w:val="000000"/>
          <w:spacing w:val="-17"/>
          <w:sz w:val="20"/>
          <w:szCs w:val="20"/>
          <w:shd w:val="clear" w:color="auto" w:fill="FFFFFF"/>
        </w:rPr>
        <w:t>y</w:t>
      </w:r>
      <w:r w:rsidRPr="00EF21B8">
        <w:rPr>
          <w:rStyle w:val="ftr"/>
          <w:rFonts w:ascii="Times New Roman" w:hAnsi="Times New Roman" w:cs="Times New Roman"/>
          <w:color w:val="000000"/>
          <w:sz w:val="20"/>
          <w:szCs w:val="20"/>
          <w:shd w:val="clear" w:color="auto" w:fill="FFFFFF"/>
        </w:rPr>
        <w:t xml:space="preserve"> of improving treatment and improving MDR diagnosis showed the same patterns as before</w:t>
      </w:r>
      <w:r w:rsidR="00BC2042" w:rsidRPr="00EF21B8">
        <w:rPr>
          <w:rStyle w:val="ftr"/>
          <w:rFonts w:ascii="Times New Roman" w:hAnsi="Times New Roman" w:cs="Times New Roman"/>
          <w:color w:val="000000"/>
          <w:sz w:val="20"/>
          <w:szCs w:val="20"/>
          <w:shd w:val="clear" w:color="auto" w:fill="FFFFFF"/>
        </w:rPr>
        <w:t xml:space="preserve"> (bottom panel of Figure </w:t>
      </w:r>
      <w:r w:rsidR="004C46D4" w:rsidRPr="00EF21B8">
        <w:rPr>
          <w:rStyle w:val="ftr"/>
          <w:rFonts w:ascii="Times New Roman" w:hAnsi="Times New Roman" w:cs="Times New Roman"/>
          <w:color w:val="000000"/>
          <w:sz w:val="20"/>
          <w:szCs w:val="20"/>
          <w:shd w:val="clear" w:color="auto" w:fill="FFFFFF"/>
        </w:rPr>
        <w:t>S1</w:t>
      </w:r>
      <w:r w:rsidR="004C46D4">
        <w:rPr>
          <w:rStyle w:val="ftr"/>
          <w:rFonts w:ascii="Times New Roman" w:hAnsi="Times New Roman" w:cs="Times New Roman"/>
          <w:color w:val="000000"/>
          <w:sz w:val="20"/>
          <w:szCs w:val="20"/>
          <w:shd w:val="clear" w:color="auto" w:fill="FFFFFF"/>
        </w:rPr>
        <w:t>5</w:t>
      </w:r>
      <w:r w:rsidR="00BC2042" w:rsidRPr="00EF21B8">
        <w:rPr>
          <w:rStyle w:val="ftr"/>
          <w:rFonts w:ascii="Times New Roman" w:hAnsi="Times New Roman" w:cs="Times New Roman"/>
          <w:color w:val="000000"/>
          <w:sz w:val="20"/>
          <w:szCs w:val="20"/>
          <w:shd w:val="clear" w:color="auto" w:fill="FFFFFF"/>
        </w:rPr>
        <w:t>)</w:t>
      </w:r>
      <w:r w:rsidRPr="00EF21B8">
        <w:rPr>
          <w:rStyle w:val="ftr"/>
          <w:rFonts w:ascii="Times New Roman" w:hAnsi="Times New Roman" w:cs="Times New Roman"/>
          <w:color w:val="000000"/>
          <w:sz w:val="20"/>
          <w:szCs w:val="20"/>
          <w:shd w:val="clear" w:color="auto" w:fill="FFFFFF"/>
        </w:rPr>
        <w:t xml:space="preserve">, with levels between </w:t>
      </w:r>
      <w:r w:rsidR="00BC2042" w:rsidRPr="00EF21B8">
        <w:rPr>
          <w:rStyle w:val="ftr"/>
          <w:rFonts w:ascii="Times New Roman" w:hAnsi="Times New Roman" w:cs="Times New Roman"/>
          <w:color w:val="000000"/>
          <w:sz w:val="20"/>
          <w:szCs w:val="20"/>
          <w:shd w:val="clear" w:color="auto" w:fill="FFFFFF"/>
        </w:rPr>
        <w:t xml:space="preserve">MDR treatment held at 2011 levels </w:t>
      </w:r>
      <w:r w:rsidRPr="00EF21B8">
        <w:rPr>
          <w:rStyle w:val="ftr"/>
          <w:rFonts w:ascii="Times New Roman" w:hAnsi="Times New Roman" w:cs="Times New Roman"/>
          <w:color w:val="000000"/>
          <w:sz w:val="20"/>
          <w:szCs w:val="20"/>
          <w:shd w:val="clear" w:color="auto" w:fill="FFFFFF"/>
        </w:rPr>
        <w:t xml:space="preserve">and base case </w:t>
      </w:r>
      <w:r w:rsidR="00BC2042" w:rsidRPr="00EF21B8">
        <w:rPr>
          <w:rStyle w:val="ftr"/>
          <w:rFonts w:ascii="Times New Roman" w:hAnsi="Times New Roman" w:cs="Times New Roman"/>
          <w:color w:val="000000"/>
          <w:sz w:val="20"/>
          <w:szCs w:val="20"/>
          <w:shd w:val="clear" w:color="auto" w:fill="FFFFFF"/>
        </w:rPr>
        <w:t xml:space="preserve">MDR </w:t>
      </w:r>
      <w:r w:rsidRPr="00EF21B8">
        <w:rPr>
          <w:rStyle w:val="ftr"/>
          <w:rFonts w:ascii="Times New Roman" w:hAnsi="Times New Roman" w:cs="Times New Roman"/>
          <w:color w:val="000000"/>
          <w:sz w:val="20"/>
          <w:szCs w:val="20"/>
          <w:shd w:val="clear" w:color="auto" w:fill="FFFFFF"/>
        </w:rPr>
        <w:t>treatment scale up scenarios, as expected.</w:t>
      </w:r>
    </w:p>
    <w:p w:rsidR="00AB1C87" w:rsidRPr="00EF21B8" w:rsidRDefault="00AB1C87" w:rsidP="00AB1C87">
      <w:pPr>
        <w:rPr>
          <w:rFonts w:ascii="Times New Roman" w:hAnsi="Times New Roman" w:cs="Times New Roman"/>
          <w:sz w:val="20"/>
          <w:szCs w:val="20"/>
          <w:u w:val="single"/>
        </w:rPr>
      </w:pPr>
    </w:p>
    <w:p w:rsidR="00AF31C1" w:rsidRPr="006128EE" w:rsidRDefault="00AF31C1">
      <w:pPr>
        <w:rPr>
          <w:rFonts w:ascii="Times New Roman" w:hAnsi="Times New Roman" w:cs="Times New Roman"/>
          <w:i/>
          <w:sz w:val="20"/>
          <w:szCs w:val="20"/>
        </w:rPr>
      </w:pPr>
      <w:r w:rsidRPr="006128EE">
        <w:rPr>
          <w:rFonts w:ascii="Times New Roman" w:hAnsi="Times New Roman" w:cs="Times New Roman"/>
          <w:i/>
          <w:sz w:val="20"/>
          <w:szCs w:val="20"/>
        </w:rPr>
        <w:t xml:space="preserve">Effect of </w:t>
      </w:r>
      <w:r w:rsidR="00264AC6" w:rsidRPr="006128EE">
        <w:rPr>
          <w:rFonts w:ascii="Times New Roman" w:hAnsi="Times New Roman" w:cs="Times New Roman"/>
          <w:i/>
          <w:sz w:val="20"/>
          <w:szCs w:val="20"/>
        </w:rPr>
        <w:t>Differential</w:t>
      </w:r>
      <w:r w:rsidRPr="006128EE">
        <w:rPr>
          <w:rFonts w:ascii="Times New Roman" w:hAnsi="Times New Roman" w:cs="Times New Roman"/>
          <w:i/>
          <w:sz w:val="20"/>
          <w:szCs w:val="20"/>
        </w:rPr>
        <w:t xml:space="preserve"> MDR Transmission Fitness</w:t>
      </w:r>
      <w:r w:rsidRPr="006128EE">
        <w:rPr>
          <w:rFonts w:ascii="Times New Roman" w:hAnsi="Times New Roman" w:cs="Times New Roman"/>
          <w:i/>
          <w:noProof/>
          <w:sz w:val="20"/>
          <w:szCs w:val="20"/>
          <w:lang w:eastAsia="en-US"/>
        </w:rPr>
        <w:t xml:space="preserve"> </w:t>
      </w:r>
    </w:p>
    <w:p w:rsidR="000E1838" w:rsidRPr="00EF21B8" w:rsidRDefault="00991746">
      <w:pPr>
        <w:rPr>
          <w:rFonts w:ascii="Times New Roman" w:hAnsi="Times New Roman" w:cs="Times New Roman"/>
          <w:sz w:val="24"/>
          <w:szCs w:val="24"/>
        </w:rPr>
      </w:pPr>
      <w:r>
        <w:rPr>
          <w:rFonts w:ascii="Times New Roman" w:hAnsi="Times New Roman" w:cs="Times New Roman"/>
          <w:noProof/>
          <w:sz w:val="20"/>
          <w:szCs w:val="20"/>
          <w:u w:val="single"/>
        </w:rPr>
        <w:drawing>
          <wp:anchor distT="0" distB="0" distL="114300" distR="114300" simplePos="0" relativeHeight="251791360" behindDoc="0" locked="0" layoutInCell="1" allowOverlap="1">
            <wp:simplePos x="0" y="0"/>
            <wp:positionH relativeFrom="column">
              <wp:posOffset>2175510</wp:posOffset>
            </wp:positionH>
            <wp:positionV relativeFrom="paragraph">
              <wp:posOffset>3175</wp:posOffset>
            </wp:positionV>
            <wp:extent cx="3514090" cy="1293495"/>
            <wp:effectExtent l="0" t="0" r="0" b="19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4090" cy="1293495"/>
                    </a:xfrm>
                    <a:prstGeom prst="rect">
                      <a:avLst/>
                    </a:prstGeom>
                    <a:noFill/>
                  </pic:spPr>
                </pic:pic>
              </a:graphicData>
            </a:graphic>
          </wp:anchor>
        </w:drawing>
      </w:r>
      <w:r w:rsidR="004C77F8" w:rsidRPr="004C77F8">
        <w:rPr>
          <w:noProof/>
          <w:sz w:val="20"/>
          <w:szCs w:val="20"/>
          <w:lang w:eastAsia="en-US"/>
        </w:rPr>
        <w:pict>
          <v:shape id="Text Box 273" o:spid="_x0000_s1059" type="#_x0000_t202" style="position:absolute;margin-left:185.05pt;margin-top:101.15pt;width:262.8pt;height:11pt;z-index:25175961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" stroked="f">
            <v:textbox style="mso-fit-shape-to-text:t" inset="0,0,0,0">
              <w:txbxContent>
                <w:p w:rsidR="0068679F" w:rsidRPr="005D57DB" w:rsidRDefault="0068679F" w:rsidP="001613F0">
                  <w:pPr>
                    <w:pStyle w:val="Caption"/>
                    <w:rPr>
                      <w:rFonts w:ascii="Times New Roman" w:hAnsi="Times New Roman" w:cs="Times New Roman"/>
                      <w:noProof/>
                      <w:sz w:val="24"/>
                      <w:szCs w:val="24"/>
                    </w:rPr>
                  </w:pPr>
                  <w:r>
                    <w:t>Figure S16: MDR Fitness and Scenario Effectiveness</w:t>
                  </w:r>
                </w:p>
              </w:txbxContent>
            </v:textbox>
            <w10:wrap type="square"/>
          </v:shape>
        </w:pict>
      </w:r>
      <w:r w:rsidR="000E1838" w:rsidRPr="00EF21B8">
        <w:rPr>
          <w:rFonts w:ascii="Times New Roman" w:hAnsi="Times New Roman" w:cs="Times New Roman"/>
          <w:sz w:val="20"/>
          <w:szCs w:val="20"/>
        </w:rPr>
        <w:t xml:space="preserve">Some </w:t>
      </w:r>
      <w:r w:rsidR="00AA4DAF" w:rsidRPr="00EF21B8">
        <w:rPr>
          <w:rFonts w:ascii="Times New Roman" w:hAnsi="Times New Roman" w:cs="Times New Roman"/>
          <w:sz w:val="20"/>
          <w:szCs w:val="20"/>
        </w:rPr>
        <w:t xml:space="preserve">studies </w:t>
      </w:r>
      <w:r w:rsidR="009F4C50">
        <w:rPr>
          <w:rFonts w:ascii="Times New Roman" w:hAnsi="Times New Roman" w:cs="Times New Roman"/>
          <w:sz w:val="20"/>
          <w:szCs w:val="20"/>
        </w:rPr>
        <w:t>suggest that drug-</w:t>
      </w:r>
      <w:r w:rsidR="000E1838" w:rsidRPr="00EF21B8">
        <w:rPr>
          <w:rFonts w:ascii="Times New Roman" w:hAnsi="Times New Roman" w:cs="Times New Roman"/>
          <w:sz w:val="20"/>
          <w:szCs w:val="20"/>
        </w:rPr>
        <w:t>resistant strains of TB may be less fit</w:t>
      </w:r>
      <w:r w:rsidR="009F4C50">
        <w:rPr>
          <w:rFonts w:ascii="Times New Roman" w:hAnsi="Times New Roman" w:cs="Times New Roman"/>
          <w:sz w:val="20"/>
          <w:szCs w:val="20"/>
        </w:rPr>
        <w:t xml:space="preserve"> than non-drug-resistant strains</w:t>
      </w:r>
      <w:r w:rsidR="00A02349" w:rsidRPr="00EF21B8">
        <w:rPr>
          <w:rFonts w:ascii="Times New Roman" w:hAnsi="Times New Roman" w:cs="Times New Roman"/>
          <w:sz w:val="20"/>
          <w:szCs w:val="20"/>
        </w:rPr>
        <w:t xml:space="preserve"> </w:t>
      </w:r>
      <w:r w:rsidR="004C77F8"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"author" : [ { "dropping-particle" : "", "family" : "Cohen", "given" : "T", "non-dropping-particle" : "", "parse-names" : false, "suffix" : "" }, { "dropping-particle" : "", "family" : "Sommers", "given" : "B", "non-dropping-particle" : "", "parse-names" : false, "suffix" : "" }, { "dropping-particle" : "", "family" : "Murray", "given" : "M", "non-dropping-particle" : "", "parse-names" : false, "suffix" : "" } ], "container-title" : "The Lancet Infectious Diseases", "id" : "ITEM-1", "issue" : "1", "issued" : { "date-parts" : [ [ "2003" ] ] }, "page" : "13-21", "title" : "The effect of drug resistance on the fitness of Mycobacterium tuberculosis", "type" : "article-journal", "volume" : "3" }, "uris" : [ "http://www.mendeley.com/documents/?uuid=5ed6e8d6-0cce-454e-9896-d65a8b2af648" ] }, { "id" : "ITEM-2", "itemData" : { "DOI" : "10.1073/pnas.1100299108", "abstract" : "The evolution of drug-resistant pathogens is a major challenge for 21st century medicine. Drug use practices vigorously advocated as resistance management tools by professional bodies, public health agencies, and medical schools represent some of humankind's largest attempts to manage evolution. It is our contention that these practices have poor theoretical and empirical justification for a broad spectrum of diseases. For instance, rapid elimination of pathogens can reduce the probability that de novo resistance mutations occur. This idea often motivates the medical orthodoxy that patients should complete drug courses even when they no longer feel sick. Yet \"radical pathogen cure\" maximizes the evolutionary advantage of any resistant pathogens that are present. It could promote the very evolution it is intended to retard. The guiding principle should be to impose no more selection than is absolutely necessary. We illustrate these arguments in the context of malaria; they likely apply to a wide range of infections as well as cancer and public health insecticides. Intuition is unreliable even in simple evolutionary contexts; in a social milieu where in-host competition can radically alter the fitness costs and benefits of resistance, expert opinion will be insufficient. An evidence-based approach to resistance management is required.", "author" : [ { "dropping-particle" : "", "family" : "Read", "given" : "Andrew F", "non-dropping-particle" : "", "parse-names" : false, "suffix" : "" }, { "dropping-particle" : "", "family" : "Day", "given" : "Troy", "non-dropping-particle" : "", "parse-names" : false, "suffix" : "" }, { "dropping-particle" : "", "family" : "Huijben", "given" : "Silvie", "non-dropping-particle" : "", "parse-names" : false, "suffix" : "" } ], "container-title" : "Proceedings of the National Academy of Sciences of the United States of America", "id" : "ITEM-2", "issued" : { "date-parts" : [ [ "2011", "6", "28" ] ] }, "page" : "10871-7", "title" : "The evolution of drug resistance and the curious orthodoxy of aggressive chemotherapy", "type" : "article-journal", "volume" : "108 Suppl" }, "uris" : [ "http://www.mendeley.com/documents/?uuid=c0f459b7-2df5-4a14-89fb-6fbcc2a50df8" ] }, { "id" : "ITEM-3", "itemData" : { "DOI" : "10.1126/science.1124410", "abstract" : "Mathematical models predict that the future of the multidrug-resistant tuberculosis epidemic will depend on the fitness cost of drug resistance. We show that in laboratory-derived mutants of Mycobacterium tuberculosis, rifampin resistance is universally associated with a competitive fitness cost and that this cost is determined by the specific resistance mutation and strain genetic background. In contrast, we demonstrate that prolonged patient treatment can result in multidrug-resistant strains with no fitness defect and that strains with low- or no-cost resistance mutations are also the most frequent among clinical isolates.", "author" : [ { "dropping-particle" : "", "family" : "Gagneux", "given" : "Sebastien", "non-dropping-particle" : "", "parse-names" : false, "suffix" : "" }, { "dropping-particle" : "", "family" : "Long", "given" : "Clara Davis", "non-dropping-particle" : "", "parse-names" : false, "suffix" : "" }, { "dropping-particle" : "", "family" : "Small", "given" : "Peter M", "non-dropping-particle" : "", "parse-names" : false, "suffix" : "" }, { "dropping-particle" : "", "family" : "Van", "given" : "Tran", "non-dropping-particle" : "", "parse-names" : false, "suffix" : "" }, { "dropping-particle" : "", "family" : "Schoolnik", "given" : "Gary K", "non-dropping-particle" : "", "parse-names" : false, "suffix" : "" }, { "dropping-particle" : "", "family" : "Bohannan", "given" : "Brendan J M", "non-dropping-particle" : "", "parse-names" : false, "suffix" : "" } ], "container-title" : "Science (New York, N.Y.)", "id" : "ITEM-3", "issue" : "5782", "issued" : { "date-parts" : [ [ "2006", "6", "30" ] ] }, "page" : "1944-6", "title" : "The competitive cost of antibiotic resistance in Mycobacterium tuberculosis.", "type" : "article-journal", "volume" : "312" }, "uris" : [ "http://www.mendeley.com/documents/?uuid=0d4adb34-4122-4574-963c-6e57294ebee5" ] } ], "mendeley" : { "previouslyFormattedCitation" : "[35\u201337]" }, "properties" : { "noteIndex" : 0 }, "schema" : "https://github.com/citation-style-language/schema/raw/master/csl-citation.json" }</w:instrText>
      </w:r>
      <w:r w:rsidR="004C77F8"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[35–37]</w:t>
      </w:r>
      <w:r w:rsidR="004C77F8" w:rsidRPr="00EF21B8">
        <w:rPr>
          <w:rFonts w:ascii="Times New Roman" w:hAnsi="Times New Roman" w:cs="Times New Roman"/>
          <w:sz w:val="20"/>
          <w:szCs w:val="20"/>
        </w:rPr>
        <w:fldChar w:fldCharType="end"/>
      </w:r>
      <w:r w:rsidR="00810B0F">
        <w:rPr>
          <w:rFonts w:ascii="Times New Roman" w:hAnsi="Times New Roman" w:cs="Times New Roman"/>
          <w:sz w:val="20"/>
          <w:szCs w:val="20"/>
        </w:rPr>
        <w:t>.</w:t>
      </w:r>
      <w:r w:rsidR="000E1838" w:rsidRPr="00EF21B8">
        <w:rPr>
          <w:rFonts w:ascii="Times New Roman" w:hAnsi="Times New Roman" w:cs="Times New Roman"/>
          <w:sz w:val="20"/>
          <w:szCs w:val="20"/>
        </w:rPr>
        <w:t xml:space="preserve">  We explore</w:t>
      </w:r>
      <w:r w:rsidR="009F4C50">
        <w:rPr>
          <w:rFonts w:ascii="Times New Roman" w:hAnsi="Times New Roman" w:cs="Times New Roman"/>
          <w:sz w:val="20"/>
          <w:szCs w:val="20"/>
        </w:rPr>
        <w:t>d</w:t>
      </w:r>
      <w:r w:rsidR="000E1838" w:rsidRPr="00EF21B8">
        <w:rPr>
          <w:rFonts w:ascii="Times New Roman" w:hAnsi="Times New Roman" w:cs="Times New Roman"/>
          <w:sz w:val="20"/>
          <w:szCs w:val="20"/>
        </w:rPr>
        <w:t xml:space="preserve"> the impact of reduced MDR transmission fitness by reducing the probability of MDR transmission to 70% that of a drug sensitive strain.  </w:t>
      </w:r>
      <w:r w:rsidR="009F4C50">
        <w:rPr>
          <w:rFonts w:ascii="Times New Roman" w:hAnsi="Times New Roman" w:cs="Times New Roman"/>
          <w:sz w:val="20"/>
          <w:szCs w:val="20"/>
        </w:rPr>
        <w:t>T</w:t>
      </w:r>
      <w:r w:rsidR="000E1838" w:rsidRPr="00EF21B8">
        <w:rPr>
          <w:rFonts w:ascii="Times New Roman" w:hAnsi="Times New Roman" w:cs="Times New Roman"/>
          <w:sz w:val="20"/>
          <w:szCs w:val="20"/>
        </w:rPr>
        <w:t xml:space="preserve">he percent reduction in MDR prevalence through treatment and diagnosis improvements </w:t>
      </w:r>
      <w:r w:rsidR="009F4C50">
        <w:rPr>
          <w:rFonts w:ascii="Times New Roman" w:hAnsi="Times New Roman" w:cs="Times New Roman"/>
          <w:sz w:val="20"/>
          <w:szCs w:val="20"/>
        </w:rPr>
        <w:t>is</w:t>
      </w:r>
      <w:r w:rsidR="000E1838" w:rsidRPr="00EF21B8">
        <w:rPr>
          <w:rFonts w:ascii="Times New Roman" w:hAnsi="Times New Roman" w:cs="Times New Roman"/>
          <w:sz w:val="20"/>
          <w:szCs w:val="20"/>
        </w:rPr>
        <w:t xml:space="preserve"> similar to </w:t>
      </w:r>
      <w:r w:rsidR="009F4C50">
        <w:rPr>
          <w:rFonts w:ascii="Times New Roman" w:hAnsi="Times New Roman" w:cs="Times New Roman"/>
          <w:sz w:val="20"/>
          <w:szCs w:val="20"/>
        </w:rPr>
        <w:t>that</w:t>
      </w:r>
      <w:r w:rsidR="000E1838" w:rsidRPr="00EF21B8">
        <w:rPr>
          <w:rFonts w:ascii="Times New Roman" w:hAnsi="Times New Roman" w:cs="Times New Roman"/>
          <w:sz w:val="20"/>
          <w:szCs w:val="20"/>
        </w:rPr>
        <w:t xml:space="preserve"> seen in the </w:t>
      </w:r>
      <w:r w:rsidR="00516CDD" w:rsidRPr="00EF21B8">
        <w:rPr>
          <w:rFonts w:ascii="Times New Roman" w:hAnsi="Times New Roman" w:cs="Times New Roman"/>
          <w:sz w:val="20"/>
          <w:szCs w:val="20"/>
        </w:rPr>
        <w:t xml:space="preserve">base analysis (Figure </w:t>
      </w:r>
      <w:r w:rsidR="004C46D4" w:rsidRPr="00EF21B8">
        <w:rPr>
          <w:rFonts w:ascii="Times New Roman" w:hAnsi="Times New Roman" w:cs="Times New Roman"/>
          <w:sz w:val="20"/>
          <w:szCs w:val="20"/>
        </w:rPr>
        <w:t>S1</w:t>
      </w:r>
      <w:r w:rsidR="004C46D4">
        <w:rPr>
          <w:rFonts w:ascii="Times New Roman" w:hAnsi="Times New Roman" w:cs="Times New Roman"/>
          <w:sz w:val="20"/>
          <w:szCs w:val="20"/>
        </w:rPr>
        <w:t>6</w:t>
      </w:r>
      <w:r w:rsidR="00C251F6" w:rsidRPr="00EF21B8">
        <w:rPr>
          <w:rFonts w:ascii="Times New Roman" w:hAnsi="Times New Roman" w:cs="Times New Roman"/>
          <w:sz w:val="20"/>
          <w:szCs w:val="20"/>
        </w:rPr>
        <w:t>).  As expected, overall levels of policy effectiveness are higher.  Delays in starting policy improvements result in similar trends as in the base case, with smaller effectiveness associated with longer delays in improving treatment quality</w:t>
      </w:r>
      <w:r w:rsidR="00514F1C">
        <w:rPr>
          <w:rFonts w:ascii="Times New Roman" w:hAnsi="Times New Roman" w:cs="Times New Roman"/>
          <w:sz w:val="20"/>
          <w:szCs w:val="20"/>
        </w:rPr>
        <w:t>, and d</w:t>
      </w:r>
      <w:r w:rsidR="00D63D3E">
        <w:rPr>
          <w:rFonts w:ascii="Times New Roman" w:hAnsi="Times New Roman" w:cs="Times New Roman"/>
          <w:sz w:val="20"/>
          <w:szCs w:val="20"/>
        </w:rPr>
        <w:t>elaying</w:t>
      </w:r>
      <w:r w:rsidR="00C251F6" w:rsidRPr="00EF21B8">
        <w:rPr>
          <w:rFonts w:ascii="Times New Roman" w:hAnsi="Times New Roman" w:cs="Times New Roman"/>
          <w:sz w:val="20"/>
          <w:szCs w:val="20"/>
        </w:rPr>
        <w:t xml:space="preserve"> </w:t>
      </w:r>
      <w:r w:rsidR="00D63D3E">
        <w:rPr>
          <w:rFonts w:ascii="Times New Roman" w:hAnsi="Times New Roman" w:cs="Times New Roman"/>
          <w:sz w:val="20"/>
          <w:szCs w:val="20"/>
        </w:rPr>
        <w:t xml:space="preserve">policies that improve </w:t>
      </w:r>
      <w:r w:rsidR="00C251F6" w:rsidRPr="00EF21B8">
        <w:rPr>
          <w:rFonts w:ascii="Times New Roman" w:hAnsi="Times New Roman" w:cs="Times New Roman"/>
          <w:sz w:val="20"/>
          <w:szCs w:val="20"/>
        </w:rPr>
        <w:t xml:space="preserve">MDR diagnosis result in </w:t>
      </w:r>
      <w:r>
        <w:rPr>
          <w:rFonts w:ascii="Times New Roman" w:hAnsi="Times New Roman" w:cs="Times New Roman"/>
          <w:sz w:val="20"/>
          <w:szCs w:val="20"/>
        </w:rPr>
        <w:t>generally constant</w:t>
      </w:r>
      <w:r w:rsidR="00C251F6" w:rsidRPr="00EF21B8">
        <w:rPr>
          <w:rFonts w:ascii="Times New Roman" w:hAnsi="Times New Roman" w:cs="Times New Roman"/>
          <w:sz w:val="20"/>
          <w:szCs w:val="20"/>
        </w:rPr>
        <w:t xml:space="preserve"> effectiveness</w:t>
      </w:r>
      <w:r w:rsidR="00516CDD" w:rsidRPr="00EF21B8">
        <w:rPr>
          <w:rFonts w:ascii="Times New Roman" w:hAnsi="Times New Roman" w:cs="Times New Roman"/>
          <w:sz w:val="20"/>
          <w:szCs w:val="20"/>
        </w:rPr>
        <w:t>.  Because</w:t>
      </w:r>
      <w:r w:rsidR="00C251F6" w:rsidRPr="00EF21B8">
        <w:rPr>
          <w:rFonts w:ascii="Times New Roman" w:hAnsi="Times New Roman" w:cs="Times New Roman"/>
          <w:sz w:val="20"/>
          <w:szCs w:val="20"/>
        </w:rPr>
        <w:t xml:space="preserve"> MDR cases are less </w:t>
      </w:r>
      <w:r w:rsidR="009F4C50">
        <w:rPr>
          <w:rFonts w:ascii="Times New Roman" w:hAnsi="Times New Roman" w:cs="Times New Roman"/>
          <w:sz w:val="20"/>
          <w:szCs w:val="20"/>
        </w:rPr>
        <w:t>transmissible</w:t>
      </w:r>
      <w:r w:rsidR="00C251F6" w:rsidRPr="00EF21B8">
        <w:rPr>
          <w:rFonts w:ascii="Times New Roman" w:hAnsi="Times New Roman" w:cs="Times New Roman"/>
          <w:sz w:val="20"/>
          <w:szCs w:val="20"/>
        </w:rPr>
        <w:t xml:space="preserve">, </w:t>
      </w:r>
      <w:r w:rsidR="00514F1C">
        <w:rPr>
          <w:rFonts w:ascii="Times New Roman" w:hAnsi="Times New Roman" w:cs="Times New Roman"/>
          <w:sz w:val="20"/>
          <w:szCs w:val="20"/>
        </w:rPr>
        <w:t>the total prevalence of MDR TB is lower and each averted case represents a larger percentage reduction in MDR TB prevalence.  This results in larger overall effectiveness in both types of policies compared to the base case (Figure S14)</w:t>
      </w:r>
      <w:r w:rsidR="00C251F6" w:rsidRPr="00EF21B8">
        <w:rPr>
          <w:rFonts w:ascii="Times New Roman" w:hAnsi="Times New Roman" w:cs="Times New Roman"/>
          <w:sz w:val="20"/>
          <w:szCs w:val="20"/>
        </w:rPr>
        <w:t>.</w:t>
      </w:r>
    </w:p>
    <w:p w:rsidR="00D7214A" w:rsidRPr="00EF21B8" w:rsidRDefault="00D7214A">
      <w:pPr>
        <w:rPr>
          <w:rFonts w:ascii="Times New Roman" w:hAnsi="Times New Roman" w:cs="Times New Roman"/>
          <w:b/>
          <w:sz w:val="20"/>
          <w:szCs w:val="20"/>
          <w:u w:val="single"/>
        </w:rPr>
      </w:pPr>
    </w:p>
    <w:p w:rsidR="00FA3F28" w:rsidRDefault="008D6994">
      <w:pPr>
        <w:rPr>
          <w:rFonts w:ascii="Times New Roman" w:hAnsi="Times New Roman" w:cs="Times New Roman"/>
          <w:i/>
          <w:sz w:val="20"/>
          <w:szCs w:val="20"/>
        </w:rPr>
      </w:pPr>
      <w:r w:rsidRPr="00335AFE">
        <w:rPr>
          <w:rFonts w:ascii="Times New Roman" w:hAnsi="Times New Roman" w:cs="Times New Roman"/>
          <w:b/>
          <w:noProof/>
          <w:sz w:val="20"/>
          <w:szCs w:val="20"/>
        </w:rPr>
        <w:drawing>
          <wp:anchor distT="0" distB="0" distL="114300" distR="114300" simplePos="0" relativeHeight="251767808" behindDoc="0" locked="0" layoutInCell="1" allowOverlap="1">
            <wp:simplePos x="0" y="0"/>
            <wp:positionH relativeFrom="column">
              <wp:posOffset>2311400</wp:posOffset>
            </wp:positionH>
            <wp:positionV relativeFrom="paragraph">
              <wp:posOffset>189865</wp:posOffset>
            </wp:positionV>
            <wp:extent cx="3376930" cy="154749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6930" cy="1547495"/>
                    </a:xfrm>
                    <a:prstGeom prst="rect">
                      <a:avLst/>
                    </a:prstGeom>
                    <a:noFill/>
                  </pic:spPr>
                </pic:pic>
              </a:graphicData>
            </a:graphic>
          </wp:anchor>
        </w:drawing>
      </w:r>
      <w:r w:rsidR="00B135B4" w:rsidRPr="006128EE">
        <w:rPr>
          <w:rFonts w:ascii="Times New Roman" w:hAnsi="Times New Roman" w:cs="Times New Roman"/>
          <w:i/>
          <w:sz w:val="20"/>
          <w:szCs w:val="20"/>
        </w:rPr>
        <w:t xml:space="preserve">Effect </w:t>
      </w:r>
      <w:r w:rsidR="004C46D4" w:rsidRPr="006128EE">
        <w:rPr>
          <w:rFonts w:ascii="Times New Roman" w:hAnsi="Times New Roman" w:cs="Times New Roman"/>
          <w:i/>
          <w:sz w:val="20"/>
          <w:szCs w:val="20"/>
        </w:rPr>
        <w:t>o</w:t>
      </w:r>
      <w:r w:rsidR="004C46D4">
        <w:rPr>
          <w:rFonts w:ascii="Times New Roman" w:hAnsi="Times New Roman" w:cs="Times New Roman"/>
          <w:i/>
          <w:sz w:val="20"/>
          <w:szCs w:val="20"/>
        </w:rPr>
        <w:t>f</w:t>
      </w:r>
      <w:r w:rsidR="004C46D4" w:rsidRPr="006128EE">
        <w:rPr>
          <w:rFonts w:ascii="Times New Roman" w:hAnsi="Times New Roman" w:cs="Times New Roman"/>
          <w:i/>
          <w:sz w:val="20"/>
          <w:szCs w:val="20"/>
        </w:rPr>
        <w:t xml:space="preserve"> </w:t>
      </w:r>
      <w:r w:rsidR="00B135B4" w:rsidRPr="006128EE">
        <w:rPr>
          <w:rFonts w:ascii="Times New Roman" w:hAnsi="Times New Roman" w:cs="Times New Roman"/>
          <w:i/>
          <w:sz w:val="20"/>
          <w:szCs w:val="20"/>
        </w:rPr>
        <w:t xml:space="preserve">Delay </w:t>
      </w:r>
      <w:r w:rsidR="00CE3490">
        <w:rPr>
          <w:rFonts w:ascii="Times New Roman" w:hAnsi="Times New Roman" w:cs="Times New Roman"/>
          <w:i/>
          <w:sz w:val="20"/>
          <w:szCs w:val="20"/>
        </w:rPr>
        <w:t>i</w:t>
      </w:r>
      <w:r w:rsidR="00B135B4" w:rsidRPr="006128EE">
        <w:rPr>
          <w:rFonts w:ascii="Times New Roman" w:hAnsi="Times New Roman" w:cs="Times New Roman"/>
          <w:i/>
          <w:sz w:val="20"/>
          <w:szCs w:val="20"/>
        </w:rPr>
        <w:t>n MDR TB Treatment</w:t>
      </w:r>
      <w:r w:rsidR="00056918">
        <w:rPr>
          <w:rFonts w:ascii="Times New Roman" w:hAnsi="Times New Roman" w:cs="Times New Roman"/>
          <w:i/>
          <w:sz w:val="20"/>
          <w:szCs w:val="20"/>
        </w:rPr>
        <w:t xml:space="preserve"> </w:t>
      </w:r>
      <w:r w:rsidR="002E5319">
        <w:rPr>
          <w:rFonts w:ascii="Times New Roman" w:hAnsi="Times New Roman" w:cs="Times New Roman"/>
          <w:i/>
          <w:sz w:val="20"/>
          <w:szCs w:val="20"/>
        </w:rPr>
        <w:t>E</w:t>
      </w:r>
      <w:r w:rsidR="00056918">
        <w:rPr>
          <w:rFonts w:ascii="Times New Roman" w:hAnsi="Times New Roman" w:cs="Times New Roman"/>
          <w:i/>
          <w:sz w:val="20"/>
          <w:szCs w:val="20"/>
        </w:rPr>
        <w:t xml:space="preserve">ven </w:t>
      </w:r>
      <w:r w:rsidR="002E5319">
        <w:rPr>
          <w:rFonts w:ascii="Times New Roman" w:hAnsi="Times New Roman" w:cs="Times New Roman"/>
          <w:i/>
          <w:sz w:val="20"/>
          <w:szCs w:val="20"/>
        </w:rPr>
        <w:t>A</w:t>
      </w:r>
      <w:r w:rsidR="00056918">
        <w:rPr>
          <w:rFonts w:ascii="Times New Roman" w:hAnsi="Times New Roman" w:cs="Times New Roman"/>
          <w:i/>
          <w:sz w:val="20"/>
          <w:szCs w:val="20"/>
        </w:rPr>
        <w:t>fter Rapid MDR TB Diagnosis</w:t>
      </w:r>
    </w:p>
    <w:p w:rsidR="001613F0" w:rsidRPr="00C7083A" w:rsidRDefault="004C77F8">
      <w:pPr>
        <w:rPr>
          <w:rFonts w:ascii="Times New Roman" w:hAnsi="Times New Roman" w:cs="Times New Roman"/>
          <w:sz w:val="20"/>
          <w:szCs w:val="20"/>
        </w:rPr>
      </w:pPr>
      <w:r w:rsidRPr="004C77F8">
        <w:rPr>
          <w:noProof/>
          <w:sz w:val="20"/>
          <w:szCs w:val="20"/>
          <w:lang w:eastAsia="en-US"/>
        </w:rPr>
        <w:pict>
          <v:shape id="Text Box 276" o:spid="_x0000_s1060" type="#_x0000_t202" style="position:absolute;margin-left:184.8pt;margin-top:119.4pt;width:274pt;height:11pt;z-index:2517749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" stroked="f">
            <v:textbox style="mso-fit-shape-to-text:t" inset="0,0,0,0">
              <w:txbxContent>
                <w:p w:rsidR="0068679F" w:rsidRPr="005D57DB" w:rsidRDefault="0068679F" w:rsidP="001613F0">
                  <w:pPr>
                    <w:pStyle w:val="Caption"/>
                    <w:rPr>
                      <w:rFonts w:ascii="Times New Roman" w:hAnsi="Times New Roman" w:cs="Times New Roman"/>
                      <w:noProof/>
                      <w:sz w:val="24"/>
                      <w:szCs w:val="24"/>
                    </w:rPr>
                  </w:pPr>
                  <w:r>
                    <w:t>Figure S17: Delays in entering MDR Treatment and Scenario Effectiveness</w:t>
                  </w:r>
                </w:p>
              </w:txbxContent>
            </v:textbox>
            <w10:wrap type="square"/>
          </v:shape>
        </w:pict>
      </w:r>
      <w:r w:rsidR="004D4685">
        <w:rPr>
          <w:rFonts w:ascii="Times New Roman" w:hAnsi="Times New Roman" w:cs="Times New Roman"/>
          <w:sz w:val="20"/>
          <w:szCs w:val="20"/>
        </w:rPr>
        <w:t xml:space="preserve">While rapid diagnostic test for MDR TB can provide results </w:t>
      </w:r>
      <w:r w:rsidR="002E5319">
        <w:rPr>
          <w:rFonts w:ascii="Times New Roman" w:hAnsi="Times New Roman" w:cs="Times New Roman"/>
          <w:sz w:val="20"/>
          <w:szCs w:val="20"/>
        </w:rPr>
        <w:t>quickly</w:t>
      </w:r>
      <w:r w:rsidR="004D4685">
        <w:rPr>
          <w:rFonts w:ascii="Times New Roman" w:hAnsi="Times New Roman" w:cs="Times New Roman"/>
          <w:sz w:val="20"/>
          <w:szCs w:val="20"/>
        </w:rPr>
        <w:t xml:space="preserve">, it is not certain that MDR treatment will be initiated immediately after diagnosis. This is for a variety of reasons including patients needing time to make final decisions, administrative delays, and differential availability of MDR drugs and personnel to initiate their administration. We considered how MDR treatment delays like these might attenuate the benefits from rapid MDR diagnosis in a sensitivity analysis. Specifically, instead of initiating MDR treatment within a month of MDR diagnosis (base case), we examined a scenario in which MDR treatment was initiated 2 months post MDR diagnosis and also compared this to current MDR diagnostic practice in which MDR treatment is initiated 6 months after MDR diagnosis. </w:t>
      </w:r>
      <w:r w:rsidR="00C7083A" w:rsidRPr="00C7083A">
        <w:rPr>
          <w:rFonts w:ascii="Times New Roman" w:hAnsi="Times New Roman" w:cs="Times New Roman"/>
          <w:sz w:val="20"/>
          <w:szCs w:val="20"/>
        </w:rPr>
        <w:t>Results are presented in Figure S17.  As expected, the percentage reduction in MDR prevalence is lower than in the base case</w:t>
      </w:r>
      <w:r w:rsidR="004D4685">
        <w:rPr>
          <w:rFonts w:ascii="Times New Roman" w:hAnsi="Times New Roman" w:cs="Times New Roman"/>
          <w:sz w:val="20"/>
          <w:szCs w:val="20"/>
        </w:rPr>
        <w:t xml:space="preserve"> (compare to Figure S14, right panel)</w:t>
      </w:r>
      <w:r w:rsidR="00C7083A" w:rsidRPr="00C7083A">
        <w:rPr>
          <w:rFonts w:ascii="Times New Roman" w:hAnsi="Times New Roman" w:cs="Times New Roman"/>
          <w:sz w:val="20"/>
          <w:szCs w:val="20"/>
        </w:rPr>
        <w:t>, but the time trend remains robust</w:t>
      </w:r>
      <w:r w:rsidR="004D4685">
        <w:rPr>
          <w:rFonts w:ascii="Times New Roman" w:hAnsi="Times New Roman" w:cs="Times New Roman"/>
          <w:sz w:val="20"/>
          <w:szCs w:val="20"/>
        </w:rPr>
        <w:t xml:space="preserve"> and rapid MDR diagnosis even with somewhat delayed MDR treatment still is more effective in reducing MDR prevalence than improving non-MDR treatment quality</w:t>
      </w:r>
      <w:r w:rsidR="00BC1021" w:rsidRPr="00C7083A">
        <w:rPr>
          <w:rFonts w:ascii="Times New Roman" w:hAnsi="Times New Roman" w:cs="Times New Roman"/>
          <w:sz w:val="20"/>
          <w:szCs w:val="20"/>
        </w:rPr>
        <w:t>.</w:t>
      </w:r>
    </w:p>
    <w:p w:rsidR="0029254A" w:rsidRDefault="0029254A">
      <w:pPr>
        <w:rPr>
          <w:rFonts w:ascii="Times New Roman" w:hAnsi="Times New Roman" w:cs="Times New Roman"/>
          <w:i/>
          <w:sz w:val="20"/>
          <w:szCs w:val="20"/>
        </w:rPr>
      </w:pPr>
    </w:p>
    <w:p w:rsidR="00B135B4" w:rsidRPr="006128EE" w:rsidRDefault="00B135B4">
      <w:pPr>
        <w:rPr>
          <w:rFonts w:ascii="Times New Roman" w:hAnsi="Times New Roman" w:cs="Times New Roman"/>
          <w:i/>
          <w:sz w:val="20"/>
          <w:szCs w:val="20"/>
        </w:rPr>
      </w:pPr>
      <w:r w:rsidRPr="006128EE">
        <w:rPr>
          <w:rFonts w:ascii="Times New Roman" w:hAnsi="Times New Roman" w:cs="Times New Roman"/>
          <w:i/>
          <w:sz w:val="20"/>
          <w:szCs w:val="20"/>
        </w:rPr>
        <w:t xml:space="preserve">Effect </w:t>
      </w:r>
      <w:r w:rsidR="008D6994">
        <w:rPr>
          <w:rFonts w:ascii="Times New Roman" w:hAnsi="Times New Roman" w:cs="Times New Roman"/>
          <w:i/>
          <w:sz w:val="20"/>
          <w:szCs w:val="20"/>
        </w:rPr>
        <w:t>o</w:t>
      </w:r>
      <w:r w:rsidR="008D6994" w:rsidRPr="006128EE">
        <w:rPr>
          <w:rFonts w:ascii="Times New Roman" w:hAnsi="Times New Roman" w:cs="Times New Roman"/>
          <w:i/>
          <w:sz w:val="20"/>
          <w:szCs w:val="20"/>
        </w:rPr>
        <w:t>f</w:t>
      </w:r>
      <w:r w:rsidR="008D6994">
        <w:rPr>
          <w:rFonts w:ascii="Times New Roman" w:hAnsi="Times New Roman" w:cs="Times New Roman"/>
          <w:i/>
          <w:sz w:val="20"/>
          <w:szCs w:val="20"/>
        </w:rPr>
        <w:t xml:space="preserve"> </w:t>
      </w:r>
      <w:r w:rsidR="00056918">
        <w:rPr>
          <w:rFonts w:ascii="Times New Roman" w:hAnsi="Times New Roman" w:cs="Times New Roman"/>
          <w:i/>
          <w:sz w:val="20"/>
          <w:szCs w:val="20"/>
        </w:rPr>
        <w:t xml:space="preserve">Private Clinics Achieving Cure for a Proportion of </w:t>
      </w:r>
      <w:r w:rsidR="00FE1B73">
        <w:rPr>
          <w:rFonts w:ascii="Times New Roman" w:hAnsi="Times New Roman" w:cs="Times New Roman"/>
          <w:i/>
          <w:sz w:val="20"/>
          <w:szCs w:val="20"/>
        </w:rPr>
        <w:t xml:space="preserve">Non-MDR TB </w:t>
      </w:r>
      <w:r w:rsidR="00056918">
        <w:rPr>
          <w:rFonts w:ascii="Times New Roman" w:hAnsi="Times New Roman" w:cs="Times New Roman"/>
          <w:i/>
          <w:sz w:val="20"/>
          <w:szCs w:val="20"/>
        </w:rPr>
        <w:t>Patients</w:t>
      </w:r>
      <w:r w:rsidRPr="006128EE">
        <w:rPr>
          <w:rFonts w:ascii="Times New Roman" w:hAnsi="Times New Roman" w:cs="Times New Roman"/>
          <w:i/>
          <w:sz w:val="20"/>
          <w:szCs w:val="20"/>
        </w:rPr>
        <w:t xml:space="preserve"> </w:t>
      </w:r>
    </w:p>
    <w:p w:rsidR="008D6994" w:rsidRDefault="00056918">
      <w:pPr>
        <w:rPr>
          <w:rFonts w:ascii="Times New Roman" w:hAnsi="Times New Roman" w:cs="Times New Roman"/>
        </w:rPr>
      </w:pPr>
      <w:r>
        <w:rPr>
          <w:rFonts w:ascii="Times New Roman" w:hAnsi="Times New Roman" w:cs="Times New Roman"/>
          <w:sz w:val="20"/>
          <w:szCs w:val="20"/>
        </w:rPr>
        <w:t>The quality of care in private</w:t>
      </w:r>
      <w:r w:rsidR="0029254A">
        <w:rPr>
          <w:rFonts w:ascii="Times New Roman" w:hAnsi="Times New Roman" w:cs="Times New Roman"/>
          <w:sz w:val="20"/>
          <w:szCs w:val="20"/>
        </w:rPr>
        <w:t xml:space="preserve"> TB</w:t>
      </w:r>
      <w:r>
        <w:rPr>
          <w:rFonts w:ascii="Times New Roman" w:hAnsi="Times New Roman" w:cs="Times New Roman"/>
          <w:sz w:val="20"/>
          <w:szCs w:val="20"/>
        </w:rPr>
        <w:t xml:space="preserve"> clinics in India is not well characterized and likely heterogeneous. While studies show that many TB patients seek care from unqualified providers who deliver no</w:t>
      </w:r>
      <w:r w:rsidR="00A35D8A">
        <w:rPr>
          <w:rFonts w:ascii="Times New Roman" w:hAnsi="Times New Roman" w:cs="Times New Roman"/>
          <w:sz w:val="20"/>
          <w:szCs w:val="20"/>
        </w:rPr>
        <w:t>n-standard TB treatment regimen</w:t>
      </w:r>
      <w:r>
        <w:rPr>
          <w:rFonts w:ascii="Times New Roman" w:hAnsi="Times New Roman" w:cs="Times New Roman"/>
          <w:sz w:val="20"/>
          <w:szCs w:val="20"/>
        </w:rPr>
        <w:t xml:space="preserve">s prior to entering public sector TB treatment under the RNTCP, others may receive care from providers using effective regimens, never seek care in RNTCP, and therefore are never documented. We considered how our results may change if private clinics are able to achieve cure for a proportion of individuals with non-MDR TB that they </w:t>
      </w:r>
      <w:r w:rsidR="00FE1B73">
        <w:rPr>
          <w:rFonts w:ascii="Times New Roman" w:hAnsi="Times New Roman" w:cs="Times New Roman"/>
          <w:b/>
          <w:noProof/>
          <w:sz w:val="20"/>
          <w:szCs w:val="20"/>
        </w:rPr>
        <w:drawing>
          <wp:anchor distT="0" distB="0" distL="114300" distR="114300" simplePos="0" relativeHeight="251776000" behindDoc="0" locked="0" layoutInCell="1" allowOverlap="1">
            <wp:simplePos x="0" y="0"/>
            <wp:positionH relativeFrom="column">
              <wp:posOffset>2236470</wp:posOffset>
            </wp:positionH>
            <wp:positionV relativeFrom="paragraph">
              <wp:posOffset>430530</wp:posOffset>
            </wp:positionV>
            <wp:extent cx="3486785" cy="14039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785" cy="1403985"/>
                    </a:xfrm>
                    <a:prstGeom prst="rect">
                      <a:avLst/>
                    </a:prstGeom>
                    <a:noFill/>
                  </pic:spPr>
                </pic:pic>
              </a:graphicData>
            </a:graphic>
          </wp:anchor>
        </w:drawing>
      </w:r>
      <w:r>
        <w:rPr>
          <w:rFonts w:ascii="Times New Roman" w:hAnsi="Times New Roman" w:cs="Times New Roman"/>
          <w:sz w:val="20"/>
          <w:szCs w:val="20"/>
        </w:rPr>
        <w:t xml:space="preserve">treat in sensitivity analysis. Specifically, we examined a scenario in which </w:t>
      </w:r>
      <w:r w:rsidR="008D6994">
        <w:rPr>
          <w:rFonts w:ascii="Times New Roman" w:hAnsi="Times New Roman" w:cs="Times New Roman"/>
        </w:rPr>
        <w:t>private clinics were able to cure non-MDR TB patients at a monthly rate of 3%; this is equivalent to 22% of patients if they adhered to a full eight month regimen (the DOTS recommended duration) of the appropriate drugs</w:t>
      </w:r>
      <w:r>
        <w:rPr>
          <w:rFonts w:ascii="Times New Roman" w:hAnsi="Times New Roman" w:cs="Times New Roman"/>
        </w:rPr>
        <w:t xml:space="preserve"> </w:t>
      </w:r>
      <w:r w:rsidR="004C77F8" w:rsidRPr="004C77F8">
        <w:rPr>
          <w:noProof/>
          <w:sz w:val="20"/>
          <w:szCs w:val="20"/>
          <w:lang w:eastAsia="en-US"/>
        </w:rPr>
        <w:pict>
          <v:shape id="Text Box 26" o:spid="_x0000_s1061" type="#_x0000_t202" style="position:absolute;margin-left:176.6pt;margin-top:144.65pt;width:274pt;height:11pt;z-index:25179750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" stroked="f">
            <v:textbox style="mso-fit-shape-to-text:t" inset="0,0,0,0">
              <w:txbxContent>
                <w:p w:rsidR="0068679F" w:rsidRPr="005D57DB" w:rsidRDefault="0068679F" w:rsidP="00FE1B73">
                  <w:pPr>
                    <w:pStyle w:val="Caption"/>
                    <w:rPr>
                      <w:rFonts w:ascii="Times New Roman" w:hAnsi="Times New Roman" w:cs="Times New Roman"/>
                      <w:noProof/>
                      <w:sz w:val="24"/>
                      <w:szCs w:val="24"/>
                    </w:rPr>
                  </w:pPr>
                  <w:r>
                    <w:t>Figure S18:  Effect of Private Clinics Achieving Cure for Some Non-MDR TB Patients and Scenario Effectiveness</w:t>
                  </w:r>
                </w:p>
              </w:txbxContent>
            </v:textbox>
            <w10:wrap type="square"/>
          </v:shape>
        </w:pict>
      </w:r>
      <w:r>
        <w:rPr>
          <w:rFonts w:ascii="Times New Roman" w:hAnsi="Times New Roman" w:cs="Times New Roman"/>
        </w:rPr>
        <w:t>compared to 0% in the base case (Figure S14)</w:t>
      </w:r>
      <w:r w:rsidR="008D6994">
        <w:rPr>
          <w:rFonts w:ascii="Times New Roman" w:hAnsi="Times New Roman" w:cs="Times New Roman"/>
        </w:rPr>
        <w:t>.</w:t>
      </w:r>
      <w:r w:rsidR="00E606D6">
        <w:rPr>
          <w:rFonts w:ascii="Times New Roman" w:hAnsi="Times New Roman" w:cs="Times New Roman"/>
        </w:rPr>
        <w:t xml:space="preserve"> </w:t>
      </w:r>
      <w:r w:rsidR="004C77F8" w:rsidRPr="004C77F8">
        <w:rPr>
          <w:noProof/>
          <w:sz w:val="20"/>
          <w:szCs w:val="20"/>
          <w:lang w:eastAsia="en-US"/>
        </w:rPr>
        <w:pict>
          <v:shape id="Text Box 275" o:spid="_x0000_s1062" type="#_x0000_t202" style="position:absolute;margin-left:175.7pt;margin-top:107.45pt;width:272.95pt;height:13.95pt;z-index:2517637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" stroked="f">
            <v:textbox inset="0,0,0,0">
              <w:txbxContent>
                <w:p w:rsidR="0068679F" w:rsidRPr="005D57DB" w:rsidRDefault="0068679F" w:rsidP="001613F0">
                  <w:pPr>
                    <w:pStyle w:val="Caption"/>
                    <w:rPr>
                      <w:rFonts w:ascii="Times New Roman" w:hAnsi="Times New Roman" w:cs="Times New Roman"/>
                      <w:noProof/>
                      <w:sz w:val="24"/>
                      <w:szCs w:val="24"/>
                    </w:rPr>
                  </w:pPr>
                  <w:r>
                    <w:t>Figure S18: Private Clinic Cure Rates and Scenario Effectiveness</w:t>
                  </w:r>
                </w:p>
              </w:txbxContent>
            </v:textbox>
            <w10:wrap type="square"/>
          </v:shape>
        </w:pict>
      </w:r>
      <w:r w:rsidR="008D6994">
        <w:rPr>
          <w:rFonts w:ascii="Times New Roman" w:hAnsi="Times New Roman" w:cs="Times New Roman"/>
        </w:rPr>
        <w:t xml:space="preserve">Demographic and disease outputs </w:t>
      </w:r>
      <w:r>
        <w:rPr>
          <w:rFonts w:ascii="Times New Roman" w:hAnsi="Times New Roman" w:cs="Times New Roman"/>
        </w:rPr>
        <w:t>remained</w:t>
      </w:r>
      <w:r w:rsidR="008D6994">
        <w:rPr>
          <w:rFonts w:ascii="Times New Roman" w:hAnsi="Times New Roman" w:cs="Times New Roman"/>
        </w:rPr>
        <w:t xml:space="preserve"> consistent with calibration targets and validation measures </w:t>
      </w:r>
      <w:r>
        <w:rPr>
          <w:rFonts w:ascii="Times New Roman" w:hAnsi="Times New Roman" w:cs="Times New Roman"/>
        </w:rPr>
        <w:t>under this scenario</w:t>
      </w:r>
      <w:r w:rsidR="008D6994">
        <w:rPr>
          <w:rFonts w:ascii="Times New Roman" w:hAnsi="Times New Roman" w:cs="Times New Roman"/>
        </w:rPr>
        <w:t>. Results were similar to those in the base case, and the effects of the policy scenarios are presented in Figure S18.</w:t>
      </w:r>
    </w:p>
    <w:p w:rsidR="00E606D6" w:rsidRPr="00E606D6" w:rsidRDefault="008D6994">
      <w:pPr>
        <w:rPr>
          <w:rFonts w:ascii="Times New Roman" w:hAnsi="Times New Roman" w:cs="Times New Roman"/>
          <w:b/>
          <w:noProof/>
          <w:sz w:val="20"/>
          <w:szCs w:val="20"/>
          <w:lang w:eastAsia="en-US"/>
        </w:rPr>
      </w:pPr>
      <w:r w:rsidDel="008D6994">
        <w:rPr>
          <w:rFonts w:ascii="Times New Roman" w:hAnsi="Times New Roman" w:cs="Times New Roman"/>
          <w:b/>
          <w:noProof/>
          <w:sz w:val="20"/>
          <w:szCs w:val="20"/>
          <w:lang w:eastAsia="en-US"/>
        </w:rPr>
        <w:t xml:space="preserve"> </w:t>
      </w:r>
    </w:p>
    <w:p w:rsidR="00B135B4" w:rsidRPr="006128EE" w:rsidRDefault="00B135B4">
      <w:pPr>
        <w:rPr>
          <w:rFonts w:ascii="Times New Roman" w:hAnsi="Times New Roman" w:cs="Times New Roman"/>
          <w:i/>
          <w:sz w:val="20"/>
          <w:szCs w:val="20"/>
        </w:rPr>
      </w:pPr>
      <w:r w:rsidRPr="006128EE">
        <w:rPr>
          <w:rFonts w:ascii="Times New Roman" w:hAnsi="Times New Roman" w:cs="Times New Roman"/>
          <w:i/>
          <w:sz w:val="20"/>
          <w:szCs w:val="20"/>
        </w:rPr>
        <w:t>Effect of Variation in Private Clinic MDR TB Generation Rate</w:t>
      </w:r>
    </w:p>
    <w:p w:rsidR="00666E3C" w:rsidRDefault="004C77F8">
      <w:pPr>
        <w:rPr>
          <w:rFonts w:ascii="Times New Roman" w:hAnsi="Times New Roman" w:cs="Times New Roman"/>
          <w:sz w:val="20"/>
          <w:szCs w:val="20"/>
        </w:rPr>
      </w:pPr>
      <w:r w:rsidRPr="004C77F8">
        <w:rPr>
          <w:noProof/>
          <w:sz w:val="20"/>
          <w:szCs w:val="20"/>
          <w:lang w:eastAsia="en-US"/>
        </w:rPr>
        <w:pict>
          <v:shape id="Text Box 15" o:spid="_x0000_s1063" type="#_x0000_t202" style="position:absolute;margin-left:174.8pt;margin-top:205.85pt;width:274pt;height:11pt;z-index:2517954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" stroked="f">
            <v:textbox style="mso-fit-shape-to-text:t" inset="0,0,0,0">
              <w:txbxContent>
                <w:p w:rsidR="0068679F" w:rsidRPr="005D57DB" w:rsidRDefault="0068679F" w:rsidP="00FE1B73">
                  <w:pPr>
                    <w:pStyle w:val="Caption"/>
                    <w:rPr>
                      <w:rFonts w:ascii="Times New Roman" w:hAnsi="Times New Roman" w:cs="Times New Roman"/>
                      <w:noProof/>
                      <w:sz w:val="24"/>
                      <w:szCs w:val="24"/>
                    </w:rPr>
                  </w:pPr>
                  <w:r>
                    <w:t>Figure S19: Variation in Private Clinics MDR T Generation and Scenario Effectiveness</w:t>
                  </w:r>
                </w:p>
              </w:txbxContent>
            </v:textbox>
            <w10:wrap type="square"/>
          </v:shape>
        </w:pict>
      </w:r>
      <w:r w:rsidR="00802998" w:rsidRPr="00E606D6">
        <w:rPr>
          <w:rFonts w:ascii="Times New Roman" w:hAnsi="Times New Roman" w:cs="Times New Roman"/>
          <w:b/>
          <w:noProof/>
          <w:sz w:val="20"/>
          <w:szCs w:val="20"/>
        </w:rPr>
        <w:drawing>
          <wp:anchor distT="0" distB="0" distL="114300" distR="114300" simplePos="0" relativeHeight="251769856" behindDoc="0" locked="0" layoutInCell="1" allowOverlap="1">
            <wp:simplePos x="0" y="0"/>
            <wp:positionH relativeFrom="column">
              <wp:posOffset>2148205</wp:posOffset>
            </wp:positionH>
            <wp:positionV relativeFrom="paragraph">
              <wp:posOffset>35560</wp:posOffset>
            </wp:positionV>
            <wp:extent cx="3545205" cy="2505710"/>
            <wp:effectExtent l="0" t="0" r="0" b="889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5205" cy="2505710"/>
                    </a:xfrm>
                    <a:prstGeom prst="rect">
                      <a:avLst/>
                    </a:prstGeom>
                    <a:noFill/>
                  </pic:spPr>
                </pic:pic>
              </a:graphicData>
            </a:graphic>
          </wp:anchor>
        </w:drawing>
      </w:r>
      <w:r w:rsidR="002E5319" w:rsidRPr="00E606D6">
        <w:rPr>
          <w:rFonts w:ascii="Times New Roman" w:hAnsi="Times New Roman" w:cs="Times New Roman"/>
          <w:sz w:val="20"/>
          <w:szCs w:val="20"/>
        </w:rPr>
        <w:t xml:space="preserve">Patients undergoing </w:t>
      </w:r>
      <w:r w:rsidR="0050165E" w:rsidRPr="00E606D6">
        <w:rPr>
          <w:rFonts w:ascii="Times New Roman" w:hAnsi="Times New Roman" w:cs="Times New Roman"/>
          <w:sz w:val="20"/>
          <w:szCs w:val="20"/>
        </w:rPr>
        <w:t xml:space="preserve">treatment in private clinics may be exposed to first line TB drugs but receive inadequate </w:t>
      </w:r>
      <w:r w:rsidR="0029254A" w:rsidRPr="00E606D6">
        <w:rPr>
          <w:rFonts w:ascii="Times New Roman" w:hAnsi="Times New Roman" w:cs="Times New Roman"/>
          <w:sz w:val="20"/>
          <w:szCs w:val="20"/>
        </w:rPr>
        <w:t>do</w:t>
      </w:r>
      <w:r w:rsidR="00E606D6" w:rsidRPr="00E606D6">
        <w:rPr>
          <w:rFonts w:ascii="Times New Roman" w:hAnsi="Times New Roman" w:cs="Times New Roman"/>
          <w:sz w:val="20"/>
          <w:szCs w:val="20"/>
        </w:rPr>
        <w:t>s</w:t>
      </w:r>
      <w:r w:rsidR="0029254A" w:rsidRPr="00E606D6">
        <w:rPr>
          <w:rFonts w:ascii="Times New Roman" w:hAnsi="Times New Roman" w:cs="Times New Roman"/>
          <w:sz w:val="20"/>
          <w:szCs w:val="20"/>
        </w:rPr>
        <w:t xml:space="preserve">es or durations of treatment, </w:t>
      </w:r>
      <w:r w:rsidR="00E606D6" w:rsidRPr="00E606D6">
        <w:rPr>
          <w:rFonts w:ascii="Times New Roman" w:hAnsi="Times New Roman" w:cs="Times New Roman"/>
          <w:sz w:val="20"/>
          <w:szCs w:val="20"/>
        </w:rPr>
        <w:t>which could generate</w:t>
      </w:r>
      <w:r w:rsidR="0029254A" w:rsidRPr="00E606D6">
        <w:rPr>
          <w:rFonts w:ascii="Times New Roman" w:hAnsi="Times New Roman" w:cs="Times New Roman"/>
          <w:sz w:val="20"/>
          <w:szCs w:val="20"/>
        </w:rPr>
        <w:t xml:space="preserve"> </w:t>
      </w:r>
      <w:r w:rsidR="00E606D6" w:rsidRPr="00E606D6">
        <w:rPr>
          <w:rFonts w:ascii="Times New Roman" w:hAnsi="Times New Roman" w:cs="Times New Roman"/>
          <w:sz w:val="20"/>
          <w:szCs w:val="20"/>
        </w:rPr>
        <w:t xml:space="preserve">MDR TB.  </w:t>
      </w:r>
      <w:r w:rsidR="000C37B3">
        <w:rPr>
          <w:rFonts w:ascii="Times New Roman" w:hAnsi="Times New Roman" w:cs="Times New Roman"/>
          <w:sz w:val="20"/>
          <w:szCs w:val="20"/>
        </w:rPr>
        <w:t>S</w:t>
      </w:r>
      <w:r w:rsidR="0029254A" w:rsidRPr="00E606D6">
        <w:rPr>
          <w:rFonts w:ascii="Times New Roman" w:hAnsi="Times New Roman" w:cs="Times New Roman"/>
          <w:sz w:val="20"/>
          <w:szCs w:val="20"/>
        </w:rPr>
        <w:t xml:space="preserve">ince private clinic </w:t>
      </w:r>
      <w:r w:rsidR="00666E3C">
        <w:rPr>
          <w:rFonts w:ascii="Times New Roman" w:hAnsi="Times New Roman" w:cs="Times New Roman"/>
          <w:sz w:val="20"/>
          <w:szCs w:val="20"/>
        </w:rPr>
        <w:t xml:space="preserve">drug </w:t>
      </w:r>
      <w:r w:rsidR="0029254A" w:rsidRPr="00E606D6">
        <w:rPr>
          <w:rFonts w:ascii="Times New Roman" w:hAnsi="Times New Roman" w:cs="Times New Roman"/>
          <w:sz w:val="20"/>
          <w:szCs w:val="20"/>
        </w:rPr>
        <w:t>regimens and patient flows are poorly documented</w:t>
      </w:r>
      <w:r w:rsidR="00ED162A">
        <w:rPr>
          <w:rFonts w:ascii="Times New Roman" w:hAnsi="Times New Roman" w:cs="Times New Roman"/>
          <w:sz w:val="20"/>
          <w:szCs w:val="20"/>
        </w:rPr>
        <w:t>, the data surrounding private clinic MDR TB generation is scarce and uncertain</w:t>
      </w:r>
      <w:r w:rsidR="000C37B3">
        <w:rPr>
          <w:rFonts w:ascii="Times New Roman" w:hAnsi="Times New Roman" w:cs="Times New Roman"/>
          <w:sz w:val="20"/>
          <w:szCs w:val="20"/>
        </w:rPr>
        <w:t>.</w:t>
      </w:r>
      <w:r w:rsidR="00ED162A">
        <w:rPr>
          <w:rFonts w:ascii="Times New Roman" w:hAnsi="Times New Roman" w:cs="Times New Roman"/>
          <w:sz w:val="20"/>
          <w:szCs w:val="20"/>
        </w:rPr>
        <w:t xml:space="preserve">  In our base case, we assume that private clinics generate MDR TB cases at the same rate as public clinics</w:t>
      </w:r>
      <w:r w:rsidR="008A3BEB">
        <w:rPr>
          <w:rFonts w:ascii="Times New Roman" w:hAnsi="Times New Roman" w:cs="Times New Roman"/>
          <w:sz w:val="20"/>
          <w:szCs w:val="20"/>
        </w:rPr>
        <w:t xml:space="preserve"> in Category II treatment</w:t>
      </w:r>
      <w:r w:rsidR="00ED162A">
        <w:rPr>
          <w:rFonts w:ascii="Times New Roman" w:hAnsi="Times New Roman" w:cs="Times New Roman"/>
          <w:sz w:val="20"/>
          <w:szCs w:val="20"/>
        </w:rPr>
        <w:t xml:space="preserve">.  </w:t>
      </w:r>
      <w:r w:rsidRPr="004C77F8">
        <w:rPr>
          <w:noProof/>
          <w:sz w:val="20"/>
          <w:szCs w:val="20"/>
          <w:lang w:eastAsia="en-US"/>
        </w:rPr>
        <w:pict>
          <v:shape id="Text Box 274" o:spid="_x0000_s1064" type="#_x0000_t202" style="position:absolute;margin-left:173.5pt;margin-top:.9pt;width:280.45pt;height:11pt;z-index:25176166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" stroked="f">
            <v:textbox style="mso-fit-shape-to-text:t" inset="0,0,0,0">
              <w:txbxContent>
                <w:p w:rsidR="0068679F" w:rsidRPr="005D57DB" w:rsidRDefault="0068679F" w:rsidP="001613F0">
                  <w:pPr>
                    <w:pStyle w:val="Caption"/>
                    <w:rPr>
                      <w:rFonts w:ascii="Times New Roman" w:hAnsi="Times New Roman" w:cs="Times New Roman"/>
                      <w:noProof/>
                      <w:sz w:val="24"/>
                      <w:szCs w:val="24"/>
                    </w:rPr>
                  </w:pPr>
                  <w:r>
                    <w:t>Figure S19: Private Clinic MDR TB Generation and Scenario Effectiveness</w:t>
                  </w:r>
                </w:p>
              </w:txbxContent>
            </v:textbox>
            <w10:wrap type="square"/>
          </v:shape>
        </w:pict>
      </w:r>
      <w:r w:rsidR="00ED162A">
        <w:rPr>
          <w:rFonts w:ascii="Times New Roman" w:hAnsi="Times New Roman" w:cs="Times New Roman"/>
          <w:sz w:val="20"/>
          <w:szCs w:val="20"/>
        </w:rPr>
        <w:t xml:space="preserve">We explore the impact of changing that assumption on our policy effectiveness by varying the probability of monthly MDR TB acquisition in private clinics to be 3% or 170% of the base case.  </w:t>
      </w:r>
    </w:p>
    <w:p w:rsidR="00666E3C" w:rsidRDefault="00666E3C">
      <w:pPr>
        <w:rPr>
          <w:rFonts w:ascii="Times New Roman" w:hAnsi="Times New Roman" w:cs="Times New Roman"/>
          <w:sz w:val="20"/>
          <w:szCs w:val="20"/>
        </w:rPr>
      </w:pPr>
    </w:p>
    <w:p w:rsidR="00C7083A" w:rsidRDefault="00C7083A">
      <w:pPr>
        <w:rPr>
          <w:rFonts w:ascii="Times New Roman" w:hAnsi="Times New Roman" w:cs="Times New Roman"/>
          <w:sz w:val="20"/>
          <w:szCs w:val="20"/>
        </w:rPr>
      </w:pPr>
      <w:r w:rsidRPr="00E606D6">
        <w:rPr>
          <w:rFonts w:ascii="Times New Roman" w:hAnsi="Times New Roman" w:cs="Times New Roman"/>
          <w:sz w:val="20"/>
          <w:szCs w:val="20"/>
        </w:rPr>
        <w:t xml:space="preserve">The model did not need to be recalibrated with this range of variation, as disease and demographic calibration targets and validation measures remained similar to those in the base case.  The </w:t>
      </w:r>
      <w:r w:rsidR="00ED162A">
        <w:rPr>
          <w:rFonts w:ascii="Times New Roman" w:hAnsi="Times New Roman" w:cs="Times New Roman"/>
          <w:sz w:val="20"/>
          <w:szCs w:val="20"/>
        </w:rPr>
        <w:t>effectiveness</w:t>
      </w:r>
      <w:r w:rsidRPr="00E606D6">
        <w:rPr>
          <w:rFonts w:ascii="Times New Roman" w:hAnsi="Times New Roman" w:cs="Times New Roman"/>
          <w:sz w:val="20"/>
          <w:szCs w:val="20"/>
        </w:rPr>
        <w:t xml:space="preserve"> of the treatment quality improvement and diagnosis improvement policies are presented in Figure S19.  The time trends in both policies remain the same as in the base case</w:t>
      </w:r>
      <w:r w:rsidR="00ED162A">
        <w:rPr>
          <w:rFonts w:ascii="Times New Roman" w:hAnsi="Times New Roman" w:cs="Times New Roman"/>
          <w:sz w:val="20"/>
          <w:szCs w:val="20"/>
        </w:rPr>
        <w:t xml:space="preserve"> (Figure S14).</w:t>
      </w:r>
      <w:r w:rsidRPr="00E606D6">
        <w:rPr>
          <w:rFonts w:ascii="Times New Roman" w:hAnsi="Times New Roman" w:cs="Times New Roman"/>
          <w:sz w:val="20"/>
          <w:szCs w:val="20"/>
        </w:rPr>
        <w:t xml:space="preserve"> </w:t>
      </w:r>
      <w:r w:rsidR="00ED162A">
        <w:rPr>
          <w:rFonts w:ascii="Times New Roman" w:hAnsi="Times New Roman" w:cs="Times New Roman"/>
          <w:sz w:val="20"/>
          <w:szCs w:val="20"/>
        </w:rPr>
        <w:t xml:space="preserve"> Policies that i</w:t>
      </w:r>
      <w:r w:rsidRPr="00E606D6">
        <w:rPr>
          <w:rFonts w:ascii="Times New Roman" w:hAnsi="Times New Roman" w:cs="Times New Roman"/>
          <w:sz w:val="20"/>
          <w:szCs w:val="20"/>
        </w:rPr>
        <w:t xml:space="preserve">mprove treatment </w:t>
      </w:r>
      <w:r w:rsidR="00ED162A">
        <w:rPr>
          <w:rFonts w:ascii="Times New Roman" w:hAnsi="Times New Roman" w:cs="Times New Roman"/>
          <w:sz w:val="20"/>
          <w:szCs w:val="20"/>
        </w:rPr>
        <w:t xml:space="preserve">quality </w:t>
      </w:r>
      <w:r w:rsidRPr="00E606D6">
        <w:rPr>
          <w:rFonts w:ascii="Times New Roman" w:hAnsi="Times New Roman" w:cs="Times New Roman"/>
          <w:sz w:val="20"/>
          <w:szCs w:val="20"/>
        </w:rPr>
        <w:t xml:space="preserve">decline in efficacy </w:t>
      </w:r>
      <w:r w:rsidR="00ED162A">
        <w:rPr>
          <w:rFonts w:ascii="Times New Roman" w:hAnsi="Times New Roman" w:cs="Times New Roman"/>
          <w:sz w:val="20"/>
          <w:szCs w:val="20"/>
        </w:rPr>
        <w:t>over time,</w:t>
      </w:r>
      <w:r w:rsidRPr="00E606D6">
        <w:rPr>
          <w:rFonts w:ascii="Times New Roman" w:hAnsi="Times New Roman" w:cs="Times New Roman"/>
          <w:sz w:val="20"/>
          <w:szCs w:val="20"/>
        </w:rPr>
        <w:t xml:space="preserve"> while </w:t>
      </w:r>
      <w:r w:rsidR="00AB49B5" w:rsidRPr="00E606D6">
        <w:rPr>
          <w:rFonts w:ascii="Times New Roman" w:hAnsi="Times New Roman" w:cs="Times New Roman"/>
          <w:sz w:val="20"/>
          <w:szCs w:val="20"/>
        </w:rPr>
        <w:t>th</w:t>
      </w:r>
      <w:r w:rsidR="00ED162A">
        <w:rPr>
          <w:rFonts w:ascii="Times New Roman" w:hAnsi="Times New Roman" w:cs="Times New Roman"/>
          <w:sz w:val="20"/>
          <w:szCs w:val="20"/>
        </w:rPr>
        <w:t>ose that improve</w:t>
      </w:r>
      <w:r w:rsidR="00AB49B5" w:rsidRPr="00E606D6">
        <w:rPr>
          <w:rFonts w:ascii="Times New Roman" w:hAnsi="Times New Roman" w:cs="Times New Roman"/>
          <w:sz w:val="20"/>
          <w:szCs w:val="20"/>
        </w:rPr>
        <w:t xml:space="preserve"> </w:t>
      </w:r>
      <w:r w:rsidR="00ED162A">
        <w:rPr>
          <w:rFonts w:ascii="Times New Roman" w:hAnsi="Times New Roman" w:cs="Times New Roman"/>
          <w:sz w:val="20"/>
          <w:szCs w:val="20"/>
        </w:rPr>
        <w:t>the speed of MDR TB</w:t>
      </w:r>
      <w:r w:rsidR="00AB49B5" w:rsidRPr="00E606D6">
        <w:rPr>
          <w:rFonts w:ascii="Times New Roman" w:hAnsi="Times New Roman" w:cs="Times New Roman"/>
          <w:sz w:val="20"/>
          <w:szCs w:val="20"/>
        </w:rPr>
        <w:t xml:space="preserve"> diagnosis </w:t>
      </w:r>
      <w:r w:rsidR="00ED162A">
        <w:rPr>
          <w:rFonts w:ascii="Times New Roman" w:hAnsi="Times New Roman" w:cs="Times New Roman"/>
          <w:sz w:val="20"/>
          <w:szCs w:val="20"/>
        </w:rPr>
        <w:t>do not</w:t>
      </w:r>
      <w:r w:rsidR="00AB49B5" w:rsidRPr="00E606D6">
        <w:rPr>
          <w:rFonts w:ascii="Times New Roman" w:hAnsi="Times New Roman" w:cs="Times New Roman"/>
          <w:sz w:val="20"/>
          <w:szCs w:val="20"/>
        </w:rPr>
        <w:t xml:space="preserve">.  </w:t>
      </w:r>
      <w:r w:rsidR="00ED162A">
        <w:rPr>
          <w:rFonts w:ascii="Times New Roman" w:hAnsi="Times New Roman" w:cs="Times New Roman"/>
          <w:sz w:val="20"/>
          <w:szCs w:val="20"/>
        </w:rPr>
        <w:t>As expected, t</w:t>
      </w:r>
      <w:r w:rsidR="00AB49B5" w:rsidRPr="00E606D6">
        <w:rPr>
          <w:rFonts w:ascii="Times New Roman" w:hAnsi="Times New Roman" w:cs="Times New Roman"/>
          <w:sz w:val="20"/>
          <w:szCs w:val="20"/>
        </w:rPr>
        <w:t xml:space="preserve">he efficacies of both policies </w:t>
      </w:r>
      <w:r w:rsidR="00ED162A">
        <w:rPr>
          <w:rFonts w:ascii="Times New Roman" w:hAnsi="Times New Roman" w:cs="Times New Roman"/>
          <w:sz w:val="20"/>
          <w:szCs w:val="20"/>
        </w:rPr>
        <w:t>are</w:t>
      </w:r>
      <w:r w:rsidR="00AB49B5" w:rsidRPr="00E606D6">
        <w:rPr>
          <w:rFonts w:ascii="Times New Roman" w:hAnsi="Times New Roman" w:cs="Times New Roman"/>
          <w:sz w:val="20"/>
          <w:szCs w:val="20"/>
        </w:rPr>
        <w:t xml:space="preserve"> higher if private clinics generat</w:t>
      </w:r>
      <w:r w:rsidR="00960D65" w:rsidRPr="00E606D6">
        <w:rPr>
          <w:rFonts w:ascii="Times New Roman" w:hAnsi="Times New Roman" w:cs="Times New Roman"/>
          <w:sz w:val="20"/>
          <w:szCs w:val="20"/>
        </w:rPr>
        <w:t xml:space="preserve">ed less MDR TB -- MDR TB control policies are more effective in an environment with lower MDR TB generation, as each averted MDR TB case is a larger percentage of the total MDR TB population.  </w:t>
      </w:r>
    </w:p>
    <w:p w:rsidR="00ED162A" w:rsidRDefault="00ED162A">
      <w:pPr>
        <w:rPr>
          <w:rFonts w:ascii="Times New Roman" w:hAnsi="Times New Roman" w:cs="Times New Roman"/>
          <w:sz w:val="20"/>
          <w:szCs w:val="20"/>
        </w:rPr>
      </w:pPr>
    </w:p>
    <w:p w:rsidR="00FE1B73" w:rsidRDefault="00FE1B73">
      <w:pPr>
        <w:rPr>
          <w:rFonts w:ascii="Times New Roman" w:hAnsi="Times New Roman" w:cs="Times New Roman"/>
          <w:sz w:val="20"/>
          <w:szCs w:val="20"/>
        </w:rPr>
      </w:pPr>
    </w:p>
    <w:p w:rsidR="00FE1B73" w:rsidRDefault="00FE1B73">
      <w:pPr>
        <w:rPr>
          <w:rFonts w:ascii="Times New Roman" w:hAnsi="Times New Roman" w:cs="Times New Roman"/>
          <w:sz w:val="20"/>
          <w:szCs w:val="20"/>
        </w:rPr>
      </w:pPr>
    </w:p>
    <w:p w:rsidR="00335AFE" w:rsidRPr="00244BD3" w:rsidRDefault="00642AC8">
      <w:pPr>
        <w:rPr>
          <w:rFonts w:ascii="Times New Roman" w:hAnsi="Times New Roman" w:cs="Times New Roman"/>
          <w:i/>
          <w:sz w:val="20"/>
          <w:szCs w:val="20"/>
        </w:rPr>
      </w:pPr>
      <w:r>
        <w:rPr>
          <w:rFonts w:ascii="Times New Roman" w:hAnsi="Times New Roman" w:cs="Times New Roman"/>
          <w:i/>
          <w:sz w:val="20"/>
          <w:szCs w:val="20"/>
        </w:rPr>
        <w:t xml:space="preserve">Infectious </w:t>
      </w:r>
      <w:r w:rsidR="001461F6">
        <w:rPr>
          <w:rFonts w:ascii="Times New Roman" w:hAnsi="Times New Roman" w:cs="Times New Roman"/>
          <w:i/>
          <w:sz w:val="20"/>
          <w:szCs w:val="20"/>
        </w:rPr>
        <w:t>MDR TB Prevalence o</w:t>
      </w:r>
      <w:r w:rsidR="00ED162A" w:rsidRPr="00ED162A">
        <w:rPr>
          <w:rFonts w:ascii="Times New Roman" w:hAnsi="Times New Roman" w:cs="Times New Roman"/>
          <w:i/>
          <w:sz w:val="20"/>
          <w:szCs w:val="20"/>
        </w:rPr>
        <w:t>ver Time</w:t>
      </w:r>
    </w:p>
    <w:p w:rsidR="00694D42" w:rsidRDefault="00621105">
      <w:pPr>
        <w:rPr>
          <w:rFonts w:ascii="Times New Roman" w:hAnsi="Times New Roman" w:cs="Times New Roman"/>
          <w:sz w:val="20"/>
          <w:szCs w:val="20"/>
        </w:rPr>
      </w:pPr>
      <w:r w:rsidRPr="00E606D6">
        <w:rPr>
          <w:rFonts w:ascii="Times New Roman" w:hAnsi="Times New Roman" w:cs="Times New Roman"/>
          <w:sz w:val="20"/>
          <w:szCs w:val="20"/>
        </w:rPr>
        <w:t xml:space="preserve">A summary of </w:t>
      </w:r>
      <w:r w:rsidR="00CB6ECA">
        <w:rPr>
          <w:rFonts w:ascii="Times New Roman" w:hAnsi="Times New Roman" w:cs="Times New Roman"/>
          <w:sz w:val="20"/>
          <w:szCs w:val="20"/>
        </w:rPr>
        <w:t xml:space="preserve">infectious </w:t>
      </w:r>
      <w:r w:rsidRPr="00E606D6">
        <w:rPr>
          <w:rFonts w:ascii="Times New Roman" w:hAnsi="Times New Roman" w:cs="Times New Roman"/>
          <w:sz w:val="20"/>
          <w:szCs w:val="20"/>
        </w:rPr>
        <w:t xml:space="preserve">MDR TB prevalence under the scenarios described are summarized in Figure S20, </w:t>
      </w:r>
      <w:r w:rsidR="00613FC0">
        <w:rPr>
          <w:rFonts w:ascii="Times New Roman" w:hAnsi="Times New Roman" w:cs="Times New Roman"/>
          <w:sz w:val="20"/>
          <w:szCs w:val="20"/>
        </w:rPr>
        <w:t>with the base case in blue-green</w:t>
      </w:r>
      <w:r w:rsidRPr="00E606D6">
        <w:rPr>
          <w:rFonts w:ascii="Times New Roman" w:hAnsi="Times New Roman" w:cs="Times New Roman"/>
          <w:sz w:val="20"/>
          <w:szCs w:val="20"/>
        </w:rPr>
        <w:t>.</w:t>
      </w:r>
      <w:r w:rsidR="00835116">
        <w:rPr>
          <w:rFonts w:ascii="Times New Roman" w:hAnsi="Times New Roman" w:cs="Times New Roman"/>
          <w:sz w:val="20"/>
          <w:szCs w:val="20"/>
        </w:rPr>
        <w:t xml:space="preserve">   Infectious MDR TB </w:t>
      </w:r>
      <w:r w:rsidR="00CB6ECA">
        <w:rPr>
          <w:rFonts w:ascii="Times New Roman" w:hAnsi="Times New Roman" w:cs="Times New Roman"/>
          <w:sz w:val="20"/>
          <w:szCs w:val="20"/>
        </w:rPr>
        <w:t xml:space="preserve">prevalence </w:t>
      </w:r>
      <w:r w:rsidR="00835116">
        <w:rPr>
          <w:rFonts w:ascii="Times New Roman" w:hAnsi="Times New Roman" w:cs="Times New Roman"/>
          <w:sz w:val="20"/>
          <w:szCs w:val="20"/>
        </w:rPr>
        <w:t>declined in 2006 when the DOTS-Plus MDR TB treatment program began (see decrease around that period in Figure S20)</w:t>
      </w:r>
      <w:r w:rsidR="00613FC0">
        <w:rPr>
          <w:rFonts w:ascii="Times New Roman" w:hAnsi="Times New Roman" w:cs="Times New Roman"/>
          <w:sz w:val="20"/>
          <w:szCs w:val="20"/>
        </w:rPr>
        <w:t xml:space="preserve"> in all scenarios</w:t>
      </w:r>
      <w:r w:rsidR="00835116">
        <w:rPr>
          <w:rFonts w:ascii="Times New Roman" w:hAnsi="Times New Roman" w:cs="Times New Roman"/>
          <w:sz w:val="20"/>
          <w:szCs w:val="20"/>
        </w:rPr>
        <w:t xml:space="preserve">.  </w:t>
      </w:r>
      <w:r w:rsidR="00613FC0">
        <w:rPr>
          <w:rFonts w:ascii="Times New Roman" w:hAnsi="Times New Roman" w:cs="Times New Roman"/>
          <w:sz w:val="20"/>
          <w:szCs w:val="20"/>
        </w:rPr>
        <w:t>At their most extreme, these scenarios generate a difference in MDR TB prevalence of 31 cases per 100,000 people</w:t>
      </w:r>
      <w:r w:rsidR="00471323">
        <w:rPr>
          <w:rFonts w:ascii="Times New Roman" w:hAnsi="Times New Roman" w:cs="Times New Roman"/>
          <w:sz w:val="20"/>
          <w:szCs w:val="20"/>
        </w:rPr>
        <w:t>, but all scenarios</w:t>
      </w:r>
      <w:r w:rsidR="00471323" w:rsidRPr="00E606D6">
        <w:rPr>
          <w:rFonts w:ascii="Times New Roman" w:hAnsi="Times New Roman" w:cs="Times New Roman"/>
          <w:sz w:val="20"/>
          <w:szCs w:val="20"/>
        </w:rPr>
        <w:t xml:space="preserve"> show the prevalence of MDR TB increas</w:t>
      </w:r>
      <w:r w:rsidR="00471323">
        <w:rPr>
          <w:rFonts w:ascii="Times New Roman" w:hAnsi="Times New Roman" w:cs="Times New Roman"/>
          <w:sz w:val="20"/>
          <w:szCs w:val="20"/>
        </w:rPr>
        <w:t>ing over time.</w:t>
      </w:r>
      <w:r w:rsidR="00694D42" w:rsidRPr="00694D42">
        <w:rPr>
          <w:rFonts w:ascii="Times New Roman" w:hAnsi="Times New Roman" w:cs="Times New Roman"/>
          <w:sz w:val="20"/>
          <w:szCs w:val="20"/>
        </w:rPr>
        <w:t xml:space="preserve"> </w:t>
      </w:r>
    </w:p>
    <w:p w:rsidR="00CB6ECA" w:rsidRDefault="004C77F8">
      <w:pPr>
        <w:rPr>
          <w:rFonts w:ascii="Times New Roman" w:hAnsi="Times New Roman" w:cs="Times New Roman"/>
          <w:b/>
          <w:sz w:val="20"/>
          <w:szCs w:val="20"/>
        </w:rPr>
      </w:pPr>
      <w:r w:rsidRPr="004C77F8">
        <w:rPr>
          <w:noProof/>
          <w:sz w:val="20"/>
          <w:szCs w:val="20"/>
          <w:lang w:eastAsia="en-US"/>
        </w:rPr>
        <w:pict>
          <v:shape id="Text Box 8" o:spid="_x0000_s1065" type="#_x0000_t202" style="position:absolute;margin-left:301.4pt;margin-top:21.45pt;width:141.2pt;height:197.15pt;z-index:251772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" stroked="f">
            <v:textbox inset="0,0,0,0">
              <w:txbxContent>
                <w:p w:rsidR="0068679F" w:rsidRPr="005D57DB" w:rsidRDefault="0068679F" w:rsidP="00621105">
                  <w:pPr>
                    <w:pStyle w:val="Caption"/>
                    <w:rPr>
                      <w:rFonts w:ascii="Times New Roman" w:hAnsi="Times New Roman" w:cs="Times New Roman"/>
                      <w:noProof/>
                      <w:sz w:val="24"/>
                      <w:szCs w:val="24"/>
                    </w:rPr>
                  </w:pPr>
                  <w:r>
                    <w:t>Figure S20:  Number of MDR TB Cases Over Time In Various Sensitivity Scenarios In the Absence of New TB Interventions.  Scenario 1 increases the private clinic rate of MDR TB generation to 1.7 times that of the base case.  Scenario 2 holds DOTS-Plus levels constant at 2011 levels.  Scenario 3 has DOTS-Plus achieving nationwide coverage in 2020.  In scenario 4 private clinics cure a proportion of their non-MDR TB patients.  Scenario 5 has MDR TB with lower transmission fitness.  Scenario 6 private clinics generate MDR TB at only 3% of their rate in the base case.</w:t>
                  </w:r>
                </w:p>
              </w:txbxContent>
            </v:textbox>
            <w10:wrap type="square"/>
          </v:shape>
        </w:pict>
      </w:r>
      <w:r w:rsidR="001570BC">
        <w:rPr>
          <w:rFonts w:ascii="Times New Roman" w:hAnsi="Times New Roman" w:cs="Times New Roman"/>
          <w:noProof/>
        </w:rPr>
        <w:drawing>
          <wp:inline distT="0" distB="0" distL="0" distR="0">
            <wp:extent cx="3459707" cy="2790501"/>
            <wp:effectExtent l="0" t="0" r="7620" b="0"/>
            <wp:docPr id="246" name="Picture 246" descr="C:\Users\ssuen\Dropbox\TBproject\code\outputs\July21\paperFigures\sensitivityMDRsummary_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suen\Dropbox\TBproject\code\outputs\July21\paperFigures\sensitivityMDRsummary_base.png"/>
                    <pic:cNvPicPr>
                      <a:picLocks noChangeAspect="1" noChangeArrowheads="1"/>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44"/>
                    <a:stretch/>
                  </pic:blipFill>
                  <pic:spPr bwMode="auto">
                    <a:xfrm>
                      <a:off x="0" y="0"/>
                      <a:ext cx="3468108" cy="27972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12147" w:rsidRDefault="001E47AA" w:rsidP="00F42A09">
      <w:pPr>
        <w:tabs>
          <w:tab w:val="left" w:pos="4770"/>
        </w:tabs>
        <w:rPr>
          <w:rFonts w:ascii="Times New Roman" w:hAnsi="Times New Roman" w:cs="Times New Roman"/>
          <w:sz w:val="20"/>
          <w:szCs w:val="20"/>
        </w:rPr>
      </w:pPr>
      <w:r>
        <w:rPr>
          <w:rFonts w:ascii="Times New Roman" w:hAnsi="Times New Roman" w:cs="Times New Roman"/>
          <w:sz w:val="20"/>
          <w:szCs w:val="20"/>
        </w:rPr>
        <w:t xml:space="preserve">This graph shows that some model assumptions may be more influential than others in terms of MDR TB prevalence.  </w:t>
      </w:r>
      <w:r w:rsidR="003C3153">
        <w:rPr>
          <w:rFonts w:ascii="Times New Roman" w:hAnsi="Times New Roman" w:cs="Times New Roman"/>
          <w:sz w:val="20"/>
          <w:szCs w:val="20"/>
        </w:rPr>
        <w:t xml:space="preserve">Increasing the MDR TB generation in private clinics to 1.7 times that of the base case generates an increase of </w:t>
      </w:r>
      <w:r w:rsidR="0009403F">
        <w:rPr>
          <w:rFonts w:ascii="Times New Roman" w:hAnsi="Times New Roman" w:cs="Times New Roman"/>
          <w:sz w:val="20"/>
          <w:szCs w:val="20"/>
        </w:rPr>
        <w:t xml:space="preserve">approximately </w:t>
      </w:r>
      <w:r w:rsidR="003C3153">
        <w:rPr>
          <w:rFonts w:ascii="Times New Roman" w:hAnsi="Times New Roman" w:cs="Times New Roman"/>
          <w:sz w:val="20"/>
          <w:szCs w:val="20"/>
        </w:rPr>
        <w:t xml:space="preserve">8 cases per 100,000 from the base case, whereas scenarios that have DOTS-Plus missing scale-up targets have </w:t>
      </w:r>
      <w:r w:rsidR="00212147">
        <w:rPr>
          <w:rFonts w:ascii="Times New Roman" w:hAnsi="Times New Roman" w:cs="Times New Roman"/>
          <w:sz w:val="20"/>
          <w:szCs w:val="20"/>
        </w:rPr>
        <w:t>similar</w:t>
      </w:r>
      <w:r w:rsidR="003C3153">
        <w:rPr>
          <w:rFonts w:ascii="Times New Roman" w:hAnsi="Times New Roman" w:cs="Times New Roman"/>
          <w:sz w:val="20"/>
          <w:szCs w:val="20"/>
        </w:rPr>
        <w:t xml:space="preserve"> prevalence</w:t>
      </w:r>
      <w:r w:rsidR="00212147">
        <w:rPr>
          <w:rFonts w:ascii="Times New Roman" w:hAnsi="Times New Roman" w:cs="Times New Roman"/>
          <w:sz w:val="20"/>
          <w:szCs w:val="20"/>
        </w:rPr>
        <w:t xml:space="preserve"> trends</w:t>
      </w:r>
      <w:r w:rsidR="003C3153">
        <w:rPr>
          <w:rFonts w:ascii="Times New Roman" w:hAnsi="Times New Roman" w:cs="Times New Roman"/>
          <w:sz w:val="20"/>
          <w:szCs w:val="20"/>
        </w:rPr>
        <w:t xml:space="preserve"> as</w:t>
      </w:r>
      <w:r w:rsidR="00212147">
        <w:rPr>
          <w:rFonts w:ascii="Times New Roman" w:hAnsi="Times New Roman" w:cs="Times New Roman"/>
          <w:sz w:val="20"/>
          <w:szCs w:val="20"/>
        </w:rPr>
        <w:t xml:space="preserve"> the base case.  When private clinics cure non-MDR TB, cured patients are not exposed to the risk of acquiring MDR TB in either private or public clinics, and this is reflected by a lo</w:t>
      </w:r>
      <w:r w:rsidR="0009403F">
        <w:rPr>
          <w:rFonts w:ascii="Times New Roman" w:hAnsi="Times New Roman" w:cs="Times New Roman"/>
          <w:sz w:val="20"/>
          <w:szCs w:val="20"/>
        </w:rPr>
        <w:t>wer prevalence in MDR TB in this</w:t>
      </w:r>
      <w:r w:rsidR="00212147">
        <w:rPr>
          <w:rFonts w:ascii="Times New Roman" w:hAnsi="Times New Roman" w:cs="Times New Roman"/>
          <w:sz w:val="20"/>
          <w:szCs w:val="20"/>
        </w:rPr>
        <w:t xml:space="preserve"> scenario.  Unsurprisingly, this is also the case when MDR TB is less infectious due to lower transmission fitness and if private clinics generate 0.03 times the MDR TB generated in the base case.  </w:t>
      </w:r>
    </w:p>
    <w:p w:rsidR="00212147" w:rsidRDefault="00212147" w:rsidP="00CB6ECA">
      <w:pPr>
        <w:rPr>
          <w:rFonts w:ascii="Times New Roman" w:hAnsi="Times New Roman" w:cs="Times New Roman"/>
          <w:sz w:val="20"/>
          <w:szCs w:val="20"/>
        </w:rPr>
      </w:pPr>
    </w:p>
    <w:p w:rsidR="001529E9" w:rsidRDefault="00CB6ECA" w:rsidP="00CB6ECA">
      <w:pPr>
        <w:rPr>
          <w:noProof/>
          <w:lang w:eastAsia="en-US"/>
        </w:rPr>
      </w:pPr>
      <w:r>
        <w:rPr>
          <w:rFonts w:ascii="Times New Roman" w:hAnsi="Times New Roman" w:cs="Times New Roman"/>
          <w:sz w:val="20"/>
          <w:szCs w:val="20"/>
        </w:rPr>
        <w:t xml:space="preserve">Figure S21 gives the number of infectious MDR TB cases </w:t>
      </w:r>
      <w:r w:rsidR="004745AF">
        <w:rPr>
          <w:rFonts w:ascii="Times New Roman" w:hAnsi="Times New Roman" w:cs="Times New Roman"/>
          <w:sz w:val="20"/>
          <w:szCs w:val="20"/>
        </w:rPr>
        <w:t xml:space="preserve">if policies to improve non-MDR treatment quality began in 2017.  All scenarios </w:t>
      </w:r>
      <w:r w:rsidR="001529E9">
        <w:rPr>
          <w:rFonts w:ascii="Times New Roman" w:hAnsi="Times New Roman" w:cs="Times New Roman"/>
          <w:sz w:val="20"/>
          <w:szCs w:val="20"/>
        </w:rPr>
        <w:t>show a decline in MDR prevalence of about 5 cases per 100,000 in 2038.</w:t>
      </w:r>
      <w:r w:rsidR="00212147">
        <w:rPr>
          <w:rFonts w:ascii="Times New Roman" w:hAnsi="Times New Roman" w:cs="Times New Roman"/>
          <w:sz w:val="20"/>
          <w:szCs w:val="20"/>
        </w:rPr>
        <w:t xml:space="preserve">  The ordering and distance from the base case of the various scenarios remain consistent with those in Figure S20, without the policy. </w:t>
      </w:r>
    </w:p>
    <w:p w:rsidR="00CB6ECA" w:rsidRDefault="004C77F8" w:rsidP="00CB6ECA">
      <w:pPr>
        <w:rPr>
          <w:rFonts w:ascii="Times New Roman" w:hAnsi="Times New Roman" w:cs="Times New Roman"/>
          <w:sz w:val="20"/>
          <w:szCs w:val="20"/>
        </w:rPr>
      </w:pPr>
      <w:r w:rsidRPr="004C77F8">
        <w:rPr>
          <w:noProof/>
          <w:sz w:val="20"/>
          <w:szCs w:val="20"/>
          <w:lang w:eastAsia="en-US"/>
        </w:rPr>
        <w:pict>
          <v:shape id="Text Box 24" o:spid="_x0000_s1066" type="#_x0000_t202" style="position:absolute;margin-left:291.75pt;margin-top:12.8pt;width:150.9pt;height:83.8pt;z-index:25178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" stroked="f">
            <v:textbox inset="0,0,0,0">
              <w:txbxContent>
                <w:p w:rsidR="0068679F" w:rsidRPr="005D57DB" w:rsidRDefault="0068679F" w:rsidP="00613FC0">
                  <w:pPr>
                    <w:pStyle w:val="Caption"/>
                    <w:rPr>
                      <w:rFonts w:ascii="Times New Roman" w:hAnsi="Times New Roman" w:cs="Times New Roman"/>
                      <w:noProof/>
                      <w:sz w:val="24"/>
                      <w:szCs w:val="24"/>
                    </w:rPr>
                  </w:pPr>
                  <w:r>
                    <w:t xml:space="preserve">Figure S21:  The Effect of Improving Non-MDR Treatment Policies in 2017 Under Various Scenarios.  The scenarios are described in the Figure S20 description.  </w:t>
                  </w:r>
                </w:p>
              </w:txbxContent>
            </v:textbox>
            <w10:wrap type="square"/>
          </v:shape>
        </w:pict>
      </w:r>
      <w:r>
        <w:rPr>
          <w:rFonts w:ascii="Times New Roman" w:hAnsi="Times New Roman" w:cs="Times New Roman"/>
          <w:noProof/>
          <w:sz w:val="20"/>
          <w:szCs w:val="20"/>
          <w:lang w:eastAsia="en-US"/>
        </w:rPr>
      </w:r>
      <w:r>
        <w:rPr>
          <w:rFonts w:ascii="Times New Roman" w:hAnsi="Times New Roman" w:cs="Times New Roman"/>
          <w:noProof/>
          <w:sz w:val="20"/>
          <w:szCs w:val="20"/>
          <w:lang w:eastAsia="en-US"/>
        </w:rPr>
        <w:pict>
          <v:group id="Group 5" o:spid="_x0000_s1069" style="width:305.2pt;height:214.9pt;mso-position-horizontal-relative:char;mso-position-vertical-relative:line" coordsize="78693,51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">
            <v:shape id="Picture 237" o:spid="_x0000_s1071" type="#_x0000_t75" style="position:absolute;width:67818;height:511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NUDzEAAAA3AAAAA8AAABkcnMvZG93bnJldi54bWxEj0FrwkAUhO+F/oflFXprNrUQQ5pVpFqs&#10;J22a3h/ZZxLMvg3ZbUz/vSsIHoeZ+YbJl5PpxEiDay0reI1iEMSV1S3XCsqfz5cUhPPIGjvLpOCf&#10;HCwXjw85Ztqe+ZvGwtciQNhlqKDxvs+kdFVDBl1ke+LgHe1g0Ac51FIPeA5w08lZHCfSYMthocGe&#10;PhqqTsWfUZDMd1sn8Xd9KDeHtE+2crca90o9P02rdxCeJn8P39pfWsHsbQ7XM+EIyM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NUDzEAAAA3AAAAA8AAAAAAAAAAAAAAAAA&#10;nwIAAGRycy9kb3ducmV2LnhtbFBLBQYAAAAABAAEAPcAAACQAwAAAAA=&#10;">
              <v:imagedata r:id="rId33" o:title="sensitivityMDRsummary_best2017" croptop="1655f" cropbottom="2759f" cropleft="4779f"/>
            </v:shape>
            <v:shape id="Picture 238" o:spid="_x0000_s1070" type="#_x0000_t75" style="position:absolute;left:60960;top:28332;width:17733;height:192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qu3nEAAAA3AAAAA8AAABkcnMvZG93bnJldi54bWxET01rwkAQvQv+h2UKvRTd1JZaoquUQNEq&#10;lNaKXofsNInNzqbZqcZ/7x4KHh/vezrvXK2O1IbKs4H7YQKKOPe24sLA9ut18AwqCLLF2jMZOFOA&#10;+azfm2Jq/Yk/6biRQsUQDikaKEWaVOuQl+QwDH1DHLlv3zqUCNtC2xZPMdzVepQkT9phxbGhxIay&#10;kvKfzZ8zkK1Xj3eH/G2/XGl5/8hk/LtbrI25veleJqCEOrmK/91La2D0ENfGM/EI6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4qu3nEAAAA3AAAAA8AAAAAAAAAAAAAAAAA&#10;nwIAAGRycy9kb3ducmV2LnhtbFBLBQYAAAAABAAEAPcAAACQAwAAAAA=&#10;">
              <v:imagedata r:id="rId34" o:title="sensitivityMDRsummary_fast2017wLegend" croptop="5398f" cropbottom="37190f" cropleft="43110f" cropright="6538f"/>
            </v:shape>
            <w10:anchorlock/>
          </v:group>
        </w:pict>
      </w:r>
    </w:p>
    <w:p w:rsidR="00EE6D18" w:rsidRDefault="004745AF" w:rsidP="00CB6ECA">
      <w:pPr>
        <w:rPr>
          <w:rFonts w:ascii="Times New Roman" w:hAnsi="Times New Roman" w:cs="Times New Roman"/>
          <w:sz w:val="20"/>
          <w:szCs w:val="20"/>
        </w:rPr>
      </w:pPr>
      <w:r>
        <w:rPr>
          <w:rFonts w:ascii="Times New Roman" w:hAnsi="Times New Roman" w:cs="Times New Roman"/>
          <w:sz w:val="20"/>
          <w:szCs w:val="20"/>
        </w:rPr>
        <w:t>Figure S22 gives the number of infectious MDR TB cases if policies to improve MDR TB diagnosis began in 2017.</w:t>
      </w:r>
      <w:r w:rsidR="003C3153">
        <w:rPr>
          <w:rFonts w:ascii="Times New Roman" w:hAnsi="Times New Roman" w:cs="Times New Roman"/>
          <w:sz w:val="20"/>
          <w:szCs w:val="20"/>
        </w:rPr>
        <w:t xml:space="preserve">  MDR TB prevalence declines sharply after policy initiation but then level</w:t>
      </w:r>
      <w:r w:rsidR="00FB45CD">
        <w:rPr>
          <w:rFonts w:ascii="Times New Roman" w:hAnsi="Times New Roman" w:cs="Times New Roman"/>
          <w:sz w:val="20"/>
          <w:szCs w:val="20"/>
        </w:rPr>
        <w:t>s</w:t>
      </w:r>
      <w:r w:rsidR="003C3153">
        <w:rPr>
          <w:rFonts w:ascii="Times New Roman" w:hAnsi="Times New Roman" w:cs="Times New Roman"/>
          <w:sz w:val="20"/>
          <w:szCs w:val="20"/>
        </w:rPr>
        <w:t xml:space="preserve"> out, resulting in a prevalence reduction of 11-22 cases per 100,000, depending on the scenario, compared to the base case (Figure S20) by 203</w:t>
      </w:r>
      <w:r w:rsidR="00FE1B73">
        <w:rPr>
          <w:rFonts w:ascii="Times New Roman" w:hAnsi="Times New Roman" w:cs="Times New Roman"/>
          <w:sz w:val="20"/>
          <w:szCs w:val="20"/>
        </w:rPr>
        <w:t>8</w:t>
      </w:r>
      <w:r w:rsidR="003C3153">
        <w:rPr>
          <w:rFonts w:ascii="Times New Roman" w:hAnsi="Times New Roman" w:cs="Times New Roman"/>
          <w:sz w:val="20"/>
          <w:szCs w:val="20"/>
        </w:rPr>
        <w:t xml:space="preserve">.   </w:t>
      </w:r>
      <w:r w:rsidR="00FB45CD">
        <w:rPr>
          <w:rFonts w:ascii="Times New Roman" w:hAnsi="Times New Roman" w:cs="Times New Roman"/>
          <w:sz w:val="20"/>
          <w:szCs w:val="20"/>
        </w:rPr>
        <w:t>Again, the relative ordering of the scenarios by prevalence is consistent with Figure S20, where no policy was implemented.  However, the difference in prevalence levels decrease to about 15 cases per 100,000 between the most extreme scenarios (this was roughly 25</w:t>
      </w:r>
      <w:r w:rsidR="0016167B">
        <w:rPr>
          <w:rFonts w:ascii="Times New Roman" w:hAnsi="Times New Roman" w:cs="Times New Roman"/>
          <w:sz w:val="20"/>
          <w:szCs w:val="20"/>
        </w:rPr>
        <w:t xml:space="preserve"> </w:t>
      </w:r>
      <w:r w:rsidR="00FB45CD">
        <w:rPr>
          <w:rFonts w:ascii="Times New Roman" w:hAnsi="Times New Roman" w:cs="Times New Roman"/>
          <w:sz w:val="20"/>
          <w:szCs w:val="20"/>
        </w:rPr>
        <w:t xml:space="preserve">cases per 100,000 in Figure S20 and S21), indicating uncertainties in the model may not </w:t>
      </w:r>
      <w:r w:rsidR="004A0AFA">
        <w:rPr>
          <w:rFonts w:ascii="Times New Roman" w:hAnsi="Times New Roman" w:cs="Times New Roman"/>
          <w:sz w:val="20"/>
          <w:szCs w:val="20"/>
        </w:rPr>
        <w:t>less</w:t>
      </w:r>
      <w:r w:rsidR="00FB45CD">
        <w:rPr>
          <w:rFonts w:ascii="Times New Roman" w:hAnsi="Times New Roman" w:cs="Times New Roman"/>
          <w:sz w:val="20"/>
          <w:szCs w:val="20"/>
        </w:rPr>
        <w:t xml:space="preserve"> influential when evaluating this policy’s outcomes.</w:t>
      </w:r>
      <w:r w:rsidR="00EE6D18">
        <w:rPr>
          <w:rFonts w:ascii="Times New Roman" w:hAnsi="Times New Roman" w:cs="Times New Roman"/>
          <w:sz w:val="20"/>
          <w:szCs w:val="20"/>
        </w:rPr>
        <w:t xml:space="preserve">   </w:t>
      </w:r>
    </w:p>
    <w:p w:rsidR="00EE6D18" w:rsidRDefault="00EE6D18" w:rsidP="00CB6ECA">
      <w:pPr>
        <w:rPr>
          <w:rFonts w:ascii="Times New Roman" w:hAnsi="Times New Roman" w:cs="Times New Roman"/>
          <w:sz w:val="20"/>
          <w:szCs w:val="20"/>
        </w:rPr>
      </w:pPr>
    </w:p>
    <w:p w:rsidR="00FE1B73" w:rsidRPr="00FE1B73" w:rsidRDefault="004C77F8" w:rsidP="00CB6ECA">
      <w:pPr>
        <w:rPr>
          <w:rFonts w:ascii="Times New Roman" w:hAnsi="Times New Roman" w:cs="Times New Roman"/>
          <w:sz w:val="20"/>
          <w:szCs w:val="20"/>
        </w:rPr>
      </w:pPr>
      <w:r w:rsidRPr="004C77F8">
        <w:rPr>
          <w:noProof/>
          <w:sz w:val="20"/>
          <w:szCs w:val="20"/>
          <w:lang w:eastAsia="en-US"/>
        </w:rPr>
        <w:pict>
          <v:shape id="Text Box 242" o:spid="_x0000_s1067" type="#_x0000_t202" style="position:absolute;margin-left:344.95pt;margin-top:105.85pt;width:118.2pt;height:2in;z-index:-251523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" stroked="f">
            <v:textbox inset="0,0,0,0">
              <w:txbxContent>
                <w:p w:rsidR="0068679F" w:rsidRPr="005D57DB" w:rsidRDefault="0068679F" w:rsidP="001570BC">
                  <w:pPr>
                    <w:pStyle w:val="Caption"/>
                    <w:rPr>
                      <w:rFonts w:ascii="Times New Roman" w:hAnsi="Times New Roman" w:cs="Times New Roman"/>
                      <w:noProof/>
                      <w:sz w:val="24"/>
                      <w:szCs w:val="24"/>
                    </w:rPr>
                  </w:pPr>
                  <w:r>
                    <w:t xml:space="preserve">Figure S22:  The Effect of Implementing Rapid MDR TB Diagnosis Policies in 2017 Under Various Scenarios.  The scenarios are described in the Figure S20 description. </w:t>
                  </w:r>
                </w:p>
              </w:txbxContent>
            </v:textbox>
            <w10:wrap type="tight"/>
          </v:shape>
        </w:pict>
      </w:r>
      <w:r w:rsidR="00EE6D18">
        <w:rPr>
          <w:rFonts w:ascii="Times New Roman" w:hAnsi="Times New Roman" w:cs="Times New Roman"/>
          <w:sz w:val="20"/>
          <w:szCs w:val="20"/>
        </w:rPr>
        <w:t xml:space="preserve">Improving MDR TB </w:t>
      </w:r>
      <w:r w:rsidR="00BA7CF2">
        <w:rPr>
          <w:rFonts w:ascii="Times New Roman" w:hAnsi="Times New Roman" w:cs="Times New Roman"/>
          <w:sz w:val="20"/>
          <w:szCs w:val="20"/>
        </w:rPr>
        <w:t xml:space="preserve">diagnosis </w:t>
      </w:r>
      <w:r w:rsidR="00675E12">
        <w:rPr>
          <w:rFonts w:ascii="Times New Roman" w:hAnsi="Times New Roman" w:cs="Times New Roman"/>
          <w:sz w:val="20"/>
          <w:szCs w:val="20"/>
        </w:rPr>
        <w:t xml:space="preserve">(Figure S22) </w:t>
      </w:r>
      <w:r w:rsidR="00BA7CF2">
        <w:rPr>
          <w:rFonts w:ascii="Times New Roman" w:hAnsi="Times New Roman" w:cs="Times New Roman"/>
          <w:sz w:val="20"/>
          <w:szCs w:val="20"/>
        </w:rPr>
        <w:t>may have different effects on absolute infectious MDR TB prevalence given assumptions about treatment and disease characteristics.  Comparing the MDR TB prevalence trends with the policy to those without</w:t>
      </w:r>
      <w:r w:rsidR="008D12AB">
        <w:rPr>
          <w:rFonts w:ascii="Times New Roman" w:hAnsi="Times New Roman" w:cs="Times New Roman"/>
          <w:sz w:val="20"/>
          <w:szCs w:val="20"/>
        </w:rPr>
        <w:t xml:space="preserve"> the policy</w:t>
      </w:r>
      <w:r w:rsidR="00BA7CF2">
        <w:rPr>
          <w:rFonts w:ascii="Times New Roman" w:hAnsi="Times New Roman" w:cs="Times New Roman"/>
          <w:sz w:val="20"/>
          <w:szCs w:val="20"/>
        </w:rPr>
        <w:t>, w</w:t>
      </w:r>
      <w:r w:rsidR="00EE6D18">
        <w:rPr>
          <w:rFonts w:ascii="Times New Roman" w:hAnsi="Times New Roman" w:cs="Times New Roman"/>
          <w:sz w:val="20"/>
          <w:szCs w:val="20"/>
        </w:rPr>
        <w:t xml:space="preserve">e see a larger prevalence gap between </w:t>
      </w:r>
      <w:r w:rsidR="00BA7CF2">
        <w:rPr>
          <w:rFonts w:ascii="Times New Roman" w:hAnsi="Times New Roman" w:cs="Times New Roman"/>
          <w:sz w:val="20"/>
          <w:szCs w:val="20"/>
        </w:rPr>
        <w:t xml:space="preserve">the base case and </w:t>
      </w:r>
      <w:r w:rsidR="00EE6D18">
        <w:rPr>
          <w:rFonts w:ascii="Times New Roman" w:hAnsi="Times New Roman" w:cs="Times New Roman"/>
          <w:sz w:val="20"/>
          <w:szCs w:val="20"/>
        </w:rPr>
        <w:t>scenario 2, where DOTS-Plus coverage remains at 2011 lev</w:t>
      </w:r>
      <w:r w:rsidR="00BA7CF2">
        <w:rPr>
          <w:rFonts w:ascii="Times New Roman" w:hAnsi="Times New Roman" w:cs="Times New Roman"/>
          <w:sz w:val="20"/>
          <w:szCs w:val="20"/>
        </w:rPr>
        <w:t>els</w:t>
      </w:r>
      <w:r w:rsidR="00EE6D18">
        <w:rPr>
          <w:rFonts w:ascii="Times New Roman" w:hAnsi="Times New Roman" w:cs="Times New Roman"/>
          <w:sz w:val="20"/>
          <w:szCs w:val="20"/>
        </w:rPr>
        <w:t>.  Without widespread DOTS-Plus MDR TB treatment availability, rapid MDR TB diagnosis policies are not as effective, and the prevalence in scenario 2 does not decline as much as in the other scenarios.  In contrast, there is a smaller prevalence gap between the base case and scenario 5, where MDR TB has reduced transmission fitness.  Since improv</w:t>
      </w:r>
      <w:r w:rsidR="001E47AA">
        <w:rPr>
          <w:rFonts w:ascii="Times New Roman" w:hAnsi="Times New Roman" w:cs="Times New Roman"/>
          <w:sz w:val="20"/>
          <w:szCs w:val="20"/>
        </w:rPr>
        <w:t>ing</w:t>
      </w:r>
      <w:r w:rsidR="00EE6D18">
        <w:rPr>
          <w:rFonts w:ascii="Times New Roman" w:hAnsi="Times New Roman" w:cs="Times New Roman"/>
          <w:sz w:val="20"/>
          <w:szCs w:val="20"/>
        </w:rPr>
        <w:t xml:space="preserve"> MDR TB diagnosis reduces MDR TB cases by preventing transmission, its effect is attenuated in this scenario.  </w:t>
      </w:r>
      <w:r w:rsidR="00FB45CD">
        <w:rPr>
          <w:rFonts w:ascii="Times New Roman" w:hAnsi="Times New Roman" w:cs="Times New Roman"/>
          <w:sz w:val="20"/>
          <w:szCs w:val="20"/>
        </w:rPr>
        <w:t xml:space="preserve"> </w:t>
      </w:r>
    </w:p>
    <w:p w:rsidR="006B3B5A" w:rsidRPr="001E47AA" w:rsidRDefault="004745AF">
      <w:pPr>
        <w:rPr>
          <w:rFonts w:ascii="Times New Roman" w:hAnsi="Times New Roman" w:cs="Times New Roman"/>
          <w:b/>
          <w:sz w:val="20"/>
          <w:szCs w:val="20"/>
        </w:rPr>
      </w:pPr>
      <w:r>
        <w:rPr>
          <w:rFonts w:ascii="Times New Roman" w:hAnsi="Times New Roman" w:cs="Times New Roman"/>
          <w:i/>
          <w:noProof/>
          <w:sz w:val="20"/>
          <w:szCs w:val="20"/>
        </w:rPr>
        <w:drawing>
          <wp:inline distT="0" distB="0" distL="0" distR="0">
            <wp:extent cx="4251706" cy="2756848"/>
            <wp:effectExtent l="0" t="0" r="0" b="571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1706" cy="2756848"/>
                    </a:xfrm>
                    <a:prstGeom prst="rect">
                      <a:avLst/>
                    </a:prstGeom>
                    <a:noFill/>
                  </pic:spPr>
                </pic:pic>
              </a:graphicData>
            </a:graphic>
          </wp:inline>
        </w:drawing>
      </w:r>
      <w:r w:rsidR="006B3B5A">
        <w:rPr>
          <w:rFonts w:ascii="Times New Roman" w:hAnsi="Times New Roman" w:cs="Times New Roman"/>
          <w:i/>
          <w:sz w:val="20"/>
          <w:szCs w:val="20"/>
        </w:rPr>
        <w:br w:type="page"/>
      </w:r>
    </w:p>
    <w:p w:rsidR="00AF31C1" w:rsidRPr="00A143DF" w:rsidRDefault="00BC1021">
      <w:pPr>
        <w:rPr>
          <w:rFonts w:ascii="Times New Roman" w:hAnsi="Times New Roman" w:cs="Times New Roman"/>
          <w:i/>
          <w:sz w:val="20"/>
          <w:szCs w:val="20"/>
        </w:rPr>
      </w:pPr>
      <w:r w:rsidRPr="00EF21B8">
        <w:rPr>
          <w:rFonts w:ascii="Times New Roman" w:hAnsi="Times New Roman" w:cs="Times New Roman"/>
          <w:noProof/>
          <w:sz w:val="20"/>
          <w:szCs w:val="20"/>
        </w:rPr>
        <w:drawing>
          <wp:anchor distT="0" distB="0" distL="114300" distR="114300" simplePos="0" relativeHeight="251691008" behindDoc="0" locked="0" layoutInCell="1" allowOverlap="1">
            <wp:simplePos x="0" y="0"/>
            <wp:positionH relativeFrom="column">
              <wp:posOffset>3509645</wp:posOffset>
            </wp:positionH>
            <wp:positionV relativeFrom="paragraph">
              <wp:posOffset>-1270</wp:posOffset>
            </wp:positionV>
            <wp:extent cx="2279650" cy="1710055"/>
            <wp:effectExtent l="0" t="0" r="6350" b="4445"/>
            <wp:wrapSquare wrapText="bothSides"/>
            <wp:docPr id="3" name="Picture 3" descr="C:\Users\ssuen\Dropbox\TBproject\code\outputs\feb18_vyn\paperFigures\calibrationTriple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uen\Dropbox\TBproject\code\outputs\feb18_vyn\paperFigures\calibrationTriplePanel.pn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9650" cy="1710055"/>
                    </a:xfrm>
                    <a:prstGeom prst="rect">
                      <a:avLst/>
                    </a:prstGeom>
                    <a:noFill/>
                    <a:ln>
                      <a:noFill/>
                    </a:ln>
                  </pic:spPr>
                </pic:pic>
              </a:graphicData>
            </a:graphic>
          </wp:anchor>
        </w:drawing>
      </w:r>
      <w:r w:rsidR="00AF31C1" w:rsidRPr="006128EE">
        <w:rPr>
          <w:rFonts w:ascii="Times New Roman" w:hAnsi="Times New Roman" w:cs="Times New Roman"/>
          <w:i/>
          <w:sz w:val="20"/>
          <w:szCs w:val="20"/>
        </w:rPr>
        <w:t>Effect of Alternative Activation Parameters</w:t>
      </w:r>
    </w:p>
    <w:p w:rsidR="000D36BD" w:rsidRPr="00EF21B8" w:rsidRDefault="004C77F8">
      <w:pPr>
        <w:rPr>
          <w:rFonts w:ascii="Times New Roman" w:hAnsi="Times New Roman" w:cs="Times New Roman"/>
          <w:sz w:val="20"/>
          <w:szCs w:val="20"/>
        </w:rPr>
      </w:pPr>
      <w:r w:rsidRPr="004C77F8">
        <w:rPr>
          <w:noProof/>
          <w:lang w:eastAsia="en-US"/>
        </w:rPr>
        <w:pict>
          <v:shape id="Text Box 6" o:spid="_x0000_s1068" type="#_x0000_t202" style="position:absolute;margin-left:279.35pt;margin-top:121.2pt;width:179.5pt;height:32.9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" stroked="f">
            <v:textbox style="mso-fit-shape-to-text:t" inset="0,0,0,0">
              <w:txbxContent>
                <w:p w:rsidR="0068679F" w:rsidRPr="003F6829" w:rsidRDefault="0068679F" w:rsidP="00B923CD">
                  <w:pPr>
                    <w:pStyle w:val="Caption"/>
                    <w:rPr>
                      <w:rFonts w:ascii="Times New Roman" w:hAnsi="Times New Roman" w:cs="Times New Roman"/>
                      <w:noProof/>
                      <w:sz w:val="20"/>
                      <w:szCs w:val="20"/>
                    </w:rPr>
                  </w:pPr>
                  <w:r>
                    <w:t>Figure S23: Incidence and Prevalence from the Recalibrated Model (red) Compared to WHO Reported Figures (blue)</w:t>
                  </w:r>
                </w:p>
              </w:txbxContent>
            </v:textbox>
            <w10:wrap type="square"/>
          </v:shape>
        </w:pict>
      </w:r>
      <w:r w:rsidR="00C251F6" w:rsidRPr="00EF21B8">
        <w:rPr>
          <w:rFonts w:ascii="Times New Roman" w:hAnsi="Times New Roman" w:cs="Times New Roman"/>
          <w:sz w:val="20"/>
          <w:szCs w:val="20"/>
        </w:rPr>
        <w:t xml:space="preserve">Some uncertainty exists around the timing of activation after TB infection, so we </w:t>
      </w:r>
      <w:r w:rsidR="008E220F">
        <w:rPr>
          <w:rFonts w:ascii="Times New Roman" w:hAnsi="Times New Roman" w:cs="Times New Roman"/>
          <w:sz w:val="20"/>
          <w:szCs w:val="20"/>
        </w:rPr>
        <w:t>varied</w:t>
      </w:r>
      <w:r w:rsidR="00C251F6" w:rsidRPr="00EF21B8">
        <w:rPr>
          <w:rFonts w:ascii="Times New Roman" w:hAnsi="Times New Roman" w:cs="Times New Roman"/>
          <w:sz w:val="20"/>
          <w:szCs w:val="20"/>
        </w:rPr>
        <w:t xml:space="preserve"> the relative rates of activation according to </w:t>
      </w:r>
      <w:r w:rsidR="00311079" w:rsidRPr="00EF21B8">
        <w:rPr>
          <w:rFonts w:ascii="Times New Roman" w:hAnsi="Times New Roman" w:cs="Times New Roman"/>
          <w:sz w:val="20"/>
          <w:szCs w:val="20"/>
        </w:rPr>
        <w:t xml:space="preserve">two major </w:t>
      </w:r>
      <w:r w:rsidR="00C251F6" w:rsidRPr="00EF21B8">
        <w:rPr>
          <w:rFonts w:ascii="Times New Roman" w:hAnsi="Times New Roman" w:cs="Times New Roman"/>
          <w:sz w:val="20"/>
          <w:szCs w:val="20"/>
        </w:rPr>
        <w:t>studies in the literature.  The base case uses activation parameters given by Horsb</w:t>
      </w:r>
      <w:r w:rsidR="00311079" w:rsidRPr="00EF21B8">
        <w:rPr>
          <w:rFonts w:ascii="Times New Roman" w:hAnsi="Times New Roman" w:cs="Times New Roman"/>
          <w:sz w:val="20"/>
          <w:szCs w:val="20"/>
        </w:rPr>
        <w:t>u</w:t>
      </w:r>
      <w:r w:rsidR="008E220F">
        <w:rPr>
          <w:rFonts w:ascii="Times New Roman" w:hAnsi="Times New Roman" w:cs="Times New Roman"/>
          <w:sz w:val="20"/>
          <w:szCs w:val="20"/>
        </w:rPr>
        <w:t>rgh</w:t>
      </w:r>
      <w:r w:rsidR="00311079" w:rsidRPr="00EF21B8">
        <w:rPr>
          <w:rFonts w:ascii="Times New Roman" w:hAnsi="Times New Roman" w:cs="Times New Roman"/>
          <w:sz w:val="20"/>
          <w:szCs w:val="20"/>
        </w:rPr>
        <w:t xml:space="preserve"> </w:t>
      </w:r>
      <w:r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"DOI" : "10.1056/NEJMsa031667", "abstract" : "The prevention of active tuberculosis through the treatment of latent tuberculosis infection is a major element of the national strategy for eliminating tuberculosis in the United States. Targeted treatment for persons who are at the highest risk for reactivation tuberculosis will be needed to achieve this goal. A more precise assessment of the lifetime risk of reactivation tuberculosis, usually estimated at 5 to 10 percent, could help to identify patients who are at the highest risk and motivate them to complete treatment. Currently, the rate of completion of treatment is low.", "author" : [ { "dropping-particle" : "", "family" : "Horsburgh", "given" : "C Robert", "non-dropping-particle" : "", "parse-names" : false, "suffix" : "" } ], "container-title" : "The New England Journal of Medicine", "id" : "ITEM-1", "issue" : "20", "issued" : { "date-parts" : [ [ "2004", "5", "13" ] ] }, "note" : "article 30\nTBPROJ PAPER\nhttp://www.ncbi.nlm.nih.gov/pubmed/15141044", "page" : "2060-7", "title" : "Priorities for the treatment of latent tuberculosis infection in the United States.", "type" : "article-journal", "volume" : "350" }, "uris" : [ "http://www.mendeley.com/documents/?uuid=11fbdf9b-7406-4864-83f5-2045ff5832ac" ] } ], "mendeley" : { "previouslyFormattedCitation" : "[11]" }, "properties" : { "noteIndex" : 0 }, "schema" : "https://github.com/citation-style-language/schema/raw/master/csl-citation.json" }</w:instrText>
      </w:r>
      <w:r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[11]</w:t>
      </w:r>
      <w:r w:rsidRPr="00EF21B8">
        <w:rPr>
          <w:rFonts w:ascii="Times New Roman" w:hAnsi="Times New Roman" w:cs="Times New Roman"/>
          <w:sz w:val="20"/>
          <w:szCs w:val="20"/>
        </w:rPr>
        <w:fldChar w:fldCharType="end"/>
      </w:r>
      <w:r w:rsidR="00C251F6" w:rsidRPr="00EF21B8">
        <w:rPr>
          <w:rFonts w:ascii="Times New Roman" w:hAnsi="Times New Roman" w:cs="Times New Roman"/>
          <w:sz w:val="20"/>
          <w:szCs w:val="20"/>
        </w:rPr>
        <w:t xml:space="preserve">, which provide </w:t>
      </w:r>
      <w:r w:rsidR="00311079" w:rsidRPr="00EF21B8">
        <w:rPr>
          <w:rFonts w:ascii="Times New Roman" w:hAnsi="Times New Roman" w:cs="Times New Roman"/>
          <w:sz w:val="20"/>
          <w:szCs w:val="20"/>
        </w:rPr>
        <w:t xml:space="preserve">finer age-stratifications </w:t>
      </w:r>
      <w:r w:rsidR="00C251F6" w:rsidRPr="00EF21B8">
        <w:rPr>
          <w:rFonts w:ascii="Times New Roman" w:hAnsi="Times New Roman" w:cs="Times New Roman"/>
          <w:sz w:val="20"/>
          <w:szCs w:val="20"/>
        </w:rPr>
        <w:t xml:space="preserve">than the activation inputs derived from the model in Vynnicky </w:t>
      </w:r>
      <w:r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"abstract" : "Many aspects of the natural history of tuberculosis are poorly understood. Though it is recognized that clinical tuberculosis may follow shortly after initial infection ('primary' disease), or many years thereafter through either endogenous reactivation or after reinfection, the relative importance of these mechanisms is often disputed. The issue is complicated by the fact that the risks of developing disease are age-dependent, and reflect infection risks which may change over time. This paper estimates the age-dependent risks of developing tuberculosis using an age-structured deterministic model of the dynamics of tuberculous infection and disease in England and Wales since 1900. The work extends the classical studies of Sutherland and colleagues. The best estimates of the risks of developing 'primary' disease (within 5 years of initial infection) were approximately 4%, 9% and 14% for individuals infected at ages 0-10, 15 years and over 20 years respectively, and a previous infection appeared to impart little protection against (further) reinfection, but 16-41% protection against disease subsequent to reinfection for adolescents and adults. We also provide evidence that reinfection made an important contribution to tuberculous morbidity in the past, as (i) exclusion of exogenous disease from the model considerably worsened the fit to observed notification rates, and (ii) the dramatic decline in the risk of tuberculous infection from 1950 in England and Wales accelerated the decline in morbidity among all individuals, even among the older age groups with a high prevalence of tuberculous infection. We conclude that the risk of infection is the single most important factor affecting the magnitude of the tuberculous morbidity in a population, as it determines both the age pattern of initial infection (and hence the risk of developing disease) and the risk of reinfection.", "author" : [ { "dropping-particle" : "", "family" : "Vynnycky", "given" : "E", "non-dropping-particle" : "", "parse-names" : false, "suffix" : "" }, { "dropping-particle" : "", "family" : "Fine", "given" : "P E", "non-dropping-particle" : "", "parse-names" : false, "suffix" : "" } ], "container-title" : "Epidemiology and Infection", "id" : "ITEM-1", "issue" : "2", "issued" : { "date-parts" : [ [ "1997", "10" ] ] }, "note" : "article 34\n        \nhttp://www.pubmedcentral.nih.gov/articlerender.fcgi?artid=2808840&amp;tool=pmcentrez&amp;rendertype=abstract", "page" : "183-201", "title" : "The natural history of tuberculosis: the implications of age-dependent risks of disease and the role of reinfection.", "type" : "article-journal", "volume" : "119" }, "uris" : [ "http://www.mendeley.com/documents/?uuid=a952a3a2-bec6-4474-8fe5-01ff01b6d41f" ] } ], "mendeley" : { "previouslyFormattedCitation" : "[12]" }, "properties" : { "noteIndex" : 0 }, "schema" : "https://github.com/citation-style-language/schema/raw/master/csl-citation.json" }</w:instrText>
      </w:r>
      <w:r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[12]</w:t>
      </w:r>
      <w:r w:rsidRPr="00EF21B8">
        <w:rPr>
          <w:rFonts w:ascii="Times New Roman" w:hAnsi="Times New Roman" w:cs="Times New Roman"/>
          <w:sz w:val="20"/>
          <w:szCs w:val="20"/>
        </w:rPr>
        <w:fldChar w:fldCharType="end"/>
      </w:r>
      <w:r w:rsidR="00C251F6" w:rsidRPr="00EF21B8">
        <w:rPr>
          <w:rFonts w:ascii="Times New Roman" w:hAnsi="Times New Roman" w:cs="Times New Roman"/>
          <w:sz w:val="20"/>
          <w:szCs w:val="20"/>
        </w:rPr>
        <w:t xml:space="preserve">.  </w:t>
      </w:r>
      <w:r w:rsidR="00A05524" w:rsidRPr="00EF21B8">
        <w:rPr>
          <w:rFonts w:ascii="Times New Roman" w:hAnsi="Times New Roman" w:cs="Times New Roman"/>
          <w:sz w:val="20"/>
          <w:szCs w:val="20"/>
        </w:rPr>
        <w:t xml:space="preserve">Since overall activation levels are uncertain in the literature, and we had previously calibrated the overall activation rate for the base case (see </w:t>
      </w:r>
      <w:r w:rsidR="008E220F">
        <w:rPr>
          <w:rFonts w:ascii="Times New Roman" w:hAnsi="Times New Roman" w:cs="Times New Roman"/>
          <w:sz w:val="20"/>
          <w:szCs w:val="20"/>
        </w:rPr>
        <w:t>C</w:t>
      </w:r>
      <w:r w:rsidR="00A05524" w:rsidRPr="00EF21B8">
        <w:rPr>
          <w:rFonts w:ascii="Times New Roman" w:hAnsi="Times New Roman" w:cs="Times New Roman"/>
          <w:sz w:val="20"/>
          <w:szCs w:val="20"/>
        </w:rPr>
        <w:t xml:space="preserve">alibration section above), we repeated this procedure for the alternative activation inputs.  </w:t>
      </w:r>
      <w:r w:rsidR="000D36BD" w:rsidRPr="00EF21B8">
        <w:rPr>
          <w:rFonts w:ascii="Times New Roman" w:hAnsi="Times New Roman" w:cs="Times New Roman"/>
          <w:sz w:val="20"/>
          <w:szCs w:val="20"/>
        </w:rPr>
        <w:t xml:space="preserve">Calibration results are </w:t>
      </w:r>
      <w:r w:rsidR="004F24EF">
        <w:rPr>
          <w:rFonts w:ascii="Times New Roman" w:hAnsi="Times New Roman" w:cs="Times New Roman"/>
          <w:sz w:val="20"/>
          <w:szCs w:val="20"/>
        </w:rPr>
        <w:t>within uncertainty ranges of empirical data</w:t>
      </w:r>
      <w:r w:rsidR="008A20F8" w:rsidRPr="00EF21B8">
        <w:rPr>
          <w:rFonts w:ascii="Times New Roman" w:hAnsi="Times New Roman" w:cs="Times New Roman"/>
          <w:sz w:val="20"/>
          <w:szCs w:val="20"/>
        </w:rPr>
        <w:t>.  In particular incidence, prevalence, and demographic characteristics are similar to those reported in the literature</w:t>
      </w:r>
      <w:r w:rsidR="00B923CD" w:rsidRPr="00EF21B8">
        <w:rPr>
          <w:rFonts w:ascii="Times New Roman" w:hAnsi="Times New Roman" w:cs="Times New Roman"/>
          <w:sz w:val="20"/>
          <w:szCs w:val="20"/>
        </w:rPr>
        <w:t xml:space="preserve"> for the calibration period</w:t>
      </w:r>
      <w:r w:rsidR="000D36BD" w:rsidRPr="00EF21B8">
        <w:rPr>
          <w:rFonts w:ascii="Times New Roman" w:hAnsi="Times New Roman" w:cs="Times New Roman"/>
          <w:sz w:val="20"/>
          <w:szCs w:val="20"/>
        </w:rPr>
        <w:t xml:space="preserve"> (</w:t>
      </w:r>
      <w:r w:rsidR="00B923CD" w:rsidRPr="00EF21B8">
        <w:rPr>
          <w:rFonts w:ascii="Times New Roman" w:hAnsi="Times New Roman" w:cs="Times New Roman"/>
          <w:sz w:val="20"/>
          <w:szCs w:val="20"/>
        </w:rPr>
        <w:t>F</w:t>
      </w:r>
      <w:r w:rsidR="000D36BD" w:rsidRPr="00EF21B8">
        <w:rPr>
          <w:rFonts w:ascii="Times New Roman" w:hAnsi="Times New Roman" w:cs="Times New Roman"/>
          <w:sz w:val="20"/>
          <w:szCs w:val="20"/>
        </w:rPr>
        <w:t>igure</w:t>
      </w:r>
      <w:r w:rsidR="00B923CD" w:rsidRPr="00EF21B8">
        <w:rPr>
          <w:rFonts w:ascii="Times New Roman" w:hAnsi="Times New Roman" w:cs="Times New Roman"/>
          <w:sz w:val="20"/>
          <w:szCs w:val="20"/>
        </w:rPr>
        <w:t xml:space="preserve"> </w:t>
      </w:r>
      <w:r w:rsidR="00621105" w:rsidRPr="00EF21B8">
        <w:rPr>
          <w:rFonts w:ascii="Times New Roman" w:hAnsi="Times New Roman" w:cs="Times New Roman"/>
          <w:sz w:val="20"/>
          <w:szCs w:val="20"/>
        </w:rPr>
        <w:t>S</w:t>
      </w:r>
      <w:r w:rsidR="00621105">
        <w:rPr>
          <w:rFonts w:ascii="Times New Roman" w:hAnsi="Times New Roman" w:cs="Times New Roman"/>
          <w:sz w:val="20"/>
          <w:szCs w:val="20"/>
        </w:rPr>
        <w:t>2</w:t>
      </w:r>
      <w:r w:rsidR="00613FC0">
        <w:rPr>
          <w:rFonts w:ascii="Times New Roman" w:hAnsi="Times New Roman" w:cs="Times New Roman"/>
          <w:sz w:val="20"/>
          <w:szCs w:val="20"/>
        </w:rPr>
        <w:t>3</w:t>
      </w:r>
      <w:r w:rsidR="00621105" w:rsidRPr="00EF21B8">
        <w:rPr>
          <w:rFonts w:ascii="Times New Roman" w:hAnsi="Times New Roman" w:cs="Times New Roman"/>
          <w:sz w:val="20"/>
          <w:szCs w:val="20"/>
        </w:rPr>
        <w:t xml:space="preserve"> </w:t>
      </w:r>
      <w:r w:rsidR="000D36BD" w:rsidRPr="00EF21B8">
        <w:rPr>
          <w:rFonts w:ascii="Times New Roman" w:hAnsi="Times New Roman" w:cs="Times New Roman"/>
          <w:sz w:val="20"/>
          <w:szCs w:val="20"/>
        </w:rPr>
        <w:t xml:space="preserve">and </w:t>
      </w:r>
      <w:r w:rsidR="00B923CD" w:rsidRPr="00EF21B8">
        <w:rPr>
          <w:rFonts w:ascii="Times New Roman" w:hAnsi="Times New Roman" w:cs="Times New Roman"/>
          <w:sz w:val="20"/>
          <w:szCs w:val="20"/>
        </w:rPr>
        <w:t xml:space="preserve">Table </w:t>
      </w:r>
      <w:r w:rsidR="008E220F">
        <w:rPr>
          <w:rFonts w:ascii="Times New Roman" w:hAnsi="Times New Roman" w:cs="Times New Roman"/>
          <w:sz w:val="20"/>
          <w:szCs w:val="20"/>
        </w:rPr>
        <w:t>S</w:t>
      </w:r>
      <w:r w:rsidR="00B923CD" w:rsidRPr="00EF21B8">
        <w:rPr>
          <w:rFonts w:ascii="Times New Roman" w:hAnsi="Times New Roman" w:cs="Times New Roman"/>
          <w:sz w:val="20"/>
          <w:szCs w:val="20"/>
        </w:rPr>
        <w:t>4</w:t>
      </w:r>
      <w:r w:rsidR="000D36BD" w:rsidRPr="00EF21B8">
        <w:rPr>
          <w:rFonts w:ascii="Times New Roman" w:hAnsi="Times New Roman" w:cs="Times New Roman"/>
          <w:sz w:val="20"/>
          <w:szCs w:val="20"/>
        </w:rPr>
        <w:t xml:space="preserve"> below).  </w:t>
      </w:r>
    </w:p>
    <w:p w:rsidR="008A20F8" w:rsidRPr="00EF21B8" w:rsidRDefault="008A20F8">
      <w:pPr>
        <w:rPr>
          <w:rFonts w:ascii="Times New Roman" w:hAnsi="Times New Roman" w:cs="Times New Roman"/>
          <w:sz w:val="20"/>
          <w:szCs w:val="20"/>
        </w:rPr>
      </w:pPr>
    </w:p>
    <w:p w:rsidR="00B923CD" w:rsidRPr="00EF21B8" w:rsidRDefault="00B923CD" w:rsidP="00B923CD">
      <w:pPr>
        <w:rPr>
          <w:rFonts w:cstheme="minorHAnsi"/>
          <w:color w:val="4F81BD" w:themeColor="accent1"/>
          <w:sz w:val="20"/>
          <w:szCs w:val="20"/>
        </w:rPr>
      </w:pPr>
      <w:r w:rsidRPr="00EF21B8">
        <w:rPr>
          <w:rFonts w:cstheme="minorHAnsi"/>
          <w:b/>
          <w:color w:val="4F81BD" w:themeColor="accent1"/>
          <w:sz w:val="20"/>
          <w:szCs w:val="20"/>
        </w:rPr>
        <w:t xml:space="preserve">Table </w:t>
      </w:r>
      <w:r w:rsidR="008E220F">
        <w:rPr>
          <w:rFonts w:cstheme="minorHAnsi"/>
          <w:b/>
          <w:color w:val="4F81BD" w:themeColor="accent1"/>
          <w:sz w:val="20"/>
          <w:szCs w:val="20"/>
        </w:rPr>
        <w:t>S</w:t>
      </w:r>
      <w:r w:rsidRPr="00EF21B8">
        <w:rPr>
          <w:rFonts w:cstheme="minorHAnsi"/>
          <w:b/>
          <w:color w:val="4F81BD" w:themeColor="accent1"/>
          <w:sz w:val="20"/>
          <w:szCs w:val="20"/>
        </w:rPr>
        <w:t>4: Demographic, TB, and Treatment Validation Results With Alternative Activation Inputs</w:t>
      </w:r>
    </w:p>
    <w:tbl>
      <w:tblPr>
        <w:tblW w:w="9465" w:type="dxa"/>
        <w:tblInd w:w="93" w:type="dxa"/>
        <w:tblLook w:val="04A0"/>
      </w:tblPr>
      <w:tblGrid>
        <w:gridCol w:w="3795"/>
        <w:gridCol w:w="1800"/>
        <w:gridCol w:w="1620"/>
        <w:gridCol w:w="2250"/>
      </w:tblGrid>
      <w:tr w:rsidR="008A20F8" w:rsidRPr="00EF21B8" w:rsidTr="00B923CD">
        <w:trPr>
          <w:trHeight w:val="315"/>
        </w:trPr>
        <w:tc>
          <w:tcPr>
            <w:tcW w:w="3795" w:type="dxa"/>
            <w:tcBorders>
              <w:top w:val="nil"/>
              <w:left w:val="nil"/>
              <w:bottom w:val="double" w:sz="6" w:space="0" w:color="auto"/>
              <w:right w:val="nil"/>
            </w:tcBorders>
            <w:shd w:val="clear" w:color="000000" w:fill="C5D9F1"/>
            <w:noWrap/>
            <w:vAlign w:val="bottom"/>
            <w:hideMark/>
          </w:tcPr>
          <w:p w:rsidR="008A20F8" w:rsidRPr="00EF21B8" w:rsidRDefault="008A20F8" w:rsidP="008A20F8">
            <w:pPr>
              <w:spacing w:line="240" w:lineRule="auto"/>
              <w:rPr>
                <w:rFonts w:ascii="Calibri" w:eastAsia="Times New Roman" w:hAnsi="Calibri" w:cs="Times New Roman"/>
                <w:color w:val="000000"/>
                <w:lang w:eastAsia="en-US"/>
              </w:rPr>
            </w:pPr>
            <w:r w:rsidRPr="00EF21B8">
              <w:rPr>
                <w:rFonts w:ascii="Calibri" w:eastAsia="Times New Roman" w:hAnsi="Calibri" w:cs="Times New Roman"/>
                <w:color w:val="000000"/>
                <w:lang w:eastAsia="en-US"/>
              </w:rPr>
              <w:t> </w:t>
            </w:r>
          </w:p>
        </w:tc>
        <w:tc>
          <w:tcPr>
            <w:tcW w:w="1800" w:type="dxa"/>
            <w:tcBorders>
              <w:top w:val="nil"/>
              <w:left w:val="nil"/>
              <w:bottom w:val="double" w:sz="6" w:space="0" w:color="auto"/>
              <w:right w:val="nil"/>
            </w:tcBorders>
            <w:shd w:val="clear" w:color="000000" w:fill="C5D9F1"/>
            <w:noWrap/>
            <w:vAlign w:val="bottom"/>
            <w:hideMark/>
          </w:tcPr>
          <w:p w:rsidR="008A20F8" w:rsidRPr="00EF21B8" w:rsidRDefault="008A20F8" w:rsidP="008A20F8">
            <w:pPr>
              <w:spacing w:line="240" w:lineRule="auto"/>
              <w:rPr>
                <w:rFonts w:ascii="Times New Roman" w:eastAsia="Times New Roman" w:hAnsi="Times New Roman" w:cs="Times New Roman"/>
                <w:b/>
                <w:bCs/>
                <w:color w:val="000000"/>
                <w:sz w:val="20"/>
                <w:szCs w:val="20"/>
                <w:lang w:eastAsia="en-US"/>
              </w:rPr>
            </w:pPr>
            <w:r w:rsidRPr="00EF21B8">
              <w:rPr>
                <w:rFonts w:ascii="Times New Roman" w:eastAsia="Times New Roman" w:hAnsi="Times New Roman" w:cs="Times New Roman"/>
                <w:b/>
                <w:bCs/>
                <w:color w:val="000000"/>
                <w:sz w:val="20"/>
                <w:szCs w:val="20"/>
                <w:lang w:eastAsia="en-US"/>
              </w:rPr>
              <w:t>Empirical Estimate (95% CI, if available)</w:t>
            </w:r>
          </w:p>
        </w:tc>
        <w:tc>
          <w:tcPr>
            <w:tcW w:w="1620" w:type="dxa"/>
            <w:tcBorders>
              <w:top w:val="nil"/>
              <w:left w:val="nil"/>
              <w:bottom w:val="double" w:sz="6" w:space="0" w:color="auto"/>
              <w:right w:val="nil"/>
            </w:tcBorders>
            <w:shd w:val="clear" w:color="000000" w:fill="C5D9F1"/>
            <w:noWrap/>
            <w:vAlign w:val="bottom"/>
            <w:hideMark/>
          </w:tcPr>
          <w:p w:rsidR="008A20F8" w:rsidRPr="00EF21B8" w:rsidRDefault="008A20F8" w:rsidP="008A20F8">
            <w:pPr>
              <w:spacing w:line="240" w:lineRule="auto"/>
              <w:rPr>
                <w:rFonts w:ascii="Times New Roman" w:eastAsia="Times New Roman" w:hAnsi="Times New Roman" w:cs="Times New Roman"/>
                <w:b/>
                <w:bCs/>
                <w:color w:val="000000"/>
                <w:sz w:val="20"/>
                <w:szCs w:val="20"/>
                <w:lang w:eastAsia="en-US"/>
              </w:rPr>
            </w:pPr>
            <w:r w:rsidRPr="00EF21B8">
              <w:rPr>
                <w:rFonts w:ascii="Times New Roman" w:eastAsia="Times New Roman" w:hAnsi="Times New Roman" w:cs="Times New Roman"/>
                <w:b/>
                <w:bCs/>
                <w:color w:val="000000"/>
                <w:sz w:val="20"/>
                <w:szCs w:val="20"/>
                <w:lang w:eastAsia="en-US"/>
              </w:rPr>
              <w:t>Simulation Estimate (95% CI)</w:t>
            </w:r>
          </w:p>
        </w:tc>
        <w:tc>
          <w:tcPr>
            <w:tcW w:w="2250" w:type="dxa"/>
            <w:tcBorders>
              <w:top w:val="nil"/>
              <w:left w:val="nil"/>
              <w:bottom w:val="double" w:sz="6" w:space="0" w:color="auto"/>
              <w:right w:val="nil"/>
            </w:tcBorders>
            <w:shd w:val="clear" w:color="000000" w:fill="C5D9F1"/>
            <w:noWrap/>
            <w:vAlign w:val="bottom"/>
            <w:hideMark/>
          </w:tcPr>
          <w:p w:rsidR="008A20F8" w:rsidRPr="00EF21B8" w:rsidRDefault="008A20F8" w:rsidP="008A20F8">
            <w:pPr>
              <w:spacing w:line="240" w:lineRule="auto"/>
              <w:rPr>
                <w:rFonts w:ascii="Times New Roman" w:eastAsia="Times New Roman" w:hAnsi="Times New Roman" w:cs="Times New Roman"/>
                <w:b/>
                <w:bCs/>
                <w:color w:val="000000"/>
                <w:sz w:val="20"/>
                <w:szCs w:val="20"/>
                <w:lang w:eastAsia="en-US"/>
              </w:rPr>
            </w:pPr>
            <w:r w:rsidRPr="00EF21B8">
              <w:rPr>
                <w:rFonts w:ascii="Times New Roman" w:eastAsia="Times New Roman" w:hAnsi="Times New Roman" w:cs="Times New Roman"/>
                <w:b/>
                <w:bCs/>
                <w:color w:val="000000"/>
                <w:sz w:val="20"/>
                <w:szCs w:val="20"/>
                <w:lang w:eastAsia="en-US"/>
              </w:rPr>
              <w:t>Source</w:t>
            </w:r>
          </w:p>
        </w:tc>
      </w:tr>
      <w:tr w:rsidR="008A20F8" w:rsidRPr="00EF21B8" w:rsidTr="00B923CD">
        <w:trPr>
          <w:trHeight w:val="315"/>
        </w:trPr>
        <w:tc>
          <w:tcPr>
            <w:tcW w:w="3795" w:type="dxa"/>
            <w:tcBorders>
              <w:top w:val="nil"/>
              <w:left w:val="nil"/>
              <w:bottom w:val="nil"/>
              <w:right w:val="nil"/>
            </w:tcBorders>
            <w:shd w:val="clear" w:color="auto" w:fill="auto"/>
            <w:noWrap/>
            <w:vAlign w:val="bottom"/>
            <w:hideMark/>
          </w:tcPr>
          <w:p w:rsidR="008A20F8" w:rsidRPr="00EF21B8" w:rsidRDefault="008A20F8" w:rsidP="008A20F8">
            <w:pPr>
              <w:spacing w:line="240" w:lineRule="auto"/>
              <w:rPr>
                <w:rFonts w:ascii="Times New Roman" w:eastAsia="Times New Roman" w:hAnsi="Times New Roman" w:cs="Times New Roman"/>
                <w:b/>
                <w:bCs/>
                <w:color w:val="000000"/>
                <w:sz w:val="20"/>
                <w:szCs w:val="20"/>
                <w:lang w:eastAsia="en-US"/>
              </w:rPr>
            </w:pPr>
            <w:r w:rsidRPr="00EF21B8">
              <w:rPr>
                <w:rFonts w:ascii="Times New Roman" w:eastAsia="Times New Roman" w:hAnsi="Times New Roman" w:cs="Times New Roman"/>
                <w:b/>
                <w:bCs/>
                <w:color w:val="000000"/>
                <w:sz w:val="20"/>
                <w:szCs w:val="20"/>
                <w:lang w:eastAsia="en-US"/>
              </w:rPr>
              <w:t>Demographics</w:t>
            </w:r>
          </w:p>
        </w:tc>
        <w:tc>
          <w:tcPr>
            <w:tcW w:w="1800" w:type="dxa"/>
            <w:tcBorders>
              <w:top w:val="nil"/>
              <w:left w:val="nil"/>
              <w:bottom w:val="nil"/>
              <w:right w:val="nil"/>
            </w:tcBorders>
            <w:shd w:val="clear" w:color="auto" w:fill="auto"/>
            <w:noWrap/>
            <w:vAlign w:val="bottom"/>
            <w:hideMark/>
          </w:tcPr>
          <w:p w:rsidR="008A20F8" w:rsidRPr="00EF21B8" w:rsidRDefault="008A20F8" w:rsidP="008A20F8">
            <w:pPr>
              <w:spacing w:line="240" w:lineRule="auto"/>
              <w:jc w:val="center"/>
              <w:rPr>
                <w:rFonts w:ascii="Calibri" w:eastAsia="Times New Roman" w:hAnsi="Calibri" w:cs="Times New Roman"/>
                <w:color w:val="000000"/>
                <w:lang w:eastAsia="en-US"/>
              </w:rPr>
            </w:pPr>
          </w:p>
        </w:tc>
        <w:tc>
          <w:tcPr>
            <w:tcW w:w="1620" w:type="dxa"/>
            <w:tcBorders>
              <w:top w:val="nil"/>
              <w:left w:val="nil"/>
              <w:bottom w:val="nil"/>
              <w:right w:val="nil"/>
            </w:tcBorders>
            <w:shd w:val="clear" w:color="auto" w:fill="auto"/>
            <w:noWrap/>
            <w:vAlign w:val="bottom"/>
            <w:hideMark/>
          </w:tcPr>
          <w:p w:rsidR="008A20F8" w:rsidRPr="00EF21B8" w:rsidRDefault="008A20F8" w:rsidP="008A20F8">
            <w:pPr>
              <w:spacing w:line="240" w:lineRule="auto"/>
              <w:jc w:val="center"/>
              <w:rPr>
                <w:rFonts w:ascii="Calibri" w:eastAsia="Times New Roman" w:hAnsi="Calibri" w:cs="Times New Roman"/>
                <w:color w:val="000000"/>
                <w:lang w:eastAsia="en-US"/>
              </w:rPr>
            </w:pPr>
          </w:p>
        </w:tc>
        <w:tc>
          <w:tcPr>
            <w:tcW w:w="2250" w:type="dxa"/>
            <w:tcBorders>
              <w:top w:val="nil"/>
              <w:left w:val="nil"/>
              <w:bottom w:val="nil"/>
              <w:right w:val="nil"/>
            </w:tcBorders>
            <w:shd w:val="clear" w:color="auto" w:fill="auto"/>
            <w:noWrap/>
            <w:vAlign w:val="bottom"/>
            <w:hideMark/>
          </w:tcPr>
          <w:p w:rsidR="008A20F8" w:rsidRPr="00EF21B8" w:rsidRDefault="008A20F8" w:rsidP="008A20F8">
            <w:pPr>
              <w:spacing w:line="240" w:lineRule="auto"/>
              <w:rPr>
                <w:rFonts w:ascii="Calibri" w:eastAsia="Times New Roman" w:hAnsi="Calibri" w:cs="Times New Roman"/>
                <w:color w:val="000000"/>
                <w:lang w:eastAsia="en-US"/>
              </w:rPr>
            </w:pPr>
          </w:p>
        </w:tc>
      </w:tr>
      <w:tr w:rsidR="008A20F8" w:rsidRPr="00EF21B8" w:rsidTr="00B923CD">
        <w:trPr>
          <w:trHeight w:val="300"/>
        </w:trPr>
        <w:tc>
          <w:tcPr>
            <w:tcW w:w="3795" w:type="dxa"/>
            <w:tcBorders>
              <w:top w:val="nil"/>
              <w:left w:val="nil"/>
              <w:bottom w:val="nil"/>
              <w:right w:val="nil"/>
            </w:tcBorders>
            <w:shd w:val="clear" w:color="auto" w:fill="auto"/>
            <w:noWrap/>
            <w:vAlign w:val="bottom"/>
            <w:hideMark/>
          </w:tcPr>
          <w:p w:rsidR="008A20F8" w:rsidRPr="00EF21B8" w:rsidRDefault="008A20F8" w:rsidP="008E220F">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 xml:space="preserve">Male </w:t>
            </w:r>
            <w:r w:rsidR="008E220F">
              <w:rPr>
                <w:rFonts w:ascii="Times New Roman" w:eastAsia="Times New Roman" w:hAnsi="Times New Roman" w:cs="Times New Roman"/>
                <w:color w:val="000000"/>
                <w:sz w:val="20"/>
                <w:szCs w:val="20"/>
                <w:lang w:eastAsia="en-US"/>
              </w:rPr>
              <w:t>l</w:t>
            </w:r>
            <w:r w:rsidRPr="00EF21B8">
              <w:rPr>
                <w:rFonts w:ascii="Times New Roman" w:eastAsia="Times New Roman" w:hAnsi="Times New Roman" w:cs="Times New Roman"/>
                <w:color w:val="000000"/>
                <w:sz w:val="20"/>
                <w:szCs w:val="20"/>
                <w:lang w:eastAsia="en-US"/>
              </w:rPr>
              <w:t xml:space="preserve">ife </w:t>
            </w:r>
            <w:r w:rsidR="008E220F">
              <w:rPr>
                <w:rFonts w:ascii="Times New Roman" w:eastAsia="Times New Roman" w:hAnsi="Times New Roman" w:cs="Times New Roman"/>
                <w:color w:val="000000"/>
                <w:sz w:val="20"/>
                <w:szCs w:val="20"/>
                <w:lang w:eastAsia="en-US"/>
              </w:rPr>
              <w:t>e</w:t>
            </w:r>
            <w:r w:rsidRPr="00EF21B8">
              <w:rPr>
                <w:rFonts w:ascii="Times New Roman" w:eastAsia="Times New Roman" w:hAnsi="Times New Roman" w:cs="Times New Roman"/>
                <w:color w:val="000000"/>
                <w:sz w:val="20"/>
                <w:szCs w:val="20"/>
                <w:lang w:eastAsia="en-US"/>
              </w:rPr>
              <w:t>xpectancy, 1990</w:t>
            </w:r>
            <w:r w:rsidR="008E220F">
              <w:rPr>
                <w:rFonts w:ascii="Times New Roman" w:eastAsia="Times New Roman" w:hAnsi="Times New Roman" w:cs="Times New Roman"/>
                <w:color w:val="000000"/>
                <w:sz w:val="20"/>
                <w:szCs w:val="20"/>
                <w:lang w:eastAsia="en-US"/>
              </w:rPr>
              <w:t xml:space="preserve"> (years)</w:t>
            </w:r>
          </w:p>
        </w:tc>
        <w:tc>
          <w:tcPr>
            <w:tcW w:w="1800" w:type="dxa"/>
            <w:tcBorders>
              <w:top w:val="nil"/>
              <w:left w:val="nil"/>
              <w:bottom w:val="nil"/>
              <w:right w:val="nil"/>
            </w:tcBorders>
            <w:shd w:val="clear" w:color="auto" w:fill="auto"/>
            <w:noWrap/>
            <w:vAlign w:val="bottom"/>
            <w:hideMark/>
          </w:tcPr>
          <w:p w:rsidR="008A20F8" w:rsidRPr="00EF21B8" w:rsidRDefault="008A20F8" w:rsidP="008A20F8">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57.2</w:t>
            </w:r>
          </w:p>
        </w:tc>
        <w:tc>
          <w:tcPr>
            <w:tcW w:w="1620" w:type="dxa"/>
            <w:tcBorders>
              <w:top w:val="nil"/>
              <w:left w:val="nil"/>
              <w:bottom w:val="nil"/>
              <w:right w:val="nil"/>
            </w:tcBorders>
            <w:shd w:val="clear" w:color="auto" w:fill="auto"/>
            <w:noWrap/>
            <w:vAlign w:val="bottom"/>
            <w:hideMark/>
          </w:tcPr>
          <w:p w:rsidR="008A20F8" w:rsidRPr="00EF21B8" w:rsidRDefault="008A20F8" w:rsidP="008A20F8">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57.2 (56.4 - 58.0)</w:t>
            </w:r>
          </w:p>
        </w:tc>
        <w:tc>
          <w:tcPr>
            <w:tcW w:w="2250" w:type="dxa"/>
            <w:tcBorders>
              <w:top w:val="nil"/>
              <w:left w:val="nil"/>
              <w:bottom w:val="nil"/>
              <w:right w:val="nil"/>
            </w:tcBorders>
            <w:shd w:val="clear" w:color="auto" w:fill="auto"/>
            <w:noWrap/>
            <w:vAlign w:val="bottom"/>
            <w:hideMark/>
          </w:tcPr>
          <w:p w:rsidR="008A20F8" w:rsidRPr="00EF21B8" w:rsidRDefault="004C77F8" w:rsidP="008A20F8">
            <w:pPr>
              <w:spacing w:line="240" w:lineRule="auto"/>
              <w:rPr>
                <w:rFonts w:ascii="Calibri" w:eastAsia="Times New Roman" w:hAnsi="Calibri" w:cs="Times New Roman"/>
                <w:color w:val="000000"/>
                <w:lang w:eastAsia="en-US"/>
              </w:rPr>
            </w:pPr>
            <w:r w:rsidRPr="00EF21B8">
              <w:rPr>
                <w:rFonts w:ascii="Calibri" w:eastAsia="Times New Roman" w:hAnsi="Calibri" w:cs="Times New Roman"/>
                <w:color w:val="000000"/>
                <w:lang w:eastAsia="en-US"/>
              </w:rPr>
              <w:fldChar w:fldCharType="begin" w:fldLock="1"/>
            </w:r>
            <w:r w:rsidR="003503E6">
              <w:rPr>
                <w:rFonts w:ascii="Calibri" w:eastAsia="Times New Roman" w:hAnsi="Calibri" w:cs="Times New Roman"/>
                <w:color w:val="000000"/>
                <w:lang w:eastAsia="en-US"/>
              </w:rPr>
              <w:instrText>ADDIN CSL_CITATION { "citationItems" : [ { "id" : "ITEM-1", "itemData" : { "author" : [ { "dropping-particle" : "", "family" : "World Health Organization", "given" : "", "non-dropping-particle" : "", "parse-names" : false, "suffix" : "" } ], "id" : "ITEM-1", "issued" : { "date-parts" : [ [ "2010" ] ] }, "note" : "who lifetables\t\nTBPROJ PAPER", "publisher-place" : "Geneva, Switzerland", "title" : "WHO Lifetables for India", "type" : "report" }, "uris" : [ "http://www.mendeley.com/documents/?uuid=bdf04827-a572-4a84-887b-f9d4e18b89a8" ] } ], "mendeley" : { "previouslyFormattedCitation" : "[2]" }, "properties" : { "noteIndex" : 0 }, "schema" : "https://github.com/citation-style-language/schema/raw/master/csl-citation.json" }</w:instrText>
            </w:r>
            <w:r w:rsidRPr="00EF21B8">
              <w:rPr>
                <w:rFonts w:ascii="Calibri" w:eastAsia="Times New Roman" w:hAnsi="Calibri" w:cs="Times New Roman"/>
                <w:color w:val="000000"/>
                <w:lang w:eastAsia="en-US"/>
              </w:rPr>
              <w:fldChar w:fldCharType="separate"/>
            </w:r>
            <w:r w:rsidR="005468DB" w:rsidRPr="005468DB">
              <w:rPr>
                <w:rFonts w:ascii="Calibri" w:eastAsia="Times New Roman" w:hAnsi="Calibri" w:cs="Times New Roman"/>
                <w:noProof/>
                <w:color w:val="000000"/>
                <w:lang w:eastAsia="en-US"/>
              </w:rPr>
              <w:t>[2]</w:t>
            </w:r>
            <w:r w:rsidRPr="00EF21B8">
              <w:rPr>
                <w:rFonts w:ascii="Calibri" w:eastAsia="Times New Roman" w:hAnsi="Calibri" w:cs="Times New Roman"/>
                <w:color w:val="000000"/>
                <w:lang w:eastAsia="en-US"/>
              </w:rPr>
              <w:fldChar w:fldCharType="end"/>
            </w:r>
          </w:p>
        </w:tc>
      </w:tr>
      <w:tr w:rsidR="008A20F8" w:rsidRPr="00EF21B8" w:rsidTr="00B923CD">
        <w:trPr>
          <w:trHeight w:val="300"/>
        </w:trPr>
        <w:tc>
          <w:tcPr>
            <w:tcW w:w="3795" w:type="dxa"/>
            <w:tcBorders>
              <w:top w:val="nil"/>
              <w:left w:val="nil"/>
              <w:bottom w:val="nil"/>
              <w:right w:val="nil"/>
            </w:tcBorders>
            <w:shd w:val="clear" w:color="auto" w:fill="auto"/>
            <w:noWrap/>
            <w:vAlign w:val="bottom"/>
            <w:hideMark/>
          </w:tcPr>
          <w:p w:rsidR="008A20F8" w:rsidRPr="00EF21B8" w:rsidRDefault="008A20F8" w:rsidP="008E220F">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 xml:space="preserve">Female </w:t>
            </w:r>
            <w:r w:rsidR="008E220F">
              <w:rPr>
                <w:rFonts w:ascii="Times New Roman" w:eastAsia="Times New Roman" w:hAnsi="Times New Roman" w:cs="Times New Roman"/>
                <w:color w:val="000000"/>
                <w:sz w:val="20"/>
                <w:szCs w:val="20"/>
                <w:lang w:eastAsia="en-US"/>
              </w:rPr>
              <w:t>l</w:t>
            </w:r>
            <w:r w:rsidRPr="00EF21B8">
              <w:rPr>
                <w:rFonts w:ascii="Times New Roman" w:eastAsia="Times New Roman" w:hAnsi="Times New Roman" w:cs="Times New Roman"/>
                <w:color w:val="000000"/>
                <w:sz w:val="20"/>
                <w:szCs w:val="20"/>
                <w:lang w:eastAsia="en-US"/>
              </w:rPr>
              <w:t xml:space="preserve">ife </w:t>
            </w:r>
            <w:r w:rsidR="008E220F">
              <w:rPr>
                <w:rFonts w:ascii="Times New Roman" w:eastAsia="Times New Roman" w:hAnsi="Times New Roman" w:cs="Times New Roman"/>
                <w:color w:val="000000"/>
                <w:sz w:val="20"/>
                <w:szCs w:val="20"/>
                <w:lang w:eastAsia="en-US"/>
              </w:rPr>
              <w:t>e</w:t>
            </w:r>
            <w:r w:rsidRPr="00EF21B8">
              <w:rPr>
                <w:rFonts w:ascii="Times New Roman" w:eastAsia="Times New Roman" w:hAnsi="Times New Roman" w:cs="Times New Roman"/>
                <w:color w:val="000000"/>
                <w:sz w:val="20"/>
                <w:szCs w:val="20"/>
                <w:lang w:eastAsia="en-US"/>
              </w:rPr>
              <w:t>xpectancy, 1990</w:t>
            </w:r>
            <w:r w:rsidR="008E220F">
              <w:rPr>
                <w:rFonts w:ascii="Times New Roman" w:eastAsia="Times New Roman" w:hAnsi="Times New Roman" w:cs="Times New Roman"/>
                <w:color w:val="000000"/>
                <w:sz w:val="20"/>
                <w:szCs w:val="20"/>
                <w:lang w:eastAsia="en-US"/>
              </w:rPr>
              <w:t xml:space="preserve"> (years)</w:t>
            </w:r>
          </w:p>
        </w:tc>
        <w:tc>
          <w:tcPr>
            <w:tcW w:w="1800" w:type="dxa"/>
            <w:tcBorders>
              <w:top w:val="nil"/>
              <w:left w:val="nil"/>
              <w:bottom w:val="nil"/>
              <w:right w:val="nil"/>
            </w:tcBorders>
            <w:shd w:val="clear" w:color="auto" w:fill="auto"/>
            <w:noWrap/>
            <w:vAlign w:val="bottom"/>
            <w:hideMark/>
          </w:tcPr>
          <w:p w:rsidR="008A20F8" w:rsidRPr="00EF21B8" w:rsidRDefault="008A20F8" w:rsidP="008A20F8">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57.9</w:t>
            </w:r>
          </w:p>
        </w:tc>
        <w:tc>
          <w:tcPr>
            <w:tcW w:w="1620" w:type="dxa"/>
            <w:tcBorders>
              <w:top w:val="nil"/>
              <w:left w:val="nil"/>
              <w:bottom w:val="nil"/>
              <w:right w:val="nil"/>
            </w:tcBorders>
            <w:shd w:val="clear" w:color="auto" w:fill="auto"/>
            <w:noWrap/>
            <w:vAlign w:val="bottom"/>
            <w:hideMark/>
          </w:tcPr>
          <w:p w:rsidR="008A20F8" w:rsidRPr="00EF21B8" w:rsidRDefault="008A20F8" w:rsidP="008A20F8">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57.0 (56.3 - 57.8)</w:t>
            </w:r>
          </w:p>
        </w:tc>
        <w:tc>
          <w:tcPr>
            <w:tcW w:w="2250" w:type="dxa"/>
            <w:tcBorders>
              <w:top w:val="nil"/>
              <w:left w:val="nil"/>
              <w:bottom w:val="nil"/>
              <w:right w:val="nil"/>
            </w:tcBorders>
            <w:shd w:val="clear" w:color="auto" w:fill="auto"/>
            <w:noWrap/>
            <w:vAlign w:val="bottom"/>
            <w:hideMark/>
          </w:tcPr>
          <w:p w:rsidR="008A20F8" w:rsidRPr="00EF21B8" w:rsidRDefault="004C77F8" w:rsidP="008A20F8">
            <w:pPr>
              <w:spacing w:line="240" w:lineRule="auto"/>
              <w:rPr>
                <w:rFonts w:ascii="Calibri" w:eastAsia="Times New Roman" w:hAnsi="Calibri" w:cs="Times New Roman"/>
                <w:color w:val="000000"/>
                <w:lang w:eastAsia="en-US"/>
              </w:rPr>
            </w:pPr>
            <w:r w:rsidRPr="00EF21B8">
              <w:rPr>
                <w:rFonts w:ascii="Calibri" w:eastAsia="Times New Roman" w:hAnsi="Calibri" w:cs="Times New Roman"/>
                <w:color w:val="000000"/>
                <w:lang w:eastAsia="en-US"/>
              </w:rPr>
              <w:fldChar w:fldCharType="begin" w:fldLock="1"/>
            </w:r>
            <w:r w:rsidR="003503E6">
              <w:rPr>
                <w:rFonts w:ascii="Calibri" w:eastAsia="Times New Roman" w:hAnsi="Calibri" w:cs="Times New Roman"/>
                <w:color w:val="000000"/>
                <w:lang w:eastAsia="en-US"/>
              </w:rPr>
              <w:instrText>ADDIN CSL_CITATION { "citationItems" : [ { "id" : "ITEM-1", "itemData" : { "author" : [ { "dropping-particle" : "", "family" : "World Health Organization", "given" : "", "non-dropping-particle" : "", "parse-names" : false, "suffix" : "" } ], "id" : "ITEM-1", "issued" : { "date-parts" : [ [ "2010" ] ] }, "note" : "who lifetables\t\nTBPROJ PAPER", "publisher-place" : "Geneva, Switzerland", "title" : "WHO Lifetables for India", "type" : "report" }, "uris" : [ "http://www.mendeley.com/documents/?uuid=bdf04827-a572-4a84-887b-f9d4e18b89a8" ] } ], "mendeley" : { "previouslyFormattedCitation" : "[2]" }, "properties" : { "noteIndex" : 0 }, "schema" : "https://github.com/citation-style-language/schema/raw/master/csl-citation.json" }</w:instrText>
            </w:r>
            <w:r w:rsidRPr="00EF21B8">
              <w:rPr>
                <w:rFonts w:ascii="Calibri" w:eastAsia="Times New Roman" w:hAnsi="Calibri" w:cs="Times New Roman"/>
                <w:color w:val="000000"/>
                <w:lang w:eastAsia="en-US"/>
              </w:rPr>
              <w:fldChar w:fldCharType="separate"/>
            </w:r>
            <w:r w:rsidR="005468DB" w:rsidRPr="005468DB">
              <w:rPr>
                <w:rFonts w:ascii="Calibri" w:eastAsia="Times New Roman" w:hAnsi="Calibri" w:cs="Times New Roman"/>
                <w:noProof/>
                <w:color w:val="000000"/>
                <w:lang w:eastAsia="en-US"/>
              </w:rPr>
              <w:t>[2]</w:t>
            </w:r>
            <w:r w:rsidRPr="00EF21B8">
              <w:rPr>
                <w:rFonts w:ascii="Calibri" w:eastAsia="Times New Roman" w:hAnsi="Calibri" w:cs="Times New Roman"/>
                <w:color w:val="000000"/>
                <w:lang w:eastAsia="en-US"/>
              </w:rPr>
              <w:fldChar w:fldCharType="end"/>
            </w:r>
          </w:p>
        </w:tc>
      </w:tr>
      <w:tr w:rsidR="008A20F8" w:rsidRPr="00EF21B8" w:rsidTr="00B923CD">
        <w:trPr>
          <w:trHeight w:val="300"/>
        </w:trPr>
        <w:tc>
          <w:tcPr>
            <w:tcW w:w="3795" w:type="dxa"/>
            <w:tcBorders>
              <w:top w:val="nil"/>
              <w:left w:val="nil"/>
              <w:bottom w:val="nil"/>
              <w:right w:val="nil"/>
            </w:tcBorders>
            <w:shd w:val="clear" w:color="auto" w:fill="auto"/>
            <w:noWrap/>
            <w:vAlign w:val="bottom"/>
            <w:hideMark/>
          </w:tcPr>
          <w:p w:rsidR="008A20F8" w:rsidRPr="00EF21B8" w:rsidRDefault="008A20F8" w:rsidP="008A20F8">
            <w:pPr>
              <w:spacing w:line="240" w:lineRule="auto"/>
              <w:rPr>
                <w:rFonts w:ascii="Times New Roman" w:eastAsia="Times New Roman" w:hAnsi="Times New Roman" w:cs="Times New Roman"/>
                <w:color w:val="000000"/>
                <w:sz w:val="20"/>
                <w:szCs w:val="20"/>
                <w:lang w:eastAsia="en-US"/>
              </w:rPr>
            </w:pPr>
          </w:p>
        </w:tc>
        <w:tc>
          <w:tcPr>
            <w:tcW w:w="1800" w:type="dxa"/>
            <w:tcBorders>
              <w:top w:val="nil"/>
              <w:left w:val="nil"/>
              <w:bottom w:val="nil"/>
              <w:right w:val="nil"/>
            </w:tcBorders>
            <w:shd w:val="clear" w:color="auto" w:fill="auto"/>
            <w:noWrap/>
            <w:vAlign w:val="bottom"/>
            <w:hideMark/>
          </w:tcPr>
          <w:p w:rsidR="008A20F8" w:rsidRPr="00EF21B8" w:rsidRDefault="008A20F8" w:rsidP="008A20F8">
            <w:pPr>
              <w:spacing w:line="240" w:lineRule="auto"/>
              <w:jc w:val="center"/>
              <w:rPr>
                <w:rFonts w:ascii="Times New Roman" w:eastAsia="Times New Roman" w:hAnsi="Times New Roman" w:cs="Times New Roman"/>
                <w:color w:val="000000"/>
                <w:sz w:val="20"/>
                <w:szCs w:val="20"/>
                <w:lang w:eastAsia="en-US"/>
              </w:rPr>
            </w:pPr>
          </w:p>
        </w:tc>
        <w:tc>
          <w:tcPr>
            <w:tcW w:w="1620" w:type="dxa"/>
            <w:tcBorders>
              <w:top w:val="nil"/>
              <w:left w:val="nil"/>
              <w:bottom w:val="nil"/>
              <w:right w:val="nil"/>
            </w:tcBorders>
            <w:shd w:val="clear" w:color="auto" w:fill="auto"/>
            <w:noWrap/>
            <w:vAlign w:val="bottom"/>
            <w:hideMark/>
          </w:tcPr>
          <w:p w:rsidR="008A20F8" w:rsidRPr="00EF21B8" w:rsidRDefault="008A20F8" w:rsidP="008A20F8">
            <w:pPr>
              <w:spacing w:line="240" w:lineRule="auto"/>
              <w:jc w:val="center"/>
              <w:rPr>
                <w:rFonts w:ascii="Times New Roman" w:eastAsia="Times New Roman" w:hAnsi="Times New Roman" w:cs="Times New Roman"/>
                <w:color w:val="000000"/>
                <w:sz w:val="20"/>
                <w:szCs w:val="20"/>
                <w:lang w:eastAsia="en-US"/>
              </w:rPr>
            </w:pPr>
          </w:p>
        </w:tc>
        <w:tc>
          <w:tcPr>
            <w:tcW w:w="2250" w:type="dxa"/>
            <w:tcBorders>
              <w:top w:val="nil"/>
              <w:left w:val="nil"/>
              <w:bottom w:val="nil"/>
              <w:right w:val="nil"/>
            </w:tcBorders>
            <w:shd w:val="clear" w:color="auto" w:fill="auto"/>
            <w:noWrap/>
            <w:vAlign w:val="bottom"/>
            <w:hideMark/>
          </w:tcPr>
          <w:p w:rsidR="008A20F8" w:rsidRPr="00EF21B8" w:rsidRDefault="008A20F8" w:rsidP="008A20F8">
            <w:pPr>
              <w:spacing w:line="240" w:lineRule="auto"/>
              <w:rPr>
                <w:rFonts w:ascii="Calibri" w:eastAsia="Times New Roman" w:hAnsi="Calibri" w:cs="Times New Roman"/>
                <w:color w:val="000000"/>
                <w:lang w:eastAsia="en-US"/>
              </w:rPr>
            </w:pPr>
          </w:p>
        </w:tc>
      </w:tr>
      <w:tr w:rsidR="008A20F8" w:rsidRPr="00EF21B8" w:rsidTr="00B923CD">
        <w:trPr>
          <w:trHeight w:val="300"/>
        </w:trPr>
        <w:tc>
          <w:tcPr>
            <w:tcW w:w="3795" w:type="dxa"/>
            <w:tcBorders>
              <w:top w:val="nil"/>
              <w:left w:val="nil"/>
              <w:bottom w:val="nil"/>
              <w:right w:val="nil"/>
            </w:tcBorders>
            <w:shd w:val="clear" w:color="auto" w:fill="auto"/>
            <w:noWrap/>
            <w:vAlign w:val="bottom"/>
            <w:hideMark/>
          </w:tcPr>
          <w:p w:rsidR="008A20F8" w:rsidRPr="00EF21B8" w:rsidRDefault="008A20F8" w:rsidP="008A20F8">
            <w:pPr>
              <w:spacing w:line="240" w:lineRule="auto"/>
              <w:rPr>
                <w:rFonts w:ascii="Times New Roman" w:eastAsia="Times New Roman" w:hAnsi="Times New Roman" w:cs="Times New Roman"/>
                <w:b/>
                <w:bCs/>
                <w:color w:val="000000"/>
                <w:sz w:val="20"/>
                <w:szCs w:val="20"/>
                <w:lang w:eastAsia="en-US"/>
              </w:rPr>
            </w:pPr>
            <w:r w:rsidRPr="00EF21B8">
              <w:rPr>
                <w:rFonts w:ascii="Times New Roman" w:eastAsia="Times New Roman" w:hAnsi="Times New Roman" w:cs="Times New Roman"/>
                <w:b/>
                <w:bCs/>
                <w:color w:val="000000"/>
                <w:sz w:val="20"/>
                <w:szCs w:val="20"/>
                <w:lang w:eastAsia="en-US"/>
              </w:rPr>
              <w:t>Tuberculosis</w:t>
            </w:r>
          </w:p>
        </w:tc>
        <w:tc>
          <w:tcPr>
            <w:tcW w:w="1800" w:type="dxa"/>
            <w:tcBorders>
              <w:top w:val="nil"/>
              <w:left w:val="nil"/>
              <w:bottom w:val="nil"/>
              <w:right w:val="nil"/>
            </w:tcBorders>
            <w:shd w:val="clear" w:color="auto" w:fill="auto"/>
            <w:noWrap/>
            <w:vAlign w:val="bottom"/>
            <w:hideMark/>
          </w:tcPr>
          <w:p w:rsidR="008A20F8" w:rsidRPr="00EF21B8" w:rsidRDefault="008A20F8" w:rsidP="008A20F8">
            <w:pPr>
              <w:spacing w:line="240" w:lineRule="auto"/>
              <w:jc w:val="center"/>
              <w:rPr>
                <w:rFonts w:ascii="Times New Roman" w:eastAsia="Times New Roman" w:hAnsi="Times New Roman" w:cs="Times New Roman"/>
                <w:color w:val="000000"/>
                <w:sz w:val="20"/>
                <w:szCs w:val="20"/>
                <w:lang w:eastAsia="en-US"/>
              </w:rPr>
            </w:pPr>
          </w:p>
        </w:tc>
        <w:tc>
          <w:tcPr>
            <w:tcW w:w="1620" w:type="dxa"/>
            <w:tcBorders>
              <w:top w:val="nil"/>
              <w:left w:val="nil"/>
              <w:bottom w:val="nil"/>
              <w:right w:val="nil"/>
            </w:tcBorders>
            <w:shd w:val="clear" w:color="auto" w:fill="auto"/>
            <w:noWrap/>
            <w:vAlign w:val="bottom"/>
            <w:hideMark/>
          </w:tcPr>
          <w:p w:rsidR="008A20F8" w:rsidRPr="00EF21B8" w:rsidRDefault="008A20F8" w:rsidP="008A20F8">
            <w:pPr>
              <w:spacing w:line="240" w:lineRule="auto"/>
              <w:jc w:val="center"/>
              <w:rPr>
                <w:rFonts w:ascii="Times New Roman" w:eastAsia="Times New Roman" w:hAnsi="Times New Roman" w:cs="Times New Roman"/>
                <w:color w:val="000000"/>
                <w:sz w:val="20"/>
                <w:szCs w:val="20"/>
                <w:lang w:eastAsia="en-US"/>
              </w:rPr>
            </w:pPr>
          </w:p>
        </w:tc>
        <w:tc>
          <w:tcPr>
            <w:tcW w:w="2250" w:type="dxa"/>
            <w:tcBorders>
              <w:top w:val="nil"/>
              <w:left w:val="nil"/>
              <w:bottom w:val="nil"/>
              <w:right w:val="nil"/>
            </w:tcBorders>
            <w:shd w:val="clear" w:color="auto" w:fill="auto"/>
            <w:noWrap/>
            <w:vAlign w:val="bottom"/>
            <w:hideMark/>
          </w:tcPr>
          <w:p w:rsidR="008A20F8" w:rsidRPr="00EF21B8" w:rsidRDefault="008A20F8" w:rsidP="008A20F8">
            <w:pPr>
              <w:spacing w:line="240" w:lineRule="auto"/>
              <w:rPr>
                <w:rFonts w:ascii="Calibri" w:eastAsia="Times New Roman" w:hAnsi="Calibri" w:cs="Times New Roman"/>
                <w:color w:val="000000"/>
                <w:lang w:eastAsia="en-US"/>
              </w:rPr>
            </w:pPr>
          </w:p>
        </w:tc>
      </w:tr>
      <w:tr w:rsidR="008A20F8" w:rsidRPr="00EF21B8" w:rsidTr="00B923CD">
        <w:trPr>
          <w:trHeight w:val="525"/>
        </w:trPr>
        <w:tc>
          <w:tcPr>
            <w:tcW w:w="3795" w:type="dxa"/>
            <w:tcBorders>
              <w:top w:val="nil"/>
              <w:left w:val="nil"/>
              <w:bottom w:val="nil"/>
              <w:right w:val="nil"/>
            </w:tcBorders>
            <w:shd w:val="clear" w:color="auto" w:fill="auto"/>
            <w:vAlign w:val="bottom"/>
            <w:hideMark/>
          </w:tcPr>
          <w:p w:rsidR="008A20F8" w:rsidRPr="00EF21B8" w:rsidRDefault="008A20F8" w:rsidP="008E220F">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 xml:space="preserve">Life expectancy post TB activation </w:t>
            </w:r>
            <w:r w:rsidRPr="00EF21B8">
              <w:rPr>
                <w:rFonts w:ascii="Times New Roman" w:eastAsia="Times New Roman" w:hAnsi="Times New Roman" w:cs="Times New Roman"/>
                <w:color w:val="000000"/>
                <w:sz w:val="20"/>
                <w:szCs w:val="20"/>
                <w:lang w:eastAsia="en-US"/>
              </w:rPr>
              <w:br/>
              <w:t xml:space="preserve">     without treatment (years):</w:t>
            </w:r>
          </w:p>
        </w:tc>
        <w:tc>
          <w:tcPr>
            <w:tcW w:w="1800" w:type="dxa"/>
            <w:tcBorders>
              <w:top w:val="nil"/>
              <w:left w:val="nil"/>
              <w:bottom w:val="nil"/>
              <w:right w:val="nil"/>
            </w:tcBorders>
            <w:shd w:val="clear" w:color="auto" w:fill="auto"/>
            <w:noWrap/>
            <w:vAlign w:val="bottom"/>
            <w:hideMark/>
          </w:tcPr>
          <w:p w:rsidR="008A20F8" w:rsidRPr="00EF21B8" w:rsidRDefault="00295E5A" w:rsidP="008A20F8">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w:t>
            </w:r>
            <w:r w:rsidR="008A20F8" w:rsidRPr="00EF21B8">
              <w:rPr>
                <w:rFonts w:ascii="Times New Roman" w:eastAsia="Times New Roman" w:hAnsi="Times New Roman" w:cs="Times New Roman"/>
                <w:color w:val="000000"/>
                <w:sz w:val="20"/>
                <w:szCs w:val="20"/>
                <w:lang w:eastAsia="en-US"/>
              </w:rPr>
              <w:t>3 years</w:t>
            </w:r>
          </w:p>
        </w:tc>
        <w:tc>
          <w:tcPr>
            <w:tcW w:w="1620" w:type="dxa"/>
            <w:tcBorders>
              <w:top w:val="nil"/>
              <w:left w:val="nil"/>
              <w:bottom w:val="nil"/>
              <w:right w:val="nil"/>
            </w:tcBorders>
            <w:shd w:val="clear" w:color="auto" w:fill="auto"/>
            <w:noWrap/>
            <w:vAlign w:val="bottom"/>
            <w:hideMark/>
          </w:tcPr>
          <w:p w:rsidR="008A20F8" w:rsidRPr="00EF21B8" w:rsidRDefault="008A20F8" w:rsidP="008A20F8">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3.23 (3.14 - 3.33)</w:t>
            </w:r>
          </w:p>
        </w:tc>
        <w:tc>
          <w:tcPr>
            <w:tcW w:w="2250" w:type="dxa"/>
            <w:tcBorders>
              <w:top w:val="nil"/>
              <w:left w:val="nil"/>
              <w:bottom w:val="nil"/>
              <w:right w:val="nil"/>
            </w:tcBorders>
            <w:shd w:val="clear" w:color="auto" w:fill="auto"/>
            <w:noWrap/>
            <w:vAlign w:val="bottom"/>
            <w:hideMark/>
          </w:tcPr>
          <w:p w:rsidR="008A20F8" w:rsidRPr="00EF21B8" w:rsidRDefault="004C77F8" w:rsidP="008A20F8">
            <w:pPr>
              <w:spacing w:line="240" w:lineRule="auto"/>
              <w:rPr>
                <w:rFonts w:ascii="Calibri" w:eastAsia="Times New Roman" w:hAnsi="Calibri" w:cs="Times New Roman"/>
                <w:color w:val="000000"/>
                <w:lang w:eastAsia="en-US"/>
              </w:rPr>
            </w:pPr>
            <w:r w:rsidRPr="00EF21B8">
              <w:rPr>
                <w:rFonts w:ascii="Calibri" w:eastAsia="Times New Roman" w:hAnsi="Calibri" w:cs="Times New Roman"/>
                <w:color w:val="000000"/>
                <w:lang w:eastAsia="en-US"/>
              </w:rPr>
              <w:fldChar w:fldCharType="begin" w:fldLock="1"/>
            </w:r>
            <w:r w:rsidR="003503E6">
              <w:rPr>
                <w:rFonts w:ascii="Calibri" w:eastAsia="Times New Roman" w:hAnsi="Calibri" w:cs="Times New Roman"/>
                <w:color w:val="000000"/>
                <w:lang w:eastAsia="en-US"/>
              </w:rPr>
              <w:instrText>ADDIN CSL_CITATION { "citationItems" : [ { "id" : "ITEM-1", "itemData" : { "DOI" : "10.1371/journal.pone.0017601", "abstract" : "The prognosis, specifically the case fatality and duration, of untreated tuberculosis is important as many patients are not correctly diagnosed and therefore receive inadequate or no treatment. Furthermore, duration and case fatality of tuberculosis are key parameters in interpreting epidemiological data.", "author" : [ { "dropping-particle" : "", "family" : "Tiemersma", "given" : "Edine W", "non-dropping-particle" : "", "parse-names" : false, "suffix" : "" }, { "dropping-particle" : "", "family" : "Werf", "given" : "Marieke J", "non-dropping-particle" : "van der", "parse-names" : false, "suffix" : "" }, { "dropping-particle" : "", "family" : "Borgdorff", "given" : "Martien W", "non-dropping-particle" : "", "parse-names" : false, "suffix" : "" }, { "dropping-particle" : "", "family" : "Williams", "given" : "Brian G", "non-dropping-particle" : "", "parse-names" : false, "suffix" : "" }, { "dropping-particle" : "", "family" : "Nagelkerke", "given" : "Nico J D", "non-dropping-particle" : "", "parse-names" : false, "suffix" : "" } ], "container-title" : "PloS One", "id" : "ITEM-1", "issue" : "4", "issued" : { "date-parts" : [ [ "2011", "1" ] ] }, "page" : "e17601", "title" : "Natural History Of Tuberculosis: Duration And Fatality Of Untreated Pulmonary Tuberculosis In Hiv Negative Patients: A Systematic Review.", "type" : "article-journal", "volume" : "6" }, "uris" : [ "http://www.mendeley.com/documents/?uuid=72489056-9b34-4a55-bd97-017973261e85" ] } ], "mendeley" : { "previouslyFormattedCitation" : "[33]" }, "properties" : { "noteIndex" : 0 }, "schema" : "https://github.com/citation-style-language/schema/raw/master/csl-citation.json" }</w:instrText>
            </w:r>
            <w:r w:rsidRPr="00EF21B8">
              <w:rPr>
                <w:rFonts w:ascii="Calibri" w:eastAsia="Times New Roman" w:hAnsi="Calibri" w:cs="Times New Roman"/>
                <w:color w:val="000000"/>
                <w:lang w:eastAsia="en-US"/>
              </w:rPr>
              <w:fldChar w:fldCharType="separate"/>
            </w:r>
            <w:r w:rsidR="00267F80" w:rsidRPr="00267F80">
              <w:rPr>
                <w:rFonts w:ascii="Calibri" w:eastAsia="Times New Roman" w:hAnsi="Calibri" w:cs="Times New Roman"/>
                <w:noProof/>
                <w:color w:val="000000"/>
                <w:lang w:eastAsia="en-US"/>
              </w:rPr>
              <w:t>[33]</w:t>
            </w:r>
            <w:r w:rsidRPr="00EF21B8">
              <w:rPr>
                <w:rFonts w:ascii="Calibri" w:eastAsia="Times New Roman" w:hAnsi="Calibri" w:cs="Times New Roman"/>
                <w:color w:val="000000"/>
                <w:lang w:eastAsia="en-US"/>
              </w:rPr>
              <w:fldChar w:fldCharType="end"/>
            </w:r>
          </w:p>
        </w:tc>
      </w:tr>
      <w:tr w:rsidR="008A20F8" w:rsidRPr="00EF21B8" w:rsidTr="00B923CD">
        <w:trPr>
          <w:trHeight w:val="525"/>
        </w:trPr>
        <w:tc>
          <w:tcPr>
            <w:tcW w:w="3795" w:type="dxa"/>
            <w:tcBorders>
              <w:top w:val="nil"/>
              <w:left w:val="nil"/>
              <w:bottom w:val="nil"/>
              <w:right w:val="nil"/>
            </w:tcBorders>
            <w:shd w:val="clear" w:color="auto" w:fill="auto"/>
            <w:vAlign w:val="bottom"/>
            <w:hideMark/>
          </w:tcPr>
          <w:p w:rsidR="008A20F8" w:rsidRPr="00EF21B8" w:rsidRDefault="008A20F8" w:rsidP="008A20F8">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Lifetime fraction of latent infections that</w:t>
            </w:r>
            <w:r w:rsidRPr="00EF21B8">
              <w:rPr>
                <w:rFonts w:ascii="Times New Roman" w:eastAsia="Times New Roman" w:hAnsi="Times New Roman" w:cs="Times New Roman"/>
                <w:color w:val="000000"/>
                <w:sz w:val="20"/>
                <w:szCs w:val="20"/>
                <w:lang w:eastAsia="en-US"/>
              </w:rPr>
              <w:br/>
              <w:t xml:space="preserve">     activate: </w:t>
            </w:r>
          </w:p>
        </w:tc>
        <w:tc>
          <w:tcPr>
            <w:tcW w:w="1800" w:type="dxa"/>
            <w:tcBorders>
              <w:top w:val="nil"/>
              <w:left w:val="nil"/>
              <w:bottom w:val="nil"/>
              <w:right w:val="nil"/>
            </w:tcBorders>
            <w:shd w:val="clear" w:color="auto" w:fill="auto"/>
            <w:noWrap/>
            <w:vAlign w:val="bottom"/>
            <w:hideMark/>
          </w:tcPr>
          <w:p w:rsidR="008A20F8" w:rsidRPr="00EF21B8" w:rsidRDefault="008A20F8" w:rsidP="008A20F8">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0.10 - 0.20</w:t>
            </w:r>
          </w:p>
        </w:tc>
        <w:tc>
          <w:tcPr>
            <w:tcW w:w="1620" w:type="dxa"/>
            <w:tcBorders>
              <w:top w:val="nil"/>
              <w:left w:val="nil"/>
              <w:bottom w:val="nil"/>
              <w:right w:val="nil"/>
            </w:tcBorders>
            <w:shd w:val="clear" w:color="auto" w:fill="auto"/>
            <w:noWrap/>
            <w:vAlign w:val="bottom"/>
            <w:hideMark/>
          </w:tcPr>
          <w:p w:rsidR="008A20F8" w:rsidRPr="00EF21B8" w:rsidRDefault="008A20F8" w:rsidP="008A20F8">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0.11 (0.10 - 0.11)</w:t>
            </w:r>
          </w:p>
        </w:tc>
        <w:tc>
          <w:tcPr>
            <w:tcW w:w="2250" w:type="dxa"/>
            <w:tcBorders>
              <w:top w:val="nil"/>
              <w:left w:val="nil"/>
              <w:bottom w:val="nil"/>
              <w:right w:val="nil"/>
            </w:tcBorders>
            <w:shd w:val="clear" w:color="auto" w:fill="auto"/>
            <w:noWrap/>
            <w:vAlign w:val="bottom"/>
            <w:hideMark/>
          </w:tcPr>
          <w:p w:rsidR="008A20F8" w:rsidRPr="00EF21B8" w:rsidRDefault="004C77F8" w:rsidP="008A20F8">
            <w:pPr>
              <w:spacing w:line="240" w:lineRule="auto"/>
              <w:rPr>
                <w:rFonts w:ascii="Calibri" w:eastAsia="Times New Roman" w:hAnsi="Calibri" w:cs="Times New Roman"/>
                <w:color w:val="000000"/>
                <w:lang w:eastAsia="en-US"/>
              </w:rPr>
            </w:pPr>
            <w:r w:rsidRPr="00EF21B8">
              <w:rPr>
                <w:rFonts w:ascii="Calibri" w:eastAsia="Times New Roman" w:hAnsi="Calibri" w:cs="Times New Roman"/>
                <w:color w:val="000000"/>
                <w:lang w:eastAsia="en-US"/>
              </w:rPr>
              <w:fldChar w:fldCharType="begin" w:fldLock="1"/>
            </w:r>
            <w:r w:rsidR="003503E6">
              <w:rPr>
                <w:rFonts w:ascii="Calibri" w:eastAsia="Times New Roman" w:hAnsi="Calibri" w:cs="Times New Roman"/>
                <w:color w:val="000000"/>
                <w:lang w:eastAsia="en-US"/>
              </w:rPr>
              <w:instrText>ADDIN CSL_CITATION { "citationItems" : [ { "id" : "ITEM-1", "itemData" : { "DOI" : "10.1056/NEJMsa031667", "abstract" : "The prevention of active tuberculosis through the treatment of latent tuberculosis infection is a major element of the national strategy for eliminating tuberculosis in the United States. Targeted treatment for persons who are at the highest risk for reactivation tuberculosis will be needed to achieve this goal. A more precise assessment of the lifetime risk of reactivation tuberculosis, usually estimated at 5 to 10 percent, could help to identify patients who are at the highest risk and motivate them to complete treatment. Currently, the rate of completion of treatment is low.", "author" : [ { "dropping-particle" : "", "family" : "Horsburgh", "given" : "C Robert", "non-dropping-particle" : "", "parse-names" : false, "suffix" : "" } ], "container-title" : "The New England Journal of Medicine", "id" : "ITEM-1", "issue" : "20", "issued" : { "date-parts" : [ [ "2004", "5", "13" ] ] }, "note" : "article 30\nTBPROJ PAPER\nhttp://www.ncbi.nlm.nih.gov/pubmed/15141044", "page" : "2060-7", "title" : "Priorities for the treatment of latent tuberculosis infection in the United States.", "type" : "article-journal", "volume" : "350" }, "uris" : [ "http://www.mendeley.com/documents/?uuid=11fbdf9b-7406-4864-83f5-2045ff5832ac" ] } ], "mendeley" : { "previouslyFormattedCitation" : "[11]" }, "properties" : { "noteIndex" : 0 }, "schema" : "https://github.com/citation-style-language/schema/raw/master/csl-citation.json" }</w:instrText>
            </w:r>
            <w:r w:rsidRPr="00EF21B8">
              <w:rPr>
                <w:rFonts w:ascii="Calibri" w:eastAsia="Times New Roman" w:hAnsi="Calibri" w:cs="Times New Roman"/>
                <w:color w:val="000000"/>
                <w:lang w:eastAsia="en-US"/>
              </w:rPr>
              <w:fldChar w:fldCharType="separate"/>
            </w:r>
            <w:r w:rsidR="00267F80" w:rsidRPr="00267F80">
              <w:rPr>
                <w:rFonts w:ascii="Calibri" w:eastAsia="Times New Roman" w:hAnsi="Calibri" w:cs="Times New Roman"/>
                <w:noProof/>
                <w:color w:val="000000"/>
                <w:lang w:eastAsia="en-US"/>
              </w:rPr>
              <w:t>[11]</w:t>
            </w:r>
            <w:r w:rsidRPr="00EF21B8">
              <w:rPr>
                <w:rFonts w:ascii="Calibri" w:eastAsia="Times New Roman" w:hAnsi="Calibri" w:cs="Times New Roman"/>
                <w:color w:val="000000"/>
                <w:lang w:eastAsia="en-US"/>
              </w:rPr>
              <w:fldChar w:fldCharType="end"/>
            </w:r>
          </w:p>
        </w:tc>
      </w:tr>
      <w:tr w:rsidR="008A20F8" w:rsidRPr="00EF21B8" w:rsidTr="00B923CD">
        <w:trPr>
          <w:trHeight w:val="300"/>
        </w:trPr>
        <w:tc>
          <w:tcPr>
            <w:tcW w:w="3795" w:type="dxa"/>
            <w:tcBorders>
              <w:top w:val="nil"/>
              <w:left w:val="nil"/>
              <w:bottom w:val="nil"/>
              <w:right w:val="nil"/>
            </w:tcBorders>
            <w:shd w:val="clear" w:color="auto" w:fill="auto"/>
            <w:noWrap/>
            <w:vAlign w:val="bottom"/>
            <w:hideMark/>
          </w:tcPr>
          <w:p w:rsidR="008A20F8" w:rsidRPr="00EF21B8" w:rsidRDefault="008A20F8" w:rsidP="008A20F8">
            <w:pPr>
              <w:spacing w:line="240" w:lineRule="auto"/>
              <w:rPr>
                <w:rFonts w:ascii="Times New Roman" w:eastAsia="Times New Roman" w:hAnsi="Times New Roman" w:cs="Times New Roman"/>
                <w:color w:val="000000"/>
                <w:sz w:val="20"/>
                <w:szCs w:val="20"/>
                <w:lang w:eastAsia="en-US"/>
              </w:rPr>
            </w:pPr>
          </w:p>
        </w:tc>
        <w:tc>
          <w:tcPr>
            <w:tcW w:w="1800" w:type="dxa"/>
            <w:tcBorders>
              <w:top w:val="nil"/>
              <w:left w:val="nil"/>
              <w:bottom w:val="nil"/>
              <w:right w:val="nil"/>
            </w:tcBorders>
            <w:shd w:val="clear" w:color="auto" w:fill="auto"/>
            <w:noWrap/>
            <w:vAlign w:val="bottom"/>
            <w:hideMark/>
          </w:tcPr>
          <w:p w:rsidR="008A20F8" w:rsidRPr="00EF21B8" w:rsidRDefault="008A20F8" w:rsidP="008A20F8">
            <w:pPr>
              <w:spacing w:line="240" w:lineRule="auto"/>
              <w:jc w:val="center"/>
              <w:rPr>
                <w:rFonts w:ascii="Times New Roman" w:eastAsia="Times New Roman" w:hAnsi="Times New Roman" w:cs="Times New Roman"/>
                <w:color w:val="000000"/>
                <w:sz w:val="20"/>
                <w:szCs w:val="20"/>
                <w:lang w:eastAsia="en-US"/>
              </w:rPr>
            </w:pPr>
          </w:p>
        </w:tc>
        <w:tc>
          <w:tcPr>
            <w:tcW w:w="1620" w:type="dxa"/>
            <w:tcBorders>
              <w:top w:val="nil"/>
              <w:left w:val="nil"/>
              <w:bottom w:val="nil"/>
              <w:right w:val="nil"/>
            </w:tcBorders>
            <w:shd w:val="clear" w:color="auto" w:fill="auto"/>
            <w:noWrap/>
            <w:vAlign w:val="bottom"/>
            <w:hideMark/>
          </w:tcPr>
          <w:p w:rsidR="008A20F8" w:rsidRPr="00EF21B8" w:rsidRDefault="008A20F8" w:rsidP="008A20F8">
            <w:pPr>
              <w:spacing w:line="240" w:lineRule="auto"/>
              <w:jc w:val="center"/>
              <w:rPr>
                <w:rFonts w:ascii="Times New Roman" w:eastAsia="Times New Roman" w:hAnsi="Times New Roman" w:cs="Times New Roman"/>
                <w:color w:val="000000"/>
                <w:sz w:val="20"/>
                <w:szCs w:val="20"/>
                <w:lang w:eastAsia="en-US"/>
              </w:rPr>
            </w:pPr>
          </w:p>
        </w:tc>
        <w:tc>
          <w:tcPr>
            <w:tcW w:w="2250" w:type="dxa"/>
            <w:tcBorders>
              <w:top w:val="nil"/>
              <w:left w:val="nil"/>
              <w:bottom w:val="nil"/>
              <w:right w:val="nil"/>
            </w:tcBorders>
            <w:shd w:val="clear" w:color="auto" w:fill="auto"/>
            <w:noWrap/>
            <w:vAlign w:val="bottom"/>
            <w:hideMark/>
          </w:tcPr>
          <w:p w:rsidR="008A20F8" w:rsidRPr="00EF21B8" w:rsidRDefault="008A20F8" w:rsidP="008A20F8">
            <w:pPr>
              <w:spacing w:line="240" w:lineRule="auto"/>
              <w:rPr>
                <w:rFonts w:ascii="Calibri" w:eastAsia="Times New Roman" w:hAnsi="Calibri" w:cs="Times New Roman"/>
                <w:color w:val="000000"/>
                <w:lang w:eastAsia="en-US"/>
              </w:rPr>
            </w:pPr>
          </w:p>
        </w:tc>
      </w:tr>
      <w:tr w:rsidR="008A20F8" w:rsidRPr="00EF21B8" w:rsidTr="00B923CD">
        <w:trPr>
          <w:trHeight w:val="300"/>
        </w:trPr>
        <w:tc>
          <w:tcPr>
            <w:tcW w:w="3795" w:type="dxa"/>
            <w:tcBorders>
              <w:top w:val="nil"/>
              <w:left w:val="nil"/>
              <w:bottom w:val="nil"/>
              <w:right w:val="nil"/>
            </w:tcBorders>
            <w:shd w:val="clear" w:color="auto" w:fill="auto"/>
            <w:noWrap/>
            <w:vAlign w:val="bottom"/>
            <w:hideMark/>
          </w:tcPr>
          <w:p w:rsidR="008A20F8" w:rsidRPr="00EF21B8" w:rsidRDefault="008A20F8" w:rsidP="008A20F8">
            <w:pPr>
              <w:spacing w:line="240" w:lineRule="auto"/>
              <w:rPr>
                <w:rFonts w:ascii="Times New Roman" w:eastAsia="Times New Roman" w:hAnsi="Times New Roman" w:cs="Times New Roman"/>
                <w:b/>
                <w:bCs/>
                <w:color w:val="000000"/>
                <w:sz w:val="20"/>
                <w:szCs w:val="20"/>
                <w:lang w:eastAsia="en-US"/>
              </w:rPr>
            </w:pPr>
            <w:r w:rsidRPr="00EF21B8">
              <w:rPr>
                <w:rFonts w:ascii="Times New Roman" w:eastAsia="Times New Roman" w:hAnsi="Times New Roman" w:cs="Times New Roman"/>
                <w:b/>
                <w:bCs/>
                <w:color w:val="000000"/>
                <w:sz w:val="20"/>
                <w:szCs w:val="20"/>
                <w:lang w:eastAsia="en-US"/>
              </w:rPr>
              <w:t>Treatment</w:t>
            </w:r>
          </w:p>
        </w:tc>
        <w:tc>
          <w:tcPr>
            <w:tcW w:w="1800" w:type="dxa"/>
            <w:tcBorders>
              <w:top w:val="nil"/>
              <w:left w:val="nil"/>
              <w:bottom w:val="nil"/>
              <w:right w:val="nil"/>
            </w:tcBorders>
            <w:shd w:val="clear" w:color="auto" w:fill="auto"/>
            <w:noWrap/>
            <w:vAlign w:val="bottom"/>
            <w:hideMark/>
          </w:tcPr>
          <w:p w:rsidR="008A20F8" w:rsidRPr="00EF21B8" w:rsidRDefault="008A20F8" w:rsidP="008A20F8">
            <w:pPr>
              <w:spacing w:line="240" w:lineRule="auto"/>
              <w:jc w:val="center"/>
              <w:rPr>
                <w:rFonts w:ascii="Times New Roman" w:eastAsia="Times New Roman" w:hAnsi="Times New Roman" w:cs="Times New Roman"/>
                <w:color w:val="000000"/>
                <w:sz w:val="20"/>
                <w:szCs w:val="20"/>
                <w:lang w:eastAsia="en-US"/>
              </w:rPr>
            </w:pPr>
          </w:p>
        </w:tc>
        <w:tc>
          <w:tcPr>
            <w:tcW w:w="1620" w:type="dxa"/>
            <w:tcBorders>
              <w:top w:val="nil"/>
              <w:left w:val="nil"/>
              <w:bottom w:val="nil"/>
              <w:right w:val="nil"/>
            </w:tcBorders>
            <w:shd w:val="clear" w:color="auto" w:fill="auto"/>
            <w:noWrap/>
            <w:vAlign w:val="bottom"/>
            <w:hideMark/>
          </w:tcPr>
          <w:p w:rsidR="008A20F8" w:rsidRPr="00EF21B8" w:rsidRDefault="008A20F8" w:rsidP="008A20F8">
            <w:pPr>
              <w:spacing w:line="240" w:lineRule="auto"/>
              <w:jc w:val="center"/>
              <w:rPr>
                <w:rFonts w:ascii="Times New Roman" w:eastAsia="Times New Roman" w:hAnsi="Times New Roman" w:cs="Times New Roman"/>
                <w:color w:val="000000"/>
                <w:sz w:val="20"/>
                <w:szCs w:val="20"/>
                <w:lang w:eastAsia="en-US"/>
              </w:rPr>
            </w:pPr>
          </w:p>
        </w:tc>
        <w:tc>
          <w:tcPr>
            <w:tcW w:w="2250" w:type="dxa"/>
            <w:tcBorders>
              <w:top w:val="nil"/>
              <w:left w:val="nil"/>
              <w:bottom w:val="nil"/>
              <w:right w:val="nil"/>
            </w:tcBorders>
            <w:shd w:val="clear" w:color="auto" w:fill="auto"/>
            <w:noWrap/>
            <w:vAlign w:val="bottom"/>
            <w:hideMark/>
          </w:tcPr>
          <w:p w:rsidR="008A20F8" w:rsidRPr="00EF21B8" w:rsidRDefault="008A20F8" w:rsidP="008A20F8">
            <w:pPr>
              <w:spacing w:line="240" w:lineRule="auto"/>
              <w:rPr>
                <w:rFonts w:ascii="Calibri" w:eastAsia="Times New Roman" w:hAnsi="Calibri" w:cs="Times New Roman"/>
                <w:color w:val="000000"/>
                <w:lang w:eastAsia="en-US"/>
              </w:rPr>
            </w:pPr>
          </w:p>
        </w:tc>
      </w:tr>
      <w:tr w:rsidR="008A20F8" w:rsidRPr="00EF21B8" w:rsidTr="00B923CD">
        <w:trPr>
          <w:trHeight w:val="300"/>
        </w:trPr>
        <w:tc>
          <w:tcPr>
            <w:tcW w:w="3795" w:type="dxa"/>
            <w:tcBorders>
              <w:top w:val="nil"/>
              <w:left w:val="nil"/>
              <w:bottom w:val="nil"/>
              <w:right w:val="nil"/>
            </w:tcBorders>
            <w:shd w:val="clear" w:color="auto" w:fill="auto"/>
            <w:noWrap/>
            <w:vAlign w:val="bottom"/>
            <w:hideMark/>
          </w:tcPr>
          <w:p w:rsidR="008A20F8" w:rsidRPr="00EF21B8" w:rsidRDefault="008A20F8" w:rsidP="008E220F">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 xml:space="preserve">Average </w:t>
            </w:r>
            <w:r w:rsidR="008E220F">
              <w:rPr>
                <w:rFonts w:ascii="Times New Roman" w:eastAsia="Times New Roman" w:hAnsi="Times New Roman" w:cs="Times New Roman"/>
                <w:color w:val="000000"/>
                <w:sz w:val="20"/>
                <w:szCs w:val="20"/>
                <w:lang w:eastAsia="en-US"/>
              </w:rPr>
              <w:t>d</w:t>
            </w:r>
            <w:r w:rsidRPr="00EF21B8">
              <w:rPr>
                <w:rFonts w:ascii="Times New Roman" w:eastAsia="Times New Roman" w:hAnsi="Times New Roman" w:cs="Times New Roman"/>
                <w:color w:val="000000"/>
                <w:sz w:val="20"/>
                <w:szCs w:val="20"/>
                <w:lang w:eastAsia="en-US"/>
              </w:rPr>
              <w:t xml:space="preserve">elay from </w:t>
            </w:r>
            <w:r w:rsidR="008E220F">
              <w:rPr>
                <w:rFonts w:ascii="Times New Roman" w:eastAsia="Times New Roman" w:hAnsi="Times New Roman" w:cs="Times New Roman"/>
                <w:color w:val="000000"/>
                <w:sz w:val="20"/>
                <w:szCs w:val="20"/>
                <w:lang w:eastAsia="en-US"/>
              </w:rPr>
              <w:t>s</w:t>
            </w:r>
            <w:r w:rsidRPr="00EF21B8">
              <w:rPr>
                <w:rFonts w:ascii="Times New Roman" w:eastAsia="Times New Roman" w:hAnsi="Times New Roman" w:cs="Times New Roman"/>
                <w:color w:val="000000"/>
                <w:sz w:val="20"/>
                <w:szCs w:val="20"/>
                <w:lang w:eastAsia="en-US"/>
              </w:rPr>
              <w:t xml:space="preserve">ymptom </w:t>
            </w:r>
            <w:r w:rsidR="008E220F">
              <w:rPr>
                <w:rFonts w:ascii="Times New Roman" w:eastAsia="Times New Roman" w:hAnsi="Times New Roman" w:cs="Times New Roman"/>
                <w:color w:val="000000"/>
                <w:sz w:val="20"/>
                <w:szCs w:val="20"/>
                <w:lang w:eastAsia="en-US"/>
              </w:rPr>
              <w:t>o</w:t>
            </w:r>
            <w:r w:rsidRPr="00EF21B8">
              <w:rPr>
                <w:rFonts w:ascii="Times New Roman" w:eastAsia="Times New Roman" w:hAnsi="Times New Roman" w:cs="Times New Roman"/>
                <w:color w:val="000000"/>
                <w:sz w:val="20"/>
                <w:szCs w:val="20"/>
                <w:lang w:eastAsia="en-US"/>
              </w:rPr>
              <w:t xml:space="preserve">nset to RNTCP </w:t>
            </w:r>
            <w:r w:rsidR="008E220F">
              <w:rPr>
                <w:rFonts w:ascii="Times New Roman" w:eastAsia="Times New Roman" w:hAnsi="Times New Roman" w:cs="Times New Roman"/>
                <w:color w:val="000000"/>
                <w:sz w:val="20"/>
                <w:szCs w:val="20"/>
                <w:lang w:eastAsia="en-US"/>
              </w:rPr>
              <w:t>t</w:t>
            </w:r>
            <w:r w:rsidRPr="00EF21B8">
              <w:rPr>
                <w:rFonts w:ascii="Times New Roman" w:eastAsia="Times New Roman" w:hAnsi="Times New Roman" w:cs="Times New Roman"/>
                <w:color w:val="000000"/>
                <w:sz w:val="20"/>
                <w:szCs w:val="20"/>
                <w:lang w:eastAsia="en-US"/>
              </w:rPr>
              <w:t>reatment (</w:t>
            </w:r>
            <w:r w:rsidR="008E220F">
              <w:rPr>
                <w:rFonts w:ascii="Times New Roman" w:eastAsia="Times New Roman" w:hAnsi="Times New Roman" w:cs="Times New Roman"/>
                <w:color w:val="000000"/>
                <w:sz w:val="20"/>
                <w:szCs w:val="20"/>
                <w:lang w:eastAsia="en-US"/>
              </w:rPr>
              <w:t>m</w:t>
            </w:r>
            <w:r w:rsidRPr="00EF21B8">
              <w:rPr>
                <w:rFonts w:ascii="Times New Roman" w:eastAsia="Times New Roman" w:hAnsi="Times New Roman" w:cs="Times New Roman"/>
                <w:color w:val="000000"/>
                <w:sz w:val="20"/>
                <w:szCs w:val="20"/>
                <w:lang w:eastAsia="en-US"/>
              </w:rPr>
              <w:t>onths)</w:t>
            </w:r>
          </w:p>
        </w:tc>
        <w:tc>
          <w:tcPr>
            <w:tcW w:w="1800" w:type="dxa"/>
            <w:tcBorders>
              <w:top w:val="nil"/>
              <w:left w:val="nil"/>
              <w:bottom w:val="nil"/>
              <w:right w:val="nil"/>
            </w:tcBorders>
            <w:shd w:val="clear" w:color="auto" w:fill="auto"/>
            <w:noWrap/>
            <w:vAlign w:val="bottom"/>
            <w:hideMark/>
          </w:tcPr>
          <w:p w:rsidR="008A20F8" w:rsidRPr="00EF21B8" w:rsidRDefault="008A20F8" w:rsidP="008A20F8">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2 to 7</w:t>
            </w:r>
          </w:p>
        </w:tc>
        <w:tc>
          <w:tcPr>
            <w:tcW w:w="1620" w:type="dxa"/>
            <w:tcBorders>
              <w:top w:val="nil"/>
              <w:left w:val="nil"/>
              <w:bottom w:val="nil"/>
              <w:right w:val="nil"/>
            </w:tcBorders>
            <w:shd w:val="clear" w:color="auto" w:fill="auto"/>
            <w:noWrap/>
            <w:vAlign w:val="bottom"/>
            <w:hideMark/>
          </w:tcPr>
          <w:p w:rsidR="008A20F8" w:rsidRPr="00EF21B8" w:rsidRDefault="008A20F8" w:rsidP="008A20F8">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7.7</w:t>
            </w:r>
          </w:p>
        </w:tc>
        <w:tc>
          <w:tcPr>
            <w:tcW w:w="2250" w:type="dxa"/>
            <w:tcBorders>
              <w:top w:val="nil"/>
              <w:left w:val="nil"/>
              <w:bottom w:val="nil"/>
              <w:right w:val="nil"/>
            </w:tcBorders>
            <w:shd w:val="clear" w:color="auto" w:fill="auto"/>
            <w:noWrap/>
            <w:vAlign w:val="bottom"/>
            <w:hideMark/>
          </w:tcPr>
          <w:p w:rsidR="008A20F8" w:rsidRPr="00EF21B8" w:rsidRDefault="004C77F8" w:rsidP="00B923CD">
            <w:pPr>
              <w:spacing w:line="240" w:lineRule="auto"/>
              <w:rPr>
                <w:rFonts w:ascii="Calibri" w:eastAsia="Times New Roman" w:hAnsi="Calibri" w:cs="Times New Roman"/>
                <w:color w:val="000000"/>
                <w:lang w:eastAsia="en-US"/>
              </w:rPr>
            </w:pPr>
            <w:r w:rsidRPr="00EF21B8">
              <w:rPr>
                <w:rFonts w:ascii="Calibri" w:eastAsia="Times New Roman" w:hAnsi="Calibri" w:cs="Times New Roman"/>
                <w:color w:val="000000"/>
                <w:lang w:eastAsia="en-US"/>
              </w:rPr>
              <w:fldChar w:fldCharType="begin" w:fldLock="1"/>
            </w:r>
            <w:r w:rsidR="003503E6">
              <w:rPr>
                <w:rFonts w:ascii="Calibri" w:eastAsia="Times New Roman" w:hAnsi="Calibri" w:cs="Times New Roman"/>
                <w:color w:val="000000"/>
                <w:lang w:eastAsia="en-US"/>
              </w:rPr>
              <w:instrText>ADDIN CSL_CITATION { "citationItems" : [ { "id" : "ITEM-1", "itemData" : { "author" : [ { "dropping-particle" : "", "family" : "Pantoja", "given" : "A", "non-dropping-particle" : "", "parse-names" : false, "suffix" : "" }, { "dropping-particle" : "", "family" : "Floyd", "given" : "K", "non-dropping-particle" : "", "parse-names" : false, "suffix" : "" }, { "dropping-particle" : "", "family" : "Unnikrishnan", "given" : "K P", "non-dropping-particle" : "", "parse-names" : false, "suffix" : "" }, { "dropping-particle" : "", "family" : "Jitendra", "given" : "R", "non-dropping-particle" : "", "parse-names" : false, "suffix" : "" }, { "dropping-particle" : "", "family" : "Padma", "given" : "M R", "non-dropping-particle" : "", "parse-names" : false, "suffix" : "" }, { "dropping-particle" : "", "family" : "Lal", "given" : "S S", "non-dropping-particle" : "", "parse-names" : false, "suffix" : "" }, { "dropping-particle" : "", "family" : "Uplekar", "given" : "M", "non-dropping-particle" : "", "parse-names" : false, "suffix" : "" }, { "dropping-particle" : "", "family" : "Chauhan", "given" : "L S", "non-dropping-particle" : "", "parse-names" : false, "suffix" : "" }, { "dropping-particle" : "", "family" : "Kumar", "given" : "P", "non-dropping-particle" : "", "parse-names" : false, "suffix" : "" }, { "dropping-particle" : "", "family" : "Sahu", "given" : "S", "non-dropping-particle" : "", "parse-names" : false, "suffix" : "" }, { "dropping-particle" : "", "family" : "Wares", "given" : "F", "non-dropping-particle" : "", "parse-names" : false, "suffix" : "" }, { "dropping-particle" : "", "family" : "L\u00f6nnroth", "given" : "K", "non-dropping-particle" : "", "parse-names" : false, "suffix" : "" } ], "container-title" : "The International Journal of Tuberculosis and Lung Disease", "id" : "ITEM-1", "issue" : "December 2008", "issued" : { "date-parts" : [ [ "2009" ] ] }, "page" : "698-704", "title" : "Economic evaluation of public-private mix for tuberculosis care and control, India. Part I. Socio-economic profile and costs among tuberculosis patients", "type" : "article-journal", "volume" : "13" }, "uris" : [ "http://www.mendeley.com/documents/?uuid=41e30410-eade-4825-a5e9-2929afac0fe9" ] }, { "id" : "ITEM-2", "itemData" : { "abstract" : "To investigate the factors associated with delay in 1) care-seeking (patient delay), and 2) diagnosis by health providers (health system delay), among smear-positive tuberculosis patients, before large-scale DOTS implementation in South India.", "author" : [ { "dropping-particle" : "", "family" : "Rajeswari", "given" : "R", "non-dropping-particle" : "", "parse-names" : false, "suffix" : "" }, { "dropping-particle" : "", "family" : "Chandrasekaran", "given" : "V", "non-dropping-particle" : "", "parse-names" : false, "suffix" : "" }, { "dropping-particle" : "", "family" : "Suhadev", "given" : "M", "non-dropping-particle" : "", "parse-names" : false, "suffix" : "" }, { "dropping-particle" : "", "family" : "Sivasubramaniam", "given" : "S", "non-dropping-particle" : "", "parse-names" : false, "suffix" : "" }, { "dropping-particle" : "", "family" : "Sudha", "given" : "G", "non-dropping-particle" : "", "parse-names" : false, "suffix" : "" }, { "dropping-particle" : "", "family" : "Renu", "given" : "G", "non-dropping-particle" : "", "parse-names" : false, "suffix" : "" } ], "container-title" : "The International Journal of Tuberculosis and Lung Disease", "id" : "ITEM-2", "issue" : "9", "issued" : { "date-parts" : [ [ "2002", "9" ] ] }, "page" : "789-95", "title" : "Factors associated with patient and health system delays in the diagnosis of tuberculosis in South India.", "type" : "article-journal", "volume" : "6" }, "uris" : [ "http://www.mendeley.com/documents/?uuid=f49db676-bedf-4e65-92ca-0af231e5b50f" ] }, { "id" : "ITEM-3", "itemData" : { "abstract" : "Although case detection is above 70% in Tamil Nadu after DOTS implementation, an assessment of the timeliness of patient diagnosis and treatment is still needed.", "author" : [ { "dropping-particle" : "", "family" : "Selvam", "given" : "Jerard M", "non-dropping-particle" : "", "parse-names" : false, "suffix" : "" }, { "dropping-particle" : "", "family" : "Wares", "given" : "F", "non-dropping-particle" : "", "parse-names" : false, "suffix" : "" }, { "dropping-particle" : "", "family" : "Perumal", "given" : "M", "non-dropping-particle" : "", "parse-names" : false, "suffix" : "" }, { "dropping-particle" : "", "family" : "Gopi", "given" : "P G", "non-dropping-particle" : "", "parse-names" : false, "suffix" : "" }, { "dropping-particle" : "", "family" : "Sudha", "given" : "G", "non-dropping-particle" : "", "parse-names" : false, "suffix" : "" }, { "dropping-particle" : "", "family" : "Chandrasekaran", "given" : "V", "non-dropping-particle" : "", "parse-names" : false, "suffix" : "" }, { "dropping-particle" : "", "family" : "Santha", "given" : "T", "non-dropping-particle" : "", "parse-names" : false, "suffix" : "" } ], "container-title" : "The International Journal of Tuberculosis and Lung Disease", "id" : "ITEM-3", "issue" : "2", "issued" : { "date-parts" : [ [ "2007", "2" ] ] }, "page" : "161-7", "title" : "Health-seeking behaviour of new smear-positive TB patients under a DOTS programme in Tamil Nadu, India, 2003.", "type" : "article-journal", "volume" : "11" }, "uris" : [ "http://www.mendeley.com/documents/?uuid=52fca8d2-25cd-4054-9292-c8b48ab3e413" ] }, { "id" : "ITEM-4", "itemData" : { "author" : [ { "dropping-particle" : "", "family" : "Tobgay, KJ, Sarma, PS, Thankappan", "given" : "KR.", "non-dropping-particle" : "", "parse-names" : false, "suffix" : "" } ], "container-title" : "National Medical Journal of India", "id" : "ITEM-4", "issued" : { "date-parts" : [ [ "2006" ] ] }, "title" : "Predictors of treatment delays for tuberculosis in Sikkim", "type" : "article-journal", "volume" : "19" }, "uris" : [ "http://www.mendeley.com/documents/?uuid=68eeafca-9cf4-48ed-9eb9-f3bc69bb460c" ] }, { "id" : "ITEM-5", "itemData" : { "DOI" : "10.1371/journal.pone.0042458", "abstract" : "Revised National Tuberculosis Control Programme (RNTCP), Delhi, India.", "author" : [ { "dropping-particle" : "", "family" : "Kapoor", "given" : "Sunil K", "non-dropping-particle" : "", "parse-names" : false, "suffix" : "" }, { "dropping-particle" : "", "family" : "Raman", "given" : "a Venkat", "non-dropping-particle" : "", "parse-names" : false, "suffix" : "" }, { "dropping-particle" : "", "family" : "Sachdeva", "given" : "Kuldeep Singh", "non-dropping-particle" : "", "parse-names" : false, "suffix" : "" }, { "dropping-particle" : "", "family" : "Satyanarayana", "given" : "Srinath", "non-dropping-particle" : "", "parse-names" : false, "suffix" : "" } ], "container-title" : "PloS One", "id" : "ITEM-5", "issue" : "8", "issued" : { "date-parts" : [ [ "2012", "1" ] ] }, "note" : "http://www.pubmedcentral.nih.gov/articlerender.fcgi?artid=3412865&amp;tool=pmcentrez&amp;rendertype=abstract", "page" : "e42458", "title" : "How did the TB patients reach DOTS services in Delhi? A study of patient treatment seeking behavior.", "type" : "article-journal", "volume" : "7" }, "uris" : [ "http://www.mendeley.com/documents/?uuid=18c84fef-7f20-44cb-895e-260e07a144dd" ] } ], "mendeley" : { "previouslyFormattedCitation" : "[14,17\u201319,34]" }, "properties" : { "noteIndex" : 0 }, "schema" : "https://github.com/citation-style-language/schema/raw/master/csl-citation.json" }</w:instrText>
            </w:r>
            <w:r w:rsidRPr="00EF21B8">
              <w:rPr>
                <w:rFonts w:ascii="Calibri" w:eastAsia="Times New Roman" w:hAnsi="Calibri" w:cs="Times New Roman"/>
                <w:color w:val="000000"/>
                <w:lang w:eastAsia="en-US"/>
              </w:rPr>
              <w:fldChar w:fldCharType="separate"/>
            </w:r>
            <w:r w:rsidR="00267F80" w:rsidRPr="00267F80">
              <w:rPr>
                <w:rFonts w:ascii="Calibri" w:eastAsia="Times New Roman" w:hAnsi="Calibri" w:cs="Times New Roman"/>
                <w:noProof/>
                <w:color w:val="000000"/>
                <w:lang w:eastAsia="en-US"/>
              </w:rPr>
              <w:t>[14,17–19,34]</w:t>
            </w:r>
            <w:r w:rsidRPr="00EF21B8">
              <w:rPr>
                <w:rFonts w:ascii="Calibri" w:eastAsia="Times New Roman" w:hAnsi="Calibri" w:cs="Times New Roman"/>
                <w:color w:val="000000"/>
                <w:lang w:eastAsia="en-US"/>
              </w:rPr>
              <w:fldChar w:fldCharType="end"/>
            </w:r>
          </w:p>
        </w:tc>
      </w:tr>
    </w:tbl>
    <w:p w:rsidR="008A20F8" w:rsidRPr="00EF21B8" w:rsidRDefault="008A20F8">
      <w:pPr>
        <w:rPr>
          <w:rFonts w:ascii="Times New Roman" w:hAnsi="Times New Roman" w:cs="Times New Roman"/>
          <w:sz w:val="20"/>
          <w:szCs w:val="20"/>
        </w:rPr>
      </w:pPr>
    </w:p>
    <w:p w:rsidR="000D36BD" w:rsidRPr="00EF21B8" w:rsidRDefault="000D36BD">
      <w:pPr>
        <w:rPr>
          <w:rFonts w:ascii="Times New Roman" w:hAnsi="Times New Roman" w:cs="Times New Roman"/>
          <w:sz w:val="20"/>
          <w:szCs w:val="20"/>
        </w:rPr>
      </w:pPr>
    </w:p>
    <w:p w:rsidR="008A20F8" w:rsidRPr="00EF21B8" w:rsidRDefault="000D36BD">
      <w:pPr>
        <w:rPr>
          <w:rFonts w:ascii="Times New Roman" w:hAnsi="Times New Roman" w:cs="Times New Roman"/>
          <w:sz w:val="20"/>
          <w:szCs w:val="20"/>
        </w:rPr>
      </w:pPr>
      <w:r w:rsidRPr="00EF21B8">
        <w:rPr>
          <w:rFonts w:ascii="Times New Roman" w:hAnsi="Times New Roman" w:cs="Times New Roman"/>
          <w:sz w:val="20"/>
          <w:szCs w:val="20"/>
        </w:rPr>
        <w:t>We found that t</w:t>
      </w:r>
      <w:r w:rsidR="00C251F6" w:rsidRPr="00EF21B8">
        <w:rPr>
          <w:rFonts w:ascii="Times New Roman" w:hAnsi="Times New Roman" w:cs="Times New Roman"/>
          <w:sz w:val="20"/>
          <w:szCs w:val="20"/>
        </w:rPr>
        <w:t>he base case results are robust to the use of the alternative set of activation inputs, and time trends remain the same</w:t>
      </w:r>
      <w:r w:rsidRPr="00EF21B8">
        <w:rPr>
          <w:rFonts w:ascii="Times New Roman" w:hAnsi="Times New Roman" w:cs="Times New Roman"/>
          <w:sz w:val="20"/>
          <w:szCs w:val="20"/>
        </w:rPr>
        <w:t>, with an increase in the relative contribution of transmission-generated MDR TB over time, declining effectiveness with delays in non-MDR treatment improvement, and constant effectiveness of MDR diagnosis improvement policies (</w:t>
      </w:r>
      <w:r w:rsidR="00B923CD" w:rsidRPr="00EF21B8">
        <w:rPr>
          <w:rFonts w:ascii="Times New Roman" w:hAnsi="Times New Roman" w:cs="Times New Roman"/>
          <w:sz w:val="20"/>
          <w:szCs w:val="20"/>
        </w:rPr>
        <w:t>Figure</w:t>
      </w:r>
      <w:r w:rsidR="008E220F">
        <w:rPr>
          <w:rFonts w:ascii="Times New Roman" w:hAnsi="Times New Roman" w:cs="Times New Roman"/>
          <w:sz w:val="20"/>
          <w:szCs w:val="20"/>
        </w:rPr>
        <w:t>s</w:t>
      </w:r>
      <w:r w:rsidR="00B923CD" w:rsidRPr="00EF21B8">
        <w:rPr>
          <w:rFonts w:ascii="Times New Roman" w:hAnsi="Times New Roman" w:cs="Times New Roman"/>
          <w:sz w:val="20"/>
          <w:szCs w:val="20"/>
        </w:rPr>
        <w:t xml:space="preserve"> S</w:t>
      </w:r>
      <w:r w:rsidR="001613F0">
        <w:rPr>
          <w:rFonts w:ascii="Times New Roman" w:hAnsi="Times New Roman" w:cs="Times New Roman"/>
          <w:sz w:val="20"/>
          <w:szCs w:val="20"/>
        </w:rPr>
        <w:t>2</w:t>
      </w:r>
      <w:r w:rsidR="00613FC0">
        <w:rPr>
          <w:rFonts w:ascii="Times New Roman" w:hAnsi="Times New Roman" w:cs="Times New Roman"/>
          <w:sz w:val="20"/>
          <w:szCs w:val="20"/>
        </w:rPr>
        <w:t>4</w:t>
      </w:r>
      <w:r w:rsidR="00B923CD" w:rsidRPr="00EF21B8">
        <w:rPr>
          <w:rFonts w:ascii="Times New Roman" w:hAnsi="Times New Roman" w:cs="Times New Roman"/>
          <w:sz w:val="20"/>
          <w:szCs w:val="20"/>
        </w:rPr>
        <w:t xml:space="preserve"> and S</w:t>
      </w:r>
      <w:r w:rsidR="001613F0">
        <w:rPr>
          <w:rFonts w:ascii="Times New Roman" w:hAnsi="Times New Roman" w:cs="Times New Roman"/>
          <w:sz w:val="20"/>
          <w:szCs w:val="20"/>
        </w:rPr>
        <w:t>2</w:t>
      </w:r>
      <w:r w:rsidR="00613FC0">
        <w:rPr>
          <w:rFonts w:ascii="Times New Roman" w:hAnsi="Times New Roman" w:cs="Times New Roman"/>
          <w:sz w:val="20"/>
          <w:szCs w:val="20"/>
        </w:rPr>
        <w:t>5</w:t>
      </w:r>
      <w:r w:rsidR="00190CD8">
        <w:rPr>
          <w:rFonts w:ascii="Times New Roman" w:hAnsi="Times New Roman" w:cs="Times New Roman"/>
          <w:sz w:val="20"/>
          <w:szCs w:val="20"/>
        </w:rPr>
        <w:t xml:space="preserve"> below</w:t>
      </w:r>
      <w:r w:rsidRPr="00EF21B8">
        <w:rPr>
          <w:rFonts w:ascii="Times New Roman" w:hAnsi="Times New Roman" w:cs="Times New Roman"/>
          <w:sz w:val="20"/>
          <w:szCs w:val="20"/>
        </w:rPr>
        <w:t>).</w:t>
      </w:r>
    </w:p>
    <w:p w:rsidR="00B923CD" w:rsidRPr="00EF21B8" w:rsidRDefault="000D36BD" w:rsidP="00B923CD">
      <w:pPr>
        <w:keepNext/>
      </w:pPr>
      <w:r w:rsidRPr="00EF21B8">
        <w:rPr>
          <w:rFonts w:ascii="Times New Roman" w:hAnsi="Times New Roman" w:cs="Times New Roman"/>
          <w:sz w:val="20"/>
          <w:szCs w:val="20"/>
        </w:rPr>
        <w:t xml:space="preserve"> </w:t>
      </w:r>
      <w:r w:rsidR="008A20F8" w:rsidRPr="00EF21B8">
        <w:rPr>
          <w:rFonts w:ascii="Times New Roman" w:hAnsi="Times New Roman" w:cs="Times New Roman"/>
          <w:noProof/>
          <w:sz w:val="20"/>
          <w:szCs w:val="20"/>
        </w:rPr>
        <w:drawing>
          <wp:inline distT="0" distB="0" distL="0" distR="0">
            <wp:extent cx="3570917" cy="2677363"/>
            <wp:effectExtent l="0" t="0" r="0" b="8890"/>
            <wp:docPr id="4" name="Picture 4" descr="C:\Users\ssuen\Dropbox\TBproject\code\outputs\feb18_vyn\paperFigures\tran_txGenIn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uen\Dropbox\TBproject\code\outputs\feb18_vyn\paperFigures\tran_txGenInci.pn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7209" cy="2682081"/>
                    </a:xfrm>
                    <a:prstGeom prst="rect">
                      <a:avLst/>
                    </a:prstGeom>
                    <a:noFill/>
                    <a:ln>
                      <a:noFill/>
                    </a:ln>
                  </pic:spPr>
                </pic:pic>
              </a:graphicData>
            </a:graphic>
          </wp:inline>
        </w:drawing>
      </w:r>
    </w:p>
    <w:p w:rsidR="008A20F8" w:rsidRPr="00EF21B8" w:rsidRDefault="00B923CD" w:rsidP="00B923CD">
      <w:pPr>
        <w:pStyle w:val="Caption"/>
      </w:pPr>
      <w:r w:rsidRPr="00EF21B8">
        <w:t>Figure S</w:t>
      </w:r>
      <w:r w:rsidR="001613F0">
        <w:t>2</w:t>
      </w:r>
      <w:r w:rsidR="00613FC0">
        <w:t>4</w:t>
      </w:r>
      <w:r w:rsidRPr="00EF21B8">
        <w:t>: Transmission-</w:t>
      </w:r>
      <w:r w:rsidR="001613F0">
        <w:t>G</w:t>
      </w:r>
      <w:r w:rsidRPr="00EF21B8">
        <w:t xml:space="preserve">enerated MDR TB </w:t>
      </w:r>
      <w:r w:rsidR="00F36A21">
        <w:t>I</w:t>
      </w:r>
      <w:r w:rsidRPr="00EF21B8">
        <w:t xml:space="preserve">ncidence is </w:t>
      </w:r>
      <w:r w:rsidR="00F36A21">
        <w:t>G</w:t>
      </w:r>
      <w:r w:rsidRPr="00EF21B8">
        <w:t xml:space="preserve">rowing </w:t>
      </w:r>
      <w:r w:rsidR="00F36A21">
        <w:t>R</w:t>
      </w:r>
      <w:r w:rsidRPr="00EF21B8">
        <w:t xml:space="preserve">elative to </w:t>
      </w:r>
      <w:r w:rsidR="00F36A21">
        <w:t>T</w:t>
      </w:r>
      <w:r w:rsidRPr="00EF21B8">
        <w:t>reatment-</w:t>
      </w:r>
      <w:r w:rsidR="00F36A21">
        <w:t>G</w:t>
      </w:r>
      <w:r w:rsidRPr="00EF21B8">
        <w:t xml:space="preserve">enerated MDR TB </w:t>
      </w:r>
      <w:r w:rsidR="00F36A21">
        <w:t>U</w:t>
      </w:r>
      <w:r w:rsidRPr="00EF21B8">
        <w:t xml:space="preserve">sing the </w:t>
      </w:r>
      <w:r w:rsidR="00F36A21">
        <w:t>A</w:t>
      </w:r>
      <w:r w:rsidRPr="00EF21B8">
        <w:t xml:space="preserve">lternative </w:t>
      </w:r>
      <w:r w:rsidR="00F36A21">
        <w:t>A</w:t>
      </w:r>
      <w:r w:rsidRPr="00EF21B8">
        <w:t xml:space="preserve">ctivation </w:t>
      </w:r>
      <w:r w:rsidR="00F36A21">
        <w:t>Inputs</w:t>
      </w:r>
      <w:r w:rsidRPr="00EF21B8">
        <w:t>.</w:t>
      </w:r>
    </w:p>
    <w:p w:rsidR="00B923CD" w:rsidRPr="00EF21B8" w:rsidRDefault="00B923CD" w:rsidP="00B923CD"/>
    <w:p w:rsidR="00B923CD" w:rsidRPr="00EF21B8" w:rsidRDefault="00C251F6" w:rsidP="00B923CD">
      <w:pPr>
        <w:keepNext/>
      </w:pPr>
      <w:r w:rsidRPr="00EF21B8">
        <w:rPr>
          <w:rFonts w:ascii="Times New Roman" w:hAnsi="Times New Roman" w:cs="Times New Roman"/>
          <w:sz w:val="20"/>
          <w:szCs w:val="20"/>
        </w:rPr>
        <w:t xml:space="preserve"> </w:t>
      </w:r>
      <w:r w:rsidR="008A20F8" w:rsidRPr="00EF21B8">
        <w:rPr>
          <w:rFonts w:ascii="Times New Roman" w:hAnsi="Times New Roman" w:cs="Times New Roman"/>
          <w:noProof/>
          <w:sz w:val="20"/>
          <w:szCs w:val="20"/>
        </w:rPr>
        <w:drawing>
          <wp:inline distT="0" distB="0" distL="0" distR="0">
            <wp:extent cx="4858101" cy="20999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8715" cy="2100224"/>
                    </a:xfrm>
                    <a:prstGeom prst="rect">
                      <a:avLst/>
                    </a:prstGeom>
                    <a:noFill/>
                  </pic:spPr>
                </pic:pic>
              </a:graphicData>
            </a:graphic>
          </wp:inline>
        </w:drawing>
      </w:r>
    </w:p>
    <w:p w:rsidR="00CF71CC" w:rsidRPr="00EF21B8" w:rsidRDefault="00613FC0" w:rsidP="00B923CD">
      <w:pPr>
        <w:pStyle w:val="Caption"/>
        <w:rPr>
          <w:rFonts w:ascii="Times New Roman" w:hAnsi="Times New Roman" w:cs="Times New Roman"/>
          <w:sz w:val="20"/>
          <w:szCs w:val="20"/>
        </w:rPr>
      </w:pPr>
      <w:r>
        <w:t>Figure S25</w:t>
      </w:r>
      <w:r w:rsidR="00B923CD" w:rsidRPr="00EF21B8">
        <w:t xml:space="preserve">: </w:t>
      </w:r>
      <w:r w:rsidR="00F36A21">
        <w:t xml:space="preserve">Effects of </w:t>
      </w:r>
      <w:r w:rsidR="00B923CD" w:rsidRPr="00EF21B8">
        <w:t xml:space="preserve">Delays in </w:t>
      </w:r>
      <w:r w:rsidR="00F36A21">
        <w:t>N</w:t>
      </w:r>
      <w:r w:rsidR="00B923CD" w:rsidRPr="00EF21B8">
        <w:t xml:space="preserve">on-MDR TB </w:t>
      </w:r>
      <w:r w:rsidR="00F36A21">
        <w:t>T</w:t>
      </w:r>
      <w:r w:rsidR="00B923CD" w:rsidRPr="00EF21B8">
        <w:t xml:space="preserve">reatment </w:t>
      </w:r>
      <w:r w:rsidR="00F36A21">
        <w:t>Q</w:t>
      </w:r>
      <w:r w:rsidR="00B923CD" w:rsidRPr="00EF21B8">
        <w:t xml:space="preserve">uality </w:t>
      </w:r>
      <w:r w:rsidR="00F36A21">
        <w:t>I</w:t>
      </w:r>
      <w:r w:rsidR="00B923CD" w:rsidRPr="00EF21B8">
        <w:t>mprovements</w:t>
      </w:r>
      <w:r w:rsidR="00F36A21">
        <w:t>.</w:t>
      </w:r>
    </w:p>
    <w:p w:rsidR="008A20F8" w:rsidRPr="00EF21B8" w:rsidRDefault="001B7318">
      <w:pPr>
        <w:rPr>
          <w:rFonts w:ascii="Times New Roman" w:hAnsi="Times New Roman" w:cs="Times New Roman"/>
          <w:b/>
          <w:sz w:val="20"/>
          <w:szCs w:val="20"/>
          <w:u w:val="single"/>
        </w:rPr>
      </w:pPr>
      <w:r w:rsidRPr="00EF21B8">
        <w:rPr>
          <w:rFonts w:ascii="Times New Roman" w:hAnsi="Times New Roman" w:cs="Times New Roman"/>
          <w:b/>
          <w:sz w:val="20"/>
          <w:szCs w:val="20"/>
          <w:u w:val="single"/>
        </w:rPr>
        <w:br w:type="page"/>
      </w:r>
    </w:p>
    <w:p w:rsidR="00C23F27" w:rsidRPr="00EF21B8" w:rsidRDefault="00FD0C2C" w:rsidP="00AB1C87">
      <w:pPr>
        <w:rPr>
          <w:rFonts w:ascii="Times New Roman" w:hAnsi="Times New Roman" w:cs="Times New Roman"/>
          <w:b/>
          <w:sz w:val="20"/>
          <w:szCs w:val="20"/>
          <w:u w:val="single"/>
        </w:rPr>
      </w:pPr>
      <w:r w:rsidRPr="00EF21B8">
        <w:rPr>
          <w:rFonts w:ascii="Times New Roman" w:hAnsi="Times New Roman" w:cs="Times New Roman"/>
          <w:b/>
          <w:sz w:val="20"/>
          <w:szCs w:val="20"/>
          <w:u w:val="single"/>
        </w:rPr>
        <w:t>Model Inputs</w:t>
      </w:r>
      <w:r w:rsidR="00C23F27" w:rsidRPr="00EF21B8">
        <w:rPr>
          <w:rFonts w:ascii="Times New Roman" w:hAnsi="Times New Roman" w:cs="Times New Roman"/>
          <w:b/>
          <w:sz w:val="20"/>
          <w:szCs w:val="20"/>
          <w:u w:val="single"/>
        </w:rPr>
        <w:t xml:space="preserve"> Table</w:t>
      </w:r>
    </w:p>
    <w:p w:rsidR="00FD0C2C" w:rsidRPr="00EF21B8" w:rsidRDefault="00604A54" w:rsidP="00FD0C2C">
      <w:pPr>
        <w:rPr>
          <w:rFonts w:ascii="Times New Roman" w:hAnsi="Times New Roman" w:cs="Times New Roman"/>
          <w:sz w:val="20"/>
          <w:szCs w:val="20"/>
        </w:rPr>
      </w:pPr>
      <w:r>
        <w:rPr>
          <w:rFonts w:ascii="Times New Roman" w:hAnsi="Times New Roman" w:cs="Times New Roman"/>
          <w:sz w:val="20"/>
          <w:szCs w:val="20"/>
        </w:rPr>
        <w:t xml:space="preserve">Table S5 shows values for all model parameters. </w:t>
      </w:r>
      <w:r w:rsidR="00FD0C2C" w:rsidRPr="00EF21B8">
        <w:rPr>
          <w:rFonts w:ascii="Times New Roman" w:hAnsi="Times New Roman" w:cs="Times New Roman"/>
          <w:sz w:val="20"/>
          <w:szCs w:val="20"/>
        </w:rPr>
        <w:t xml:space="preserve">All values are monthly probabilities, unless otherwise noted.  Values given by age indicate </w:t>
      </w:r>
      <w:r w:rsidR="00C057AF" w:rsidRPr="00EF21B8">
        <w:rPr>
          <w:rFonts w:ascii="Times New Roman" w:hAnsi="Times New Roman" w:cs="Times New Roman"/>
          <w:sz w:val="20"/>
          <w:szCs w:val="20"/>
        </w:rPr>
        <w:t xml:space="preserve">that </w:t>
      </w:r>
      <w:r w:rsidR="00FD0C2C" w:rsidRPr="00EF21B8">
        <w:rPr>
          <w:rFonts w:ascii="Times New Roman" w:hAnsi="Times New Roman" w:cs="Times New Roman"/>
          <w:sz w:val="20"/>
          <w:szCs w:val="20"/>
        </w:rPr>
        <w:t xml:space="preserve">the value used for individuals from the given age to the next age provided; if no additional values are given the value is used for all remaining ages.  </w:t>
      </w:r>
    </w:p>
    <w:p w:rsidR="001565F1" w:rsidRPr="00EF21B8" w:rsidRDefault="001565F1" w:rsidP="00FD0C2C">
      <w:pPr>
        <w:rPr>
          <w:rFonts w:ascii="Times New Roman" w:hAnsi="Times New Roman" w:cs="Times New Roman"/>
          <w:b/>
          <w:sz w:val="20"/>
          <w:szCs w:val="20"/>
          <w:u w:val="single"/>
        </w:rPr>
      </w:pPr>
    </w:p>
    <w:p w:rsidR="00BD4482" w:rsidRPr="00EF21B8" w:rsidRDefault="00604A54" w:rsidP="00BD4482">
      <w:pPr>
        <w:pStyle w:val="ListParagraph"/>
        <w:numPr>
          <w:ilvl w:val="0"/>
          <w:numId w:val="17"/>
        </w:numPr>
        <w:rPr>
          <w:rFonts w:ascii="Times New Roman" w:hAnsi="Times New Roman" w:cs="Times New Roman"/>
          <w:b/>
          <w:sz w:val="20"/>
          <w:szCs w:val="20"/>
        </w:rPr>
      </w:pPr>
      <w:r>
        <w:rPr>
          <w:rFonts w:ascii="Times New Roman" w:hAnsi="Times New Roman" w:cs="Times New Roman"/>
          <w:i/>
          <w:sz w:val="20"/>
          <w:szCs w:val="20"/>
        </w:rPr>
        <w:t>Table S5.1</w:t>
      </w:r>
      <w:r w:rsidR="00F92101" w:rsidRPr="00EF21B8">
        <w:rPr>
          <w:rFonts w:ascii="Times New Roman" w:hAnsi="Times New Roman" w:cs="Times New Roman"/>
          <w:i/>
          <w:sz w:val="20"/>
          <w:szCs w:val="20"/>
        </w:rPr>
        <w:t>: Initial Cohort Parameters</w:t>
      </w:r>
      <w:r w:rsidR="00C057AF" w:rsidRPr="00EF21B8">
        <w:rPr>
          <w:rFonts w:ascii="Times New Roman" w:hAnsi="Times New Roman" w:cs="Times New Roman"/>
          <w:i/>
          <w:sz w:val="20"/>
          <w:szCs w:val="20"/>
        </w:rPr>
        <w:t xml:space="preserve"> for Model Burn-In</w:t>
      </w:r>
      <w:r w:rsidR="00F92101" w:rsidRPr="00EF21B8">
        <w:rPr>
          <w:rFonts w:ascii="Times New Roman" w:hAnsi="Times New Roman" w:cs="Times New Roman"/>
          <w:sz w:val="20"/>
          <w:szCs w:val="20"/>
        </w:rPr>
        <w:t xml:space="preserve"> provides the initial model inputs.  This population was then subject to the 130-year burn-in process described in the Model Overview section, which produced a population that matched a variety of demographic and epidemiological data in India 1996 (see Internal and Face Validation section).  </w:t>
      </w:r>
    </w:p>
    <w:p w:rsidR="00BD4482" w:rsidRPr="00EF21B8" w:rsidRDefault="00604A54" w:rsidP="00BD4482">
      <w:pPr>
        <w:pStyle w:val="ListParagraph"/>
        <w:numPr>
          <w:ilvl w:val="0"/>
          <w:numId w:val="17"/>
        </w:numPr>
        <w:rPr>
          <w:rFonts w:ascii="Times New Roman" w:hAnsi="Times New Roman" w:cs="Times New Roman"/>
          <w:b/>
          <w:sz w:val="20"/>
          <w:szCs w:val="20"/>
        </w:rPr>
      </w:pPr>
      <w:r>
        <w:rPr>
          <w:rFonts w:ascii="Times New Roman" w:hAnsi="Times New Roman" w:cs="Times New Roman"/>
          <w:i/>
          <w:sz w:val="20"/>
          <w:szCs w:val="20"/>
        </w:rPr>
        <w:t>Tabl</w:t>
      </w:r>
      <w:r w:rsidR="00966C32">
        <w:rPr>
          <w:rFonts w:ascii="Times New Roman" w:hAnsi="Times New Roman" w:cs="Times New Roman"/>
          <w:i/>
          <w:sz w:val="20"/>
          <w:szCs w:val="20"/>
        </w:rPr>
        <w:t>e</w:t>
      </w:r>
      <w:r>
        <w:rPr>
          <w:rFonts w:ascii="Times New Roman" w:hAnsi="Times New Roman" w:cs="Times New Roman"/>
          <w:i/>
          <w:sz w:val="20"/>
          <w:szCs w:val="20"/>
        </w:rPr>
        <w:t xml:space="preserve"> S5.2:</w:t>
      </w:r>
      <w:r w:rsidR="00C23F27" w:rsidRPr="00EF21B8">
        <w:rPr>
          <w:rFonts w:ascii="Times New Roman" w:hAnsi="Times New Roman" w:cs="Times New Roman"/>
          <w:i/>
          <w:sz w:val="20"/>
          <w:szCs w:val="20"/>
        </w:rPr>
        <w:t xml:space="preserve"> Population Growth</w:t>
      </w:r>
      <w:r w:rsidR="00C23F27" w:rsidRPr="00EF21B8">
        <w:rPr>
          <w:rFonts w:ascii="Times New Roman" w:hAnsi="Times New Roman" w:cs="Times New Roman"/>
          <w:sz w:val="20"/>
          <w:szCs w:val="20"/>
        </w:rPr>
        <w:t xml:space="preserve"> provides the model inputs used to generate the birth rate and increase the model population to reflect population growth in India over the calibration and analysis periods.</w:t>
      </w:r>
      <w:r w:rsidR="00E36A66" w:rsidRPr="00EF21B8">
        <w:rPr>
          <w:rFonts w:ascii="Times New Roman" w:hAnsi="Times New Roman" w:cs="Times New Roman"/>
          <w:sz w:val="20"/>
          <w:szCs w:val="20"/>
        </w:rPr>
        <w:t xml:space="preserve">  </w:t>
      </w:r>
    </w:p>
    <w:p w:rsidR="00BD4482" w:rsidRPr="00EF21B8" w:rsidRDefault="00966C32" w:rsidP="00BD4482">
      <w:pPr>
        <w:pStyle w:val="ListParagraph"/>
        <w:numPr>
          <w:ilvl w:val="0"/>
          <w:numId w:val="17"/>
        </w:numPr>
        <w:rPr>
          <w:rFonts w:ascii="Times New Roman" w:hAnsi="Times New Roman" w:cs="Times New Roman"/>
          <w:b/>
          <w:sz w:val="20"/>
          <w:szCs w:val="20"/>
        </w:rPr>
      </w:pPr>
      <w:r>
        <w:rPr>
          <w:rFonts w:ascii="Times New Roman" w:hAnsi="Times New Roman" w:cs="Times New Roman"/>
          <w:i/>
          <w:sz w:val="20"/>
          <w:szCs w:val="20"/>
        </w:rPr>
        <w:t>Table S5.</w:t>
      </w:r>
      <w:r w:rsidR="004F444D" w:rsidRPr="00EF21B8">
        <w:rPr>
          <w:rFonts w:ascii="Times New Roman" w:hAnsi="Times New Roman" w:cs="Times New Roman"/>
          <w:i/>
          <w:sz w:val="20"/>
          <w:szCs w:val="20"/>
        </w:rPr>
        <w:t>3</w:t>
      </w:r>
      <w:r>
        <w:rPr>
          <w:rFonts w:ascii="Times New Roman" w:hAnsi="Times New Roman" w:cs="Times New Roman"/>
          <w:i/>
          <w:sz w:val="20"/>
          <w:szCs w:val="20"/>
        </w:rPr>
        <w:t>:</w:t>
      </w:r>
      <w:r w:rsidR="004F444D" w:rsidRPr="00EF21B8">
        <w:rPr>
          <w:rFonts w:ascii="Times New Roman" w:hAnsi="Times New Roman" w:cs="Times New Roman"/>
          <w:i/>
          <w:sz w:val="20"/>
          <w:szCs w:val="20"/>
        </w:rPr>
        <w:t xml:space="preserve"> Mortality</w:t>
      </w:r>
      <w:r w:rsidR="004F444D" w:rsidRPr="00EF21B8">
        <w:rPr>
          <w:rFonts w:ascii="Times New Roman" w:hAnsi="Times New Roman" w:cs="Times New Roman"/>
          <w:sz w:val="20"/>
          <w:szCs w:val="20"/>
        </w:rPr>
        <w:t xml:space="preserve"> provides baseline and untreated active TB mortality inputs by age and sex.  </w:t>
      </w:r>
    </w:p>
    <w:p w:rsidR="00BD4482" w:rsidRPr="00EF21B8" w:rsidRDefault="00966C32" w:rsidP="00BD4482">
      <w:pPr>
        <w:pStyle w:val="ListParagraph"/>
        <w:numPr>
          <w:ilvl w:val="0"/>
          <w:numId w:val="17"/>
        </w:numPr>
        <w:rPr>
          <w:rFonts w:ascii="Times New Roman" w:hAnsi="Times New Roman" w:cs="Times New Roman"/>
          <w:b/>
          <w:sz w:val="20"/>
          <w:szCs w:val="20"/>
        </w:rPr>
      </w:pPr>
      <w:r>
        <w:rPr>
          <w:rFonts w:ascii="Times New Roman" w:hAnsi="Times New Roman" w:cs="Times New Roman"/>
          <w:i/>
          <w:sz w:val="20"/>
          <w:szCs w:val="20"/>
        </w:rPr>
        <w:t>Table S5.</w:t>
      </w:r>
      <w:r w:rsidR="00E36A66" w:rsidRPr="00EF21B8">
        <w:rPr>
          <w:rFonts w:ascii="Times New Roman" w:eastAsia="Times New Roman" w:hAnsi="Times New Roman" w:cs="Times New Roman"/>
          <w:bCs/>
          <w:i/>
          <w:color w:val="000000"/>
          <w:sz w:val="20"/>
          <w:szCs w:val="20"/>
        </w:rPr>
        <w:t>4</w:t>
      </w:r>
      <w:r>
        <w:rPr>
          <w:rFonts w:ascii="Times New Roman" w:eastAsia="Times New Roman" w:hAnsi="Times New Roman" w:cs="Times New Roman"/>
          <w:bCs/>
          <w:i/>
          <w:color w:val="000000"/>
          <w:sz w:val="20"/>
          <w:szCs w:val="20"/>
        </w:rPr>
        <w:t>:</w:t>
      </w:r>
      <w:r w:rsidR="00E36A66" w:rsidRPr="00EF21B8">
        <w:rPr>
          <w:rFonts w:ascii="Times New Roman" w:eastAsia="Times New Roman" w:hAnsi="Times New Roman" w:cs="Times New Roman"/>
          <w:bCs/>
          <w:i/>
          <w:color w:val="000000"/>
          <w:sz w:val="20"/>
          <w:szCs w:val="20"/>
        </w:rPr>
        <w:t xml:space="preserve"> TB Activation</w:t>
      </w:r>
      <w:r w:rsidR="00E36A66" w:rsidRPr="00EF21B8">
        <w:rPr>
          <w:rFonts w:ascii="Times New Roman" w:eastAsia="Times New Roman" w:hAnsi="Times New Roman" w:cs="Times New Roman"/>
          <w:b/>
          <w:bCs/>
          <w:color w:val="000000"/>
          <w:sz w:val="20"/>
          <w:szCs w:val="20"/>
        </w:rPr>
        <w:t xml:space="preserve"> </w:t>
      </w:r>
      <w:r w:rsidR="004D5116" w:rsidRPr="00EF21B8">
        <w:rPr>
          <w:rFonts w:ascii="Times New Roman" w:eastAsia="Times New Roman" w:hAnsi="Times New Roman" w:cs="Times New Roman"/>
          <w:bCs/>
          <w:color w:val="000000"/>
          <w:sz w:val="20"/>
          <w:szCs w:val="20"/>
        </w:rPr>
        <w:t>shows</w:t>
      </w:r>
      <w:r w:rsidR="00E36A66" w:rsidRPr="00EF21B8">
        <w:rPr>
          <w:rFonts w:ascii="Times New Roman" w:eastAsia="Times New Roman" w:hAnsi="Times New Roman" w:cs="Times New Roman"/>
          <w:bCs/>
          <w:color w:val="000000"/>
          <w:sz w:val="20"/>
          <w:szCs w:val="20"/>
        </w:rPr>
        <w:t xml:space="preserve"> activation input parameters.</w:t>
      </w:r>
      <w:r w:rsidR="00E36A66" w:rsidRPr="00EF21B8">
        <w:rPr>
          <w:rFonts w:ascii="Times New Roman" w:hAnsi="Times New Roman" w:cs="Times New Roman"/>
          <w:b/>
          <w:sz w:val="20"/>
          <w:szCs w:val="20"/>
        </w:rPr>
        <w:t xml:space="preserve">  </w:t>
      </w:r>
    </w:p>
    <w:p w:rsidR="00BD4482" w:rsidRPr="00EF21B8" w:rsidRDefault="00966C32" w:rsidP="00BD4482">
      <w:pPr>
        <w:pStyle w:val="ListParagraph"/>
        <w:numPr>
          <w:ilvl w:val="0"/>
          <w:numId w:val="17"/>
        </w:numPr>
        <w:rPr>
          <w:rFonts w:ascii="Times New Roman" w:hAnsi="Times New Roman" w:cs="Times New Roman"/>
          <w:b/>
          <w:sz w:val="20"/>
          <w:szCs w:val="20"/>
        </w:rPr>
      </w:pPr>
      <w:r>
        <w:rPr>
          <w:rFonts w:ascii="Times New Roman" w:hAnsi="Times New Roman" w:cs="Times New Roman"/>
          <w:i/>
          <w:sz w:val="20"/>
          <w:szCs w:val="20"/>
        </w:rPr>
        <w:t>Table S5</w:t>
      </w:r>
      <w:r w:rsidR="00E36A66" w:rsidRPr="00EF21B8">
        <w:rPr>
          <w:rFonts w:ascii="Times New Roman" w:hAnsi="Times New Roman" w:cs="Times New Roman"/>
          <w:i/>
          <w:sz w:val="20"/>
          <w:szCs w:val="20"/>
        </w:rPr>
        <w:t>5</w:t>
      </w:r>
      <w:r>
        <w:rPr>
          <w:rFonts w:ascii="Times New Roman" w:hAnsi="Times New Roman" w:cs="Times New Roman"/>
          <w:i/>
          <w:sz w:val="20"/>
          <w:szCs w:val="20"/>
        </w:rPr>
        <w:t>:</w:t>
      </w:r>
      <w:r w:rsidR="00E36A66" w:rsidRPr="00EF21B8">
        <w:rPr>
          <w:rFonts w:ascii="Times New Roman" w:hAnsi="Times New Roman" w:cs="Times New Roman"/>
          <w:i/>
          <w:sz w:val="20"/>
          <w:szCs w:val="20"/>
        </w:rPr>
        <w:t xml:space="preserve"> Sputum Smear Test Characteristics</w:t>
      </w:r>
      <w:r w:rsidR="00E36A66" w:rsidRPr="00EF21B8">
        <w:rPr>
          <w:rFonts w:ascii="Times New Roman" w:hAnsi="Times New Roman" w:cs="Times New Roman"/>
          <w:sz w:val="20"/>
          <w:szCs w:val="20"/>
        </w:rPr>
        <w:t xml:space="preserve"> and </w:t>
      </w:r>
      <w:r>
        <w:rPr>
          <w:rFonts w:ascii="Times New Roman" w:hAnsi="Times New Roman" w:cs="Times New Roman"/>
          <w:i/>
          <w:sz w:val="20"/>
          <w:szCs w:val="20"/>
        </w:rPr>
        <w:t>Table S5.</w:t>
      </w:r>
      <w:r w:rsidR="00E36A66" w:rsidRPr="00EF21B8">
        <w:rPr>
          <w:rFonts w:ascii="Times New Roman" w:hAnsi="Times New Roman" w:cs="Times New Roman"/>
          <w:i/>
          <w:sz w:val="20"/>
          <w:szCs w:val="20"/>
        </w:rPr>
        <w:t>6</w:t>
      </w:r>
      <w:r>
        <w:rPr>
          <w:rFonts w:ascii="Times New Roman" w:hAnsi="Times New Roman" w:cs="Times New Roman"/>
          <w:i/>
          <w:sz w:val="20"/>
          <w:szCs w:val="20"/>
        </w:rPr>
        <w:t>:</w:t>
      </w:r>
      <w:r w:rsidR="00E36A66" w:rsidRPr="00EF21B8">
        <w:rPr>
          <w:rFonts w:ascii="Times New Roman" w:hAnsi="Times New Roman" w:cs="Times New Roman"/>
          <w:i/>
          <w:sz w:val="20"/>
          <w:szCs w:val="20"/>
        </w:rPr>
        <w:t xml:space="preserve"> MDR Testing Parameters</w:t>
      </w:r>
      <w:r w:rsidR="00E36A66" w:rsidRPr="00EF21B8">
        <w:rPr>
          <w:rFonts w:ascii="Times New Roman" w:hAnsi="Times New Roman" w:cs="Times New Roman"/>
          <w:sz w:val="20"/>
          <w:szCs w:val="20"/>
        </w:rPr>
        <w:t xml:space="preserve"> provides the test characteristics used in the model.  All non-MDR diagnosis u</w:t>
      </w:r>
      <w:r w:rsidR="00F74C76" w:rsidRPr="00EF21B8">
        <w:rPr>
          <w:rFonts w:ascii="Times New Roman" w:hAnsi="Times New Roman" w:cs="Times New Roman"/>
          <w:sz w:val="20"/>
          <w:szCs w:val="20"/>
        </w:rPr>
        <w:t xml:space="preserve">ses three sputum smear tests.  </w:t>
      </w:r>
    </w:p>
    <w:p w:rsidR="00BD4482" w:rsidRPr="00EF21B8" w:rsidRDefault="004F444D" w:rsidP="00BD4482">
      <w:pPr>
        <w:pStyle w:val="ListParagraph"/>
        <w:numPr>
          <w:ilvl w:val="0"/>
          <w:numId w:val="17"/>
        </w:numPr>
        <w:rPr>
          <w:rFonts w:ascii="Times New Roman" w:hAnsi="Times New Roman" w:cs="Times New Roman"/>
          <w:b/>
          <w:sz w:val="20"/>
          <w:szCs w:val="20"/>
        </w:rPr>
      </w:pPr>
      <w:r w:rsidRPr="00EF21B8">
        <w:rPr>
          <w:rFonts w:ascii="Times New Roman" w:hAnsi="Times New Roman" w:cs="Times New Roman"/>
          <w:sz w:val="20"/>
          <w:szCs w:val="20"/>
        </w:rPr>
        <w:t xml:space="preserve">Indicated </w:t>
      </w:r>
      <w:r w:rsidR="00E36A66" w:rsidRPr="00EF21B8">
        <w:rPr>
          <w:rFonts w:ascii="Times New Roman" w:hAnsi="Times New Roman" w:cs="Times New Roman"/>
          <w:sz w:val="20"/>
          <w:szCs w:val="20"/>
        </w:rPr>
        <w:t xml:space="preserve">parameters in </w:t>
      </w:r>
      <w:r w:rsidR="00966C32">
        <w:rPr>
          <w:rFonts w:ascii="Times New Roman" w:hAnsi="Times New Roman" w:cs="Times New Roman"/>
          <w:i/>
          <w:sz w:val="20"/>
          <w:szCs w:val="20"/>
        </w:rPr>
        <w:t>Table S5.</w:t>
      </w:r>
      <w:r w:rsidR="00E36A66" w:rsidRPr="00EF21B8">
        <w:rPr>
          <w:rFonts w:ascii="Times New Roman" w:hAnsi="Times New Roman" w:cs="Times New Roman"/>
          <w:i/>
          <w:sz w:val="20"/>
          <w:szCs w:val="20"/>
        </w:rPr>
        <w:t>7</w:t>
      </w:r>
      <w:r w:rsidR="00966C32">
        <w:rPr>
          <w:rFonts w:ascii="Times New Roman" w:hAnsi="Times New Roman" w:cs="Times New Roman"/>
          <w:i/>
          <w:sz w:val="20"/>
          <w:szCs w:val="20"/>
        </w:rPr>
        <w:t>:</w:t>
      </w:r>
      <w:r w:rsidR="00E36A66" w:rsidRPr="00EF21B8">
        <w:rPr>
          <w:rFonts w:ascii="Times New Roman" w:hAnsi="Times New Roman" w:cs="Times New Roman"/>
          <w:i/>
          <w:sz w:val="20"/>
          <w:szCs w:val="20"/>
        </w:rPr>
        <w:t xml:space="preserve"> Treatment Uptake</w:t>
      </w:r>
      <w:r w:rsidR="00E36A66" w:rsidRPr="00EF21B8">
        <w:rPr>
          <w:rFonts w:ascii="Times New Roman" w:hAnsi="Times New Roman" w:cs="Times New Roman"/>
          <w:sz w:val="20"/>
          <w:szCs w:val="20"/>
        </w:rPr>
        <w:t xml:space="preserve"> were calibrated to reported RNTCP and patient demographics (see Calibration section).  </w:t>
      </w:r>
    </w:p>
    <w:p w:rsidR="00BD4482" w:rsidRPr="00EF21B8" w:rsidRDefault="00966C32" w:rsidP="00BD4482">
      <w:pPr>
        <w:pStyle w:val="ListParagraph"/>
        <w:numPr>
          <w:ilvl w:val="0"/>
          <w:numId w:val="17"/>
        </w:numPr>
        <w:rPr>
          <w:rFonts w:ascii="Times New Roman" w:hAnsi="Times New Roman" w:cs="Times New Roman"/>
          <w:b/>
          <w:sz w:val="20"/>
          <w:szCs w:val="20"/>
        </w:rPr>
      </w:pPr>
      <w:r>
        <w:rPr>
          <w:rFonts w:ascii="Times New Roman" w:hAnsi="Times New Roman" w:cs="Times New Roman"/>
          <w:i/>
          <w:sz w:val="20"/>
          <w:szCs w:val="20"/>
        </w:rPr>
        <w:t>Table S5.</w:t>
      </w:r>
      <w:r w:rsidR="00E36A66" w:rsidRPr="00EF21B8">
        <w:rPr>
          <w:rFonts w:ascii="Times New Roman" w:hAnsi="Times New Roman" w:cs="Times New Roman"/>
          <w:i/>
          <w:sz w:val="20"/>
          <w:szCs w:val="20"/>
        </w:rPr>
        <w:t>8</w:t>
      </w:r>
      <w:r>
        <w:rPr>
          <w:rFonts w:ascii="Times New Roman" w:hAnsi="Times New Roman" w:cs="Times New Roman"/>
          <w:i/>
          <w:sz w:val="20"/>
          <w:szCs w:val="20"/>
        </w:rPr>
        <w:t>:</w:t>
      </w:r>
      <w:r w:rsidR="00E36A66" w:rsidRPr="00EF21B8">
        <w:rPr>
          <w:rFonts w:ascii="Times New Roman" w:hAnsi="Times New Roman" w:cs="Times New Roman"/>
          <w:i/>
          <w:sz w:val="20"/>
          <w:szCs w:val="20"/>
        </w:rPr>
        <w:t xml:space="preserve"> Treatment Parameters</w:t>
      </w:r>
      <w:r w:rsidR="00E36A66" w:rsidRPr="00EF21B8">
        <w:rPr>
          <w:rFonts w:ascii="Times New Roman" w:hAnsi="Times New Roman" w:cs="Times New Roman"/>
          <w:sz w:val="20"/>
          <w:szCs w:val="20"/>
        </w:rPr>
        <w:t xml:space="preserve"> provides the treatment coverage and base case and scenario case inputs for death, default, and failure in Cat I/III, Cat II, and Cat IV treatment.  Calculations for generating the sex and age stratifications are detailed in the Treatment section above.  </w:t>
      </w:r>
    </w:p>
    <w:p w:rsidR="00966C32" w:rsidRPr="009B65E4" w:rsidRDefault="00966C32" w:rsidP="00966C32">
      <w:pPr>
        <w:pStyle w:val="ListParagraph"/>
        <w:numPr>
          <w:ilvl w:val="0"/>
          <w:numId w:val="17"/>
        </w:numPr>
        <w:rPr>
          <w:rFonts w:ascii="Times New Roman" w:hAnsi="Times New Roman" w:cs="Times New Roman"/>
          <w:b/>
          <w:sz w:val="20"/>
          <w:szCs w:val="20"/>
        </w:rPr>
      </w:pPr>
      <w:r>
        <w:rPr>
          <w:rFonts w:ascii="Times New Roman" w:hAnsi="Times New Roman" w:cs="Times New Roman"/>
          <w:i/>
          <w:sz w:val="20"/>
          <w:szCs w:val="20"/>
        </w:rPr>
        <w:t>Table S5.</w:t>
      </w:r>
      <w:r w:rsidR="00E36A66" w:rsidRPr="00EF21B8">
        <w:rPr>
          <w:rFonts w:ascii="Times New Roman" w:hAnsi="Times New Roman" w:cs="Times New Roman"/>
          <w:i/>
          <w:sz w:val="20"/>
          <w:szCs w:val="20"/>
        </w:rPr>
        <w:t>9</w:t>
      </w:r>
      <w:r>
        <w:rPr>
          <w:rFonts w:ascii="Times New Roman" w:hAnsi="Times New Roman" w:cs="Times New Roman"/>
          <w:i/>
          <w:sz w:val="20"/>
          <w:szCs w:val="20"/>
        </w:rPr>
        <w:t>:</w:t>
      </w:r>
      <w:r w:rsidR="00E36A66" w:rsidRPr="00EF21B8">
        <w:rPr>
          <w:rFonts w:ascii="Times New Roman" w:hAnsi="Times New Roman" w:cs="Times New Roman"/>
          <w:i/>
          <w:sz w:val="20"/>
          <w:szCs w:val="20"/>
        </w:rPr>
        <w:t xml:space="preserve">  Transmission Parameters </w:t>
      </w:r>
      <w:r w:rsidR="00E36A66" w:rsidRPr="00EF21B8">
        <w:rPr>
          <w:rFonts w:ascii="Times New Roman" w:hAnsi="Times New Roman" w:cs="Times New Roman"/>
          <w:sz w:val="20"/>
          <w:szCs w:val="20"/>
        </w:rPr>
        <w:t>provides the contac</w:t>
      </w:r>
      <w:r>
        <w:rPr>
          <w:rFonts w:ascii="Times New Roman" w:hAnsi="Times New Roman" w:cs="Times New Roman"/>
          <w:sz w:val="20"/>
          <w:szCs w:val="20"/>
        </w:rPr>
        <w:t xml:space="preserve">t matrix modified from Mossong. </w:t>
      </w:r>
      <w:r w:rsidR="004C77F8"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"DOI" : "10.1371/journal.pmed.0050074", "abstract" : "Mathematical modelling of infectious diseases transmitted by the respiratory or close-contact route (e.g., pandemic influenza) is increasingly being used to determine the impact of possible interventions. Although mixing patterns are known to be crucial determinants for model outcome, researchers often rely on a priori contact assumptions with little or no empirical basis. We conducted a population-based prospective survey of mixing patterns in eight European countries using a common paper-diary methodology.", "author" : [ { "dropping-particle" : "", "family" : "Mossong", "given" : "Jo\u00ebl", "non-dropping-particle" : "", "parse-names" : false, "suffix" : "" }, { "dropping-particle" : "", "family" : "Hens", "given" : "Niel", "non-dropping-particle" : "", "parse-names" : false, "suffix" : "" }, { "dropping-particle" : "", "family" : "Jit", "given" : "Mark", "non-dropping-particle" : "", "parse-names" : false, "suffix" : "" }, { "dropping-particle" : "", "family" : "Beutels", "given" : "Philippe", "non-dropping-particle" : "", "parse-names" : false, "suffix" : "" }, { "dropping-particle" : "", "family" : "Auranen", "given" : "Kari", "non-dropping-particle" : "", "parse-names" : false, "suffix" : "" }, { "dropping-particle" : "", "family" : "Mikolajczyk", "given" : "Rafael", "non-dropping-particle" : "", "parse-names" : false, "suffix" : "" }, { "dropping-particle" : "", "family" : "Massari", "given" : "Marco", "non-dropping-particle" : "", "parse-names" : false, "suffix" : "" }, { "dropping-particle" : "", "family" : "Salmaso", "given" : "Stefania", "non-dropping-particle" : "", "parse-names" : false, "suffix" : "" }, { "dropping-particle" : "", "family" : "Tomba", "given" : "Gianpaolo Scalia", "non-dropping-particle" : "", "parse-names" : false, "suffix" : "" }, { "dropping-particle" : "", "family" : "Wallinga", "given" : "Jacco", "non-dropping-particle" : "", "parse-names" : false, "suffix" : "" }, { "dropping-particle" : "", "family" : "Heijne", "given" : "Janneke", "non-dropping-particle" : "", "parse-names" : false, "suffix" : "" }, { "dropping-particle" : "", "family" : "Sadkowska-Todys", "given" : "Malgorzata", "non-dropping-particle" : "", "parse-names" : false, "suffix" : "" }, { "dropping-particle" : "", "family" : "Rosinska", "given" : "Magdalena", "non-dropping-particle" : "", "parse-names" : false, "suffix" : "" }, { "dropping-particle" : "", "family" : "Edmunds", "given" : "W John", "non-dropping-particle" : "", "parse-names" : false, "suffix" : "" } ], "container-title" : "PLoS Medicine", "id" : "ITEM-1", "issue" : "3", "issued" : { "date-parts" : [ [ "2008", "3", "25" ] ] }, "note" : "article 68\n TBPROJ PAPER\n        \nhttp://www.pubmedcentral.nih.gov/articlerender.fcgi?artid=2270306&amp;tool=pmcentrez&amp;rendertype=abstract", "page" : "e74", "title" : "Social contacts and mixing patterns relevant to the spread of infectious diseases.", "type" : "article-journal", "volume" : "5" }, "uris" : [ "http://www.mendeley.com/documents/?uuid=ebb4e562-160b-4fdb-9f45-c826f7e81f61" ] } ], "mendeley" : { "previouslyFormattedCitation" : "[6]" }, "properties" : { "noteIndex" : 0 }, "schema" : "https://github.com/citation-style-language/schema/raw/master/csl-citation.json" }</w:instrText>
      </w:r>
      <w:r w:rsidR="004C77F8"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[6]</w:t>
      </w:r>
      <w:r w:rsidR="004C77F8" w:rsidRPr="00EF21B8">
        <w:rPr>
          <w:rFonts w:ascii="Times New Roman" w:hAnsi="Times New Roman" w:cs="Times New Roman"/>
          <w:sz w:val="20"/>
          <w:szCs w:val="20"/>
        </w:rPr>
        <w:fldChar w:fldCharType="end"/>
      </w:r>
      <w:r w:rsidR="00E36A66" w:rsidRPr="00EF21B8">
        <w:rPr>
          <w:rFonts w:ascii="Times New Roman" w:hAnsi="Times New Roman" w:cs="Times New Roman"/>
          <w:sz w:val="20"/>
          <w:szCs w:val="20"/>
        </w:rPr>
        <w:t xml:space="preserve">  Details on modification are provided in the Transmission section above.  The effective contact rate was calibrated (see Calibration</w:t>
      </w:r>
      <w:r>
        <w:rPr>
          <w:rFonts w:ascii="Times New Roman" w:hAnsi="Times New Roman" w:cs="Times New Roman"/>
          <w:sz w:val="20"/>
          <w:szCs w:val="20"/>
        </w:rPr>
        <w:t xml:space="preserve"> section</w:t>
      </w:r>
      <w:r w:rsidR="00E36A66" w:rsidRPr="00EF21B8">
        <w:rPr>
          <w:rFonts w:ascii="Times New Roman" w:hAnsi="Times New Roman" w:cs="Times New Roman"/>
          <w:sz w:val="20"/>
          <w:szCs w:val="20"/>
        </w:rPr>
        <w:t>) to generate transmission that would result in TB prevalence and incidence consistent with WHO data.</w:t>
      </w:r>
    </w:p>
    <w:p w:rsidR="00E36A66" w:rsidRPr="00966C32" w:rsidRDefault="00966C32" w:rsidP="00FD0C2C">
      <w:pPr>
        <w:rPr>
          <w:rFonts w:cstheme="minorHAnsi"/>
          <w:color w:val="4F81BD" w:themeColor="accent1"/>
          <w:sz w:val="20"/>
          <w:szCs w:val="20"/>
        </w:rPr>
      </w:pPr>
      <w:r w:rsidRPr="00966C32">
        <w:rPr>
          <w:rFonts w:cstheme="minorHAnsi"/>
          <w:b/>
          <w:color w:val="4F81BD" w:themeColor="accent1"/>
          <w:sz w:val="20"/>
          <w:szCs w:val="20"/>
        </w:rPr>
        <w:t>Table S</w:t>
      </w:r>
      <w:r>
        <w:rPr>
          <w:rFonts w:cstheme="minorHAnsi"/>
          <w:b/>
          <w:color w:val="4F81BD" w:themeColor="accent1"/>
          <w:sz w:val="20"/>
          <w:szCs w:val="20"/>
        </w:rPr>
        <w:t>5</w:t>
      </w:r>
      <w:r w:rsidRPr="00966C32">
        <w:rPr>
          <w:rFonts w:cstheme="minorHAnsi"/>
          <w:b/>
          <w:color w:val="4F81BD" w:themeColor="accent1"/>
          <w:sz w:val="20"/>
          <w:szCs w:val="20"/>
        </w:rPr>
        <w:t xml:space="preserve">: </w:t>
      </w:r>
      <w:r>
        <w:rPr>
          <w:rFonts w:cstheme="minorHAnsi"/>
          <w:b/>
          <w:color w:val="4F81BD" w:themeColor="accent1"/>
          <w:sz w:val="20"/>
          <w:szCs w:val="20"/>
        </w:rPr>
        <w:t>Values for Model Inputs</w:t>
      </w:r>
    </w:p>
    <w:tbl>
      <w:tblPr>
        <w:tblW w:w="4904" w:type="pct"/>
        <w:tblLayout w:type="fixed"/>
        <w:tblLook w:val="04A0"/>
      </w:tblPr>
      <w:tblGrid>
        <w:gridCol w:w="84"/>
        <w:gridCol w:w="2632"/>
        <w:gridCol w:w="306"/>
        <w:gridCol w:w="686"/>
        <w:gridCol w:w="417"/>
        <w:gridCol w:w="843"/>
        <w:gridCol w:w="460"/>
        <w:gridCol w:w="85"/>
        <w:gridCol w:w="657"/>
        <w:gridCol w:w="39"/>
        <w:gridCol w:w="888"/>
        <w:gridCol w:w="207"/>
        <w:gridCol w:w="68"/>
        <w:gridCol w:w="30"/>
        <w:gridCol w:w="571"/>
        <w:gridCol w:w="890"/>
        <w:gridCol w:w="475"/>
        <w:gridCol w:w="54"/>
      </w:tblGrid>
      <w:tr w:rsidR="007911E3" w:rsidRPr="00EF21B8" w:rsidTr="006571E8">
        <w:trPr>
          <w:trHeight w:val="315"/>
        </w:trPr>
        <w:tc>
          <w:tcPr>
            <w:tcW w:w="2195" w:type="pct"/>
            <w:gridSpan w:val="5"/>
            <w:tcBorders>
              <w:top w:val="nil"/>
              <w:left w:val="nil"/>
              <w:bottom w:val="nil"/>
              <w:right w:val="nil"/>
            </w:tcBorders>
            <w:shd w:val="clear" w:color="000000" w:fill="16365C"/>
            <w:noWrap/>
            <w:vAlign w:val="bottom"/>
            <w:hideMark/>
          </w:tcPr>
          <w:p w:rsidR="00FD0C2C" w:rsidRPr="00EF21B8" w:rsidRDefault="00FD0C2C" w:rsidP="00D017E8">
            <w:pPr>
              <w:spacing w:line="240" w:lineRule="auto"/>
              <w:jc w:val="center"/>
              <w:rPr>
                <w:rFonts w:ascii="Times New Roman" w:eastAsia="Times New Roman" w:hAnsi="Times New Roman" w:cs="Times New Roman"/>
                <w:b/>
                <w:bCs/>
                <w:color w:val="FFFFFF"/>
                <w:sz w:val="20"/>
                <w:szCs w:val="20"/>
                <w:u w:val="single"/>
              </w:rPr>
            </w:pPr>
            <w:r w:rsidRPr="00EF21B8">
              <w:rPr>
                <w:rFonts w:ascii="Times New Roman" w:eastAsia="Times New Roman" w:hAnsi="Times New Roman" w:cs="Times New Roman"/>
                <w:b/>
                <w:bCs/>
                <w:color w:val="FFFFFF"/>
                <w:sz w:val="20"/>
                <w:szCs w:val="20"/>
                <w:u w:val="single"/>
              </w:rPr>
              <w:t>Description</w:t>
            </w:r>
          </w:p>
          <w:p w:rsidR="00663E77" w:rsidRPr="00EF21B8" w:rsidRDefault="00663E77" w:rsidP="00D017E8">
            <w:pPr>
              <w:spacing w:line="240" w:lineRule="auto"/>
              <w:jc w:val="center"/>
              <w:rPr>
                <w:rFonts w:ascii="Times New Roman" w:eastAsia="Times New Roman" w:hAnsi="Times New Roman" w:cs="Times New Roman"/>
                <w:b/>
                <w:bCs/>
                <w:color w:val="FFFFFF"/>
                <w:sz w:val="20"/>
                <w:szCs w:val="20"/>
                <w:u w:val="single"/>
              </w:rPr>
            </w:pPr>
          </w:p>
        </w:tc>
        <w:tc>
          <w:tcPr>
            <w:tcW w:w="739" w:type="pct"/>
            <w:gridSpan w:val="3"/>
            <w:tcBorders>
              <w:top w:val="nil"/>
              <w:left w:val="nil"/>
              <w:bottom w:val="nil"/>
              <w:right w:val="nil"/>
            </w:tcBorders>
            <w:shd w:val="clear" w:color="000000" w:fill="16365C"/>
            <w:noWrap/>
            <w:vAlign w:val="bottom"/>
            <w:hideMark/>
          </w:tcPr>
          <w:p w:rsidR="00FD0C2C" w:rsidRPr="00EF21B8" w:rsidRDefault="00FD0C2C" w:rsidP="00D017E8">
            <w:pPr>
              <w:spacing w:line="240" w:lineRule="auto"/>
              <w:jc w:val="center"/>
              <w:rPr>
                <w:rFonts w:ascii="Times New Roman" w:eastAsia="Times New Roman" w:hAnsi="Times New Roman" w:cs="Times New Roman"/>
                <w:b/>
                <w:bCs/>
                <w:color w:val="FFFFFF"/>
                <w:sz w:val="20"/>
                <w:szCs w:val="20"/>
                <w:u w:val="single"/>
              </w:rPr>
            </w:pPr>
            <w:r w:rsidRPr="00EF21B8">
              <w:rPr>
                <w:rFonts w:ascii="Times New Roman" w:eastAsia="Times New Roman" w:hAnsi="Times New Roman" w:cs="Times New Roman"/>
                <w:b/>
                <w:bCs/>
                <w:color w:val="FFFFFF"/>
                <w:sz w:val="20"/>
                <w:szCs w:val="20"/>
                <w:u w:val="single"/>
              </w:rPr>
              <w:t>Age</w:t>
            </w:r>
          </w:p>
          <w:p w:rsidR="00663E77" w:rsidRPr="00EF21B8" w:rsidRDefault="00663E77" w:rsidP="00D017E8">
            <w:pPr>
              <w:spacing w:line="240" w:lineRule="auto"/>
              <w:jc w:val="center"/>
              <w:rPr>
                <w:rFonts w:ascii="Times New Roman" w:eastAsia="Times New Roman" w:hAnsi="Times New Roman" w:cs="Times New Roman"/>
                <w:b/>
                <w:bCs/>
                <w:color w:val="FFFFFF"/>
                <w:sz w:val="20"/>
                <w:szCs w:val="20"/>
                <w:u w:val="single"/>
              </w:rPr>
            </w:pPr>
            <w:r w:rsidRPr="00EF21B8">
              <w:rPr>
                <w:rFonts w:ascii="Times New Roman" w:eastAsia="Times New Roman" w:hAnsi="Times New Roman" w:cs="Times New Roman"/>
                <w:b/>
                <w:bCs/>
                <w:color w:val="FFFFFF"/>
                <w:sz w:val="20"/>
                <w:szCs w:val="20"/>
                <w:u w:val="single"/>
              </w:rPr>
              <w:t>(years)</w:t>
            </w:r>
          </w:p>
        </w:tc>
        <w:tc>
          <w:tcPr>
            <w:tcW w:w="844" w:type="pct"/>
            <w:gridSpan w:val="3"/>
            <w:tcBorders>
              <w:top w:val="nil"/>
              <w:left w:val="nil"/>
              <w:bottom w:val="nil"/>
              <w:right w:val="nil"/>
            </w:tcBorders>
            <w:shd w:val="clear" w:color="000000" w:fill="16365C"/>
            <w:noWrap/>
            <w:vAlign w:val="bottom"/>
            <w:hideMark/>
          </w:tcPr>
          <w:p w:rsidR="00FD0C2C" w:rsidRPr="00EF21B8" w:rsidRDefault="00FD0C2C" w:rsidP="00D017E8">
            <w:pPr>
              <w:spacing w:line="240" w:lineRule="auto"/>
              <w:jc w:val="center"/>
              <w:rPr>
                <w:rFonts w:ascii="Times New Roman" w:eastAsia="Times New Roman" w:hAnsi="Times New Roman" w:cs="Times New Roman"/>
                <w:b/>
                <w:bCs/>
                <w:color w:val="FFFFFF"/>
                <w:sz w:val="20"/>
                <w:szCs w:val="20"/>
                <w:u w:val="single"/>
              </w:rPr>
            </w:pPr>
            <w:r w:rsidRPr="00EF21B8">
              <w:rPr>
                <w:rFonts w:ascii="Times New Roman" w:eastAsia="Times New Roman" w:hAnsi="Times New Roman" w:cs="Times New Roman"/>
                <w:b/>
                <w:bCs/>
                <w:color w:val="FFFFFF"/>
                <w:sz w:val="20"/>
                <w:szCs w:val="20"/>
                <w:u w:val="single"/>
              </w:rPr>
              <w:t>Values</w:t>
            </w:r>
          </w:p>
          <w:p w:rsidR="00663E77" w:rsidRPr="00EF21B8" w:rsidRDefault="00663E77" w:rsidP="00D017E8">
            <w:pPr>
              <w:spacing w:line="240" w:lineRule="auto"/>
              <w:jc w:val="center"/>
              <w:rPr>
                <w:rFonts w:ascii="Times New Roman" w:eastAsia="Times New Roman" w:hAnsi="Times New Roman" w:cs="Times New Roman"/>
                <w:b/>
                <w:bCs/>
                <w:color w:val="FFFFFF"/>
                <w:sz w:val="20"/>
                <w:szCs w:val="20"/>
                <w:u w:val="single"/>
              </w:rPr>
            </w:pPr>
          </w:p>
        </w:tc>
        <w:tc>
          <w:tcPr>
            <w:tcW w:w="466" w:type="pct"/>
            <w:gridSpan w:val="4"/>
            <w:tcBorders>
              <w:top w:val="nil"/>
              <w:left w:val="nil"/>
              <w:bottom w:val="nil"/>
              <w:right w:val="nil"/>
            </w:tcBorders>
            <w:shd w:val="clear" w:color="000000" w:fill="16365C"/>
            <w:noWrap/>
            <w:vAlign w:val="bottom"/>
            <w:hideMark/>
          </w:tcPr>
          <w:p w:rsidR="00FD0C2C" w:rsidRPr="00EF21B8" w:rsidRDefault="00FD0C2C" w:rsidP="00D017E8">
            <w:pPr>
              <w:spacing w:line="240" w:lineRule="auto"/>
              <w:jc w:val="center"/>
              <w:rPr>
                <w:rFonts w:ascii="Times New Roman" w:eastAsia="Times New Roman" w:hAnsi="Times New Roman" w:cs="Times New Roman"/>
                <w:b/>
                <w:bCs/>
                <w:color w:val="FFFFFF"/>
                <w:sz w:val="20"/>
                <w:szCs w:val="20"/>
                <w:u w:val="single"/>
              </w:rPr>
            </w:pPr>
          </w:p>
        </w:tc>
        <w:tc>
          <w:tcPr>
            <w:tcW w:w="755" w:type="pct"/>
            <w:gridSpan w:val="3"/>
            <w:tcBorders>
              <w:top w:val="nil"/>
              <w:left w:val="nil"/>
              <w:bottom w:val="nil"/>
              <w:right w:val="nil"/>
            </w:tcBorders>
            <w:shd w:val="clear" w:color="000000" w:fill="16365C"/>
            <w:noWrap/>
            <w:vAlign w:val="bottom"/>
            <w:hideMark/>
          </w:tcPr>
          <w:p w:rsidR="00FD0C2C" w:rsidRPr="00EF21B8" w:rsidRDefault="00FD0C2C" w:rsidP="00D017E8">
            <w:pPr>
              <w:spacing w:line="240" w:lineRule="auto"/>
              <w:jc w:val="center"/>
              <w:rPr>
                <w:rFonts w:ascii="Times New Roman" w:eastAsia="Times New Roman" w:hAnsi="Times New Roman" w:cs="Times New Roman"/>
                <w:b/>
                <w:bCs/>
                <w:color w:val="FFFFFF"/>
                <w:sz w:val="20"/>
                <w:szCs w:val="20"/>
                <w:u w:val="single"/>
              </w:rPr>
            </w:pPr>
            <w:r w:rsidRPr="00EF21B8">
              <w:rPr>
                <w:rFonts w:ascii="Times New Roman" w:eastAsia="Times New Roman" w:hAnsi="Times New Roman" w:cs="Times New Roman"/>
                <w:b/>
                <w:bCs/>
                <w:color w:val="FFFFFF"/>
                <w:sz w:val="20"/>
                <w:szCs w:val="20"/>
                <w:u w:val="single"/>
              </w:rPr>
              <w:t>Source</w:t>
            </w:r>
          </w:p>
          <w:p w:rsidR="00663E77" w:rsidRPr="00EF21B8" w:rsidRDefault="00663E77" w:rsidP="00D017E8">
            <w:pPr>
              <w:spacing w:line="240" w:lineRule="auto"/>
              <w:jc w:val="center"/>
              <w:rPr>
                <w:rFonts w:ascii="Times New Roman" w:eastAsia="Times New Roman" w:hAnsi="Times New Roman" w:cs="Times New Roman"/>
                <w:b/>
                <w:bCs/>
                <w:color w:val="FFFFFF"/>
                <w:sz w:val="20"/>
                <w:szCs w:val="20"/>
                <w:u w:val="single"/>
              </w:rPr>
            </w:pPr>
          </w:p>
        </w:tc>
      </w:tr>
      <w:tr w:rsidR="007911E3" w:rsidRPr="00EF21B8" w:rsidTr="006571E8">
        <w:trPr>
          <w:trHeight w:val="270"/>
        </w:trPr>
        <w:tc>
          <w:tcPr>
            <w:tcW w:w="2195" w:type="pct"/>
            <w:gridSpan w:val="5"/>
            <w:tcBorders>
              <w:top w:val="nil"/>
              <w:left w:val="nil"/>
              <w:bottom w:val="single" w:sz="8" w:space="0" w:color="auto"/>
              <w:right w:val="nil"/>
            </w:tcBorders>
            <w:shd w:val="clear" w:color="000000" w:fill="C5D9F1"/>
            <w:noWrap/>
            <w:vAlign w:val="bottom"/>
            <w:hideMark/>
          </w:tcPr>
          <w:p w:rsidR="00FD0C2C" w:rsidRPr="00EF21B8" w:rsidRDefault="00966C32" w:rsidP="00966C32">
            <w:pPr>
              <w:spacing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S5.</w:t>
            </w:r>
            <w:r w:rsidR="00FD0C2C" w:rsidRPr="00EF21B8">
              <w:rPr>
                <w:rFonts w:ascii="Times New Roman" w:eastAsia="Times New Roman" w:hAnsi="Times New Roman" w:cs="Times New Roman"/>
                <w:b/>
                <w:bCs/>
                <w:color w:val="000000"/>
                <w:sz w:val="20"/>
                <w:szCs w:val="20"/>
              </w:rPr>
              <w:t>1 Initial Cohort Parameters</w:t>
            </w:r>
            <w:r w:rsidR="00C057AF" w:rsidRPr="00EF21B8">
              <w:rPr>
                <w:rFonts w:ascii="Times New Roman" w:eastAsia="Times New Roman" w:hAnsi="Times New Roman" w:cs="Times New Roman"/>
                <w:b/>
                <w:bCs/>
                <w:color w:val="000000"/>
                <w:sz w:val="20"/>
                <w:szCs w:val="20"/>
              </w:rPr>
              <w:t xml:space="preserve"> for Model Burn-in</w:t>
            </w:r>
          </w:p>
        </w:tc>
        <w:tc>
          <w:tcPr>
            <w:tcW w:w="739" w:type="pct"/>
            <w:gridSpan w:val="3"/>
            <w:tcBorders>
              <w:top w:val="nil"/>
              <w:left w:val="nil"/>
              <w:bottom w:val="single" w:sz="8" w:space="0" w:color="auto"/>
              <w:right w:val="nil"/>
            </w:tcBorders>
            <w:shd w:val="clear" w:color="000000" w:fill="C5D9F1"/>
            <w:noWrap/>
            <w:vAlign w:val="bottom"/>
            <w:hideMark/>
          </w:tcPr>
          <w:p w:rsidR="00FD0C2C" w:rsidRPr="00EF21B8" w:rsidRDefault="00FD0C2C" w:rsidP="00D017E8">
            <w:pPr>
              <w:spacing w:line="240" w:lineRule="auto"/>
              <w:jc w:val="center"/>
              <w:rPr>
                <w:rFonts w:ascii="Times New Roman" w:eastAsia="Times New Roman" w:hAnsi="Times New Roman" w:cs="Times New Roman"/>
                <w:color w:val="000000"/>
                <w:sz w:val="20"/>
                <w:szCs w:val="20"/>
              </w:rPr>
            </w:pPr>
            <w:r w:rsidRPr="00EF21B8">
              <w:rPr>
                <w:rFonts w:ascii="Times New Roman" w:eastAsia="Times New Roman" w:hAnsi="Times New Roman" w:cs="Times New Roman"/>
                <w:color w:val="000000"/>
                <w:sz w:val="20"/>
                <w:szCs w:val="20"/>
              </w:rPr>
              <w:t> </w:t>
            </w:r>
          </w:p>
        </w:tc>
        <w:tc>
          <w:tcPr>
            <w:tcW w:w="844" w:type="pct"/>
            <w:gridSpan w:val="3"/>
            <w:tcBorders>
              <w:top w:val="nil"/>
              <w:left w:val="nil"/>
              <w:bottom w:val="single" w:sz="8" w:space="0" w:color="auto"/>
              <w:right w:val="nil"/>
            </w:tcBorders>
            <w:shd w:val="clear" w:color="000000" w:fill="C5D9F1"/>
            <w:noWrap/>
            <w:vAlign w:val="bottom"/>
            <w:hideMark/>
          </w:tcPr>
          <w:p w:rsidR="00FD0C2C" w:rsidRPr="00EF21B8" w:rsidRDefault="00FD0C2C" w:rsidP="00D017E8">
            <w:pPr>
              <w:spacing w:line="240" w:lineRule="auto"/>
              <w:jc w:val="center"/>
              <w:rPr>
                <w:rFonts w:ascii="Times New Roman" w:eastAsia="Times New Roman" w:hAnsi="Times New Roman" w:cs="Times New Roman"/>
                <w:color w:val="000000"/>
                <w:sz w:val="20"/>
                <w:szCs w:val="20"/>
              </w:rPr>
            </w:pPr>
            <w:r w:rsidRPr="00EF21B8">
              <w:rPr>
                <w:rFonts w:ascii="Times New Roman" w:eastAsia="Times New Roman" w:hAnsi="Times New Roman" w:cs="Times New Roman"/>
                <w:color w:val="000000"/>
                <w:sz w:val="20"/>
                <w:szCs w:val="20"/>
              </w:rPr>
              <w:t> </w:t>
            </w:r>
          </w:p>
        </w:tc>
        <w:tc>
          <w:tcPr>
            <w:tcW w:w="466" w:type="pct"/>
            <w:gridSpan w:val="4"/>
            <w:tcBorders>
              <w:top w:val="nil"/>
              <w:left w:val="nil"/>
              <w:bottom w:val="single" w:sz="8" w:space="0" w:color="auto"/>
              <w:right w:val="nil"/>
            </w:tcBorders>
            <w:shd w:val="clear" w:color="000000" w:fill="C5D9F1"/>
            <w:noWrap/>
            <w:vAlign w:val="bottom"/>
            <w:hideMark/>
          </w:tcPr>
          <w:p w:rsidR="00FD0C2C" w:rsidRPr="00EF21B8" w:rsidRDefault="00FD0C2C" w:rsidP="00D017E8">
            <w:pPr>
              <w:spacing w:line="240" w:lineRule="auto"/>
              <w:jc w:val="center"/>
              <w:rPr>
                <w:rFonts w:ascii="Times New Roman" w:eastAsia="Times New Roman" w:hAnsi="Times New Roman" w:cs="Times New Roman"/>
                <w:color w:val="000000"/>
                <w:sz w:val="20"/>
                <w:szCs w:val="20"/>
              </w:rPr>
            </w:pPr>
            <w:r w:rsidRPr="00EF21B8">
              <w:rPr>
                <w:rFonts w:ascii="Times New Roman" w:eastAsia="Times New Roman" w:hAnsi="Times New Roman" w:cs="Times New Roman"/>
                <w:color w:val="000000"/>
                <w:sz w:val="20"/>
                <w:szCs w:val="20"/>
              </w:rPr>
              <w:t> </w:t>
            </w:r>
          </w:p>
        </w:tc>
        <w:tc>
          <w:tcPr>
            <w:tcW w:w="755" w:type="pct"/>
            <w:gridSpan w:val="3"/>
            <w:tcBorders>
              <w:top w:val="nil"/>
              <w:left w:val="nil"/>
              <w:bottom w:val="single" w:sz="8" w:space="0" w:color="auto"/>
              <w:right w:val="nil"/>
            </w:tcBorders>
            <w:shd w:val="clear" w:color="000000" w:fill="C5D9F1"/>
            <w:noWrap/>
            <w:vAlign w:val="bottom"/>
            <w:hideMark/>
          </w:tcPr>
          <w:p w:rsidR="00FD0C2C" w:rsidRPr="00EF21B8" w:rsidRDefault="00FD0C2C" w:rsidP="00D017E8">
            <w:pPr>
              <w:spacing w:line="240" w:lineRule="auto"/>
              <w:rPr>
                <w:rFonts w:ascii="Times New Roman" w:eastAsia="Times New Roman" w:hAnsi="Times New Roman" w:cs="Times New Roman"/>
                <w:color w:val="000000"/>
                <w:sz w:val="20"/>
                <w:szCs w:val="20"/>
              </w:rPr>
            </w:pPr>
            <w:r w:rsidRPr="00EF21B8">
              <w:rPr>
                <w:rFonts w:ascii="Times New Roman" w:eastAsia="Times New Roman" w:hAnsi="Times New Roman" w:cs="Times New Roman"/>
                <w:color w:val="000000"/>
                <w:sz w:val="20"/>
                <w:szCs w:val="20"/>
              </w:rPr>
              <w:t> </w:t>
            </w: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180B62">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xml:space="preserve">Proportion of population </w:t>
            </w:r>
            <w:r w:rsidR="00180B62">
              <w:rPr>
                <w:rFonts w:ascii="Times New Roman" w:eastAsia="Times New Roman" w:hAnsi="Times New Roman" w:cs="Times New Roman"/>
                <w:sz w:val="20"/>
                <w:szCs w:val="20"/>
              </w:rPr>
              <w:t>below given age</w:t>
            </w: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0.073</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4C77F8" w:rsidP="00D017E8">
            <w:pPr>
              <w:spacing w:line="240" w:lineRule="auto"/>
              <w:rPr>
                <w:rFonts w:ascii="Times New Roman" w:eastAsia="Times New Roman" w:hAnsi="Times New Roman" w:cs="Times New Roman"/>
                <w:color w:val="000000"/>
                <w:sz w:val="20"/>
                <w:szCs w:val="20"/>
              </w:rPr>
            </w:pPr>
            <w:r w:rsidRPr="00EF21B8">
              <w:rPr>
                <w:rFonts w:ascii="Times New Roman" w:eastAsia="Times New Roman" w:hAnsi="Times New Roman" w:cs="Times New Roman"/>
                <w:color w:val="000000"/>
                <w:sz w:val="20"/>
                <w:szCs w:val="20"/>
              </w:rPr>
              <w:fldChar w:fldCharType="begin" w:fldLock="1"/>
            </w:r>
            <w:r w:rsidR="003503E6">
              <w:rPr>
                <w:rFonts w:ascii="Times New Roman" w:eastAsia="Times New Roman" w:hAnsi="Times New Roman" w:cs="Times New Roman"/>
                <w:color w:val="000000"/>
                <w:sz w:val="20"/>
                <w:szCs w:val="20"/>
              </w:rPr>
              <w:instrText>ADDIN CSL_CITATION { "citationItems" : [ { "id" : "ITEM-1", "itemData" : { "author" : [ { "dropping-particle" : "", "family" : "World Health Organization", "given" : "", "non-dropping-particle" : "", "parse-names" : false, "suffix" : "" } ], "id" : "ITEM-1", "issued" : { "date-parts" : [ [ "2010" ] ] }, "note" : "who lifetables\t\nTBPROJ PAPER", "publisher-place" : "Geneva, Switzerland", "title" : "WHO Lifetables for India", "type" : "report" }, "uris" : [ "http://www.mendeley.com/documents/?uuid=bdf04827-a572-4a84-887b-f9d4e18b89a8" ] } ], "mendeley" : { "previouslyFormattedCitation" : "[2]" }, "properties" : { "noteIndex" : 0 }, "schema" : "https://github.com/citation-style-language/schema/raw/master/csl-citation.json" }</w:instrText>
            </w:r>
            <w:r w:rsidRPr="00EF21B8">
              <w:rPr>
                <w:rFonts w:ascii="Times New Roman" w:eastAsia="Times New Roman" w:hAnsi="Times New Roman" w:cs="Times New Roman"/>
                <w:color w:val="000000"/>
                <w:sz w:val="20"/>
                <w:szCs w:val="20"/>
              </w:rPr>
              <w:fldChar w:fldCharType="separate"/>
            </w:r>
            <w:r w:rsidR="005468DB" w:rsidRPr="005468DB">
              <w:rPr>
                <w:rFonts w:ascii="Times New Roman" w:eastAsia="Times New Roman" w:hAnsi="Times New Roman" w:cs="Times New Roman"/>
                <w:noProof/>
                <w:color w:val="000000"/>
                <w:sz w:val="20"/>
                <w:szCs w:val="20"/>
              </w:rPr>
              <w:t>[2]</w:t>
            </w:r>
            <w:r w:rsidRPr="00EF21B8">
              <w:rPr>
                <w:rFonts w:ascii="Times New Roman" w:eastAsia="Times New Roman" w:hAnsi="Times New Roman" w:cs="Times New Roman"/>
                <w:color w:val="000000"/>
                <w:sz w:val="20"/>
                <w:szCs w:val="20"/>
              </w:rPr>
              <w:fldChar w:fldCharType="end"/>
            </w: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1</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0.141</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5</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0.208</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10</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0.273</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15</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0.339</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20</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0.403</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25</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0.467</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30</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0.529</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35</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0.591</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40</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0.651</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45</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0.710</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50</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0.766</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55</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0.819</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60</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0.868</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65</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0.911</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70</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0.945</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75</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0.970</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80</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0.986</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85</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0.994</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90</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0.998</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95</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1.000</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100</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1.000</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single" w:sz="4" w:space="0" w:color="auto"/>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w:t>
            </w:r>
          </w:p>
        </w:tc>
        <w:tc>
          <w:tcPr>
            <w:tcW w:w="739" w:type="pct"/>
            <w:gridSpan w:val="3"/>
            <w:tcBorders>
              <w:top w:val="nil"/>
              <w:left w:val="nil"/>
              <w:bottom w:val="single" w:sz="4" w:space="0" w:color="auto"/>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w:t>
            </w:r>
          </w:p>
        </w:tc>
        <w:tc>
          <w:tcPr>
            <w:tcW w:w="844" w:type="pct"/>
            <w:gridSpan w:val="3"/>
            <w:tcBorders>
              <w:top w:val="nil"/>
              <w:left w:val="nil"/>
              <w:bottom w:val="single" w:sz="4" w:space="0" w:color="auto"/>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w:t>
            </w:r>
          </w:p>
        </w:tc>
        <w:tc>
          <w:tcPr>
            <w:tcW w:w="466" w:type="pct"/>
            <w:gridSpan w:val="4"/>
            <w:tcBorders>
              <w:top w:val="nil"/>
              <w:left w:val="nil"/>
              <w:bottom w:val="single" w:sz="4" w:space="0" w:color="auto"/>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w:t>
            </w:r>
          </w:p>
        </w:tc>
        <w:tc>
          <w:tcPr>
            <w:tcW w:w="755" w:type="pct"/>
            <w:gridSpan w:val="3"/>
            <w:tcBorders>
              <w:top w:val="nil"/>
              <w:left w:val="nil"/>
              <w:bottom w:val="single" w:sz="4" w:space="0" w:color="auto"/>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w:t>
            </w: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C057AF" w:rsidP="00C057AF">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Proportion of each age group that is male</w:t>
            </w: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0.500</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4C77F8" w:rsidP="00D017E8">
            <w:pPr>
              <w:spacing w:line="240" w:lineRule="auto"/>
              <w:rPr>
                <w:rFonts w:ascii="Times New Roman" w:eastAsia="Times New Roman" w:hAnsi="Times New Roman" w:cs="Times New Roman"/>
                <w:color w:val="000000"/>
                <w:sz w:val="20"/>
                <w:szCs w:val="20"/>
              </w:rPr>
            </w:pPr>
            <w:r w:rsidRPr="00EF21B8">
              <w:rPr>
                <w:rFonts w:ascii="Times New Roman" w:eastAsia="Times New Roman" w:hAnsi="Times New Roman" w:cs="Times New Roman"/>
                <w:color w:val="000000"/>
                <w:sz w:val="20"/>
                <w:szCs w:val="20"/>
              </w:rPr>
              <w:fldChar w:fldCharType="begin" w:fldLock="1"/>
            </w:r>
            <w:r w:rsidR="003503E6">
              <w:rPr>
                <w:rFonts w:ascii="Times New Roman" w:eastAsia="Times New Roman" w:hAnsi="Times New Roman" w:cs="Times New Roman"/>
                <w:color w:val="000000"/>
                <w:sz w:val="20"/>
                <w:szCs w:val="20"/>
              </w:rPr>
              <w:instrText>ADDIN CSL_CITATION { "citationItems" : [ { "id" : "ITEM-1", "itemData" : { "author" : [ { "dropping-particle" : "", "family" : "World Health Organization", "given" : "", "non-dropping-particle" : "", "parse-names" : false, "suffix" : "" } ], "id" : "ITEM-1", "issued" : { "date-parts" : [ [ "2010" ] ] }, "note" : "who lifetables\t\nTBPROJ PAPER", "publisher-place" : "Geneva, Switzerland", "title" : "WHO Lifetables for India", "type" : "report" }, "uris" : [ "http://www.mendeley.com/documents/?uuid=bdf04827-a572-4a84-887b-f9d4e18b89a8" ] } ], "mendeley" : { "previouslyFormattedCitation" : "[2]" }, "properties" : { "noteIndex" : 0 }, "schema" : "https://github.com/citation-style-language/schema/raw/master/csl-citation.json" }</w:instrText>
            </w:r>
            <w:r w:rsidRPr="00EF21B8">
              <w:rPr>
                <w:rFonts w:ascii="Times New Roman" w:eastAsia="Times New Roman" w:hAnsi="Times New Roman" w:cs="Times New Roman"/>
                <w:color w:val="000000"/>
                <w:sz w:val="20"/>
                <w:szCs w:val="20"/>
              </w:rPr>
              <w:fldChar w:fldCharType="separate"/>
            </w:r>
            <w:r w:rsidR="005468DB" w:rsidRPr="005468DB">
              <w:rPr>
                <w:rFonts w:ascii="Times New Roman" w:eastAsia="Times New Roman" w:hAnsi="Times New Roman" w:cs="Times New Roman"/>
                <w:noProof/>
                <w:color w:val="000000"/>
                <w:sz w:val="20"/>
                <w:szCs w:val="20"/>
              </w:rPr>
              <w:t>[2]</w:t>
            </w:r>
            <w:r w:rsidRPr="00EF21B8">
              <w:rPr>
                <w:rFonts w:ascii="Times New Roman" w:eastAsia="Times New Roman" w:hAnsi="Times New Roman" w:cs="Times New Roman"/>
                <w:color w:val="000000"/>
                <w:sz w:val="20"/>
                <w:szCs w:val="20"/>
              </w:rPr>
              <w:fldChar w:fldCharType="end"/>
            </w: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1</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0.500</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5</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0.503</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10</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0.504</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15</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0.504</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20</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0.505</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25</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0.505</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30</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0.505</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35</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0.504</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40</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0.502</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45</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0.499</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50</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0.495</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55</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0.489</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60</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0.481</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65</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0.470</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70</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0.456</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75</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0.443</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80</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0.421</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85</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0.400</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90</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0.380</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95</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0.362</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100</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0.348</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single" w:sz="4" w:space="0" w:color="auto"/>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w:t>
            </w:r>
          </w:p>
        </w:tc>
        <w:tc>
          <w:tcPr>
            <w:tcW w:w="739" w:type="pct"/>
            <w:gridSpan w:val="3"/>
            <w:tcBorders>
              <w:top w:val="nil"/>
              <w:left w:val="nil"/>
              <w:bottom w:val="single" w:sz="4" w:space="0" w:color="auto"/>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w:t>
            </w:r>
          </w:p>
        </w:tc>
        <w:tc>
          <w:tcPr>
            <w:tcW w:w="844" w:type="pct"/>
            <w:gridSpan w:val="3"/>
            <w:tcBorders>
              <w:top w:val="nil"/>
              <w:left w:val="nil"/>
              <w:bottom w:val="single" w:sz="4" w:space="0" w:color="auto"/>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w:t>
            </w:r>
          </w:p>
        </w:tc>
        <w:tc>
          <w:tcPr>
            <w:tcW w:w="466" w:type="pct"/>
            <w:gridSpan w:val="4"/>
            <w:tcBorders>
              <w:top w:val="nil"/>
              <w:left w:val="nil"/>
              <w:bottom w:val="single" w:sz="4" w:space="0" w:color="auto"/>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w:t>
            </w:r>
          </w:p>
        </w:tc>
        <w:tc>
          <w:tcPr>
            <w:tcW w:w="755" w:type="pct"/>
            <w:gridSpan w:val="3"/>
            <w:tcBorders>
              <w:top w:val="nil"/>
              <w:left w:val="nil"/>
              <w:bottom w:val="single" w:sz="4" w:space="0" w:color="auto"/>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w:t>
            </w: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Male</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Female</w:t>
            </w: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C057AF" w:rsidP="00D017E8">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Proportion</w:t>
            </w:r>
            <w:r w:rsidR="00FD0C2C" w:rsidRPr="00EF21B8">
              <w:rPr>
                <w:rFonts w:ascii="Times New Roman" w:eastAsia="Times New Roman" w:hAnsi="Times New Roman" w:cs="Times New Roman"/>
                <w:sz w:val="20"/>
                <w:szCs w:val="20"/>
              </w:rPr>
              <w:t xml:space="preserve"> of total population that live</w:t>
            </w:r>
            <w:r w:rsidRPr="00EF21B8">
              <w:rPr>
                <w:rFonts w:ascii="Times New Roman" w:eastAsia="Times New Roman" w:hAnsi="Times New Roman" w:cs="Times New Roman"/>
                <w:sz w:val="20"/>
                <w:szCs w:val="20"/>
              </w:rPr>
              <w:t>s</w:t>
            </w:r>
            <w:r w:rsidR="00FD0C2C" w:rsidRPr="00EF21B8">
              <w:rPr>
                <w:rFonts w:ascii="Times New Roman" w:eastAsia="Times New Roman" w:hAnsi="Times New Roman" w:cs="Times New Roman"/>
                <w:sz w:val="20"/>
                <w:szCs w:val="20"/>
              </w:rPr>
              <w:t xml:space="preserve"> in urban areas</w:t>
            </w: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All Ages</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0.283</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0.273</w:t>
            </w:r>
          </w:p>
        </w:tc>
        <w:tc>
          <w:tcPr>
            <w:tcW w:w="755" w:type="pct"/>
            <w:gridSpan w:val="3"/>
            <w:tcBorders>
              <w:top w:val="nil"/>
              <w:left w:val="nil"/>
              <w:bottom w:val="nil"/>
              <w:right w:val="nil"/>
            </w:tcBorders>
            <w:shd w:val="clear" w:color="auto" w:fill="auto"/>
            <w:noWrap/>
            <w:vAlign w:val="bottom"/>
            <w:hideMark/>
          </w:tcPr>
          <w:p w:rsidR="00FD0C2C" w:rsidRPr="00EF21B8" w:rsidRDefault="004C77F8" w:rsidP="00D017E8">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fldChar w:fldCharType="begin" w:fldLock="1"/>
            </w:r>
            <w:r w:rsidR="003503E6">
              <w:rPr>
                <w:rFonts w:ascii="Times New Roman" w:eastAsia="Times New Roman" w:hAnsi="Times New Roman" w:cs="Times New Roman"/>
                <w:sz w:val="20"/>
                <w:szCs w:val="20"/>
              </w:rPr>
              <w:instrText>ADDIN CSL_CITATION { "citationItems" : [ { "id" : "ITEM-1", "itemData" : { "author" : [ { "dropping-particle" : "", "family" : "Census of India", "given" : "", "non-dropping-particle" : "", "parse-names" : false, "suffix" : "" } ], "id" : "ITEM-1", "issue" : "May", "issued" : { "date-parts" : [ [ "2006" ] ] }, "title" : "Population Projections For India And States 2001-2026", "type" : "report" }, "uris" : [ "http://www.mendeley.com/documents/?uuid=41f74777-72e0-4029-ab79-bd240316e91a" ] } ], "mendeley" : { "previouslyFormattedCitation" : "[38]" }, "properties" : { "noteIndex" : 0 }, "schema" : "https://github.com/citation-style-language/schema/raw/master/csl-citation.json" }</w:instrText>
            </w:r>
            <w:r w:rsidRPr="00EF21B8">
              <w:rPr>
                <w:rFonts w:ascii="Times New Roman" w:eastAsia="Times New Roman" w:hAnsi="Times New Roman" w:cs="Times New Roman"/>
                <w:sz w:val="20"/>
                <w:szCs w:val="20"/>
              </w:rPr>
              <w:fldChar w:fldCharType="separate"/>
            </w:r>
            <w:r w:rsidR="00267F80" w:rsidRPr="00267F80">
              <w:rPr>
                <w:rFonts w:ascii="Times New Roman" w:eastAsia="Times New Roman" w:hAnsi="Times New Roman" w:cs="Times New Roman"/>
                <w:noProof/>
                <w:sz w:val="20"/>
                <w:szCs w:val="20"/>
              </w:rPr>
              <w:t>[38]</w:t>
            </w:r>
            <w:r w:rsidRPr="00EF21B8">
              <w:rPr>
                <w:rFonts w:ascii="Times New Roman" w:eastAsia="Times New Roman" w:hAnsi="Times New Roman" w:cs="Times New Roman"/>
                <w:sz w:val="20"/>
                <w:szCs w:val="20"/>
              </w:rPr>
              <w:fldChar w:fldCharType="end"/>
            </w:r>
          </w:p>
        </w:tc>
      </w:tr>
      <w:tr w:rsidR="007911E3" w:rsidRPr="00EF21B8" w:rsidTr="006571E8">
        <w:trPr>
          <w:trHeight w:val="255"/>
        </w:trPr>
        <w:tc>
          <w:tcPr>
            <w:tcW w:w="2195" w:type="pct"/>
            <w:gridSpan w:val="5"/>
            <w:tcBorders>
              <w:top w:val="nil"/>
              <w:left w:val="nil"/>
              <w:bottom w:val="single" w:sz="4" w:space="0" w:color="auto"/>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w:t>
            </w:r>
          </w:p>
        </w:tc>
        <w:tc>
          <w:tcPr>
            <w:tcW w:w="739" w:type="pct"/>
            <w:gridSpan w:val="3"/>
            <w:tcBorders>
              <w:top w:val="nil"/>
              <w:left w:val="nil"/>
              <w:bottom w:val="single" w:sz="4" w:space="0" w:color="auto"/>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w:t>
            </w:r>
          </w:p>
        </w:tc>
        <w:tc>
          <w:tcPr>
            <w:tcW w:w="844" w:type="pct"/>
            <w:gridSpan w:val="3"/>
            <w:tcBorders>
              <w:top w:val="nil"/>
              <w:left w:val="nil"/>
              <w:bottom w:val="single" w:sz="4" w:space="0" w:color="auto"/>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w:t>
            </w:r>
          </w:p>
        </w:tc>
        <w:tc>
          <w:tcPr>
            <w:tcW w:w="466" w:type="pct"/>
            <w:gridSpan w:val="4"/>
            <w:tcBorders>
              <w:top w:val="nil"/>
              <w:left w:val="nil"/>
              <w:bottom w:val="single" w:sz="4" w:space="0" w:color="auto"/>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w:t>
            </w:r>
          </w:p>
        </w:tc>
        <w:tc>
          <w:tcPr>
            <w:tcW w:w="755" w:type="pct"/>
            <w:gridSpan w:val="3"/>
            <w:tcBorders>
              <w:top w:val="nil"/>
              <w:left w:val="nil"/>
              <w:bottom w:val="single" w:sz="4" w:space="0" w:color="auto"/>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w:t>
            </w: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C057AF" w:rsidP="00C057AF">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Prevalence of l</w:t>
            </w:r>
            <w:r w:rsidR="00FD0C2C" w:rsidRPr="00EF21B8">
              <w:rPr>
                <w:rFonts w:ascii="Times New Roman" w:eastAsia="Times New Roman" w:hAnsi="Times New Roman" w:cs="Times New Roman"/>
                <w:sz w:val="20"/>
                <w:szCs w:val="20"/>
              </w:rPr>
              <w:t xml:space="preserve">atent TB in </w:t>
            </w:r>
            <w:r w:rsidRPr="00EF21B8">
              <w:rPr>
                <w:rFonts w:ascii="Times New Roman" w:eastAsia="Times New Roman" w:hAnsi="Times New Roman" w:cs="Times New Roman"/>
                <w:sz w:val="20"/>
                <w:szCs w:val="20"/>
              </w:rPr>
              <w:t xml:space="preserve">the </w:t>
            </w:r>
            <w:r w:rsidR="00FD0C2C" w:rsidRPr="00EF21B8">
              <w:rPr>
                <w:rFonts w:ascii="Times New Roman" w:eastAsia="Times New Roman" w:hAnsi="Times New Roman" w:cs="Times New Roman"/>
                <w:sz w:val="20"/>
                <w:szCs w:val="20"/>
              </w:rPr>
              <w:t>initial cohort</w:t>
            </w: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0.040</w:t>
            </w:r>
          </w:p>
        </w:tc>
        <w:tc>
          <w:tcPr>
            <w:tcW w:w="466" w:type="pct"/>
            <w:gridSpan w:val="4"/>
            <w:tcBorders>
              <w:top w:val="nil"/>
              <w:left w:val="nil"/>
              <w:bottom w:val="nil"/>
              <w:right w:val="nil"/>
            </w:tcBorders>
            <w:shd w:val="clear" w:color="auto" w:fill="auto"/>
            <w:noWrap/>
            <w:vAlign w:val="bottom"/>
          </w:tcPr>
          <w:p w:rsidR="00FD0C2C" w:rsidRPr="00EF21B8" w:rsidRDefault="00FD0C2C" w:rsidP="00D017E8">
            <w:pPr>
              <w:spacing w:line="240" w:lineRule="auto"/>
              <w:jc w:val="center"/>
              <w:rPr>
                <w:rFonts w:ascii="Times New Roman" w:eastAsia="Times New Roman" w:hAnsi="Times New Roman" w:cs="Times New Roman"/>
                <w:color w:val="0000FF"/>
                <w:sz w:val="20"/>
                <w:szCs w:val="20"/>
                <w:u w:val="single"/>
              </w:rPr>
            </w:pPr>
          </w:p>
        </w:tc>
        <w:tc>
          <w:tcPr>
            <w:tcW w:w="755" w:type="pct"/>
            <w:gridSpan w:val="3"/>
            <w:tcBorders>
              <w:top w:val="nil"/>
              <w:left w:val="nil"/>
              <w:bottom w:val="nil"/>
              <w:right w:val="nil"/>
            </w:tcBorders>
            <w:shd w:val="clear" w:color="auto" w:fill="auto"/>
            <w:noWrap/>
            <w:vAlign w:val="bottom"/>
            <w:hideMark/>
          </w:tcPr>
          <w:p w:rsidR="00FD0C2C" w:rsidRPr="00EF21B8" w:rsidRDefault="007911E3" w:rsidP="00D017E8">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xml:space="preserve">Calibrated, </w:t>
            </w:r>
            <w:r w:rsidR="004C77F8" w:rsidRPr="00EF21B8">
              <w:rPr>
                <w:rFonts w:ascii="Times New Roman" w:eastAsia="Times New Roman" w:hAnsi="Times New Roman" w:cs="Times New Roman"/>
                <w:sz w:val="20"/>
                <w:szCs w:val="20"/>
              </w:rPr>
              <w:fldChar w:fldCharType="begin" w:fldLock="1"/>
            </w:r>
            <w:r w:rsidR="003503E6">
              <w:rPr>
                <w:rFonts w:ascii="Times New Roman" w:eastAsia="Times New Roman" w:hAnsi="Times New Roman" w:cs="Times New Roman"/>
                <w:sz w:val="20"/>
                <w:szCs w:val="20"/>
              </w:rPr>
              <w:instrText>ADDIN CSL_CITATION { "citationItems" : [ { "id" : "ITEM-1", "itemData" : { "author" : [ { "dropping-particle" : "", "family" : "Dye", "given" : "C", "non-dropping-particle" : "", "parse-names" : false, "suffix" : "" }, { "dropping-particle" : "", "family" : "Scheele", "given" : "S", "non-dropping-particle" : "", "parse-names" : false, "suffix" : "" }, { "dropping-particle" : "", "family" : "Dolin", "given" : "P", "non-dropping-particle" : "", "parse-names" : false, "suffix" : "" }, { "dropping-particle" : "", "family" : "Pathania", "given" : "V", "non-dropping-particle" : "", "parse-names" : false, "suffix" : "" }, { "dropping-particle" : "", "family" : "Raviglione", "given" : "MC.", "non-dropping-particle" : "", "parse-names" : false, "suffix" : "" } ], "container-title" : "Journal of the American Medical Association", "id" : "ITEM-1", "issue" : "7", "issued" : { "date-parts" : [ [ "1999" ] ] }, "note" : "article 21\nTBPROJ TABLE1", "page" : "677-86", "title" : "Consensus statement. Global burden of tuberculosis: estimated incidence, prevalence, and mortality by country.", "type" : "article-journal", "volume" : "282" }, "uris" : [ "http://www.mendeley.com/documents/?uuid=abdd500b-f1e0-4734-a29b-d4ebb2980ed2" ] } ], "mendeley" : { "previouslyFormattedCitation" : "[3]" }, "properties" : { "noteIndex" : 0 }, "schema" : "https://github.com/citation-style-language/schema/raw/master/csl-citation.json" }</w:instrText>
            </w:r>
            <w:r w:rsidR="004C77F8" w:rsidRPr="00EF21B8">
              <w:rPr>
                <w:rFonts w:ascii="Times New Roman" w:eastAsia="Times New Roman" w:hAnsi="Times New Roman" w:cs="Times New Roman"/>
                <w:sz w:val="20"/>
                <w:szCs w:val="20"/>
              </w:rPr>
              <w:fldChar w:fldCharType="separate"/>
            </w:r>
            <w:r w:rsidR="00267F80" w:rsidRPr="00267F80">
              <w:rPr>
                <w:rFonts w:ascii="Times New Roman" w:eastAsia="Times New Roman" w:hAnsi="Times New Roman" w:cs="Times New Roman"/>
                <w:noProof/>
                <w:sz w:val="20"/>
                <w:szCs w:val="20"/>
              </w:rPr>
              <w:t>[3]</w:t>
            </w:r>
            <w:r w:rsidR="004C77F8" w:rsidRPr="00EF21B8">
              <w:rPr>
                <w:rFonts w:ascii="Times New Roman" w:eastAsia="Times New Roman" w:hAnsi="Times New Roman" w:cs="Times New Roman"/>
                <w:sz w:val="20"/>
                <w:szCs w:val="20"/>
              </w:rPr>
              <w:fldChar w:fldCharType="end"/>
            </w: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5</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0.080</w:t>
            </w:r>
          </w:p>
        </w:tc>
        <w:tc>
          <w:tcPr>
            <w:tcW w:w="466" w:type="pct"/>
            <w:gridSpan w:val="4"/>
            <w:tcBorders>
              <w:top w:val="nil"/>
              <w:left w:val="nil"/>
              <w:bottom w:val="nil"/>
              <w:right w:val="nil"/>
            </w:tcBorders>
            <w:shd w:val="clear" w:color="auto" w:fill="auto"/>
            <w:noWrap/>
            <w:vAlign w:val="bottom"/>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10</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0.080</w:t>
            </w:r>
          </w:p>
        </w:tc>
        <w:tc>
          <w:tcPr>
            <w:tcW w:w="466" w:type="pct"/>
            <w:gridSpan w:val="4"/>
            <w:tcBorders>
              <w:top w:val="nil"/>
              <w:left w:val="nil"/>
              <w:bottom w:val="nil"/>
              <w:right w:val="nil"/>
            </w:tcBorders>
            <w:shd w:val="clear" w:color="auto" w:fill="auto"/>
            <w:noWrap/>
            <w:vAlign w:val="bottom"/>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15</w:t>
            </w:r>
            <w:r w:rsidR="00B22EAA" w:rsidRPr="00EF21B8">
              <w:rPr>
                <w:rFonts w:ascii="Times New Roman" w:eastAsia="Times New Roman" w:hAnsi="Times New Roman" w:cs="Times New Roman"/>
                <w:sz w:val="20"/>
                <w:szCs w:val="20"/>
              </w:rPr>
              <w:t>+</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0.090</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single" w:sz="4" w:space="0" w:color="auto"/>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w:t>
            </w:r>
          </w:p>
        </w:tc>
        <w:tc>
          <w:tcPr>
            <w:tcW w:w="739" w:type="pct"/>
            <w:gridSpan w:val="3"/>
            <w:tcBorders>
              <w:top w:val="nil"/>
              <w:left w:val="nil"/>
              <w:bottom w:val="single" w:sz="4" w:space="0" w:color="auto"/>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w:t>
            </w:r>
          </w:p>
        </w:tc>
        <w:tc>
          <w:tcPr>
            <w:tcW w:w="844" w:type="pct"/>
            <w:gridSpan w:val="3"/>
            <w:tcBorders>
              <w:top w:val="nil"/>
              <w:left w:val="nil"/>
              <w:bottom w:val="single" w:sz="4" w:space="0" w:color="auto"/>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w:t>
            </w:r>
          </w:p>
        </w:tc>
        <w:tc>
          <w:tcPr>
            <w:tcW w:w="466" w:type="pct"/>
            <w:gridSpan w:val="4"/>
            <w:tcBorders>
              <w:top w:val="nil"/>
              <w:left w:val="nil"/>
              <w:bottom w:val="single" w:sz="4" w:space="0" w:color="auto"/>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w:t>
            </w:r>
          </w:p>
        </w:tc>
        <w:tc>
          <w:tcPr>
            <w:tcW w:w="755" w:type="pct"/>
            <w:gridSpan w:val="3"/>
            <w:tcBorders>
              <w:top w:val="nil"/>
              <w:left w:val="nil"/>
              <w:bottom w:val="single" w:sz="4" w:space="0" w:color="auto"/>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w:t>
            </w: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C057AF">
            <w:pPr>
              <w:spacing w:line="240" w:lineRule="auto"/>
              <w:rPr>
                <w:rFonts w:ascii="Times New Roman" w:eastAsia="Times New Roman" w:hAnsi="Times New Roman" w:cs="Times New Roman"/>
                <w:color w:val="000000"/>
                <w:sz w:val="20"/>
                <w:szCs w:val="20"/>
              </w:rPr>
            </w:pPr>
            <w:r w:rsidRPr="00EF21B8">
              <w:rPr>
                <w:rFonts w:ascii="Times New Roman" w:eastAsia="Times New Roman" w:hAnsi="Times New Roman" w:cs="Times New Roman"/>
                <w:color w:val="000000"/>
                <w:sz w:val="20"/>
                <w:szCs w:val="20"/>
              </w:rPr>
              <w:t xml:space="preserve">Prevalence of </w:t>
            </w:r>
            <w:r w:rsidR="00C057AF" w:rsidRPr="00EF21B8">
              <w:rPr>
                <w:rFonts w:ascii="Times New Roman" w:eastAsia="Times New Roman" w:hAnsi="Times New Roman" w:cs="Times New Roman"/>
                <w:color w:val="000000"/>
                <w:sz w:val="20"/>
                <w:szCs w:val="20"/>
              </w:rPr>
              <w:t xml:space="preserve">active </w:t>
            </w:r>
            <w:r w:rsidRPr="00EF21B8">
              <w:rPr>
                <w:rFonts w:ascii="Times New Roman" w:eastAsia="Times New Roman" w:hAnsi="Times New Roman" w:cs="Times New Roman"/>
                <w:color w:val="000000"/>
                <w:sz w:val="20"/>
                <w:szCs w:val="20"/>
              </w:rPr>
              <w:t>TB in initial cohort</w:t>
            </w: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Male</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Female</w:t>
            </w:r>
          </w:p>
        </w:tc>
        <w:tc>
          <w:tcPr>
            <w:tcW w:w="755" w:type="pct"/>
            <w:gridSpan w:val="3"/>
            <w:tcBorders>
              <w:top w:val="nil"/>
              <w:left w:val="nil"/>
              <w:bottom w:val="nil"/>
              <w:right w:val="nil"/>
            </w:tcBorders>
            <w:shd w:val="clear" w:color="auto" w:fill="auto"/>
            <w:noWrap/>
            <w:vAlign w:val="bottom"/>
            <w:hideMark/>
          </w:tcPr>
          <w:p w:rsidR="00FD0C2C" w:rsidRPr="00EF21B8" w:rsidRDefault="004C77F8" w:rsidP="00D017E8">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fldChar w:fldCharType="begin" w:fldLock="1"/>
            </w:r>
            <w:r w:rsidR="003503E6">
              <w:rPr>
                <w:rFonts w:ascii="Times New Roman" w:eastAsia="Times New Roman" w:hAnsi="Times New Roman" w:cs="Times New Roman"/>
                <w:sz w:val="20"/>
                <w:szCs w:val="20"/>
              </w:rPr>
              <w:instrText>ADDIN CSL_CITATION { "citationItems" : [ { "id" : "ITEM-1", "itemData" : { "abstract" : "To determine the baseline prevalence of culture-positive and smear-positive tuberculosis and the annual risk of tuberculous infection (ARTI) in a community in south India where DOTS is being implemented.", "author" : [ { "dropping-particle" : "", "family" : "Gopi", "given" : "P G", "non-dropping-particle" : "", "parse-names" : false, "suffix" : "" }, { "dropping-particle" : "", "family" : "Subramani", "given" : "R", "non-dropping-particle" : "", "parse-names" : false, "suffix" : "" }, { "dropping-particle" : "", "family" : "Radhakrishna", "given" : "S", "non-dropping-particle" : "", "parse-names" : false, "suffix" : "" }, { "dropping-particle" : "", "family" : "Kolappan", "given" : "C", "non-dropping-particle" : "", "parse-names" : false, "suffix" : "" }, { "dropping-particle" : "", "family" : "Sadacharam", "given" : "K", "non-dropping-particle" : "", "parse-names" : false, "suffix" : "" }, { "dropping-particle" : "", "family" : "Devi", "given" : "T S", "non-dropping-particle" : "", "parse-names" : false, "suffix" : "" }, { "dropping-particle" : "", "family" : "Frieden", "given" : "T R", "non-dropping-particle" : "", "parse-names" : false, "suffix" : "" }, { "dropping-particle" : "", "family" : "Narayanan", "given" : "P R", "non-dropping-particle" : "", "parse-names" : false, "suffix" : "" } ], "container-title" : "The International Journal of Tuberculosis And Lung Disease", "id" : "ITEM-1", "issue" : "12", "issued" : { "date-parts" : [ [ "2003", "12" ] ] }, "note" : "article 15", "page" : "1154-62", "title" : "A Baseline Survey Of The Prevalence Of Tuberculosis In A Community In South India At The Commencement Of A Dots Programme.", "type" : "article-journal", "volume" : "7" }, "uris" : [ "http://www.mendeley.com/documents/?uuid=eb94eb03-4638-4dc0-b4d7-1232bcb8145d" ] } ], "mendeley" : { "previouslyFormattedCitation" : "[39]" }, "properties" : { "noteIndex" : 0 }, "schema" : "https://github.com/citation-style-language/schema/raw/master/csl-citation.json" }</w:instrText>
            </w:r>
            <w:r w:rsidRPr="00EF21B8">
              <w:rPr>
                <w:rFonts w:ascii="Times New Roman" w:eastAsia="Times New Roman" w:hAnsi="Times New Roman" w:cs="Times New Roman"/>
                <w:sz w:val="20"/>
                <w:szCs w:val="20"/>
              </w:rPr>
              <w:fldChar w:fldCharType="separate"/>
            </w:r>
            <w:r w:rsidR="00267F80" w:rsidRPr="00267F80">
              <w:rPr>
                <w:rFonts w:ascii="Times New Roman" w:eastAsia="Times New Roman" w:hAnsi="Times New Roman" w:cs="Times New Roman"/>
                <w:noProof/>
                <w:sz w:val="20"/>
                <w:szCs w:val="20"/>
              </w:rPr>
              <w:t>[39]</w:t>
            </w:r>
            <w:r w:rsidRPr="00EF21B8">
              <w:rPr>
                <w:rFonts w:ascii="Times New Roman" w:eastAsia="Times New Roman" w:hAnsi="Times New Roman" w:cs="Times New Roman"/>
                <w:sz w:val="20"/>
                <w:szCs w:val="20"/>
              </w:rPr>
              <w:fldChar w:fldCharType="end"/>
            </w:r>
            <w:r w:rsidR="00FD0C2C" w:rsidRPr="00EF21B8">
              <w:rPr>
                <w:rFonts w:ascii="Times New Roman" w:eastAsia="Times New Roman" w:hAnsi="Times New Roman" w:cs="Times New Roman"/>
                <w:sz w:val="20"/>
                <w:szCs w:val="20"/>
              </w:rPr>
              <w:t xml:space="preserve"> </w:t>
            </w: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w:t>
            </w:r>
          </w:p>
        </w:tc>
        <w:tc>
          <w:tcPr>
            <w:tcW w:w="844" w:type="pct"/>
            <w:gridSpan w:val="3"/>
            <w:tcBorders>
              <w:top w:val="nil"/>
              <w:left w:val="nil"/>
              <w:bottom w:val="nil"/>
              <w:right w:val="nil"/>
            </w:tcBorders>
            <w:shd w:val="clear" w:color="auto" w:fill="auto"/>
            <w:noWrap/>
            <w:vAlign w:val="bottom"/>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w:t>
            </w:r>
          </w:p>
        </w:tc>
        <w:tc>
          <w:tcPr>
            <w:tcW w:w="466" w:type="pct"/>
            <w:gridSpan w:val="4"/>
            <w:tcBorders>
              <w:top w:val="nil"/>
              <w:left w:val="nil"/>
              <w:bottom w:val="nil"/>
              <w:right w:val="nil"/>
            </w:tcBorders>
            <w:shd w:val="clear" w:color="auto" w:fill="auto"/>
            <w:noWrap/>
            <w:vAlign w:val="bottom"/>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w:t>
            </w:r>
          </w:p>
        </w:tc>
        <w:tc>
          <w:tcPr>
            <w:tcW w:w="755" w:type="pct"/>
            <w:gridSpan w:val="3"/>
            <w:tcBorders>
              <w:top w:val="nil"/>
              <w:left w:val="nil"/>
              <w:bottom w:val="nil"/>
              <w:right w:val="nil"/>
            </w:tcBorders>
            <w:shd w:val="clear" w:color="auto" w:fill="auto"/>
            <w:noWrap/>
            <w:vAlign w:val="bottom"/>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15</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0.00249</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0.00047</w:t>
            </w: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25</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0.00693</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0.00223</w:t>
            </w: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35</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0.01527</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0.00303</w:t>
            </w: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45</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0.02681</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0.00279</w:t>
            </w: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55</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0.04313</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0.00681</w:t>
            </w: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65</w:t>
            </w:r>
            <w:r w:rsidR="00B22EAA" w:rsidRPr="00EF21B8">
              <w:rPr>
                <w:rFonts w:ascii="Times New Roman" w:eastAsia="Times New Roman" w:hAnsi="Times New Roman" w:cs="Times New Roman"/>
                <w:sz w:val="20"/>
                <w:szCs w:val="20"/>
              </w:rPr>
              <w:t>+</w:t>
            </w:r>
          </w:p>
        </w:tc>
        <w:tc>
          <w:tcPr>
            <w:tcW w:w="844"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0.04534</w:t>
            </w:r>
          </w:p>
        </w:tc>
        <w:tc>
          <w:tcPr>
            <w:tcW w:w="466" w:type="pct"/>
            <w:gridSpan w:val="4"/>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0.00605</w:t>
            </w:r>
          </w:p>
        </w:tc>
        <w:tc>
          <w:tcPr>
            <w:tcW w:w="755" w:type="pct"/>
            <w:gridSpan w:val="3"/>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single" w:sz="4" w:space="0" w:color="auto"/>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w:t>
            </w:r>
          </w:p>
        </w:tc>
        <w:tc>
          <w:tcPr>
            <w:tcW w:w="739" w:type="pct"/>
            <w:gridSpan w:val="3"/>
            <w:tcBorders>
              <w:top w:val="nil"/>
              <w:left w:val="nil"/>
              <w:bottom w:val="single" w:sz="4" w:space="0" w:color="auto"/>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w:t>
            </w:r>
          </w:p>
        </w:tc>
        <w:tc>
          <w:tcPr>
            <w:tcW w:w="844" w:type="pct"/>
            <w:gridSpan w:val="3"/>
            <w:tcBorders>
              <w:top w:val="nil"/>
              <w:left w:val="nil"/>
              <w:bottom w:val="single" w:sz="4" w:space="0" w:color="auto"/>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w:t>
            </w:r>
          </w:p>
        </w:tc>
        <w:tc>
          <w:tcPr>
            <w:tcW w:w="466" w:type="pct"/>
            <w:gridSpan w:val="4"/>
            <w:tcBorders>
              <w:top w:val="nil"/>
              <w:left w:val="nil"/>
              <w:bottom w:val="single" w:sz="4" w:space="0" w:color="auto"/>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w:t>
            </w:r>
          </w:p>
        </w:tc>
        <w:tc>
          <w:tcPr>
            <w:tcW w:w="755" w:type="pct"/>
            <w:gridSpan w:val="3"/>
            <w:tcBorders>
              <w:top w:val="nil"/>
              <w:left w:val="nil"/>
              <w:bottom w:val="single" w:sz="4" w:space="0" w:color="auto"/>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w:t>
            </w: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A344F9" w:rsidRPr="00EF21B8" w:rsidRDefault="00A344F9" w:rsidP="009B65E4">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xml:space="preserve">Proportion of total active TB individuals </w:t>
            </w:r>
            <w:r w:rsidR="009B65E4">
              <w:rPr>
                <w:rFonts w:ascii="Times New Roman" w:eastAsia="Times New Roman" w:hAnsi="Times New Roman" w:cs="Times New Roman"/>
                <w:sz w:val="20"/>
                <w:szCs w:val="20"/>
              </w:rPr>
              <w:t>who</w:t>
            </w:r>
            <w:r w:rsidRPr="00EF21B8">
              <w:rPr>
                <w:rFonts w:ascii="Times New Roman" w:eastAsia="Times New Roman" w:hAnsi="Times New Roman" w:cs="Times New Roman"/>
                <w:sz w:val="20"/>
                <w:szCs w:val="20"/>
              </w:rPr>
              <w:t xml:space="preserve"> have active MDR in 1996</w:t>
            </w:r>
          </w:p>
        </w:tc>
        <w:tc>
          <w:tcPr>
            <w:tcW w:w="739"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p>
        </w:tc>
        <w:tc>
          <w:tcPr>
            <w:tcW w:w="844"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0.005</w:t>
            </w:r>
          </w:p>
        </w:tc>
        <w:tc>
          <w:tcPr>
            <w:tcW w:w="466" w:type="pct"/>
            <w:gridSpan w:val="4"/>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xml:space="preserve">  </w:t>
            </w:r>
            <w:r w:rsidR="004C77F8" w:rsidRPr="00EF21B8">
              <w:rPr>
                <w:rFonts w:ascii="Times New Roman" w:eastAsia="Times New Roman" w:hAnsi="Times New Roman" w:cs="Times New Roman"/>
                <w:sz w:val="20"/>
                <w:szCs w:val="20"/>
              </w:rPr>
              <w:fldChar w:fldCharType="begin" w:fldLock="1"/>
            </w:r>
            <w:r w:rsidR="003503E6">
              <w:rPr>
                <w:rFonts w:ascii="Times New Roman" w:eastAsia="Times New Roman" w:hAnsi="Times New Roman" w:cs="Times New Roman"/>
                <w:sz w:val="20"/>
                <w:szCs w:val="20"/>
              </w:rPr>
              <w:instrText>ADDIN CSL_CITATION { "citationItems" : [ { "id" : "ITEM-1", "itemData" : { "DOI" : "10.1111/j.1083-4389.2004.00255-15.x", "author" : [ { "dropping-particle" : "", "family" : "World Health Organization", "given" : "", "non-dropping-particle" : "", "parse-names" : false, "suffix" : "" } ], "container-title" : "Helicobacter", "id" : "ITEM-1", "issue" : "5", "issued" : { "date-parts" : [ [ "2004", "10" ] ] }, "page" : "583-588", "publisher-place" : "Geneva, Switzerland", "title" : "Anti-tuberculosis Drug Resistance In The World: Third Global Report", "type" : "report", "volume" : "9" }, "uris" : [ "http://www.mendeley.com/documents/?uuid=672cab1f-3f17-4cf4-8a23-512cf6835fc9" ] } ], "mendeley" : { "previouslyFormattedCitation" : "[40]" }, "properties" : { "noteIndex" : 0 }, "schema" : "https://github.com/citation-style-language/schema/raw/master/csl-citation.json" }</w:instrText>
            </w:r>
            <w:r w:rsidR="004C77F8" w:rsidRPr="00EF21B8">
              <w:rPr>
                <w:rFonts w:ascii="Times New Roman" w:eastAsia="Times New Roman" w:hAnsi="Times New Roman" w:cs="Times New Roman"/>
                <w:sz w:val="20"/>
                <w:szCs w:val="20"/>
              </w:rPr>
              <w:fldChar w:fldCharType="separate"/>
            </w:r>
            <w:r w:rsidR="00267F80" w:rsidRPr="00267F80">
              <w:rPr>
                <w:rFonts w:ascii="Times New Roman" w:eastAsia="Times New Roman" w:hAnsi="Times New Roman" w:cs="Times New Roman"/>
                <w:noProof/>
                <w:sz w:val="20"/>
                <w:szCs w:val="20"/>
              </w:rPr>
              <w:t>[40]</w:t>
            </w:r>
            <w:r w:rsidR="004C77F8" w:rsidRPr="00EF21B8">
              <w:rPr>
                <w:rFonts w:ascii="Times New Roman" w:eastAsia="Times New Roman" w:hAnsi="Times New Roman" w:cs="Times New Roman"/>
                <w:sz w:val="20"/>
                <w:szCs w:val="20"/>
              </w:rPr>
              <w:fldChar w:fldCharType="end"/>
            </w:r>
            <w:r w:rsidRPr="00EF21B8">
              <w:rPr>
                <w:rFonts w:ascii="Times New Roman" w:eastAsia="Times New Roman" w:hAnsi="Times New Roman" w:cs="Times New Roman"/>
                <w:sz w:val="20"/>
                <w:szCs w:val="20"/>
              </w:rPr>
              <w:t xml:space="preserve"> </w:t>
            </w: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A344F9" w:rsidRPr="00EF21B8" w:rsidRDefault="00A344F9" w:rsidP="009B65E4">
            <w:pPr>
              <w:spacing w:line="240" w:lineRule="auto"/>
              <w:rPr>
                <w:rFonts w:ascii="Times New Roman" w:eastAsia="Times New Roman" w:hAnsi="Times New Roman" w:cs="Times New Roman"/>
                <w:color w:val="000000"/>
                <w:sz w:val="20"/>
                <w:szCs w:val="20"/>
              </w:rPr>
            </w:pPr>
            <w:r w:rsidRPr="00EF21B8">
              <w:rPr>
                <w:rFonts w:ascii="Times New Roman" w:eastAsia="Times New Roman" w:hAnsi="Times New Roman" w:cs="Times New Roman"/>
                <w:sz w:val="20"/>
                <w:szCs w:val="20"/>
              </w:rPr>
              <w:t xml:space="preserve">Proportion of total latent TB individuals </w:t>
            </w:r>
            <w:r w:rsidR="009B65E4">
              <w:rPr>
                <w:rFonts w:ascii="Times New Roman" w:eastAsia="Times New Roman" w:hAnsi="Times New Roman" w:cs="Times New Roman"/>
                <w:sz w:val="20"/>
                <w:szCs w:val="20"/>
              </w:rPr>
              <w:t>who</w:t>
            </w:r>
            <w:r w:rsidRPr="00EF21B8">
              <w:rPr>
                <w:rFonts w:ascii="Times New Roman" w:eastAsia="Times New Roman" w:hAnsi="Times New Roman" w:cs="Times New Roman"/>
                <w:sz w:val="20"/>
                <w:szCs w:val="20"/>
              </w:rPr>
              <w:t xml:space="preserve"> have latent MDR in 1996</w:t>
            </w:r>
          </w:p>
        </w:tc>
        <w:tc>
          <w:tcPr>
            <w:tcW w:w="739"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p>
        </w:tc>
        <w:tc>
          <w:tcPr>
            <w:tcW w:w="844"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0.005</w:t>
            </w:r>
          </w:p>
        </w:tc>
        <w:tc>
          <w:tcPr>
            <w:tcW w:w="466" w:type="pct"/>
            <w:gridSpan w:val="4"/>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rPr>
                <w:rFonts w:ascii="Times New Roman" w:eastAsia="Times New Roman" w:hAnsi="Times New Roman" w:cs="Times New Roman"/>
                <w:color w:val="000000"/>
                <w:sz w:val="20"/>
                <w:szCs w:val="20"/>
              </w:rPr>
            </w:pPr>
            <w:r w:rsidRPr="00EF21B8">
              <w:rPr>
                <w:rFonts w:ascii="Times New Roman" w:eastAsia="Times New Roman" w:hAnsi="Times New Roman" w:cs="Times New Roman"/>
                <w:sz w:val="20"/>
                <w:szCs w:val="20"/>
              </w:rPr>
              <w:t xml:space="preserve">  </w:t>
            </w:r>
            <w:r w:rsidR="004C77F8" w:rsidRPr="00EF21B8">
              <w:rPr>
                <w:rFonts w:ascii="Times New Roman" w:eastAsia="Times New Roman" w:hAnsi="Times New Roman" w:cs="Times New Roman"/>
                <w:sz w:val="20"/>
                <w:szCs w:val="20"/>
              </w:rPr>
              <w:fldChar w:fldCharType="begin" w:fldLock="1"/>
            </w:r>
            <w:r w:rsidR="003503E6">
              <w:rPr>
                <w:rFonts w:ascii="Times New Roman" w:eastAsia="Times New Roman" w:hAnsi="Times New Roman" w:cs="Times New Roman"/>
                <w:sz w:val="20"/>
                <w:szCs w:val="20"/>
              </w:rPr>
              <w:instrText>ADDIN CSL_CITATION { "citationItems" : [ { "id" : "ITEM-1", "itemData" : { "DOI" : "10.1111/j.1083-4389.2004.00255-15.x", "author" : [ { "dropping-particle" : "", "family" : "World Health Organization", "given" : "", "non-dropping-particle" : "", "parse-names" : false, "suffix" : "" } ], "container-title" : "Helicobacter", "id" : "ITEM-1", "issue" : "5", "issued" : { "date-parts" : [ [ "2004", "10" ] ] }, "page" : "583-588", "publisher-place" : "Geneva, Switzerland", "title" : "Anti-tuberculosis Drug Resistance In The World: Third Global Report", "type" : "report", "volume" : "9" }, "uris" : [ "http://www.mendeley.com/documents/?uuid=672cab1f-3f17-4cf4-8a23-512cf6835fc9" ] } ], "mendeley" : { "previouslyFormattedCitation" : "[40]" }, "properties" : { "noteIndex" : 0 }, "schema" : "https://github.com/citation-style-language/schema/raw/master/csl-citation.json" }</w:instrText>
            </w:r>
            <w:r w:rsidR="004C77F8" w:rsidRPr="00EF21B8">
              <w:rPr>
                <w:rFonts w:ascii="Times New Roman" w:eastAsia="Times New Roman" w:hAnsi="Times New Roman" w:cs="Times New Roman"/>
                <w:sz w:val="20"/>
                <w:szCs w:val="20"/>
              </w:rPr>
              <w:fldChar w:fldCharType="separate"/>
            </w:r>
            <w:r w:rsidR="00267F80" w:rsidRPr="00267F80">
              <w:rPr>
                <w:rFonts w:ascii="Times New Roman" w:eastAsia="Times New Roman" w:hAnsi="Times New Roman" w:cs="Times New Roman"/>
                <w:noProof/>
                <w:sz w:val="20"/>
                <w:szCs w:val="20"/>
              </w:rPr>
              <w:t>[40]</w:t>
            </w:r>
            <w:r w:rsidR="004C77F8" w:rsidRPr="00EF21B8">
              <w:rPr>
                <w:rFonts w:ascii="Times New Roman" w:eastAsia="Times New Roman" w:hAnsi="Times New Roman" w:cs="Times New Roman"/>
                <w:sz w:val="20"/>
                <w:szCs w:val="20"/>
              </w:rPr>
              <w:fldChar w:fldCharType="end"/>
            </w: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A344F9" w:rsidRPr="00EF21B8" w:rsidRDefault="00A344F9" w:rsidP="000E1E04">
            <w:pPr>
              <w:spacing w:line="240" w:lineRule="auto"/>
              <w:rPr>
                <w:rFonts w:ascii="Times New Roman" w:eastAsia="Times New Roman" w:hAnsi="Times New Roman" w:cs="Times New Roman"/>
                <w:sz w:val="20"/>
                <w:szCs w:val="20"/>
              </w:rPr>
            </w:pPr>
          </w:p>
          <w:p w:rsidR="00A344F9" w:rsidRDefault="00A344F9" w:rsidP="00D017E8">
            <w:pPr>
              <w:spacing w:line="240" w:lineRule="auto"/>
              <w:rPr>
                <w:rFonts w:ascii="Times New Roman" w:eastAsia="Times New Roman" w:hAnsi="Times New Roman" w:cs="Times New Roman"/>
                <w:sz w:val="20"/>
                <w:szCs w:val="20"/>
              </w:rPr>
            </w:pPr>
          </w:p>
          <w:p w:rsidR="009E7C3D" w:rsidRPr="00EF21B8" w:rsidRDefault="009E7C3D"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p>
        </w:tc>
        <w:tc>
          <w:tcPr>
            <w:tcW w:w="844"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p>
        </w:tc>
        <w:tc>
          <w:tcPr>
            <w:tcW w:w="466" w:type="pct"/>
            <w:gridSpan w:val="4"/>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single" w:sz="4" w:space="0" w:color="auto"/>
              <w:left w:val="nil"/>
              <w:bottom w:val="single" w:sz="8" w:space="0" w:color="auto"/>
              <w:right w:val="nil"/>
            </w:tcBorders>
            <w:shd w:val="clear" w:color="000000" w:fill="C5D9F1"/>
            <w:noWrap/>
            <w:vAlign w:val="bottom"/>
            <w:hideMark/>
          </w:tcPr>
          <w:p w:rsidR="00A344F9" w:rsidRPr="00EF21B8" w:rsidRDefault="00966C32" w:rsidP="00966C32">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S5.2</w:t>
            </w:r>
            <w:r w:rsidR="00A344F9" w:rsidRPr="00EF21B8">
              <w:rPr>
                <w:rFonts w:ascii="Times New Roman" w:hAnsi="Times New Roman" w:cs="Times New Roman"/>
                <w:b/>
                <w:bCs/>
                <w:color w:val="000000"/>
                <w:sz w:val="20"/>
                <w:szCs w:val="20"/>
              </w:rPr>
              <w:t xml:space="preserve"> Population Growth</w:t>
            </w:r>
          </w:p>
        </w:tc>
        <w:tc>
          <w:tcPr>
            <w:tcW w:w="739" w:type="pct"/>
            <w:gridSpan w:val="3"/>
            <w:tcBorders>
              <w:top w:val="single" w:sz="4" w:space="0" w:color="auto"/>
              <w:left w:val="nil"/>
              <w:bottom w:val="single" w:sz="8" w:space="0" w:color="auto"/>
              <w:right w:val="nil"/>
            </w:tcBorders>
            <w:shd w:val="clear" w:color="000000" w:fill="C5D9F1"/>
            <w:noWrap/>
            <w:vAlign w:val="bottom"/>
            <w:hideMark/>
          </w:tcPr>
          <w:p w:rsidR="00A344F9" w:rsidRPr="00EF21B8" w:rsidRDefault="007B6BD5" w:rsidP="00D017E8">
            <w:pPr>
              <w:spacing w:line="240" w:lineRule="auto"/>
              <w:jc w:val="center"/>
              <w:rPr>
                <w:rFonts w:ascii="Times New Roman" w:eastAsia="Times New Roman" w:hAnsi="Times New Roman" w:cs="Times New Roman"/>
                <w:sz w:val="20"/>
                <w:szCs w:val="20"/>
              </w:rPr>
            </w:pPr>
            <w:r w:rsidRPr="00EF21B8">
              <w:rPr>
                <w:rFonts w:ascii="Times New Roman" w:hAnsi="Times New Roman" w:cs="Times New Roman"/>
                <w:color w:val="000000"/>
                <w:sz w:val="20"/>
                <w:szCs w:val="20"/>
              </w:rPr>
              <w:t>Year</w:t>
            </w:r>
            <w:r w:rsidR="00A344F9" w:rsidRPr="00EF21B8">
              <w:rPr>
                <w:rFonts w:ascii="Times New Roman" w:hAnsi="Times New Roman" w:cs="Times New Roman"/>
                <w:color w:val="000000"/>
                <w:sz w:val="20"/>
                <w:szCs w:val="20"/>
              </w:rPr>
              <w:t> </w:t>
            </w:r>
          </w:p>
        </w:tc>
        <w:tc>
          <w:tcPr>
            <w:tcW w:w="844" w:type="pct"/>
            <w:gridSpan w:val="3"/>
            <w:tcBorders>
              <w:top w:val="single" w:sz="4" w:space="0" w:color="auto"/>
              <w:left w:val="nil"/>
              <w:bottom w:val="single" w:sz="8" w:space="0" w:color="auto"/>
              <w:right w:val="nil"/>
            </w:tcBorders>
            <w:shd w:val="clear" w:color="000000" w:fill="C5D9F1"/>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r w:rsidRPr="00EF21B8">
              <w:rPr>
                <w:rFonts w:ascii="Times New Roman" w:hAnsi="Times New Roman" w:cs="Times New Roman"/>
                <w:color w:val="000000"/>
                <w:sz w:val="20"/>
                <w:szCs w:val="20"/>
              </w:rPr>
              <w:t> </w:t>
            </w:r>
            <w:r w:rsidR="007B6BD5" w:rsidRPr="00EF21B8">
              <w:rPr>
                <w:rFonts w:ascii="Times New Roman" w:hAnsi="Times New Roman" w:cs="Times New Roman"/>
                <w:color w:val="000000"/>
                <w:sz w:val="20"/>
                <w:szCs w:val="20"/>
              </w:rPr>
              <w:t>Value</w:t>
            </w:r>
          </w:p>
        </w:tc>
        <w:tc>
          <w:tcPr>
            <w:tcW w:w="466" w:type="pct"/>
            <w:gridSpan w:val="4"/>
            <w:tcBorders>
              <w:top w:val="single" w:sz="4" w:space="0" w:color="auto"/>
              <w:left w:val="nil"/>
              <w:bottom w:val="single" w:sz="8" w:space="0" w:color="auto"/>
              <w:right w:val="nil"/>
            </w:tcBorders>
            <w:shd w:val="clear" w:color="000000" w:fill="C5D9F1"/>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r w:rsidRPr="00EF21B8">
              <w:rPr>
                <w:rFonts w:ascii="Times New Roman" w:hAnsi="Times New Roman" w:cs="Times New Roman"/>
                <w:color w:val="000000"/>
                <w:sz w:val="20"/>
                <w:szCs w:val="20"/>
              </w:rPr>
              <w:t> </w:t>
            </w:r>
          </w:p>
        </w:tc>
        <w:tc>
          <w:tcPr>
            <w:tcW w:w="755" w:type="pct"/>
            <w:gridSpan w:val="3"/>
            <w:tcBorders>
              <w:top w:val="single" w:sz="4" w:space="0" w:color="auto"/>
              <w:left w:val="nil"/>
              <w:bottom w:val="single" w:sz="8" w:space="0" w:color="auto"/>
              <w:right w:val="nil"/>
            </w:tcBorders>
            <w:shd w:val="clear" w:color="000000" w:fill="C5D9F1"/>
            <w:noWrap/>
            <w:vAlign w:val="bottom"/>
            <w:hideMark/>
          </w:tcPr>
          <w:p w:rsidR="00A344F9" w:rsidRPr="00EF21B8" w:rsidRDefault="00A344F9" w:rsidP="00D017E8">
            <w:pPr>
              <w:spacing w:line="240" w:lineRule="auto"/>
              <w:rPr>
                <w:rFonts w:ascii="Times New Roman" w:eastAsia="Times New Roman" w:hAnsi="Times New Roman" w:cs="Times New Roman"/>
                <w:sz w:val="20"/>
                <w:szCs w:val="20"/>
              </w:rPr>
            </w:pPr>
            <w:r w:rsidRPr="00EF21B8">
              <w:rPr>
                <w:rFonts w:ascii="Times New Roman" w:hAnsi="Times New Roman" w:cs="Times New Roman"/>
                <w:color w:val="000000"/>
                <w:sz w:val="20"/>
                <w:szCs w:val="20"/>
              </w:rPr>
              <w:t> </w:t>
            </w: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A344F9" w:rsidRPr="00EF21B8" w:rsidRDefault="00A344F9" w:rsidP="00D017E8">
            <w:pPr>
              <w:spacing w:line="240" w:lineRule="auto"/>
              <w:rPr>
                <w:rFonts w:ascii="Times New Roman" w:eastAsia="Times New Roman" w:hAnsi="Times New Roman" w:cs="Times New Roman"/>
                <w:sz w:val="20"/>
                <w:szCs w:val="20"/>
              </w:rPr>
            </w:pPr>
            <w:r w:rsidRPr="00EF21B8">
              <w:rPr>
                <w:rFonts w:ascii="Times New Roman" w:hAnsi="Times New Roman" w:cs="Times New Roman"/>
                <w:sz w:val="20"/>
                <w:szCs w:val="20"/>
              </w:rPr>
              <w:t>Annual percentage population growth</w:t>
            </w:r>
          </w:p>
        </w:tc>
        <w:tc>
          <w:tcPr>
            <w:tcW w:w="739"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r w:rsidRPr="00EF21B8">
              <w:rPr>
                <w:rFonts w:ascii="Times New Roman" w:hAnsi="Times New Roman" w:cs="Times New Roman"/>
                <w:sz w:val="20"/>
                <w:szCs w:val="20"/>
              </w:rPr>
              <w:t>1995</w:t>
            </w:r>
          </w:p>
        </w:tc>
        <w:tc>
          <w:tcPr>
            <w:tcW w:w="844"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r w:rsidRPr="00EF21B8">
              <w:rPr>
                <w:rFonts w:ascii="Times New Roman" w:hAnsi="Times New Roman" w:cs="Times New Roman"/>
                <w:sz w:val="20"/>
                <w:szCs w:val="20"/>
              </w:rPr>
              <w:t>0.02076</w:t>
            </w:r>
          </w:p>
        </w:tc>
        <w:tc>
          <w:tcPr>
            <w:tcW w:w="466" w:type="pct"/>
            <w:gridSpan w:val="4"/>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A344F9" w:rsidRPr="00EF21B8" w:rsidRDefault="004C77F8" w:rsidP="00D017E8">
            <w:pPr>
              <w:spacing w:line="240" w:lineRule="auto"/>
              <w:rPr>
                <w:rFonts w:ascii="Times New Roman" w:eastAsia="Times New Roman" w:hAnsi="Times New Roman" w:cs="Times New Roman"/>
                <w:sz w:val="20"/>
                <w:szCs w:val="20"/>
              </w:rPr>
            </w:pPr>
            <w:r w:rsidRPr="00EF21B8">
              <w:rPr>
                <w:rFonts w:ascii="Times New Roman" w:hAnsi="Times New Roman" w:cs="Times New Roman"/>
                <w:sz w:val="20"/>
                <w:szCs w:val="20"/>
                <w:u w:val="single"/>
              </w:rPr>
              <w:fldChar w:fldCharType="begin" w:fldLock="1"/>
            </w:r>
            <w:r w:rsidR="003503E6">
              <w:rPr>
                <w:rFonts w:ascii="Times New Roman" w:hAnsi="Times New Roman" w:cs="Times New Roman"/>
                <w:sz w:val="20"/>
                <w:szCs w:val="20"/>
                <w:u w:val="single"/>
              </w:rPr>
              <w:instrText>ADDIN CSL_CITATION { "citationItems" : [ { "id" : "ITEM-1", "itemData" : { "author" : [ { "dropping-particle" : "", "family" : "Population Division of the Department of Economic and Social Affairs of the United Nations Secretariat", "given" : "", "non-dropping-particle" : "", "parse-names" : false, "suffix" : "" } ], "id" : "ITEM-1", "issued" : { "date-parts" : [ [ "2010" ] ] }, "note" : "Population Division of the Department of Economic and Social Affairs of the United Nations Secretariat,\u00a0          \nWorld Population Prospects: The 2010 Revision,\u00a0http://esa.un.org/unpd/wpp/index.htm        \n        \nHISTORIC POPULATION GROWTH\nWHO", "title" : "World Population Prospects: The 2010 Revision", "type" : "report" }, "uris" : [ "http://www.mendeley.com/documents/?uuid=dec8958a-0f1a-4b34-89e5-adce07fa98f4" ] } ], "mendeley" : { "previouslyFormattedCitation" : "[1]" }, "properties" : { "noteIndex" : 0 }, "schema" : "https://github.com/citation-style-language/schema/raw/master/csl-citation.json" }</w:instrText>
            </w:r>
            <w:r w:rsidRPr="00EF21B8">
              <w:rPr>
                <w:rFonts w:ascii="Times New Roman" w:hAnsi="Times New Roman" w:cs="Times New Roman"/>
                <w:sz w:val="20"/>
                <w:szCs w:val="20"/>
                <w:u w:val="single"/>
              </w:rPr>
              <w:fldChar w:fldCharType="separate"/>
            </w:r>
            <w:r w:rsidR="005468DB" w:rsidRPr="005468DB">
              <w:rPr>
                <w:rFonts w:ascii="Times New Roman" w:hAnsi="Times New Roman" w:cs="Times New Roman"/>
                <w:noProof/>
                <w:sz w:val="20"/>
                <w:szCs w:val="20"/>
              </w:rPr>
              <w:t>[1]</w:t>
            </w:r>
            <w:r w:rsidRPr="00EF21B8">
              <w:rPr>
                <w:rFonts w:ascii="Times New Roman" w:hAnsi="Times New Roman" w:cs="Times New Roman"/>
                <w:sz w:val="20"/>
                <w:szCs w:val="20"/>
                <w:u w:val="single"/>
              </w:rPr>
              <w:fldChar w:fldCharType="end"/>
            </w: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A344F9" w:rsidRPr="00EF21B8" w:rsidRDefault="00A344F9"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r w:rsidRPr="00EF21B8">
              <w:rPr>
                <w:rFonts w:ascii="Times New Roman" w:hAnsi="Times New Roman" w:cs="Times New Roman"/>
                <w:sz w:val="20"/>
                <w:szCs w:val="20"/>
              </w:rPr>
              <w:t>2000</w:t>
            </w:r>
          </w:p>
        </w:tc>
        <w:tc>
          <w:tcPr>
            <w:tcW w:w="844"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r w:rsidRPr="00EF21B8">
              <w:rPr>
                <w:rFonts w:ascii="Times New Roman" w:hAnsi="Times New Roman" w:cs="Times New Roman"/>
                <w:sz w:val="20"/>
                <w:szCs w:val="20"/>
              </w:rPr>
              <w:t>0.01854</w:t>
            </w:r>
          </w:p>
        </w:tc>
        <w:tc>
          <w:tcPr>
            <w:tcW w:w="466" w:type="pct"/>
            <w:gridSpan w:val="4"/>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A344F9" w:rsidRPr="00EF21B8" w:rsidRDefault="00A344F9"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r w:rsidRPr="00EF21B8">
              <w:rPr>
                <w:rFonts w:ascii="Times New Roman" w:hAnsi="Times New Roman" w:cs="Times New Roman"/>
                <w:sz w:val="20"/>
                <w:szCs w:val="20"/>
              </w:rPr>
              <w:t>2005</w:t>
            </w:r>
          </w:p>
        </w:tc>
        <w:tc>
          <w:tcPr>
            <w:tcW w:w="844"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r w:rsidRPr="00EF21B8">
              <w:rPr>
                <w:rFonts w:ascii="Times New Roman" w:hAnsi="Times New Roman" w:cs="Times New Roman"/>
                <w:sz w:val="20"/>
                <w:szCs w:val="20"/>
              </w:rPr>
              <w:t>0.01635</w:t>
            </w:r>
          </w:p>
        </w:tc>
        <w:tc>
          <w:tcPr>
            <w:tcW w:w="466" w:type="pct"/>
            <w:gridSpan w:val="4"/>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A344F9" w:rsidRPr="00EF21B8" w:rsidRDefault="00A344F9"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r w:rsidRPr="00EF21B8">
              <w:rPr>
                <w:rFonts w:ascii="Times New Roman" w:hAnsi="Times New Roman" w:cs="Times New Roman"/>
                <w:sz w:val="20"/>
                <w:szCs w:val="20"/>
              </w:rPr>
              <w:t>2010</w:t>
            </w:r>
          </w:p>
        </w:tc>
        <w:tc>
          <w:tcPr>
            <w:tcW w:w="844"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r w:rsidRPr="00EF21B8">
              <w:rPr>
                <w:rFonts w:ascii="Times New Roman" w:hAnsi="Times New Roman" w:cs="Times New Roman"/>
                <w:sz w:val="20"/>
                <w:szCs w:val="20"/>
              </w:rPr>
              <w:t>0.01484</w:t>
            </w:r>
          </w:p>
        </w:tc>
        <w:tc>
          <w:tcPr>
            <w:tcW w:w="466" w:type="pct"/>
            <w:gridSpan w:val="4"/>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A344F9" w:rsidRPr="00EF21B8" w:rsidRDefault="00A344F9"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r w:rsidRPr="00EF21B8">
              <w:rPr>
                <w:rFonts w:ascii="Times New Roman" w:hAnsi="Times New Roman" w:cs="Times New Roman"/>
                <w:sz w:val="20"/>
                <w:szCs w:val="20"/>
              </w:rPr>
              <w:t>2015</w:t>
            </w:r>
          </w:p>
        </w:tc>
        <w:tc>
          <w:tcPr>
            <w:tcW w:w="844"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r w:rsidRPr="00EF21B8">
              <w:rPr>
                <w:rFonts w:ascii="Times New Roman" w:hAnsi="Times New Roman" w:cs="Times New Roman"/>
                <w:sz w:val="20"/>
                <w:szCs w:val="20"/>
              </w:rPr>
              <w:t>0.01365</w:t>
            </w:r>
          </w:p>
        </w:tc>
        <w:tc>
          <w:tcPr>
            <w:tcW w:w="466" w:type="pct"/>
            <w:gridSpan w:val="4"/>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A344F9" w:rsidRPr="00EF21B8" w:rsidRDefault="00A344F9"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r w:rsidRPr="00EF21B8">
              <w:rPr>
                <w:rFonts w:ascii="Times New Roman" w:hAnsi="Times New Roman" w:cs="Times New Roman"/>
                <w:sz w:val="20"/>
                <w:szCs w:val="20"/>
              </w:rPr>
              <w:t>2020</w:t>
            </w:r>
          </w:p>
        </w:tc>
        <w:tc>
          <w:tcPr>
            <w:tcW w:w="844"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r w:rsidRPr="00EF21B8">
              <w:rPr>
                <w:rFonts w:ascii="Times New Roman" w:hAnsi="Times New Roman" w:cs="Times New Roman"/>
                <w:sz w:val="20"/>
                <w:szCs w:val="20"/>
              </w:rPr>
              <w:t>0.01203</w:t>
            </w:r>
          </w:p>
        </w:tc>
        <w:tc>
          <w:tcPr>
            <w:tcW w:w="466" w:type="pct"/>
            <w:gridSpan w:val="4"/>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A344F9" w:rsidRPr="00EF21B8" w:rsidRDefault="00A344F9"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r w:rsidRPr="00EF21B8">
              <w:rPr>
                <w:rFonts w:ascii="Times New Roman" w:hAnsi="Times New Roman" w:cs="Times New Roman"/>
                <w:sz w:val="20"/>
                <w:szCs w:val="20"/>
              </w:rPr>
              <w:t>2025</w:t>
            </w:r>
          </w:p>
        </w:tc>
        <w:tc>
          <w:tcPr>
            <w:tcW w:w="844"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r w:rsidRPr="00EF21B8">
              <w:rPr>
                <w:rFonts w:ascii="Times New Roman" w:hAnsi="Times New Roman" w:cs="Times New Roman"/>
                <w:sz w:val="20"/>
                <w:szCs w:val="20"/>
              </w:rPr>
              <w:t>0.01039</w:t>
            </w:r>
          </w:p>
        </w:tc>
        <w:tc>
          <w:tcPr>
            <w:tcW w:w="466" w:type="pct"/>
            <w:gridSpan w:val="4"/>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A344F9" w:rsidRPr="00EF21B8" w:rsidRDefault="00A344F9"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r w:rsidRPr="00EF21B8">
              <w:rPr>
                <w:rFonts w:ascii="Times New Roman" w:hAnsi="Times New Roman" w:cs="Times New Roman"/>
                <w:sz w:val="20"/>
                <w:szCs w:val="20"/>
              </w:rPr>
              <w:t>2030</w:t>
            </w:r>
          </w:p>
        </w:tc>
        <w:tc>
          <w:tcPr>
            <w:tcW w:w="844"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r w:rsidRPr="00EF21B8">
              <w:rPr>
                <w:rFonts w:ascii="Times New Roman" w:hAnsi="Times New Roman" w:cs="Times New Roman"/>
                <w:sz w:val="20"/>
                <w:szCs w:val="20"/>
              </w:rPr>
              <w:t>0.00885</w:t>
            </w:r>
          </w:p>
        </w:tc>
        <w:tc>
          <w:tcPr>
            <w:tcW w:w="466" w:type="pct"/>
            <w:gridSpan w:val="4"/>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A344F9" w:rsidRPr="00EF21B8" w:rsidRDefault="00A344F9"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r w:rsidRPr="00EF21B8">
              <w:rPr>
                <w:rFonts w:ascii="Times New Roman" w:hAnsi="Times New Roman" w:cs="Times New Roman"/>
                <w:sz w:val="20"/>
                <w:szCs w:val="20"/>
              </w:rPr>
              <w:t>2035</w:t>
            </w:r>
          </w:p>
        </w:tc>
        <w:tc>
          <w:tcPr>
            <w:tcW w:w="844"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r w:rsidRPr="00EF21B8">
              <w:rPr>
                <w:rFonts w:ascii="Times New Roman" w:hAnsi="Times New Roman" w:cs="Times New Roman"/>
                <w:sz w:val="20"/>
                <w:szCs w:val="20"/>
              </w:rPr>
              <w:t>0.00739</w:t>
            </w:r>
          </w:p>
        </w:tc>
        <w:tc>
          <w:tcPr>
            <w:tcW w:w="466" w:type="pct"/>
            <w:gridSpan w:val="4"/>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nil"/>
              <w:right w:val="nil"/>
            </w:tcBorders>
            <w:shd w:val="clear" w:color="auto" w:fill="auto"/>
            <w:noWrap/>
            <w:vAlign w:val="bottom"/>
            <w:hideMark/>
          </w:tcPr>
          <w:p w:rsidR="00A344F9" w:rsidRPr="00EF21B8" w:rsidRDefault="00A344F9" w:rsidP="00D017E8">
            <w:pPr>
              <w:spacing w:line="240" w:lineRule="auto"/>
              <w:rPr>
                <w:rFonts w:ascii="Times New Roman" w:eastAsia="Times New Roman" w:hAnsi="Times New Roman" w:cs="Times New Roman"/>
                <w:sz w:val="20"/>
                <w:szCs w:val="20"/>
              </w:rPr>
            </w:pPr>
          </w:p>
        </w:tc>
        <w:tc>
          <w:tcPr>
            <w:tcW w:w="739"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r w:rsidRPr="00EF21B8">
              <w:rPr>
                <w:rFonts w:ascii="Times New Roman" w:hAnsi="Times New Roman" w:cs="Times New Roman"/>
                <w:sz w:val="20"/>
                <w:szCs w:val="20"/>
              </w:rPr>
              <w:t>2040</w:t>
            </w:r>
          </w:p>
        </w:tc>
        <w:tc>
          <w:tcPr>
            <w:tcW w:w="844"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r w:rsidRPr="00EF21B8">
              <w:rPr>
                <w:rFonts w:ascii="Times New Roman" w:hAnsi="Times New Roman" w:cs="Times New Roman"/>
                <w:sz w:val="20"/>
                <w:szCs w:val="20"/>
              </w:rPr>
              <w:t>0.00598</w:t>
            </w:r>
          </w:p>
        </w:tc>
        <w:tc>
          <w:tcPr>
            <w:tcW w:w="466" w:type="pct"/>
            <w:gridSpan w:val="4"/>
            <w:tcBorders>
              <w:top w:val="nil"/>
              <w:left w:val="nil"/>
              <w:bottom w:val="nil"/>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p>
        </w:tc>
        <w:tc>
          <w:tcPr>
            <w:tcW w:w="755" w:type="pct"/>
            <w:gridSpan w:val="3"/>
            <w:tcBorders>
              <w:top w:val="nil"/>
              <w:left w:val="nil"/>
              <w:bottom w:val="nil"/>
              <w:right w:val="nil"/>
            </w:tcBorders>
            <w:shd w:val="clear" w:color="auto" w:fill="auto"/>
            <w:noWrap/>
            <w:vAlign w:val="bottom"/>
            <w:hideMark/>
          </w:tcPr>
          <w:p w:rsidR="00A344F9" w:rsidRPr="00EF21B8" w:rsidRDefault="00A344F9" w:rsidP="00D017E8">
            <w:pPr>
              <w:spacing w:line="240" w:lineRule="auto"/>
              <w:rPr>
                <w:rFonts w:ascii="Times New Roman" w:eastAsia="Times New Roman" w:hAnsi="Times New Roman" w:cs="Times New Roman"/>
                <w:sz w:val="20"/>
                <w:szCs w:val="20"/>
              </w:rPr>
            </w:pPr>
          </w:p>
        </w:tc>
      </w:tr>
      <w:tr w:rsidR="007911E3" w:rsidRPr="00EF21B8" w:rsidTr="006571E8">
        <w:trPr>
          <w:trHeight w:val="255"/>
        </w:trPr>
        <w:tc>
          <w:tcPr>
            <w:tcW w:w="2195" w:type="pct"/>
            <w:gridSpan w:val="5"/>
            <w:tcBorders>
              <w:top w:val="nil"/>
              <w:left w:val="nil"/>
              <w:bottom w:val="single" w:sz="4" w:space="0" w:color="auto"/>
              <w:right w:val="nil"/>
            </w:tcBorders>
            <w:shd w:val="clear" w:color="auto" w:fill="auto"/>
            <w:noWrap/>
            <w:vAlign w:val="bottom"/>
            <w:hideMark/>
          </w:tcPr>
          <w:p w:rsidR="00A344F9" w:rsidRPr="00EF21B8" w:rsidRDefault="00A344F9" w:rsidP="00C057AF">
            <w:pPr>
              <w:spacing w:line="240" w:lineRule="auto"/>
              <w:rPr>
                <w:rFonts w:ascii="Times New Roman" w:eastAsia="Times New Roman" w:hAnsi="Times New Roman" w:cs="Times New Roman"/>
                <w:sz w:val="20"/>
                <w:szCs w:val="20"/>
              </w:rPr>
            </w:pPr>
            <w:r w:rsidRPr="00EF21B8">
              <w:rPr>
                <w:rFonts w:ascii="Times New Roman" w:hAnsi="Times New Roman" w:cs="Times New Roman"/>
                <w:color w:val="000000"/>
                <w:sz w:val="20"/>
                <w:szCs w:val="20"/>
              </w:rPr>
              <w:t> </w:t>
            </w:r>
          </w:p>
        </w:tc>
        <w:tc>
          <w:tcPr>
            <w:tcW w:w="739" w:type="pct"/>
            <w:gridSpan w:val="3"/>
            <w:tcBorders>
              <w:top w:val="nil"/>
              <w:left w:val="nil"/>
              <w:bottom w:val="single" w:sz="4" w:space="0" w:color="auto"/>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r w:rsidRPr="00EF21B8">
              <w:rPr>
                <w:rFonts w:ascii="Times New Roman" w:hAnsi="Times New Roman" w:cs="Times New Roman"/>
                <w:sz w:val="20"/>
                <w:szCs w:val="20"/>
              </w:rPr>
              <w:t> </w:t>
            </w:r>
          </w:p>
        </w:tc>
        <w:tc>
          <w:tcPr>
            <w:tcW w:w="844" w:type="pct"/>
            <w:gridSpan w:val="3"/>
            <w:tcBorders>
              <w:top w:val="nil"/>
              <w:left w:val="nil"/>
              <w:bottom w:val="single" w:sz="4" w:space="0" w:color="auto"/>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r w:rsidRPr="00EF21B8">
              <w:rPr>
                <w:rFonts w:ascii="Times New Roman" w:hAnsi="Times New Roman" w:cs="Times New Roman"/>
                <w:sz w:val="20"/>
                <w:szCs w:val="20"/>
              </w:rPr>
              <w:t> </w:t>
            </w:r>
          </w:p>
        </w:tc>
        <w:tc>
          <w:tcPr>
            <w:tcW w:w="466" w:type="pct"/>
            <w:gridSpan w:val="4"/>
            <w:tcBorders>
              <w:top w:val="nil"/>
              <w:left w:val="nil"/>
              <w:bottom w:val="single" w:sz="4" w:space="0" w:color="auto"/>
              <w:right w:val="nil"/>
            </w:tcBorders>
            <w:shd w:val="clear" w:color="auto" w:fill="auto"/>
            <w:noWrap/>
            <w:vAlign w:val="bottom"/>
            <w:hideMark/>
          </w:tcPr>
          <w:p w:rsidR="00A344F9" w:rsidRPr="00EF21B8" w:rsidRDefault="00A344F9" w:rsidP="00D017E8">
            <w:pPr>
              <w:spacing w:line="240" w:lineRule="auto"/>
              <w:jc w:val="center"/>
              <w:rPr>
                <w:rFonts w:ascii="Times New Roman" w:eastAsia="Times New Roman" w:hAnsi="Times New Roman" w:cs="Times New Roman"/>
                <w:sz w:val="20"/>
                <w:szCs w:val="20"/>
              </w:rPr>
            </w:pPr>
            <w:r w:rsidRPr="00EF21B8">
              <w:rPr>
                <w:rFonts w:ascii="Times New Roman" w:hAnsi="Times New Roman" w:cs="Times New Roman"/>
                <w:sz w:val="20"/>
                <w:szCs w:val="20"/>
              </w:rPr>
              <w:t> </w:t>
            </w:r>
          </w:p>
        </w:tc>
        <w:tc>
          <w:tcPr>
            <w:tcW w:w="755" w:type="pct"/>
            <w:gridSpan w:val="3"/>
            <w:tcBorders>
              <w:top w:val="nil"/>
              <w:left w:val="nil"/>
              <w:bottom w:val="single" w:sz="4" w:space="0" w:color="auto"/>
              <w:right w:val="nil"/>
            </w:tcBorders>
            <w:shd w:val="clear" w:color="auto" w:fill="auto"/>
            <w:noWrap/>
            <w:vAlign w:val="bottom"/>
            <w:hideMark/>
          </w:tcPr>
          <w:p w:rsidR="00A344F9" w:rsidRPr="00EF21B8" w:rsidRDefault="00A344F9" w:rsidP="00D017E8">
            <w:pPr>
              <w:spacing w:line="240" w:lineRule="auto"/>
              <w:rPr>
                <w:rFonts w:ascii="Times New Roman" w:eastAsia="Times New Roman" w:hAnsi="Times New Roman" w:cs="Times New Roman"/>
                <w:sz w:val="20"/>
                <w:szCs w:val="20"/>
              </w:rPr>
            </w:pPr>
            <w:r w:rsidRPr="00EF21B8">
              <w:rPr>
                <w:rFonts w:ascii="Times New Roman" w:hAnsi="Times New Roman" w:cs="Times New Roman"/>
                <w:color w:val="000000"/>
                <w:sz w:val="20"/>
                <w:szCs w:val="20"/>
              </w:rPr>
              <w:t> </w:t>
            </w:r>
          </w:p>
        </w:tc>
      </w:tr>
      <w:tr w:rsidR="007911E3" w:rsidRPr="00EF21B8" w:rsidTr="006571E8">
        <w:tblPrEx>
          <w:tblCellMar>
            <w:left w:w="0" w:type="dxa"/>
            <w:right w:w="0" w:type="dxa"/>
          </w:tblCellMar>
        </w:tblPrEx>
        <w:trPr>
          <w:gridBefore w:val="1"/>
          <w:gridAfter w:val="2"/>
          <w:wBefore w:w="44" w:type="pct"/>
          <w:wAfter w:w="282" w:type="pct"/>
          <w:trHeight w:val="270"/>
        </w:trPr>
        <w:tc>
          <w:tcPr>
            <w:tcW w:w="2151" w:type="pct"/>
            <w:gridSpan w:val="4"/>
            <w:tcBorders>
              <w:top w:val="nil"/>
              <w:left w:val="nil"/>
              <w:bottom w:val="nil"/>
              <w:right w:val="nil"/>
            </w:tcBorders>
            <w:shd w:val="clear" w:color="auto" w:fill="auto"/>
            <w:noWrap/>
            <w:tcMar>
              <w:top w:w="15" w:type="dxa"/>
              <w:left w:w="15" w:type="dxa"/>
              <w:bottom w:w="0" w:type="dxa"/>
              <w:right w:w="15" w:type="dxa"/>
            </w:tcMar>
            <w:vAlign w:val="bottom"/>
          </w:tcPr>
          <w:p w:rsidR="007911E3" w:rsidRPr="00EF21B8" w:rsidRDefault="007911E3" w:rsidP="00D017E8">
            <w:pPr>
              <w:rPr>
                <w:rFonts w:ascii="Times New Roman" w:hAnsi="Times New Roman" w:cs="Times New Roman"/>
                <w:b/>
                <w:bCs/>
                <w:color w:val="000000"/>
                <w:sz w:val="20"/>
                <w:szCs w:val="20"/>
              </w:rPr>
            </w:pPr>
            <w:r w:rsidRPr="00EF21B8">
              <w:rPr>
                <w:rFonts w:ascii="Times New Roman" w:hAnsi="Times New Roman" w:cs="Times New Roman"/>
                <w:sz w:val="20"/>
                <w:szCs w:val="20"/>
              </w:rPr>
              <w:t>Population in India including future UN projections</w:t>
            </w:r>
          </w:p>
        </w:tc>
        <w:tc>
          <w:tcPr>
            <w:tcW w:w="694" w:type="pct"/>
            <w:gridSpan w:val="2"/>
            <w:tcBorders>
              <w:top w:val="nil"/>
              <w:left w:val="nil"/>
              <w:bottom w:val="nil"/>
              <w:right w:val="nil"/>
            </w:tcBorders>
            <w:shd w:val="clear" w:color="auto" w:fill="auto"/>
            <w:noWrap/>
            <w:tcMar>
              <w:top w:w="15" w:type="dxa"/>
              <w:left w:w="15" w:type="dxa"/>
              <w:bottom w:w="0" w:type="dxa"/>
              <w:right w:w="15" w:type="dxa"/>
            </w:tcMar>
            <w:vAlign w:val="center"/>
          </w:tcPr>
          <w:p w:rsidR="007911E3" w:rsidRPr="00EF21B8" w:rsidRDefault="007911E3" w:rsidP="00772D22">
            <w:pPr>
              <w:jc w:val="center"/>
              <w:rPr>
                <w:rFonts w:ascii="Times New Roman" w:hAnsi="Times New Roman" w:cs="Times New Roman"/>
                <w:sz w:val="20"/>
                <w:szCs w:val="20"/>
              </w:rPr>
            </w:pPr>
            <w:r w:rsidRPr="00EF21B8">
              <w:rPr>
                <w:rFonts w:ascii="Times New Roman" w:hAnsi="Times New Roman" w:cs="Times New Roman"/>
                <w:sz w:val="20"/>
                <w:szCs w:val="20"/>
              </w:rPr>
              <w:t>Year</w:t>
            </w:r>
          </w:p>
        </w:tc>
        <w:tc>
          <w:tcPr>
            <w:tcW w:w="999" w:type="pct"/>
            <w:gridSpan w:val="5"/>
            <w:tcBorders>
              <w:top w:val="nil"/>
              <w:left w:val="nil"/>
              <w:bottom w:val="nil"/>
              <w:right w:val="nil"/>
            </w:tcBorders>
            <w:shd w:val="clear" w:color="auto" w:fill="auto"/>
            <w:noWrap/>
            <w:tcMar>
              <w:top w:w="15" w:type="dxa"/>
              <w:left w:w="15" w:type="dxa"/>
              <w:bottom w:w="0" w:type="dxa"/>
              <w:right w:w="15" w:type="dxa"/>
            </w:tcMar>
            <w:vAlign w:val="center"/>
          </w:tcPr>
          <w:p w:rsidR="007911E3" w:rsidRPr="00EF21B8" w:rsidRDefault="007911E3" w:rsidP="00772D22">
            <w:pPr>
              <w:jc w:val="center"/>
              <w:rPr>
                <w:rFonts w:ascii="Times New Roman" w:hAnsi="Times New Roman" w:cs="Times New Roman"/>
                <w:sz w:val="20"/>
                <w:szCs w:val="20"/>
              </w:rPr>
            </w:pPr>
            <w:r w:rsidRPr="00EF21B8">
              <w:rPr>
                <w:rFonts w:ascii="Times New Roman" w:hAnsi="Times New Roman" w:cs="Times New Roman"/>
                <w:sz w:val="20"/>
                <w:szCs w:val="20"/>
              </w:rPr>
              <w:t># of people</w:t>
            </w:r>
          </w:p>
        </w:tc>
        <w:tc>
          <w:tcPr>
            <w:tcW w:w="36" w:type="pct"/>
            <w:tcBorders>
              <w:top w:val="nil"/>
              <w:left w:val="nil"/>
              <w:bottom w:val="nil"/>
              <w:right w:val="nil"/>
            </w:tcBorders>
            <w:shd w:val="clear" w:color="auto" w:fill="auto"/>
            <w:noWrap/>
            <w:tcMar>
              <w:top w:w="15" w:type="dxa"/>
              <w:left w:w="15" w:type="dxa"/>
              <w:bottom w:w="0" w:type="dxa"/>
              <w:right w:w="15" w:type="dxa"/>
            </w:tcMar>
            <w:vAlign w:val="bottom"/>
          </w:tcPr>
          <w:p w:rsidR="007911E3" w:rsidRPr="00EF21B8" w:rsidRDefault="007911E3" w:rsidP="005468DB">
            <w:pPr>
              <w:jc w:val="center"/>
              <w:rPr>
                <w:rFonts w:ascii="Times New Roman" w:hAnsi="Times New Roman" w:cs="Times New Roman"/>
                <w:color w:val="000000"/>
                <w:sz w:val="20"/>
                <w:szCs w:val="20"/>
              </w:rPr>
            </w:pPr>
          </w:p>
        </w:tc>
        <w:tc>
          <w:tcPr>
            <w:tcW w:w="794" w:type="pct"/>
            <w:gridSpan w:val="3"/>
            <w:tcBorders>
              <w:top w:val="nil"/>
              <w:left w:val="nil"/>
              <w:bottom w:val="nil"/>
              <w:right w:val="nil"/>
            </w:tcBorders>
            <w:shd w:val="clear" w:color="auto" w:fill="auto"/>
            <w:noWrap/>
            <w:tcMar>
              <w:top w:w="15" w:type="dxa"/>
              <w:left w:w="15" w:type="dxa"/>
              <w:bottom w:w="0" w:type="dxa"/>
              <w:right w:w="15" w:type="dxa"/>
            </w:tcMar>
            <w:vAlign w:val="bottom"/>
          </w:tcPr>
          <w:p w:rsidR="007911E3" w:rsidRPr="00EF21B8" w:rsidRDefault="004C77F8" w:rsidP="005468DB">
            <w:pPr>
              <w:jc w:val="center"/>
              <w:rPr>
                <w:rFonts w:ascii="Times New Roman" w:hAnsi="Times New Roman" w:cs="Times New Roman"/>
                <w:color w:val="000000"/>
                <w:sz w:val="20"/>
                <w:szCs w:val="20"/>
              </w:rPr>
            </w:pPr>
            <w:r w:rsidRPr="00EF21B8">
              <w:rPr>
                <w:rFonts w:ascii="Times New Roman" w:hAnsi="Times New Roman" w:cs="Times New Roman"/>
                <w:sz w:val="20"/>
                <w:szCs w:val="20"/>
                <w:u w:val="single"/>
              </w:rPr>
              <w:fldChar w:fldCharType="begin" w:fldLock="1"/>
            </w:r>
            <w:r w:rsidR="003503E6">
              <w:rPr>
                <w:rFonts w:ascii="Times New Roman" w:hAnsi="Times New Roman" w:cs="Times New Roman"/>
                <w:sz w:val="20"/>
                <w:szCs w:val="20"/>
                <w:u w:val="single"/>
              </w:rPr>
              <w:instrText>ADDIN CSL_CITATION { "citationItems" : [ { "id" : "ITEM-1", "itemData" : { "author" : [ { "dropping-particle" : "", "family" : "Population Division of the Department of Economic and Social Affairs of the United Nations Secretariat", "given" : "", "non-dropping-particle" : "", "parse-names" : false, "suffix" : "" } ], "id" : "ITEM-1", "issued" : { "date-parts" : [ [ "2010" ] ] }, "note" : "Population Division of the Department of Economic and Social Affairs of the United Nations Secretariat,\u00a0          \nWorld Population Prospects: The 2010 Revision,\u00a0http://esa.un.org/unpd/wpp/index.htm        \n        \nHISTORIC POPULATION GROWTH\nWHO", "title" : "World Population Prospects: The 2010 Revision", "type" : "report" }, "uris" : [ "http://www.mendeley.com/documents/?uuid=dec8958a-0f1a-4b34-89e5-adce07fa98f4" ] } ], "mendeley" : { "previouslyFormattedCitation" : "[1]" }, "properties" : { "noteIndex" : 0 }, "schema" : "https://github.com/citation-style-language/schema/raw/master/csl-citation.json" }</w:instrText>
            </w:r>
            <w:r w:rsidRPr="00EF21B8">
              <w:rPr>
                <w:rFonts w:ascii="Times New Roman" w:hAnsi="Times New Roman" w:cs="Times New Roman"/>
                <w:sz w:val="20"/>
                <w:szCs w:val="20"/>
                <w:u w:val="single"/>
              </w:rPr>
              <w:fldChar w:fldCharType="separate"/>
            </w:r>
            <w:r w:rsidR="005468DB" w:rsidRPr="005468DB">
              <w:rPr>
                <w:rFonts w:ascii="Times New Roman" w:hAnsi="Times New Roman" w:cs="Times New Roman"/>
                <w:noProof/>
                <w:sz w:val="20"/>
                <w:szCs w:val="20"/>
              </w:rPr>
              <w:t>[1]</w:t>
            </w:r>
            <w:r w:rsidRPr="00EF21B8">
              <w:rPr>
                <w:rFonts w:ascii="Times New Roman" w:hAnsi="Times New Roman" w:cs="Times New Roman"/>
                <w:sz w:val="20"/>
                <w:szCs w:val="20"/>
                <w:u w:val="single"/>
              </w:rPr>
              <w:fldChar w:fldCharType="end"/>
            </w:r>
          </w:p>
        </w:tc>
      </w:tr>
      <w:tr w:rsidR="007911E3" w:rsidRPr="00EF21B8" w:rsidTr="006571E8">
        <w:tblPrEx>
          <w:tblCellMar>
            <w:left w:w="0" w:type="dxa"/>
            <w:right w:w="0" w:type="dxa"/>
          </w:tblCellMar>
        </w:tblPrEx>
        <w:trPr>
          <w:gridBefore w:val="1"/>
          <w:gridAfter w:val="2"/>
          <w:wBefore w:w="44" w:type="pct"/>
          <w:wAfter w:w="282" w:type="pct"/>
          <w:trHeight w:val="270"/>
        </w:trPr>
        <w:tc>
          <w:tcPr>
            <w:tcW w:w="2151" w:type="pct"/>
            <w:gridSpan w:val="4"/>
            <w:tcBorders>
              <w:top w:val="nil"/>
              <w:left w:val="nil"/>
              <w:bottom w:val="nil"/>
              <w:right w:val="nil"/>
            </w:tcBorders>
            <w:shd w:val="clear" w:color="auto" w:fill="auto"/>
            <w:noWrap/>
            <w:tcMar>
              <w:top w:w="15" w:type="dxa"/>
              <w:left w:w="15" w:type="dxa"/>
              <w:bottom w:w="0" w:type="dxa"/>
              <w:right w:w="15" w:type="dxa"/>
            </w:tcMar>
            <w:vAlign w:val="bottom"/>
          </w:tcPr>
          <w:p w:rsidR="007911E3" w:rsidRPr="00EF21B8" w:rsidRDefault="007911E3" w:rsidP="00D017E8">
            <w:pPr>
              <w:rPr>
                <w:rFonts w:ascii="Times New Roman" w:hAnsi="Times New Roman" w:cs="Times New Roman"/>
                <w:b/>
                <w:bCs/>
                <w:color w:val="000000"/>
                <w:sz w:val="20"/>
                <w:szCs w:val="20"/>
              </w:rPr>
            </w:pPr>
          </w:p>
        </w:tc>
        <w:tc>
          <w:tcPr>
            <w:tcW w:w="694" w:type="pct"/>
            <w:gridSpan w:val="2"/>
            <w:tcBorders>
              <w:top w:val="nil"/>
              <w:left w:val="nil"/>
              <w:bottom w:val="nil"/>
              <w:right w:val="nil"/>
            </w:tcBorders>
            <w:shd w:val="clear" w:color="auto" w:fill="auto"/>
            <w:noWrap/>
            <w:tcMar>
              <w:top w:w="15" w:type="dxa"/>
              <w:left w:w="15" w:type="dxa"/>
              <w:bottom w:w="0" w:type="dxa"/>
              <w:right w:w="15" w:type="dxa"/>
            </w:tcMar>
            <w:vAlign w:val="center"/>
          </w:tcPr>
          <w:p w:rsidR="007911E3" w:rsidRPr="00EF21B8" w:rsidRDefault="007911E3" w:rsidP="00772D22">
            <w:pPr>
              <w:jc w:val="center"/>
              <w:rPr>
                <w:rFonts w:ascii="Times New Roman" w:hAnsi="Times New Roman" w:cs="Times New Roman"/>
                <w:sz w:val="20"/>
                <w:szCs w:val="20"/>
              </w:rPr>
            </w:pPr>
            <w:r w:rsidRPr="00EF21B8">
              <w:rPr>
                <w:rFonts w:ascii="Times New Roman" w:hAnsi="Times New Roman" w:cs="Times New Roman"/>
                <w:sz w:val="20"/>
                <w:szCs w:val="20"/>
              </w:rPr>
              <w:t>1950</w:t>
            </w:r>
          </w:p>
        </w:tc>
        <w:tc>
          <w:tcPr>
            <w:tcW w:w="999" w:type="pct"/>
            <w:gridSpan w:val="5"/>
            <w:tcBorders>
              <w:top w:val="nil"/>
              <w:left w:val="nil"/>
              <w:bottom w:val="nil"/>
              <w:right w:val="nil"/>
            </w:tcBorders>
            <w:shd w:val="clear" w:color="auto" w:fill="auto"/>
            <w:noWrap/>
            <w:tcMar>
              <w:top w:w="15" w:type="dxa"/>
              <w:left w:w="15" w:type="dxa"/>
              <w:bottom w:w="0" w:type="dxa"/>
              <w:right w:w="15" w:type="dxa"/>
            </w:tcMar>
            <w:vAlign w:val="center"/>
          </w:tcPr>
          <w:p w:rsidR="007911E3" w:rsidRPr="00EF21B8" w:rsidRDefault="007911E3" w:rsidP="00772D22">
            <w:pPr>
              <w:jc w:val="center"/>
              <w:rPr>
                <w:rFonts w:ascii="Times New Roman" w:hAnsi="Times New Roman" w:cs="Times New Roman"/>
                <w:sz w:val="20"/>
                <w:szCs w:val="20"/>
              </w:rPr>
            </w:pPr>
            <w:r w:rsidRPr="00EF21B8">
              <w:rPr>
                <w:rFonts w:ascii="Times New Roman" w:hAnsi="Times New Roman" w:cs="Times New Roman"/>
                <w:sz w:val="20"/>
                <w:szCs w:val="20"/>
              </w:rPr>
              <w:t>371,857,000</w:t>
            </w:r>
          </w:p>
        </w:tc>
        <w:tc>
          <w:tcPr>
            <w:tcW w:w="36" w:type="pct"/>
            <w:tcBorders>
              <w:top w:val="nil"/>
              <w:left w:val="nil"/>
              <w:bottom w:val="nil"/>
              <w:right w:val="nil"/>
            </w:tcBorders>
            <w:shd w:val="clear" w:color="auto" w:fill="auto"/>
            <w:noWrap/>
            <w:tcMar>
              <w:top w:w="15" w:type="dxa"/>
              <w:left w:w="15" w:type="dxa"/>
              <w:bottom w:w="0" w:type="dxa"/>
              <w:right w:w="15" w:type="dxa"/>
            </w:tcMar>
            <w:vAlign w:val="bottom"/>
          </w:tcPr>
          <w:p w:rsidR="007911E3" w:rsidRPr="00EF21B8" w:rsidRDefault="007911E3" w:rsidP="00D017E8">
            <w:pPr>
              <w:jc w:val="center"/>
              <w:rPr>
                <w:rFonts w:ascii="Times New Roman" w:hAnsi="Times New Roman" w:cs="Times New Roman"/>
                <w:color w:val="000000"/>
                <w:sz w:val="20"/>
                <w:szCs w:val="20"/>
              </w:rPr>
            </w:pPr>
          </w:p>
        </w:tc>
        <w:tc>
          <w:tcPr>
            <w:tcW w:w="794" w:type="pct"/>
            <w:gridSpan w:val="3"/>
            <w:tcBorders>
              <w:top w:val="nil"/>
              <w:left w:val="nil"/>
              <w:bottom w:val="nil"/>
              <w:right w:val="nil"/>
            </w:tcBorders>
            <w:shd w:val="clear" w:color="auto" w:fill="auto"/>
            <w:noWrap/>
            <w:tcMar>
              <w:top w:w="15" w:type="dxa"/>
              <w:left w:w="15" w:type="dxa"/>
              <w:bottom w:w="0" w:type="dxa"/>
              <w:right w:w="15" w:type="dxa"/>
            </w:tcMar>
            <w:vAlign w:val="bottom"/>
          </w:tcPr>
          <w:p w:rsidR="007911E3" w:rsidRPr="00EF21B8" w:rsidRDefault="007911E3" w:rsidP="00D017E8">
            <w:pPr>
              <w:rPr>
                <w:rFonts w:ascii="Times New Roman" w:hAnsi="Times New Roman" w:cs="Times New Roman"/>
                <w:color w:val="000000"/>
                <w:sz w:val="20"/>
                <w:szCs w:val="20"/>
              </w:rPr>
            </w:pPr>
          </w:p>
        </w:tc>
      </w:tr>
      <w:tr w:rsidR="007911E3" w:rsidRPr="00EF21B8" w:rsidTr="006571E8">
        <w:tblPrEx>
          <w:tblCellMar>
            <w:left w:w="0" w:type="dxa"/>
            <w:right w:w="0" w:type="dxa"/>
          </w:tblCellMar>
        </w:tblPrEx>
        <w:trPr>
          <w:gridBefore w:val="1"/>
          <w:gridAfter w:val="2"/>
          <w:wBefore w:w="44" w:type="pct"/>
          <w:wAfter w:w="282" w:type="pct"/>
          <w:trHeight w:val="270"/>
        </w:trPr>
        <w:tc>
          <w:tcPr>
            <w:tcW w:w="2151" w:type="pct"/>
            <w:gridSpan w:val="4"/>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rPr>
                <w:rFonts w:ascii="Times New Roman" w:hAnsi="Times New Roman" w:cs="Times New Roman"/>
                <w:b/>
                <w:bCs/>
                <w:color w:val="000000"/>
                <w:sz w:val="20"/>
                <w:szCs w:val="20"/>
              </w:rPr>
            </w:pPr>
          </w:p>
        </w:tc>
        <w:tc>
          <w:tcPr>
            <w:tcW w:w="694" w:type="pct"/>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jc w:val="center"/>
              <w:rPr>
                <w:rFonts w:ascii="Times New Roman" w:hAnsi="Times New Roman" w:cs="Times New Roman"/>
                <w:color w:val="000000"/>
                <w:sz w:val="20"/>
                <w:szCs w:val="20"/>
              </w:rPr>
            </w:pPr>
            <w:r w:rsidRPr="00EF21B8">
              <w:rPr>
                <w:rFonts w:ascii="Times New Roman" w:hAnsi="Times New Roman" w:cs="Times New Roman"/>
                <w:sz w:val="20"/>
                <w:szCs w:val="20"/>
              </w:rPr>
              <w:t>1955</w:t>
            </w:r>
          </w:p>
        </w:tc>
        <w:tc>
          <w:tcPr>
            <w:tcW w:w="999" w:type="pct"/>
            <w:gridSpan w:val="5"/>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jc w:val="center"/>
              <w:rPr>
                <w:rFonts w:ascii="Times New Roman" w:hAnsi="Times New Roman" w:cs="Times New Roman"/>
                <w:color w:val="000000"/>
                <w:sz w:val="20"/>
                <w:szCs w:val="20"/>
              </w:rPr>
            </w:pPr>
            <w:r w:rsidRPr="00EF21B8">
              <w:rPr>
                <w:rFonts w:ascii="Times New Roman" w:hAnsi="Times New Roman" w:cs="Times New Roman"/>
                <w:sz w:val="20"/>
                <w:szCs w:val="20"/>
              </w:rPr>
              <w:t>406,374,000</w:t>
            </w:r>
          </w:p>
        </w:tc>
        <w:tc>
          <w:tcPr>
            <w:tcW w:w="36" w:type="pct"/>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jc w:val="center"/>
              <w:rPr>
                <w:rFonts w:ascii="Times New Roman" w:hAnsi="Times New Roman" w:cs="Times New Roman"/>
                <w:color w:val="000000"/>
                <w:sz w:val="20"/>
                <w:szCs w:val="20"/>
              </w:rPr>
            </w:pPr>
          </w:p>
        </w:tc>
        <w:tc>
          <w:tcPr>
            <w:tcW w:w="794" w:type="pct"/>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rPr>
                <w:rFonts w:ascii="Times New Roman" w:hAnsi="Times New Roman" w:cs="Times New Roman"/>
                <w:color w:val="000000"/>
                <w:sz w:val="20"/>
                <w:szCs w:val="20"/>
              </w:rPr>
            </w:pPr>
          </w:p>
        </w:tc>
      </w:tr>
      <w:tr w:rsidR="007911E3" w:rsidRPr="00EF21B8" w:rsidTr="006571E8">
        <w:tblPrEx>
          <w:tblCellMar>
            <w:left w:w="0" w:type="dxa"/>
            <w:right w:w="0" w:type="dxa"/>
          </w:tblCellMar>
        </w:tblPrEx>
        <w:trPr>
          <w:gridBefore w:val="1"/>
          <w:gridAfter w:val="2"/>
          <w:wBefore w:w="44" w:type="pct"/>
          <w:wAfter w:w="282" w:type="pct"/>
          <w:trHeight w:val="259"/>
        </w:trPr>
        <w:tc>
          <w:tcPr>
            <w:tcW w:w="2151" w:type="pct"/>
            <w:gridSpan w:val="4"/>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C057AF">
            <w:pPr>
              <w:spacing w:before="100" w:beforeAutospacing="1" w:line="240" w:lineRule="auto"/>
              <w:rPr>
                <w:rFonts w:ascii="Times New Roman" w:hAnsi="Times New Roman" w:cs="Times New Roman"/>
                <w:sz w:val="20"/>
                <w:szCs w:val="20"/>
              </w:rPr>
            </w:pPr>
          </w:p>
        </w:tc>
        <w:tc>
          <w:tcPr>
            <w:tcW w:w="694" w:type="pct"/>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1960</w:t>
            </w:r>
          </w:p>
        </w:tc>
        <w:tc>
          <w:tcPr>
            <w:tcW w:w="999" w:type="pct"/>
            <w:gridSpan w:val="5"/>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447,844,000</w:t>
            </w:r>
          </w:p>
        </w:tc>
        <w:tc>
          <w:tcPr>
            <w:tcW w:w="36" w:type="pct"/>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jc w:val="center"/>
              <w:rPr>
                <w:rFonts w:ascii="Times New Roman" w:hAnsi="Times New Roman" w:cs="Times New Roman"/>
                <w:sz w:val="20"/>
                <w:szCs w:val="20"/>
              </w:rPr>
            </w:pPr>
          </w:p>
        </w:tc>
        <w:tc>
          <w:tcPr>
            <w:tcW w:w="794" w:type="pct"/>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sz w:val="20"/>
                <w:szCs w:val="20"/>
              </w:rPr>
            </w:pPr>
          </w:p>
        </w:tc>
      </w:tr>
      <w:tr w:rsidR="007911E3" w:rsidRPr="00EF21B8" w:rsidTr="006571E8">
        <w:tblPrEx>
          <w:tblCellMar>
            <w:left w:w="0" w:type="dxa"/>
            <w:right w:w="0" w:type="dxa"/>
          </w:tblCellMar>
        </w:tblPrEx>
        <w:trPr>
          <w:gridBefore w:val="1"/>
          <w:gridAfter w:val="2"/>
          <w:wBefore w:w="44" w:type="pct"/>
          <w:wAfter w:w="282" w:type="pct"/>
          <w:trHeight w:val="259"/>
        </w:trPr>
        <w:tc>
          <w:tcPr>
            <w:tcW w:w="2151" w:type="pct"/>
            <w:gridSpan w:val="4"/>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sz w:val="20"/>
                <w:szCs w:val="20"/>
              </w:rPr>
            </w:pPr>
          </w:p>
        </w:tc>
        <w:tc>
          <w:tcPr>
            <w:tcW w:w="694" w:type="pct"/>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1965</w:t>
            </w:r>
          </w:p>
        </w:tc>
        <w:tc>
          <w:tcPr>
            <w:tcW w:w="999" w:type="pct"/>
            <w:gridSpan w:val="5"/>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496,400,000</w:t>
            </w:r>
          </w:p>
        </w:tc>
        <w:tc>
          <w:tcPr>
            <w:tcW w:w="36" w:type="pct"/>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jc w:val="center"/>
              <w:rPr>
                <w:rFonts w:ascii="Times New Roman" w:hAnsi="Times New Roman" w:cs="Times New Roman"/>
                <w:sz w:val="20"/>
                <w:szCs w:val="20"/>
              </w:rPr>
            </w:pPr>
          </w:p>
        </w:tc>
        <w:tc>
          <w:tcPr>
            <w:tcW w:w="794" w:type="pct"/>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color w:val="0000FF"/>
                <w:sz w:val="20"/>
                <w:szCs w:val="20"/>
                <w:u w:val="single"/>
              </w:rPr>
            </w:pPr>
          </w:p>
        </w:tc>
      </w:tr>
      <w:tr w:rsidR="007911E3" w:rsidRPr="00EF21B8" w:rsidTr="006571E8">
        <w:tblPrEx>
          <w:tblCellMar>
            <w:left w:w="0" w:type="dxa"/>
            <w:right w:w="0" w:type="dxa"/>
          </w:tblCellMar>
        </w:tblPrEx>
        <w:trPr>
          <w:gridBefore w:val="1"/>
          <w:gridAfter w:val="2"/>
          <w:wBefore w:w="44" w:type="pct"/>
          <w:wAfter w:w="282" w:type="pct"/>
          <w:trHeight w:val="259"/>
        </w:trPr>
        <w:tc>
          <w:tcPr>
            <w:tcW w:w="2151" w:type="pct"/>
            <w:gridSpan w:val="4"/>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sz w:val="20"/>
                <w:szCs w:val="20"/>
              </w:rPr>
            </w:pPr>
          </w:p>
        </w:tc>
        <w:tc>
          <w:tcPr>
            <w:tcW w:w="694" w:type="pct"/>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1970</w:t>
            </w:r>
          </w:p>
        </w:tc>
        <w:tc>
          <w:tcPr>
            <w:tcW w:w="999" w:type="pct"/>
            <w:gridSpan w:val="5"/>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553,874,000</w:t>
            </w:r>
          </w:p>
        </w:tc>
        <w:tc>
          <w:tcPr>
            <w:tcW w:w="36" w:type="pct"/>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jc w:val="center"/>
              <w:rPr>
                <w:rFonts w:ascii="Times New Roman" w:hAnsi="Times New Roman" w:cs="Times New Roman"/>
                <w:sz w:val="20"/>
                <w:szCs w:val="20"/>
              </w:rPr>
            </w:pPr>
          </w:p>
        </w:tc>
        <w:tc>
          <w:tcPr>
            <w:tcW w:w="794" w:type="pct"/>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sz w:val="20"/>
                <w:szCs w:val="20"/>
              </w:rPr>
            </w:pPr>
          </w:p>
        </w:tc>
      </w:tr>
      <w:tr w:rsidR="007911E3" w:rsidRPr="00EF21B8" w:rsidTr="006571E8">
        <w:tblPrEx>
          <w:tblCellMar>
            <w:left w:w="0" w:type="dxa"/>
            <w:right w:w="0" w:type="dxa"/>
          </w:tblCellMar>
        </w:tblPrEx>
        <w:trPr>
          <w:gridBefore w:val="1"/>
          <w:gridAfter w:val="2"/>
          <w:wBefore w:w="44" w:type="pct"/>
          <w:wAfter w:w="282" w:type="pct"/>
          <w:trHeight w:val="259"/>
        </w:trPr>
        <w:tc>
          <w:tcPr>
            <w:tcW w:w="2151" w:type="pct"/>
            <w:gridSpan w:val="4"/>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sz w:val="20"/>
                <w:szCs w:val="20"/>
              </w:rPr>
            </w:pPr>
          </w:p>
        </w:tc>
        <w:tc>
          <w:tcPr>
            <w:tcW w:w="694" w:type="pct"/>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1975</w:t>
            </w:r>
          </w:p>
        </w:tc>
        <w:tc>
          <w:tcPr>
            <w:tcW w:w="999" w:type="pct"/>
            <w:gridSpan w:val="5"/>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622,097,000</w:t>
            </w:r>
          </w:p>
        </w:tc>
        <w:tc>
          <w:tcPr>
            <w:tcW w:w="36" w:type="pct"/>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jc w:val="center"/>
              <w:rPr>
                <w:rFonts w:ascii="Times New Roman" w:hAnsi="Times New Roman" w:cs="Times New Roman"/>
                <w:sz w:val="20"/>
                <w:szCs w:val="20"/>
              </w:rPr>
            </w:pPr>
          </w:p>
        </w:tc>
        <w:tc>
          <w:tcPr>
            <w:tcW w:w="794" w:type="pct"/>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sz w:val="20"/>
                <w:szCs w:val="20"/>
              </w:rPr>
            </w:pPr>
          </w:p>
        </w:tc>
      </w:tr>
      <w:tr w:rsidR="007911E3" w:rsidRPr="00EF21B8" w:rsidTr="006571E8">
        <w:tblPrEx>
          <w:tblCellMar>
            <w:left w:w="0" w:type="dxa"/>
            <w:right w:w="0" w:type="dxa"/>
          </w:tblCellMar>
        </w:tblPrEx>
        <w:trPr>
          <w:gridBefore w:val="1"/>
          <w:gridAfter w:val="2"/>
          <w:wBefore w:w="44" w:type="pct"/>
          <w:wAfter w:w="282" w:type="pct"/>
          <w:trHeight w:val="259"/>
        </w:trPr>
        <w:tc>
          <w:tcPr>
            <w:tcW w:w="2151" w:type="pct"/>
            <w:gridSpan w:val="4"/>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sz w:val="20"/>
                <w:szCs w:val="20"/>
              </w:rPr>
            </w:pPr>
          </w:p>
        </w:tc>
        <w:tc>
          <w:tcPr>
            <w:tcW w:w="694" w:type="pct"/>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1980</w:t>
            </w:r>
          </w:p>
        </w:tc>
        <w:tc>
          <w:tcPr>
            <w:tcW w:w="999" w:type="pct"/>
            <w:gridSpan w:val="5"/>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700,059,000</w:t>
            </w:r>
          </w:p>
        </w:tc>
        <w:tc>
          <w:tcPr>
            <w:tcW w:w="36" w:type="pct"/>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jc w:val="center"/>
              <w:rPr>
                <w:rFonts w:ascii="Times New Roman" w:hAnsi="Times New Roman" w:cs="Times New Roman"/>
                <w:sz w:val="20"/>
                <w:szCs w:val="20"/>
              </w:rPr>
            </w:pPr>
          </w:p>
        </w:tc>
        <w:tc>
          <w:tcPr>
            <w:tcW w:w="794" w:type="pct"/>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sz w:val="20"/>
                <w:szCs w:val="20"/>
              </w:rPr>
            </w:pPr>
          </w:p>
        </w:tc>
      </w:tr>
      <w:tr w:rsidR="007911E3" w:rsidRPr="00EF21B8" w:rsidTr="006571E8">
        <w:tblPrEx>
          <w:tblCellMar>
            <w:left w:w="0" w:type="dxa"/>
            <w:right w:w="0" w:type="dxa"/>
          </w:tblCellMar>
        </w:tblPrEx>
        <w:trPr>
          <w:gridBefore w:val="1"/>
          <w:gridAfter w:val="2"/>
          <w:wBefore w:w="44" w:type="pct"/>
          <w:wAfter w:w="282" w:type="pct"/>
          <w:trHeight w:val="259"/>
        </w:trPr>
        <w:tc>
          <w:tcPr>
            <w:tcW w:w="2151" w:type="pct"/>
            <w:gridSpan w:val="4"/>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sz w:val="20"/>
                <w:szCs w:val="20"/>
              </w:rPr>
            </w:pPr>
          </w:p>
        </w:tc>
        <w:tc>
          <w:tcPr>
            <w:tcW w:w="694" w:type="pct"/>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1985</w:t>
            </w:r>
          </w:p>
        </w:tc>
        <w:tc>
          <w:tcPr>
            <w:tcW w:w="999" w:type="pct"/>
            <w:gridSpan w:val="5"/>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784,491,000</w:t>
            </w:r>
          </w:p>
        </w:tc>
        <w:tc>
          <w:tcPr>
            <w:tcW w:w="36" w:type="pct"/>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jc w:val="center"/>
              <w:rPr>
                <w:rFonts w:ascii="Times New Roman" w:hAnsi="Times New Roman" w:cs="Times New Roman"/>
                <w:sz w:val="20"/>
                <w:szCs w:val="20"/>
              </w:rPr>
            </w:pPr>
          </w:p>
        </w:tc>
        <w:tc>
          <w:tcPr>
            <w:tcW w:w="794" w:type="pct"/>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sz w:val="20"/>
                <w:szCs w:val="20"/>
              </w:rPr>
            </w:pPr>
          </w:p>
        </w:tc>
      </w:tr>
      <w:tr w:rsidR="007911E3" w:rsidRPr="00EF21B8" w:rsidTr="006571E8">
        <w:tblPrEx>
          <w:tblCellMar>
            <w:left w:w="0" w:type="dxa"/>
            <w:right w:w="0" w:type="dxa"/>
          </w:tblCellMar>
        </w:tblPrEx>
        <w:trPr>
          <w:gridBefore w:val="1"/>
          <w:gridAfter w:val="2"/>
          <w:wBefore w:w="44" w:type="pct"/>
          <w:wAfter w:w="282" w:type="pct"/>
          <w:trHeight w:val="259"/>
        </w:trPr>
        <w:tc>
          <w:tcPr>
            <w:tcW w:w="2151" w:type="pct"/>
            <w:gridSpan w:val="4"/>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sz w:val="20"/>
                <w:szCs w:val="20"/>
              </w:rPr>
            </w:pPr>
          </w:p>
        </w:tc>
        <w:tc>
          <w:tcPr>
            <w:tcW w:w="694" w:type="pct"/>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1990</w:t>
            </w:r>
          </w:p>
        </w:tc>
        <w:tc>
          <w:tcPr>
            <w:tcW w:w="999" w:type="pct"/>
            <w:gridSpan w:val="5"/>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873,785,000</w:t>
            </w:r>
          </w:p>
        </w:tc>
        <w:tc>
          <w:tcPr>
            <w:tcW w:w="36" w:type="pct"/>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jc w:val="center"/>
              <w:rPr>
                <w:rFonts w:ascii="Times New Roman" w:hAnsi="Times New Roman" w:cs="Times New Roman"/>
                <w:sz w:val="20"/>
                <w:szCs w:val="20"/>
              </w:rPr>
            </w:pPr>
          </w:p>
        </w:tc>
        <w:tc>
          <w:tcPr>
            <w:tcW w:w="794" w:type="pct"/>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sz w:val="20"/>
                <w:szCs w:val="20"/>
              </w:rPr>
            </w:pPr>
          </w:p>
        </w:tc>
      </w:tr>
      <w:tr w:rsidR="007911E3" w:rsidRPr="00EF21B8" w:rsidTr="006571E8">
        <w:tblPrEx>
          <w:tblCellMar>
            <w:left w:w="0" w:type="dxa"/>
            <w:right w:w="0" w:type="dxa"/>
          </w:tblCellMar>
        </w:tblPrEx>
        <w:trPr>
          <w:gridBefore w:val="1"/>
          <w:gridAfter w:val="2"/>
          <w:wBefore w:w="44" w:type="pct"/>
          <w:wAfter w:w="282" w:type="pct"/>
          <w:trHeight w:val="259"/>
        </w:trPr>
        <w:tc>
          <w:tcPr>
            <w:tcW w:w="2151" w:type="pct"/>
            <w:gridSpan w:val="4"/>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color w:val="000000"/>
                <w:sz w:val="20"/>
                <w:szCs w:val="20"/>
              </w:rPr>
            </w:pPr>
          </w:p>
        </w:tc>
        <w:tc>
          <w:tcPr>
            <w:tcW w:w="694" w:type="pct"/>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1995</w:t>
            </w:r>
          </w:p>
        </w:tc>
        <w:tc>
          <w:tcPr>
            <w:tcW w:w="999" w:type="pct"/>
            <w:gridSpan w:val="5"/>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964,486,000</w:t>
            </w:r>
          </w:p>
        </w:tc>
        <w:tc>
          <w:tcPr>
            <w:tcW w:w="36" w:type="pct"/>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jc w:val="center"/>
              <w:rPr>
                <w:rFonts w:ascii="Times New Roman" w:hAnsi="Times New Roman" w:cs="Times New Roman"/>
                <w:sz w:val="20"/>
                <w:szCs w:val="20"/>
              </w:rPr>
            </w:pPr>
          </w:p>
        </w:tc>
        <w:tc>
          <w:tcPr>
            <w:tcW w:w="794" w:type="pct"/>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color w:val="000000"/>
                <w:sz w:val="20"/>
                <w:szCs w:val="20"/>
              </w:rPr>
            </w:pPr>
          </w:p>
        </w:tc>
      </w:tr>
      <w:tr w:rsidR="007911E3" w:rsidRPr="00EF21B8" w:rsidTr="006571E8">
        <w:tblPrEx>
          <w:tblCellMar>
            <w:left w:w="0" w:type="dxa"/>
            <w:right w:w="0" w:type="dxa"/>
          </w:tblCellMar>
        </w:tblPrEx>
        <w:trPr>
          <w:gridBefore w:val="1"/>
          <w:gridAfter w:val="2"/>
          <w:wBefore w:w="44" w:type="pct"/>
          <w:wAfter w:w="282" w:type="pct"/>
          <w:trHeight w:val="259"/>
        </w:trPr>
        <w:tc>
          <w:tcPr>
            <w:tcW w:w="2151" w:type="pct"/>
            <w:gridSpan w:val="4"/>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sz w:val="20"/>
                <w:szCs w:val="20"/>
              </w:rPr>
            </w:pPr>
          </w:p>
        </w:tc>
        <w:tc>
          <w:tcPr>
            <w:tcW w:w="694" w:type="pct"/>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2000</w:t>
            </w:r>
          </w:p>
        </w:tc>
        <w:tc>
          <w:tcPr>
            <w:tcW w:w="999" w:type="pct"/>
            <w:gridSpan w:val="5"/>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1,053,898,000</w:t>
            </w:r>
          </w:p>
        </w:tc>
        <w:tc>
          <w:tcPr>
            <w:tcW w:w="36" w:type="pct"/>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jc w:val="center"/>
              <w:rPr>
                <w:rFonts w:ascii="Times New Roman" w:hAnsi="Times New Roman" w:cs="Times New Roman"/>
                <w:sz w:val="20"/>
                <w:szCs w:val="20"/>
              </w:rPr>
            </w:pPr>
          </w:p>
        </w:tc>
        <w:tc>
          <w:tcPr>
            <w:tcW w:w="794" w:type="pct"/>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sz w:val="20"/>
                <w:szCs w:val="20"/>
              </w:rPr>
            </w:pPr>
          </w:p>
        </w:tc>
      </w:tr>
      <w:tr w:rsidR="007911E3" w:rsidRPr="00EF21B8" w:rsidTr="006571E8">
        <w:tblPrEx>
          <w:tblCellMar>
            <w:left w:w="0" w:type="dxa"/>
            <w:right w:w="0" w:type="dxa"/>
          </w:tblCellMar>
        </w:tblPrEx>
        <w:trPr>
          <w:gridBefore w:val="1"/>
          <w:gridAfter w:val="2"/>
          <w:wBefore w:w="44" w:type="pct"/>
          <w:wAfter w:w="282" w:type="pct"/>
          <w:trHeight w:val="259"/>
        </w:trPr>
        <w:tc>
          <w:tcPr>
            <w:tcW w:w="2151" w:type="pct"/>
            <w:gridSpan w:val="4"/>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sz w:val="20"/>
                <w:szCs w:val="20"/>
              </w:rPr>
            </w:pPr>
          </w:p>
        </w:tc>
        <w:tc>
          <w:tcPr>
            <w:tcW w:w="694" w:type="pct"/>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2005</w:t>
            </w:r>
          </w:p>
        </w:tc>
        <w:tc>
          <w:tcPr>
            <w:tcW w:w="999" w:type="pct"/>
            <w:gridSpan w:val="5"/>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1,140,043,000</w:t>
            </w:r>
          </w:p>
        </w:tc>
        <w:tc>
          <w:tcPr>
            <w:tcW w:w="36" w:type="pct"/>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jc w:val="center"/>
              <w:rPr>
                <w:rFonts w:ascii="Times New Roman" w:hAnsi="Times New Roman" w:cs="Times New Roman"/>
                <w:sz w:val="20"/>
                <w:szCs w:val="20"/>
              </w:rPr>
            </w:pPr>
          </w:p>
        </w:tc>
        <w:tc>
          <w:tcPr>
            <w:tcW w:w="794" w:type="pct"/>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sz w:val="20"/>
                <w:szCs w:val="20"/>
              </w:rPr>
            </w:pPr>
          </w:p>
        </w:tc>
      </w:tr>
      <w:tr w:rsidR="007911E3" w:rsidRPr="00EF21B8" w:rsidTr="006571E8">
        <w:tblPrEx>
          <w:tblCellMar>
            <w:left w:w="0" w:type="dxa"/>
            <w:right w:w="0" w:type="dxa"/>
          </w:tblCellMar>
        </w:tblPrEx>
        <w:trPr>
          <w:gridBefore w:val="1"/>
          <w:gridAfter w:val="2"/>
          <w:wBefore w:w="44" w:type="pct"/>
          <w:wAfter w:w="282" w:type="pct"/>
          <w:trHeight w:val="259"/>
        </w:trPr>
        <w:tc>
          <w:tcPr>
            <w:tcW w:w="2151" w:type="pct"/>
            <w:gridSpan w:val="4"/>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color w:val="000000"/>
                <w:sz w:val="20"/>
                <w:szCs w:val="20"/>
              </w:rPr>
            </w:pPr>
          </w:p>
        </w:tc>
        <w:tc>
          <w:tcPr>
            <w:tcW w:w="694" w:type="pct"/>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2010</w:t>
            </w:r>
          </w:p>
        </w:tc>
        <w:tc>
          <w:tcPr>
            <w:tcW w:w="999" w:type="pct"/>
            <w:gridSpan w:val="5"/>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1,224,614,000</w:t>
            </w:r>
          </w:p>
        </w:tc>
        <w:tc>
          <w:tcPr>
            <w:tcW w:w="36" w:type="pct"/>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jc w:val="center"/>
              <w:rPr>
                <w:rFonts w:ascii="Times New Roman" w:hAnsi="Times New Roman" w:cs="Times New Roman"/>
                <w:sz w:val="20"/>
                <w:szCs w:val="20"/>
              </w:rPr>
            </w:pPr>
          </w:p>
        </w:tc>
        <w:tc>
          <w:tcPr>
            <w:tcW w:w="794" w:type="pct"/>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color w:val="000000"/>
                <w:sz w:val="20"/>
                <w:szCs w:val="20"/>
              </w:rPr>
            </w:pPr>
          </w:p>
        </w:tc>
      </w:tr>
      <w:tr w:rsidR="007911E3" w:rsidRPr="00EF21B8" w:rsidTr="006571E8">
        <w:tblPrEx>
          <w:tblCellMar>
            <w:left w:w="0" w:type="dxa"/>
            <w:right w:w="0" w:type="dxa"/>
          </w:tblCellMar>
        </w:tblPrEx>
        <w:trPr>
          <w:gridBefore w:val="1"/>
          <w:gridAfter w:val="2"/>
          <w:wBefore w:w="44" w:type="pct"/>
          <w:wAfter w:w="282" w:type="pct"/>
          <w:trHeight w:val="259"/>
        </w:trPr>
        <w:tc>
          <w:tcPr>
            <w:tcW w:w="2151" w:type="pct"/>
            <w:gridSpan w:val="4"/>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C057AF">
            <w:pPr>
              <w:spacing w:before="100" w:beforeAutospacing="1" w:line="240" w:lineRule="auto"/>
              <w:rPr>
                <w:rFonts w:ascii="Times New Roman" w:hAnsi="Times New Roman" w:cs="Times New Roman"/>
                <w:color w:val="000000"/>
                <w:sz w:val="20"/>
                <w:szCs w:val="20"/>
              </w:rPr>
            </w:pPr>
          </w:p>
        </w:tc>
        <w:tc>
          <w:tcPr>
            <w:tcW w:w="694" w:type="pct"/>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2015</w:t>
            </w:r>
          </w:p>
        </w:tc>
        <w:tc>
          <w:tcPr>
            <w:tcW w:w="999" w:type="pct"/>
            <w:gridSpan w:val="5"/>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1,308,221,000</w:t>
            </w:r>
          </w:p>
        </w:tc>
        <w:tc>
          <w:tcPr>
            <w:tcW w:w="36" w:type="pct"/>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jc w:val="center"/>
              <w:rPr>
                <w:rFonts w:ascii="Times New Roman" w:hAnsi="Times New Roman" w:cs="Times New Roman"/>
                <w:sz w:val="20"/>
                <w:szCs w:val="20"/>
              </w:rPr>
            </w:pPr>
          </w:p>
        </w:tc>
        <w:tc>
          <w:tcPr>
            <w:tcW w:w="794" w:type="pct"/>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color w:val="000000"/>
                <w:sz w:val="20"/>
                <w:szCs w:val="20"/>
              </w:rPr>
            </w:pPr>
          </w:p>
        </w:tc>
      </w:tr>
      <w:tr w:rsidR="007911E3" w:rsidRPr="00EF21B8" w:rsidTr="006571E8">
        <w:tblPrEx>
          <w:tblCellMar>
            <w:left w:w="0" w:type="dxa"/>
            <w:right w:w="0" w:type="dxa"/>
          </w:tblCellMar>
        </w:tblPrEx>
        <w:trPr>
          <w:gridBefore w:val="1"/>
          <w:gridAfter w:val="2"/>
          <w:wBefore w:w="44" w:type="pct"/>
          <w:wAfter w:w="282" w:type="pct"/>
          <w:trHeight w:val="259"/>
        </w:trPr>
        <w:tc>
          <w:tcPr>
            <w:tcW w:w="2151" w:type="pct"/>
            <w:gridSpan w:val="4"/>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sz w:val="20"/>
                <w:szCs w:val="20"/>
              </w:rPr>
            </w:pPr>
          </w:p>
        </w:tc>
        <w:tc>
          <w:tcPr>
            <w:tcW w:w="694" w:type="pct"/>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2020</w:t>
            </w:r>
          </w:p>
        </w:tc>
        <w:tc>
          <w:tcPr>
            <w:tcW w:w="999" w:type="pct"/>
            <w:gridSpan w:val="5"/>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1,386,909,000</w:t>
            </w:r>
          </w:p>
        </w:tc>
        <w:tc>
          <w:tcPr>
            <w:tcW w:w="36" w:type="pct"/>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jc w:val="center"/>
              <w:rPr>
                <w:rFonts w:ascii="Times New Roman" w:hAnsi="Times New Roman" w:cs="Times New Roman"/>
                <w:sz w:val="20"/>
                <w:szCs w:val="20"/>
              </w:rPr>
            </w:pPr>
          </w:p>
        </w:tc>
        <w:tc>
          <w:tcPr>
            <w:tcW w:w="794" w:type="pct"/>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sz w:val="20"/>
                <w:szCs w:val="20"/>
                <w:u w:val="single"/>
              </w:rPr>
            </w:pPr>
          </w:p>
        </w:tc>
      </w:tr>
      <w:tr w:rsidR="007911E3" w:rsidRPr="00EF21B8" w:rsidTr="006571E8">
        <w:tblPrEx>
          <w:tblCellMar>
            <w:left w:w="0" w:type="dxa"/>
            <w:right w:w="0" w:type="dxa"/>
          </w:tblCellMar>
        </w:tblPrEx>
        <w:trPr>
          <w:gridBefore w:val="1"/>
          <w:gridAfter w:val="2"/>
          <w:wBefore w:w="44" w:type="pct"/>
          <w:wAfter w:w="282" w:type="pct"/>
          <w:trHeight w:val="259"/>
        </w:trPr>
        <w:tc>
          <w:tcPr>
            <w:tcW w:w="2151" w:type="pct"/>
            <w:gridSpan w:val="4"/>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color w:val="000000"/>
                <w:sz w:val="20"/>
                <w:szCs w:val="20"/>
              </w:rPr>
            </w:pPr>
          </w:p>
        </w:tc>
        <w:tc>
          <w:tcPr>
            <w:tcW w:w="694" w:type="pct"/>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2025</w:t>
            </w:r>
          </w:p>
        </w:tc>
        <w:tc>
          <w:tcPr>
            <w:tcW w:w="999" w:type="pct"/>
            <w:gridSpan w:val="5"/>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1,458,958,000</w:t>
            </w:r>
          </w:p>
        </w:tc>
        <w:tc>
          <w:tcPr>
            <w:tcW w:w="36" w:type="pct"/>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jc w:val="center"/>
              <w:rPr>
                <w:rFonts w:ascii="Times New Roman" w:hAnsi="Times New Roman" w:cs="Times New Roman"/>
                <w:sz w:val="20"/>
                <w:szCs w:val="20"/>
              </w:rPr>
            </w:pPr>
          </w:p>
        </w:tc>
        <w:tc>
          <w:tcPr>
            <w:tcW w:w="794" w:type="pct"/>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sz w:val="20"/>
                <w:szCs w:val="20"/>
              </w:rPr>
            </w:pPr>
          </w:p>
        </w:tc>
      </w:tr>
      <w:tr w:rsidR="007911E3" w:rsidRPr="00EF21B8" w:rsidTr="006571E8">
        <w:tblPrEx>
          <w:tblCellMar>
            <w:left w:w="0" w:type="dxa"/>
            <w:right w:w="0" w:type="dxa"/>
          </w:tblCellMar>
        </w:tblPrEx>
        <w:trPr>
          <w:gridBefore w:val="1"/>
          <w:gridAfter w:val="2"/>
          <w:wBefore w:w="44" w:type="pct"/>
          <w:wAfter w:w="282" w:type="pct"/>
          <w:trHeight w:val="259"/>
        </w:trPr>
        <w:tc>
          <w:tcPr>
            <w:tcW w:w="2151" w:type="pct"/>
            <w:gridSpan w:val="4"/>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color w:val="000000"/>
                <w:sz w:val="20"/>
                <w:szCs w:val="20"/>
              </w:rPr>
            </w:pPr>
          </w:p>
        </w:tc>
        <w:tc>
          <w:tcPr>
            <w:tcW w:w="694" w:type="pct"/>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2030</w:t>
            </w:r>
          </w:p>
        </w:tc>
        <w:tc>
          <w:tcPr>
            <w:tcW w:w="999" w:type="pct"/>
            <w:gridSpan w:val="5"/>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1,523,482,000</w:t>
            </w:r>
          </w:p>
        </w:tc>
        <w:tc>
          <w:tcPr>
            <w:tcW w:w="36" w:type="pct"/>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jc w:val="center"/>
              <w:rPr>
                <w:rFonts w:ascii="Times New Roman" w:hAnsi="Times New Roman" w:cs="Times New Roman"/>
                <w:sz w:val="20"/>
                <w:szCs w:val="20"/>
              </w:rPr>
            </w:pPr>
          </w:p>
        </w:tc>
        <w:tc>
          <w:tcPr>
            <w:tcW w:w="794" w:type="pct"/>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color w:val="000000"/>
                <w:sz w:val="20"/>
                <w:szCs w:val="20"/>
              </w:rPr>
            </w:pPr>
          </w:p>
        </w:tc>
      </w:tr>
      <w:tr w:rsidR="007911E3" w:rsidRPr="00EF21B8" w:rsidTr="006571E8">
        <w:tblPrEx>
          <w:tblCellMar>
            <w:left w:w="0" w:type="dxa"/>
            <w:right w:w="0" w:type="dxa"/>
          </w:tblCellMar>
        </w:tblPrEx>
        <w:trPr>
          <w:gridBefore w:val="1"/>
          <w:gridAfter w:val="2"/>
          <w:wBefore w:w="44" w:type="pct"/>
          <w:wAfter w:w="282" w:type="pct"/>
          <w:trHeight w:val="259"/>
        </w:trPr>
        <w:tc>
          <w:tcPr>
            <w:tcW w:w="2151" w:type="pct"/>
            <w:gridSpan w:val="4"/>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color w:val="000000"/>
                <w:sz w:val="20"/>
                <w:szCs w:val="20"/>
              </w:rPr>
            </w:pPr>
          </w:p>
        </w:tc>
        <w:tc>
          <w:tcPr>
            <w:tcW w:w="694" w:type="pct"/>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2035</w:t>
            </w:r>
          </w:p>
        </w:tc>
        <w:tc>
          <w:tcPr>
            <w:tcW w:w="999" w:type="pct"/>
            <w:gridSpan w:val="5"/>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1,579,802,000</w:t>
            </w:r>
          </w:p>
        </w:tc>
        <w:tc>
          <w:tcPr>
            <w:tcW w:w="36" w:type="pct"/>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jc w:val="center"/>
              <w:rPr>
                <w:rFonts w:ascii="Times New Roman" w:hAnsi="Times New Roman" w:cs="Times New Roman"/>
                <w:sz w:val="20"/>
                <w:szCs w:val="20"/>
              </w:rPr>
            </w:pPr>
          </w:p>
        </w:tc>
        <w:tc>
          <w:tcPr>
            <w:tcW w:w="794" w:type="pct"/>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color w:val="000000"/>
                <w:sz w:val="20"/>
                <w:szCs w:val="20"/>
              </w:rPr>
            </w:pPr>
          </w:p>
        </w:tc>
      </w:tr>
      <w:tr w:rsidR="007911E3" w:rsidRPr="00EF21B8" w:rsidTr="006571E8">
        <w:tblPrEx>
          <w:tblCellMar>
            <w:left w:w="0" w:type="dxa"/>
            <w:right w:w="0" w:type="dxa"/>
          </w:tblCellMar>
        </w:tblPrEx>
        <w:trPr>
          <w:gridBefore w:val="1"/>
          <w:gridAfter w:val="2"/>
          <w:wBefore w:w="44" w:type="pct"/>
          <w:wAfter w:w="282" w:type="pct"/>
          <w:trHeight w:val="259"/>
        </w:trPr>
        <w:tc>
          <w:tcPr>
            <w:tcW w:w="2151" w:type="pct"/>
            <w:gridSpan w:val="4"/>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color w:val="000000"/>
                <w:sz w:val="20"/>
                <w:szCs w:val="20"/>
              </w:rPr>
            </w:pPr>
          </w:p>
        </w:tc>
        <w:tc>
          <w:tcPr>
            <w:tcW w:w="694" w:type="pct"/>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2040</w:t>
            </w:r>
          </w:p>
        </w:tc>
        <w:tc>
          <w:tcPr>
            <w:tcW w:w="999" w:type="pct"/>
            <w:gridSpan w:val="5"/>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1,627,029,000</w:t>
            </w:r>
          </w:p>
        </w:tc>
        <w:tc>
          <w:tcPr>
            <w:tcW w:w="36" w:type="pct"/>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jc w:val="center"/>
              <w:rPr>
                <w:rFonts w:ascii="Times New Roman" w:hAnsi="Times New Roman" w:cs="Times New Roman"/>
                <w:sz w:val="20"/>
                <w:szCs w:val="20"/>
              </w:rPr>
            </w:pPr>
          </w:p>
        </w:tc>
        <w:tc>
          <w:tcPr>
            <w:tcW w:w="794" w:type="pct"/>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color w:val="000000"/>
                <w:sz w:val="20"/>
                <w:szCs w:val="20"/>
              </w:rPr>
            </w:pPr>
          </w:p>
        </w:tc>
      </w:tr>
      <w:tr w:rsidR="007911E3" w:rsidRPr="00EF21B8" w:rsidTr="006571E8">
        <w:tblPrEx>
          <w:tblCellMar>
            <w:left w:w="0" w:type="dxa"/>
            <w:right w:w="0" w:type="dxa"/>
          </w:tblCellMar>
        </w:tblPrEx>
        <w:trPr>
          <w:gridBefore w:val="1"/>
          <w:gridAfter w:val="2"/>
          <w:wBefore w:w="44" w:type="pct"/>
          <w:wAfter w:w="282" w:type="pct"/>
          <w:trHeight w:val="259"/>
        </w:trPr>
        <w:tc>
          <w:tcPr>
            <w:tcW w:w="2151" w:type="pct"/>
            <w:gridSpan w:val="4"/>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color w:val="000000"/>
                <w:sz w:val="20"/>
                <w:szCs w:val="20"/>
              </w:rPr>
            </w:pPr>
          </w:p>
        </w:tc>
        <w:tc>
          <w:tcPr>
            <w:tcW w:w="694" w:type="pct"/>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2045</w:t>
            </w:r>
          </w:p>
        </w:tc>
        <w:tc>
          <w:tcPr>
            <w:tcW w:w="999" w:type="pct"/>
            <w:gridSpan w:val="5"/>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1,664,519,000</w:t>
            </w:r>
          </w:p>
        </w:tc>
        <w:tc>
          <w:tcPr>
            <w:tcW w:w="36" w:type="pct"/>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jc w:val="center"/>
              <w:rPr>
                <w:rFonts w:ascii="Times New Roman" w:hAnsi="Times New Roman" w:cs="Times New Roman"/>
                <w:sz w:val="20"/>
                <w:szCs w:val="20"/>
              </w:rPr>
            </w:pPr>
          </w:p>
        </w:tc>
        <w:tc>
          <w:tcPr>
            <w:tcW w:w="794" w:type="pct"/>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color w:val="000000"/>
                <w:sz w:val="20"/>
                <w:szCs w:val="20"/>
              </w:rPr>
            </w:pPr>
          </w:p>
        </w:tc>
      </w:tr>
      <w:tr w:rsidR="007911E3" w:rsidRPr="00EF21B8" w:rsidTr="006571E8">
        <w:tblPrEx>
          <w:tblCellMar>
            <w:left w:w="0" w:type="dxa"/>
            <w:right w:w="0" w:type="dxa"/>
          </w:tblCellMar>
        </w:tblPrEx>
        <w:trPr>
          <w:gridBefore w:val="1"/>
          <w:gridAfter w:val="2"/>
          <w:wBefore w:w="44" w:type="pct"/>
          <w:wAfter w:w="282" w:type="pct"/>
          <w:trHeight w:val="259"/>
        </w:trPr>
        <w:tc>
          <w:tcPr>
            <w:tcW w:w="2151" w:type="pct"/>
            <w:gridSpan w:val="4"/>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color w:val="000000"/>
                <w:sz w:val="20"/>
                <w:szCs w:val="20"/>
              </w:rPr>
            </w:pPr>
          </w:p>
        </w:tc>
        <w:tc>
          <w:tcPr>
            <w:tcW w:w="694" w:type="pct"/>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2050</w:t>
            </w:r>
          </w:p>
        </w:tc>
        <w:tc>
          <w:tcPr>
            <w:tcW w:w="999" w:type="pct"/>
            <w:gridSpan w:val="5"/>
            <w:tcBorders>
              <w:top w:val="nil"/>
              <w:left w:val="nil"/>
              <w:bottom w:val="nil"/>
              <w:right w:val="nil"/>
            </w:tcBorders>
            <w:shd w:val="clear" w:color="auto" w:fill="auto"/>
            <w:noWrap/>
            <w:tcMar>
              <w:top w:w="15" w:type="dxa"/>
              <w:left w:w="15" w:type="dxa"/>
              <w:bottom w:w="0" w:type="dxa"/>
              <w:right w:w="15" w:type="dxa"/>
            </w:tcMar>
            <w:vAlign w:val="center"/>
            <w:hideMark/>
          </w:tcPr>
          <w:p w:rsidR="00A344F9" w:rsidRPr="00EF21B8" w:rsidRDefault="00A344F9" w:rsidP="00772D22">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1,692,008,000</w:t>
            </w:r>
          </w:p>
        </w:tc>
        <w:tc>
          <w:tcPr>
            <w:tcW w:w="36" w:type="pct"/>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jc w:val="center"/>
              <w:rPr>
                <w:rFonts w:ascii="Times New Roman" w:hAnsi="Times New Roman" w:cs="Times New Roman"/>
                <w:sz w:val="20"/>
                <w:szCs w:val="20"/>
              </w:rPr>
            </w:pPr>
          </w:p>
        </w:tc>
        <w:tc>
          <w:tcPr>
            <w:tcW w:w="794" w:type="pct"/>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344F9" w:rsidRPr="00EF21B8" w:rsidRDefault="00A344F9" w:rsidP="00D017E8">
            <w:pPr>
              <w:spacing w:before="100" w:beforeAutospacing="1" w:line="240" w:lineRule="auto"/>
              <w:rPr>
                <w:rFonts w:ascii="Times New Roman" w:hAnsi="Times New Roman" w:cs="Times New Roman"/>
                <w:color w:val="000000"/>
                <w:sz w:val="20"/>
                <w:szCs w:val="20"/>
              </w:rPr>
            </w:pPr>
          </w:p>
        </w:tc>
      </w:tr>
      <w:tr w:rsidR="007911E3" w:rsidRPr="00EF21B8" w:rsidTr="006571E8">
        <w:trPr>
          <w:gridBefore w:val="1"/>
          <w:gridAfter w:val="1"/>
          <w:wBefore w:w="44" w:type="pct"/>
          <w:wAfter w:w="29" w:type="pct"/>
          <w:trHeight w:val="300"/>
        </w:trPr>
        <w:tc>
          <w:tcPr>
            <w:tcW w:w="1564" w:type="pct"/>
            <w:gridSpan w:val="2"/>
            <w:tcBorders>
              <w:top w:val="nil"/>
              <w:left w:val="nil"/>
              <w:bottom w:val="nil"/>
              <w:right w:val="nil"/>
            </w:tcBorders>
            <w:shd w:val="clear" w:color="auto" w:fill="auto"/>
            <w:noWrap/>
            <w:vAlign w:val="bottom"/>
          </w:tcPr>
          <w:p w:rsidR="00772D22" w:rsidRPr="00EF21B8" w:rsidRDefault="00772D22" w:rsidP="00772D22">
            <w:pPr>
              <w:spacing w:line="240" w:lineRule="auto"/>
              <w:rPr>
                <w:rFonts w:ascii="Calibri" w:eastAsia="Times New Roman" w:hAnsi="Calibri" w:cs="Times New Roman"/>
                <w:color w:val="000000"/>
                <w:lang w:eastAsia="en-US"/>
              </w:rPr>
            </w:pPr>
          </w:p>
        </w:tc>
        <w:tc>
          <w:tcPr>
            <w:tcW w:w="365" w:type="pct"/>
            <w:tcBorders>
              <w:top w:val="nil"/>
              <w:left w:val="nil"/>
              <w:bottom w:val="nil"/>
              <w:right w:val="nil"/>
            </w:tcBorders>
            <w:shd w:val="clear" w:color="auto" w:fill="auto"/>
            <w:noWrap/>
            <w:vAlign w:val="center"/>
          </w:tcPr>
          <w:p w:rsidR="00772D22" w:rsidRPr="00EF21B8" w:rsidRDefault="00772D22" w:rsidP="00772D22">
            <w:pPr>
              <w:spacing w:line="240" w:lineRule="auto"/>
              <w:jc w:val="center"/>
              <w:rPr>
                <w:rFonts w:ascii="Times New Roman" w:eastAsia="Times New Roman" w:hAnsi="Times New Roman" w:cs="Times New Roman"/>
                <w:color w:val="000000"/>
                <w:sz w:val="20"/>
                <w:szCs w:val="20"/>
                <w:lang w:eastAsia="en-US"/>
              </w:rPr>
            </w:pPr>
          </w:p>
        </w:tc>
        <w:tc>
          <w:tcPr>
            <w:tcW w:w="222" w:type="pct"/>
            <w:tcBorders>
              <w:top w:val="nil"/>
              <w:left w:val="nil"/>
              <w:bottom w:val="nil"/>
              <w:right w:val="nil"/>
            </w:tcBorders>
            <w:shd w:val="clear" w:color="auto" w:fill="auto"/>
            <w:noWrap/>
            <w:vAlign w:val="bottom"/>
          </w:tcPr>
          <w:p w:rsidR="00772D22" w:rsidRPr="00EF21B8" w:rsidRDefault="00772D22" w:rsidP="00772D22">
            <w:pPr>
              <w:spacing w:line="240" w:lineRule="auto"/>
              <w:jc w:val="center"/>
              <w:rPr>
                <w:rFonts w:ascii="TimesNewRoman" w:eastAsia="Times New Roman" w:hAnsi="TimesNewRoman" w:cs="Times New Roman"/>
                <w:color w:val="000000"/>
                <w:sz w:val="20"/>
                <w:szCs w:val="20"/>
                <w:lang w:eastAsia="en-US"/>
              </w:rPr>
            </w:pPr>
          </w:p>
        </w:tc>
        <w:tc>
          <w:tcPr>
            <w:tcW w:w="1110" w:type="pct"/>
            <w:gridSpan w:val="5"/>
            <w:tcBorders>
              <w:top w:val="nil"/>
              <w:left w:val="nil"/>
              <w:bottom w:val="nil"/>
              <w:right w:val="nil"/>
            </w:tcBorders>
            <w:shd w:val="clear" w:color="auto" w:fill="auto"/>
            <w:noWrap/>
            <w:vAlign w:val="bottom"/>
          </w:tcPr>
          <w:p w:rsidR="00772D22" w:rsidRPr="00EF21B8" w:rsidRDefault="00772D22" w:rsidP="00772D22">
            <w:pPr>
              <w:spacing w:line="240" w:lineRule="auto"/>
              <w:jc w:val="center"/>
              <w:rPr>
                <w:rFonts w:ascii="TimesNewRoman" w:eastAsia="Times New Roman" w:hAnsi="TimesNewRoman" w:cs="Times New Roman"/>
                <w:color w:val="000000"/>
                <w:sz w:val="20"/>
                <w:szCs w:val="20"/>
                <w:lang w:eastAsia="en-US"/>
              </w:rPr>
            </w:pPr>
          </w:p>
        </w:tc>
        <w:tc>
          <w:tcPr>
            <w:tcW w:w="473" w:type="pct"/>
            <w:tcBorders>
              <w:top w:val="nil"/>
              <w:left w:val="nil"/>
              <w:bottom w:val="nil"/>
              <w:right w:val="nil"/>
            </w:tcBorders>
            <w:shd w:val="clear" w:color="auto" w:fill="auto"/>
            <w:noWrap/>
            <w:vAlign w:val="bottom"/>
          </w:tcPr>
          <w:p w:rsidR="00772D22" w:rsidRPr="00EF21B8" w:rsidRDefault="00772D22" w:rsidP="00772D22">
            <w:pPr>
              <w:spacing w:line="240" w:lineRule="auto"/>
              <w:jc w:val="center"/>
              <w:rPr>
                <w:rFonts w:ascii="TimesNewRoman" w:eastAsia="Times New Roman" w:hAnsi="TimesNewRoman" w:cs="Times New Roman"/>
                <w:color w:val="000000"/>
                <w:sz w:val="20"/>
                <w:szCs w:val="20"/>
                <w:lang w:eastAsia="en-US"/>
              </w:rPr>
            </w:pPr>
          </w:p>
        </w:tc>
        <w:tc>
          <w:tcPr>
            <w:tcW w:w="1193" w:type="pct"/>
            <w:gridSpan w:val="6"/>
            <w:tcBorders>
              <w:top w:val="nil"/>
              <w:left w:val="nil"/>
              <w:bottom w:val="nil"/>
              <w:right w:val="nil"/>
            </w:tcBorders>
            <w:shd w:val="clear" w:color="auto" w:fill="auto"/>
            <w:noWrap/>
            <w:vAlign w:val="bottom"/>
          </w:tcPr>
          <w:p w:rsidR="00772D22" w:rsidRPr="00EF21B8" w:rsidRDefault="00772D22" w:rsidP="00772D22">
            <w:pPr>
              <w:spacing w:line="240" w:lineRule="auto"/>
              <w:rPr>
                <w:rFonts w:ascii="Calibri" w:eastAsia="Times New Roman" w:hAnsi="Calibri" w:cs="Times New Roman"/>
                <w:color w:val="000000"/>
                <w:lang w:eastAsia="en-US"/>
              </w:rPr>
            </w:pPr>
          </w:p>
        </w:tc>
      </w:tr>
      <w:tr w:rsidR="007911E3" w:rsidRPr="00EF21B8" w:rsidTr="006571E8">
        <w:trPr>
          <w:gridBefore w:val="1"/>
          <w:gridAfter w:val="2"/>
          <w:wBefore w:w="44" w:type="pct"/>
          <w:wAfter w:w="282" w:type="pct"/>
          <w:trHeight w:val="315"/>
        </w:trPr>
        <w:tc>
          <w:tcPr>
            <w:tcW w:w="1401" w:type="pct"/>
            <w:tcBorders>
              <w:top w:val="single" w:sz="8" w:space="0" w:color="auto"/>
              <w:left w:val="nil"/>
              <w:bottom w:val="single" w:sz="8" w:space="0" w:color="auto"/>
              <w:right w:val="nil"/>
            </w:tcBorders>
            <w:shd w:val="clear" w:color="000000" w:fill="C5D9F1"/>
            <w:noWrap/>
            <w:vAlign w:val="center"/>
            <w:hideMark/>
          </w:tcPr>
          <w:p w:rsidR="007911E3" w:rsidRPr="00EF21B8" w:rsidRDefault="00966C32" w:rsidP="004F444D">
            <w:pPr>
              <w:spacing w:line="240" w:lineRule="auto"/>
              <w:rPr>
                <w:rFonts w:ascii="Times New Roman" w:eastAsia="Times New Roman" w:hAnsi="Times New Roman" w:cs="Times New Roman"/>
                <w:b/>
                <w:bCs/>
                <w:color w:val="000000"/>
                <w:sz w:val="20"/>
                <w:szCs w:val="20"/>
                <w:lang w:eastAsia="en-US"/>
              </w:rPr>
            </w:pPr>
            <w:r>
              <w:rPr>
                <w:rFonts w:ascii="Times New Roman" w:eastAsia="Times New Roman" w:hAnsi="Times New Roman" w:cs="Times New Roman"/>
                <w:b/>
                <w:bCs/>
                <w:color w:val="000000"/>
                <w:sz w:val="20"/>
                <w:szCs w:val="20"/>
              </w:rPr>
              <w:t>S5.</w:t>
            </w:r>
            <w:r>
              <w:rPr>
                <w:rFonts w:ascii="Times New Roman" w:eastAsia="Times New Roman" w:hAnsi="Times New Roman" w:cs="Times New Roman"/>
                <w:b/>
                <w:bCs/>
                <w:color w:val="000000"/>
                <w:sz w:val="20"/>
                <w:szCs w:val="20"/>
                <w:lang w:eastAsia="en-US"/>
              </w:rPr>
              <w:t>3</w:t>
            </w:r>
            <w:r w:rsidR="007911E3" w:rsidRPr="00EF21B8">
              <w:rPr>
                <w:rFonts w:ascii="Times New Roman" w:eastAsia="Times New Roman" w:hAnsi="Times New Roman" w:cs="Times New Roman"/>
                <w:b/>
                <w:bCs/>
                <w:color w:val="000000"/>
                <w:sz w:val="20"/>
                <w:szCs w:val="20"/>
                <w:lang w:eastAsia="en-US"/>
              </w:rPr>
              <w:t xml:space="preserve"> Mortality</w:t>
            </w:r>
          </w:p>
        </w:tc>
        <w:tc>
          <w:tcPr>
            <w:tcW w:w="528" w:type="pct"/>
            <w:gridSpan w:val="2"/>
            <w:tcBorders>
              <w:top w:val="single" w:sz="8" w:space="0" w:color="auto"/>
              <w:left w:val="nil"/>
              <w:bottom w:val="single" w:sz="8" w:space="0" w:color="auto"/>
              <w:right w:val="nil"/>
            </w:tcBorders>
            <w:shd w:val="clear" w:color="000000" w:fill="C5D9F1"/>
            <w:noWrap/>
            <w:vAlign w:val="center"/>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 </w:t>
            </w:r>
          </w:p>
        </w:tc>
        <w:tc>
          <w:tcPr>
            <w:tcW w:w="671" w:type="pct"/>
            <w:gridSpan w:val="2"/>
            <w:tcBorders>
              <w:top w:val="single" w:sz="8" w:space="0" w:color="auto"/>
              <w:left w:val="nil"/>
              <w:bottom w:val="single" w:sz="8" w:space="0" w:color="auto"/>
              <w:right w:val="nil"/>
            </w:tcBorders>
            <w:shd w:val="clear" w:color="000000" w:fill="C5D9F1"/>
            <w:noWrap/>
            <w:vAlign w:val="center"/>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 </w:t>
            </w:r>
          </w:p>
        </w:tc>
        <w:tc>
          <w:tcPr>
            <w:tcW w:w="640" w:type="pct"/>
            <w:gridSpan w:val="3"/>
            <w:tcBorders>
              <w:top w:val="single" w:sz="8" w:space="0" w:color="auto"/>
              <w:left w:val="nil"/>
              <w:bottom w:val="single" w:sz="8" w:space="0" w:color="auto"/>
              <w:right w:val="nil"/>
            </w:tcBorders>
            <w:shd w:val="clear" w:color="000000" w:fill="C5D9F1"/>
            <w:noWrap/>
            <w:vAlign w:val="center"/>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 </w:t>
            </w:r>
          </w:p>
        </w:tc>
        <w:tc>
          <w:tcPr>
            <w:tcW w:w="656" w:type="pct"/>
            <w:gridSpan w:val="5"/>
            <w:tcBorders>
              <w:top w:val="single" w:sz="8" w:space="0" w:color="auto"/>
              <w:left w:val="nil"/>
              <w:bottom w:val="single" w:sz="8" w:space="0" w:color="auto"/>
              <w:right w:val="nil"/>
            </w:tcBorders>
            <w:shd w:val="clear" w:color="000000" w:fill="C5D9F1"/>
            <w:noWrap/>
            <w:vAlign w:val="center"/>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 </w:t>
            </w:r>
          </w:p>
        </w:tc>
        <w:tc>
          <w:tcPr>
            <w:tcW w:w="777" w:type="pct"/>
            <w:gridSpan w:val="2"/>
            <w:tcBorders>
              <w:top w:val="single" w:sz="8" w:space="0" w:color="auto"/>
              <w:left w:val="nil"/>
              <w:bottom w:val="single" w:sz="8" w:space="0" w:color="auto"/>
              <w:right w:val="nil"/>
            </w:tcBorders>
            <w:shd w:val="clear" w:color="000000" w:fill="C5D9F1"/>
            <w:noWrap/>
            <w:vAlign w:val="center"/>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 </w:t>
            </w:r>
          </w:p>
        </w:tc>
      </w:tr>
      <w:tr w:rsidR="007911E3" w:rsidRPr="00EF21B8" w:rsidTr="006571E8">
        <w:trPr>
          <w:gridBefore w:val="1"/>
          <w:gridAfter w:val="2"/>
          <w:wBefore w:w="44" w:type="pct"/>
          <w:wAfter w:w="282" w:type="pct"/>
          <w:trHeight w:val="300"/>
        </w:trPr>
        <w:tc>
          <w:tcPr>
            <w:tcW w:w="1929" w:type="pct"/>
            <w:gridSpan w:val="3"/>
            <w:tcBorders>
              <w:top w:val="single" w:sz="8" w:space="0" w:color="auto"/>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Mortality probability, males by age</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Year 1990</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Year 2000</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Year 2009</w:t>
            </w:r>
          </w:p>
        </w:tc>
        <w:tc>
          <w:tcPr>
            <w:tcW w:w="777" w:type="pct"/>
            <w:gridSpan w:val="2"/>
            <w:tcBorders>
              <w:top w:val="nil"/>
              <w:left w:val="nil"/>
              <w:bottom w:val="nil"/>
              <w:right w:val="nil"/>
            </w:tcBorders>
            <w:shd w:val="clear" w:color="auto" w:fill="auto"/>
            <w:noWrap/>
            <w:vAlign w:val="bottom"/>
            <w:hideMark/>
          </w:tcPr>
          <w:p w:rsidR="007911E3" w:rsidRPr="00EF21B8" w:rsidRDefault="004C77F8"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fldChar w:fldCharType="begin" w:fldLock="1"/>
            </w:r>
            <w:r w:rsidR="003503E6">
              <w:rPr>
                <w:rFonts w:ascii="Times New Roman" w:eastAsia="Times New Roman" w:hAnsi="Times New Roman" w:cs="Times New Roman"/>
                <w:color w:val="000000"/>
                <w:sz w:val="20"/>
                <w:szCs w:val="20"/>
                <w:lang w:eastAsia="en-US"/>
              </w:rPr>
              <w:instrText>ADDIN CSL_CITATION { "citationItems" : [ { "id" : "ITEM-1", "itemData" : { "author" : [ { "dropping-particle" : "", "family" : "World Health Organization", "given" : "", "non-dropping-particle" : "", "parse-names" : false, "suffix" : "" } ], "id" : "ITEM-1", "issued" : { "date-parts" : [ [ "2010" ] ] }, "note" : "who lifetables\t\nTBPROJ PAPER", "publisher-place" : "Geneva, Switzerland", "title" : "WHO Lifetables for India", "type" : "report" }, "uris" : [ "http://www.mendeley.com/documents/?uuid=bdf04827-a572-4a84-887b-f9d4e18b89a8" ] } ], "mendeley" : { "previouslyFormattedCitation" : "[2]" }, "properties" : { "noteIndex" : 0 }, "schema" : "https://github.com/citation-style-language/schema/raw/master/csl-citation.json" }</w:instrText>
            </w:r>
            <w:r w:rsidRPr="00EF21B8">
              <w:rPr>
                <w:rFonts w:ascii="Times New Roman" w:eastAsia="Times New Roman" w:hAnsi="Times New Roman" w:cs="Times New Roman"/>
                <w:color w:val="000000"/>
                <w:sz w:val="20"/>
                <w:szCs w:val="20"/>
                <w:lang w:eastAsia="en-US"/>
              </w:rPr>
              <w:fldChar w:fldCharType="separate"/>
            </w:r>
            <w:r w:rsidR="005468DB" w:rsidRPr="005468DB">
              <w:rPr>
                <w:rFonts w:ascii="Times New Roman" w:eastAsia="Times New Roman" w:hAnsi="Times New Roman" w:cs="Times New Roman"/>
                <w:noProof/>
                <w:color w:val="000000"/>
                <w:sz w:val="20"/>
                <w:szCs w:val="20"/>
                <w:lang w:eastAsia="en-US"/>
              </w:rPr>
              <w:t>[2]</w:t>
            </w:r>
            <w:r w:rsidRPr="00EF21B8">
              <w:rPr>
                <w:rFonts w:ascii="Times New Roman" w:eastAsia="Times New Roman" w:hAnsi="Times New Roman" w:cs="Times New Roman"/>
                <w:color w:val="000000"/>
                <w:sz w:val="20"/>
                <w:szCs w:val="20"/>
                <w:lang w:eastAsia="en-US"/>
              </w:rPr>
              <w:fldChar w:fldCharType="end"/>
            </w: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0.0073</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0.0058</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0.0043</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0.0006</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0.0005</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0.0003</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0.0001</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0.0001</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0.0001</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0.0001</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0.0001</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20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25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0.0003</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0.0003</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30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0.0003</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0.0003</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0.0003</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35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0.0004</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0.0004</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0.0004</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40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0.0005</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0.0005</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0.0005</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45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0.0009</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0.0008</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0.0007</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0.0013</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0.0011</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0.001</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0.002</w:t>
            </w:r>
            <w:r w:rsidR="00CB293B" w:rsidRPr="00EF21B8">
              <w:rPr>
                <w:rFonts w:ascii="Times New Roman" w:eastAsia="Times New Roman" w:hAnsi="Times New Roman" w:cs="Times New Roman"/>
                <w:color w:val="000000"/>
                <w:sz w:val="20"/>
                <w:szCs w:val="20"/>
                <w:lang w:eastAsia="en-US"/>
              </w:rPr>
              <w:t>0</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0.0018</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0.0014</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60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0.003</w:t>
            </w:r>
            <w:r w:rsidR="00CB293B" w:rsidRPr="00EF21B8">
              <w:rPr>
                <w:rFonts w:ascii="Times New Roman" w:eastAsia="Times New Roman" w:hAnsi="Times New Roman" w:cs="Times New Roman"/>
                <w:color w:val="000000"/>
                <w:sz w:val="20"/>
                <w:szCs w:val="20"/>
                <w:lang w:eastAsia="en-US"/>
              </w:rPr>
              <w:t>0</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0.0026</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0.0024</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65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0.0045</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0.0041</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0.0036</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70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0.0069</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0.0055</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0.0057</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75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0.0096</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0.0085</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0.0081</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80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0.0132</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0.0104</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0.0116</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85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0.0181</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0.0134</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0.0164</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90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0.0247</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0.0182</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0.0231</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95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0.0337</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0.026</w:t>
            </w:r>
            <w:r w:rsidR="00CB293B" w:rsidRPr="00EF21B8">
              <w:rPr>
                <w:rFonts w:ascii="Times New Roman" w:eastAsia="Times New Roman" w:hAnsi="Times New Roman" w:cs="Times New Roman"/>
                <w:color w:val="000000"/>
                <w:sz w:val="20"/>
                <w:szCs w:val="20"/>
                <w:lang w:eastAsia="en-US"/>
              </w:rPr>
              <w:t>0</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0.0323</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99</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Mortality probability, females by age</w:t>
            </w: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Year 1990</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Year 2000</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Year 2009</w:t>
            </w:r>
          </w:p>
        </w:tc>
        <w:tc>
          <w:tcPr>
            <w:tcW w:w="777" w:type="pct"/>
            <w:gridSpan w:val="2"/>
            <w:tcBorders>
              <w:top w:val="nil"/>
              <w:left w:val="nil"/>
              <w:bottom w:val="nil"/>
              <w:right w:val="nil"/>
            </w:tcBorders>
            <w:shd w:val="clear" w:color="auto" w:fill="auto"/>
            <w:noWrap/>
            <w:vAlign w:val="bottom"/>
            <w:hideMark/>
          </w:tcPr>
          <w:p w:rsidR="007911E3" w:rsidRPr="00EF21B8" w:rsidRDefault="004C77F8"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fldChar w:fldCharType="begin" w:fldLock="1"/>
            </w:r>
            <w:r w:rsidR="003503E6">
              <w:rPr>
                <w:rFonts w:ascii="Times New Roman" w:eastAsia="Times New Roman" w:hAnsi="Times New Roman" w:cs="Times New Roman"/>
                <w:color w:val="000000"/>
                <w:sz w:val="20"/>
                <w:szCs w:val="20"/>
                <w:lang w:eastAsia="en-US"/>
              </w:rPr>
              <w:instrText>ADDIN CSL_CITATION { "citationItems" : [ { "id" : "ITEM-1", "itemData" : { "author" : [ { "dropping-particle" : "", "family" : "World Health Organization", "given" : "", "non-dropping-particle" : "", "parse-names" : false, "suffix" : "" } ], "id" : "ITEM-1", "issued" : { "date-parts" : [ [ "2010" ] ] }, "note" : "who lifetables\t\nTBPROJ PAPER", "publisher-place" : "Geneva, Switzerland", "title" : "WHO Lifetables for India", "type" : "report" }, "uris" : [ "http://www.mendeley.com/documents/?uuid=bdf04827-a572-4a84-887b-f9d4e18b89a8" ] } ], "mendeley" : { "previouslyFormattedCitation" : "[2]" }, "properties" : { "noteIndex" : 0 }, "schema" : "https://github.com/citation-style-language/schema/raw/master/csl-citation.json" }</w:instrText>
            </w:r>
            <w:r w:rsidRPr="00EF21B8">
              <w:rPr>
                <w:rFonts w:ascii="Times New Roman" w:eastAsia="Times New Roman" w:hAnsi="Times New Roman" w:cs="Times New Roman"/>
                <w:color w:val="000000"/>
                <w:sz w:val="20"/>
                <w:szCs w:val="20"/>
                <w:lang w:eastAsia="en-US"/>
              </w:rPr>
              <w:fldChar w:fldCharType="separate"/>
            </w:r>
            <w:r w:rsidR="005468DB" w:rsidRPr="005468DB">
              <w:rPr>
                <w:rFonts w:ascii="Times New Roman" w:eastAsia="Times New Roman" w:hAnsi="Times New Roman" w:cs="Times New Roman"/>
                <w:noProof/>
                <w:color w:val="000000"/>
                <w:sz w:val="20"/>
                <w:szCs w:val="20"/>
                <w:lang w:eastAsia="en-US"/>
              </w:rPr>
              <w:t>[2]</w:t>
            </w:r>
            <w:r w:rsidRPr="00EF21B8">
              <w:rPr>
                <w:rFonts w:ascii="Times New Roman" w:eastAsia="Times New Roman" w:hAnsi="Times New Roman" w:cs="Times New Roman"/>
                <w:color w:val="000000"/>
                <w:sz w:val="20"/>
                <w:szCs w:val="20"/>
                <w:lang w:eastAsia="en-US"/>
              </w:rPr>
              <w:fldChar w:fldCharType="end"/>
            </w: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0.0075</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0.006</w:t>
            </w:r>
            <w:r w:rsidR="00DB1921" w:rsidRPr="00EF21B8">
              <w:rPr>
                <w:rFonts w:ascii="Times New Roman" w:eastAsia="Times New Roman" w:hAnsi="Times New Roman" w:cs="Times New Roman"/>
                <w:color w:val="000000"/>
                <w:sz w:val="20"/>
                <w:szCs w:val="20"/>
                <w:lang w:eastAsia="en-US"/>
              </w:rPr>
              <w:t>0</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0.0044</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0.001</w:t>
            </w:r>
            <w:r w:rsidR="00DB1921" w:rsidRPr="00EF21B8">
              <w:rPr>
                <w:rFonts w:ascii="Times New Roman" w:eastAsia="Times New Roman" w:hAnsi="Times New Roman" w:cs="Times New Roman"/>
                <w:color w:val="000000"/>
                <w:sz w:val="20"/>
                <w:szCs w:val="20"/>
                <w:lang w:eastAsia="en-US"/>
              </w:rPr>
              <w:t>0</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0.0007</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0.0004</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0.0003</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0.0001</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0.0001</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0.0001</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0.0001</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0.0001</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20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0.0003</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0.0003</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25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0.0003</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0.0003</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30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0.0003</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0.0003</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35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0.0003</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0.0003</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40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0.0004</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0.0003</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0.0003</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45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0.0006</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0.0005</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0.0004</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0.0009</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0.0008</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0.0006</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0.0014</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0.0013</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0.001</w:t>
            </w:r>
            <w:r w:rsidR="007B6BD5" w:rsidRPr="00EF21B8">
              <w:rPr>
                <w:rFonts w:ascii="Times New Roman" w:eastAsia="Times New Roman" w:hAnsi="Times New Roman" w:cs="Times New Roman"/>
                <w:color w:val="000000"/>
                <w:sz w:val="20"/>
                <w:szCs w:val="20"/>
                <w:lang w:eastAsia="en-US"/>
              </w:rPr>
              <w:t>0</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60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0.0022</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0.0018</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0.0018</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65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0.0036</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0.0032</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0.0027</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70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0.0059</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0.0046</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0.0047</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75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0.0079</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0.0071</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0.0065</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80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0.0124</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0.0091</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0.01</w:t>
            </w:r>
            <w:r w:rsidR="007B6BD5" w:rsidRPr="00EF21B8">
              <w:rPr>
                <w:rFonts w:ascii="Times New Roman" w:eastAsia="Times New Roman" w:hAnsi="Times New Roman" w:cs="Times New Roman"/>
                <w:color w:val="000000"/>
                <w:sz w:val="20"/>
                <w:szCs w:val="20"/>
                <w:lang w:eastAsia="en-US"/>
              </w:rPr>
              <w:t>00</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85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0.0186</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0.0122</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0.015</w:t>
            </w:r>
            <w:r w:rsidR="007B6BD5" w:rsidRPr="00EF21B8">
              <w:rPr>
                <w:rFonts w:ascii="Times New Roman" w:eastAsia="Times New Roman" w:hAnsi="Times New Roman" w:cs="Times New Roman"/>
                <w:color w:val="000000"/>
                <w:sz w:val="20"/>
                <w:szCs w:val="20"/>
                <w:lang w:eastAsia="en-US"/>
              </w:rPr>
              <w:t>0</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90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0.0267</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0.017</w:t>
            </w:r>
            <w:r w:rsidR="007B6BD5" w:rsidRPr="00EF21B8">
              <w:rPr>
                <w:rFonts w:ascii="Times New Roman" w:eastAsia="Times New Roman" w:hAnsi="Times New Roman" w:cs="Times New Roman"/>
                <w:color w:val="000000"/>
                <w:sz w:val="20"/>
                <w:szCs w:val="20"/>
                <w:lang w:eastAsia="en-US"/>
              </w:rPr>
              <w:t>0</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0.022</w:t>
            </w:r>
            <w:r w:rsidR="007B6BD5" w:rsidRPr="00EF21B8">
              <w:rPr>
                <w:rFonts w:ascii="Times New Roman" w:eastAsia="Times New Roman" w:hAnsi="Times New Roman" w:cs="Times New Roman"/>
                <w:color w:val="000000"/>
                <w:sz w:val="20"/>
                <w:szCs w:val="20"/>
                <w:lang w:eastAsia="en-US"/>
              </w:rPr>
              <w:t>0</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95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0.0367</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0.0249</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0.0315</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99</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15"/>
        </w:trPr>
        <w:tc>
          <w:tcPr>
            <w:tcW w:w="1401" w:type="pct"/>
            <w:tcBorders>
              <w:top w:val="nil"/>
              <w:left w:val="nil"/>
              <w:bottom w:val="single" w:sz="8" w:space="0" w:color="auto"/>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single" w:sz="8" w:space="0" w:color="auto"/>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671" w:type="pct"/>
            <w:gridSpan w:val="2"/>
            <w:tcBorders>
              <w:top w:val="nil"/>
              <w:left w:val="nil"/>
              <w:bottom w:val="single" w:sz="8" w:space="0" w:color="auto"/>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640" w:type="pct"/>
            <w:gridSpan w:val="3"/>
            <w:tcBorders>
              <w:top w:val="nil"/>
              <w:left w:val="nil"/>
              <w:bottom w:val="single" w:sz="8" w:space="0" w:color="auto"/>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656" w:type="pct"/>
            <w:gridSpan w:val="5"/>
            <w:tcBorders>
              <w:top w:val="nil"/>
              <w:left w:val="nil"/>
              <w:bottom w:val="single" w:sz="8" w:space="0" w:color="auto"/>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777" w:type="pct"/>
            <w:gridSpan w:val="2"/>
            <w:tcBorders>
              <w:top w:val="nil"/>
              <w:left w:val="nil"/>
              <w:bottom w:val="single" w:sz="8" w:space="0" w:color="auto"/>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Untreated TB mortality probability, males by age</w:t>
            </w: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Year 1990</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Year 2000</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Year 2009</w:t>
            </w:r>
          </w:p>
        </w:tc>
        <w:tc>
          <w:tcPr>
            <w:tcW w:w="777" w:type="pct"/>
            <w:gridSpan w:val="2"/>
            <w:tcBorders>
              <w:top w:val="nil"/>
              <w:left w:val="nil"/>
              <w:bottom w:val="nil"/>
              <w:right w:val="nil"/>
            </w:tcBorders>
            <w:shd w:val="clear" w:color="auto" w:fill="auto"/>
            <w:noWrap/>
            <w:vAlign w:val="bottom"/>
            <w:hideMark/>
          </w:tcPr>
          <w:p w:rsidR="007911E3" w:rsidRPr="00EF21B8" w:rsidRDefault="004C77F8" w:rsidP="00C85BD8">
            <w:pPr>
              <w:spacing w:line="240" w:lineRule="auto"/>
              <w:ind w:left="-20" w:firstLine="20"/>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fldChar w:fldCharType="begin" w:fldLock="1"/>
            </w:r>
            <w:r w:rsidR="003503E6">
              <w:rPr>
                <w:rFonts w:ascii="Times New Roman" w:eastAsia="Times New Roman" w:hAnsi="Times New Roman" w:cs="Times New Roman"/>
                <w:color w:val="000000"/>
                <w:sz w:val="20"/>
                <w:szCs w:val="20"/>
                <w:lang w:eastAsia="en-US"/>
              </w:rPr>
              <w:instrText>ADDIN CSL_CITATION { "citationItems" : [ { "id" : "ITEM-1", "itemData" : { "author" : [ { "dropping-particle" : "", "family" : "Dye", "given" : "C", "non-dropping-particle" : "", "parse-names" : false, "suffix" : "" }, { "dropping-particle" : "", "family" : "Scheele", "given" : "S", "non-dropping-particle" : "", "parse-names" : false, "suffix" : "" }, { "dropping-particle" : "", "family" : "Dolin", "given" : "P", "non-dropping-particle" : "", "parse-names" : false, "suffix" : "" }, { "dropping-particle" : "", "family" : "Pathania", "given" : "V", "non-dropping-particle" : "", "parse-names" : false, "suffix" : "" }, { "dropping-particle" : "", "family" : "Raviglione", "given" : "MC.", "non-dropping-particle" : "", "parse-names" : false, "suffix" : "" } ], "container-title" : "Journal of the American Medical Association", "id" : "ITEM-1", "issue" : "7", "issued" : { "date-parts" : [ [ "1999" ] ] }, "note" : "article 21\nTBPROJ TABLE1", "page" : "677-86", "title" : "Consensus statement. Global burden of tuberculosis: estimated incidence, prevalence, and mortality by country.", "type" : "article-journal", "volume" : "282" }, "uris" : [ "http://www.mendeley.com/documents/?uuid=abdd500b-f1e0-4734-a29b-d4ebb2980ed2" ] } ], "mendeley" : { "previouslyFormattedCitation" : "[3]" }, "properties" : { "noteIndex" : 0 }, "schema" : "https://github.com/citation-style-language/schema/raw/master/csl-citation.json" }</w:instrText>
            </w:r>
            <w:r w:rsidRPr="00EF21B8">
              <w:rPr>
                <w:rFonts w:ascii="Times New Roman" w:eastAsia="Times New Roman" w:hAnsi="Times New Roman" w:cs="Times New Roman"/>
                <w:color w:val="000000"/>
                <w:sz w:val="20"/>
                <w:szCs w:val="20"/>
                <w:lang w:eastAsia="en-US"/>
              </w:rPr>
              <w:fldChar w:fldCharType="separate"/>
            </w:r>
            <w:r w:rsidR="00267F80" w:rsidRPr="00267F80">
              <w:rPr>
                <w:rFonts w:ascii="Times New Roman" w:eastAsia="Times New Roman" w:hAnsi="Times New Roman" w:cs="Times New Roman"/>
                <w:noProof/>
                <w:color w:val="000000"/>
                <w:sz w:val="20"/>
                <w:szCs w:val="20"/>
                <w:lang w:eastAsia="en-US"/>
              </w:rPr>
              <w:t>[3]</w:t>
            </w:r>
            <w:r w:rsidRPr="00EF21B8">
              <w:rPr>
                <w:rFonts w:ascii="Times New Roman" w:eastAsia="Times New Roman" w:hAnsi="Times New Roman" w:cs="Times New Roman"/>
                <w:color w:val="000000"/>
                <w:sz w:val="20"/>
                <w:szCs w:val="20"/>
                <w:lang w:eastAsia="en-US"/>
              </w:rPr>
              <w:fldChar w:fldCharType="end"/>
            </w:r>
            <w:r w:rsidR="00C85BD8" w:rsidRPr="00EF21B8">
              <w:rPr>
                <w:rFonts w:ascii="Times New Roman" w:eastAsia="Times New Roman" w:hAnsi="Times New Roman" w:cs="Times New Roman"/>
                <w:color w:val="000000"/>
                <w:sz w:val="20"/>
                <w:szCs w:val="20"/>
                <w:lang w:eastAsia="en-US"/>
              </w:rPr>
              <w:t xml:space="preserve"> </w:t>
            </w: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0.0318</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0.0304</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0.0289</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0.0253</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0.0251</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0.0249</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0.0249</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0.0248</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0.0248</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0.0248</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0.0248</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0.0248</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0.0255</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0.0255</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0.0255</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20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0.0268</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0.0268</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0.0268</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25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0.0275</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0.0275</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0.0275</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30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0.0283</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0.0283</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0.0283</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35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0.0288</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0.0288</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0.0288</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40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0.0294</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0.0294</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0.0294</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45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0.0299</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0.0298</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0.0297</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0.0304</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0.0303</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0.0302</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0.0308</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0.0307</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0.0303</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60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0.0315</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0.0311</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0.031</w:t>
            </w:r>
            <w:r w:rsidR="007B6BD5" w:rsidRPr="00EF21B8">
              <w:rPr>
                <w:rFonts w:ascii="Times New Roman" w:eastAsia="Times New Roman" w:hAnsi="Times New Roman" w:cs="Times New Roman"/>
                <w:color w:val="000000"/>
                <w:sz w:val="20"/>
                <w:szCs w:val="20"/>
                <w:lang w:eastAsia="en-US"/>
              </w:rPr>
              <w:t>0</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65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0.0329</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0.0325</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0.032</w:t>
            </w:r>
            <w:r w:rsidR="007B6BD5" w:rsidRPr="00EF21B8">
              <w:rPr>
                <w:rFonts w:ascii="Times New Roman" w:eastAsia="Times New Roman" w:hAnsi="Times New Roman" w:cs="Times New Roman"/>
                <w:color w:val="000000"/>
                <w:sz w:val="20"/>
                <w:szCs w:val="20"/>
                <w:lang w:eastAsia="en-US"/>
              </w:rPr>
              <w:t>0</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70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0.0351</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0.0338</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0.034</w:t>
            </w:r>
            <w:r w:rsidR="007B6BD5" w:rsidRPr="00EF21B8">
              <w:rPr>
                <w:rFonts w:ascii="Times New Roman" w:eastAsia="Times New Roman" w:hAnsi="Times New Roman" w:cs="Times New Roman"/>
                <w:color w:val="000000"/>
                <w:sz w:val="20"/>
                <w:szCs w:val="20"/>
                <w:lang w:eastAsia="en-US"/>
              </w:rPr>
              <w:t>0</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75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0.0375</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0.0364</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0.036</w:t>
            </w:r>
            <w:r w:rsidR="007B6BD5" w:rsidRPr="00EF21B8">
              <w:rPr>
                <w:rFonts w:ascii="Times New Roman" w:eastAsia="Times New Roman" w:hAnsi="Times New Roman" w:cs="Times New Roman"/>
                <w:color w:val="000000"/>
                <w:sz w:val="20"/>
                <w:szCs w:val="20"/>
                <w:lang w:eastAsia="en-US"/>
              </w:rPr>
              <w:t>0</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80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0.0405</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0.0378</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0.039</w:t>
            </w:r>
            <w:r w:rsidR="007B6BD5" w:rsidRPr="00EF21B8">
              <w:rPr>
                <w:rFonts w:ascii="Times New Roman" w:eastAsia="Times New Roman" w:hAnsi="Times New Roman" w:cs="Times New Roman"/>
                <w:color w:val="000000"/>
                <w:sz w:val="20"/>
                <w:szCs w:val="20"/>
                <w:lang w:eastAsia="en-US"/>
              </w:rPr>
              <w:t>0</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85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0.0453</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0.0408</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0.0438</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90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0.0518</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0.0455</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0.0503</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95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0.0592</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0.0517</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0.0579</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99</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Mortality probability, females by age</w:t>
            </w: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Year 1990</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Year 2000</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Year 2009</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0.032</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0.0305</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0.029</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0.0256</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0.0254</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0.0251</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0.025</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0.0249</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0.0248</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0.0248</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0.0248</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0.0248</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0.025</w:t>
            </w:r>
            <w:r w:rsidR="007B6BD5" w:rsidRPr="00EF21B8">
              <w:rPr>
                <w:rFonts w:ascii="Times New Roman" w:eastAsia="Times New Roman" w:hAnsi="Times New Roman" w:cs="Times New Roman"/>
                <w:color w:val="000000"/>
                <w:sz w:val="20"/>
                <w:szCs w:val="20"/>
                <w:lang w:eastAsia="en-US"/>
              </w:rPr>
              <w:t>0</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0.0249</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0.0248</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20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0.0251</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0.025</w:t>
            </w:r>
            <w:r w:rsidR="007B6BD5" w:rsidRPr="00EF21B8">
              <w:rPr>
                <w:rFonts w:ascii="Times New Roman" w:eastAsia="Times New Roman" w:hAnsi="Times New Roman" w:cs="Times New Roman"/>
                <w:color w:val="000000"/>
                <w:sz w:val="20"/>
                <w:szCs w:val="20"/>
                <w:lang w:eastAsia="en-US"/>
              </w:rPr>
              <w:t>0</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0.0249</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25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0.0251</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0.0251</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0.025</w:t>
            </w:r>
            <w:r w:rsidR="007B6BD5" w:rsidRPr="00EF21B8">
              <w:rPr>
                <w:rFonts w:ascii="Times New Roman" w:eastAsia="Times New Roman" w:hAnsi="Times New Roman" w:cs="Times New Roman"/>
                <w:color w:val="000000"/>
                <w:sz w:val="20"/>
                <w:szCs w:val="20"/>
                <w:lang w:eastAsia="en-US"/>
              </w:rPr>
              <w:t>0</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30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0.0252</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0.0252</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0.0251</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35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0.0254</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0.0253</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0.0253</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40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0.0255</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0.0255</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0.0254</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45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0.0258</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0.0257</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0.0256</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0.0262</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0.0261</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0.0259</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0.0269</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0.0268</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0.0265</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60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0.0279</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0.0275</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0.0274</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65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0.0294</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0.0289</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0.0284</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70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0.0317</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0.0304</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0.0305</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75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0.0335</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0.0328</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0.0322</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80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0.0379</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0.0347</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0.0356</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85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0.0444</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0.0381</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0.0409</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90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0.0527</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0.0433</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0.0481</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95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0.0618</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0.0502</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0.0567</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99</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15"/>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Calibri" w:eastAsia="Times New Roman" w:hAnsi="Calibri" w:cs="Times New Roman"/>
                <w:color w:val="00000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Calibri" w:eastAsia="Times New Roman" w:hAnsi="Calibri" w:cs="Times New Roman"/>
                <w:color w:val="000000"/>
                <w:lang w:eastAsia="en-US"/>
              </w:rPr>
            </w:pP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Calibri" w:eastAsia="Times New Roman" w:hAnsi="Calibri" w:cs="Times New Roman"/>
                <w:color w:val="000000"/>
                <w:lang w:eastAsia="en-US"/>
              </w:rPr>
            </w:pP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Calibri" w:eastAsia="Times New Roman" w:hAnsi="Calibri" w:cs="Times New Roman"/>
                <w:color w:val="000000"/>
                <w:lang w:eastAsia="en-US"/>
              </w:rPr>
            </w:pP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Calibri" w:eastAsia="Times New Roman" w:hAnsi="Calibri" w:cs="Times New Roman"/>
                <w:color w:val="00000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Calibri" w:eastAsia="Times New Roman" w:hAnsi="Calibri" w:cs="Times New Roman"/>
                <w:color w:val="000000"/>
                <w:lang w:eastAsia="en-US"/>
              </w:rPr>
            </w:pPr>
          </w:p>
        </w:tc>
      </w:tr>
      <w:tr w:rsidR="007911E3" w:rsidRPr="00EF21B8" w:rsidTr="006571E8">
        <w:trPr>
          <w:gridBefore w:val="1"/>
          <w:gridAfter w:val="2"/>
          <w:wBefore w:w="44" w:type="pct"/>
          <w:wAfter w:w="282" w:type="pct"/>
          <w:trHeight w:val="315"/>
        </w:trPr>
        <w:tc>
          <w:tcPr>
            <w:tcW w:w="1401" w:type="pct"/>
            <w:tcBorders>
              <w:top w:val="single" w:sz="8" w:space="0" w:color="auto"/>
              <w:left w:val="nil"/>
              <w:bottom w:val="single" w:sz="8" w:space="0" w:color="auto"/>
              <w:right w:val="nil"/>
            </w:tcBorders>
            <w:shd w:val="clear" w:color="000000" w:fill="C5D9F1"/>
            <w:noWrap/>
            <w:vAlign w:val="center"/>
            <w:hideMark/>
          </w:tcPr>
          <w:p w:rsidR="007911E3" w:rsidRPr="00EF21B8" w:rsidRDefault="00966C32" w:rsidP="007911E3">
            <w:pPr>
              <w:spacing w:line="240" w:lineRule="auto"/>
              <w:rPr>
                <w:rFonts w:ascii="Times New Roman" w:eastAsia="Times New Roman" w:hAnsi="Times New Roman" w:cs="Times New Roman"/>
                <w:b/>
                <w:bCs/>
                <w:color w:val="000000"/>
                <w:sz w:val="20"/>
                <w:szCs w:val="20"/>
                <w:lang w:eastAsia="en-US"/>
              </w:rPr>
            </w:pPr>
            <w:r>
              <w:rPr>
                <w:rFonts w:ascii="Times New Roman" w:eastAsia="Times New Roman" w:hAnsi="Times New Roman" w:cs="Times New Roman"/>
                <w:b/>
                <w:bCs/>
                <w:color w:val="000000"/>
                <w:sz w:val="20"/>
                <w:szCs w:val="20"/>
              </w:rPr>
              <w:t>S5.</w:t>
            </w:r>
            <w:r>
              <w:rPr>
                <w:rFonts w:ascii="Times New Roman" w:eastAsia="Times New Roman" w:hAnsi="Times New Roman" w:cs="Times New Roman"/>
                <w:b/>
                <w:bCs/>
                <w:color w:val="000000"/>
                <w:sz w:val="20"/>
                <w:szCs w:val="20"/>
                <w:lang w:eastAsia="en-US"/>
              </w:rPr>
              <w:t>4</w:t>
            </w:r>
            <w:r w:rsidR="007911E3" w:rsidRPr="00EF21B8">
              <w:rPr>
                <w:rFonts w:ascii="Times New Roman" w:eastAsia="Times New Roman" w:hAnsi="Times New Roman" w:cs="Times New Roman"/>
                <w:b/>
                <w:bCs/>
                <w:color w:val="000000"/>
                <w:sz w:val="20"/>
                <w:szCs w:val="20"/>
                <w:lang w:eastAsia="en-US"/>
              </w:rPr>
              <w:t xml:space="preserve"> TB Activation</w:t>
            </w:r>
          </w:p>
        </w:tc>
        <w:tc>
          <w:tcPr>
            <w:tcW w:w="528" w:type="pct"/>
            <w:gridSpan w:val="2"/>
            <w:tcBorders>
              <w:top w:val="single" w:sz="8" w:space="0" w:color="auto"/>
              <w:left w:val="nil"/>
              <w:bottom w:val="single" w:sz="8" w:space="0" w:color="auto"/>
              <w:right w:val="nil"/>
            </w:tcBorders>
            <w:shd w:val="clear" w:color="000000" w:fill="C5D9F1"/>
            <w:noWrap/>
            <w:vAlign w:val="center"/>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 </w:t>
            </w:r>
          </w:p>
        </w:tc>
        <w:tc>
          <w:tcPr>
            <w:tcW w:w="671" w:type="pct"/>
            <w:gridSpan w:val="2"/>
            <w:tcBorders>
              <w:top w:val="single" w:sz="8" w:space="0" w:color="auto"/>
              <w:left w:val="nil"/>
              <w:bottom w:val="single" w:sz="8" w:space="0" w:color="auto"/>
              <w:right w:val="nil"/>
            </w:tcBorders>
            <w:shd w:val="clear" w:color="000000" w:fill="C5D9F1"/>
            <w:noWrap/>
            <w:vAlign w:val="center"/>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 </w:t>
            </w:r>
          </w:p>
        </w:tc>
        <w:tc>
          <w:tcPr>
            <w:tcW w:w="640" w:type="pct"/>
            <w:gridSpan w:val="3"/>
            <w:tcBorders>
              <w:top w:val="single" w:sz="8" w:space="0" w:color="auto"/>
              <w:left w:val="nil"/>
              <w:bottom w:val="single" w:sz="8" w:space="0" w:color="auto"/>
              <w:right w:val="nil"/>
            </w:tcBorders>
            <w:shd w:val="clear" w:color="000000" w:fill="C5D9F1"/>
            <w:noWrap/>
            <w:vAlign w:val="center"/>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 </w:t>
            </w:r>
          </w:p>
        </w:tc>
        <w:tc>
          <w:tcPr>
            <w:tcW w:w="656" w:type="pct"/>
            <w:gridSpan w:val="5"/>
            <w:tcBorders>
              <w:top w:val="single" w:sz="8" w:space="0" w:color="auto"/>
              <w:left w:val="nil"/>
              <w:bottom w:val="single" w:sz="8" w:space="0" w:color="auto"/>
              <w:right w:val="nil"/>
            </w:tcBorders>
            <w:shd w:val="clear" w:color="000000" w:fill="C5D9F1"/>
            <w:noWrap/>
            <w:vAlign w:val="center"/>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 </w:t>
            </w:r>
          </w:p>
        </w:tc>
        <w:tc>
          <w:tcPr>
            <w:tcW w:w="777" w:type="pct"/>
            <w:gridSpan w:val="2"/>
            <w:tcBorders>
              <w:top w:val="single" w:sz="8" w:space="0" w:color="auto"/>
              <w:left w:val="nil"/>
              <w:bottom w:val="single" w:sz="8" w:space="0" w:color="auto"/>
              <w:right w:val="nil"/>
            </w:tcBorders>
            <w:shd w:val="clear" w:color="000000" w:fill="C5D9F1"/>
            <w:noWrap/>
            <w:vAlign w:val="center"/>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 </w:t>
            </w: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TB activation level (base case)</w:t>
            </w: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Age</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Fast</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Slow</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center"/>
            <w:hideMark/>
          </w:tcPr>
          <w:p w:rsidR="007911E3" w:rsidRPr="00EF21B8" w:rsidRDefault="004C77F8" w:rsidP="00B5153F">
            <w:pPr>
              <w:spacing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fldChar w:fldCharType="begin" w:fldLock="1"/>
            </w:r>
            <w:r w:rsidR="003503E6">
              <w:rPr>
                <w:rFonts w:ascii="Times New Roman" w:eastAsia="Times New Roman" w:hAnsi="Times New Roman" w:cs="Times New Roman"/>
                <w:color w:val="000000"/>
                <w:sz w:val="20"/>
                <w:szCs w:val="20"/>
                <w:lang w:eastAsia="en-US"/>
              </w:rPr>
              <w:instrText>ADDIN CSL_CITATION { "citationItems" : [ { "id" : "ITEM-1", "itemData" : { "DOI" : "10.1056/NEJMsa031667", "abstract" : "The prevention of active tuberculosis through the treatment of latent tuberculosis infection is a major element of the national strategy for eliminating tuberculosis in the United States. Targeted treatment for persons who are at the highest risk for reactivation tuberculosis will be needed to achieve this goal. A more precise assessment of the lifetime risk of reactivation tuberculosis, usually estimated at 5 to 10 percent, could help to identify patients who are at the highest risk and motivate them to complete treatment. Currently, the rate of completion of treatment is low.", "author" : [ { "dropping-particle" : "", "family" : "Horsburgh", "given" : "C Robert", "non-dropping-particle" : "", "parse-names" : false, "suffix" : "" } ], "container-title" : "The New England Journal of Medicine", "id" : "ITEM-1", "issue" : "20", "issued" : { "date-parts" : [ [ "2004", "5", "13" ] ] }, "note" : "article 30\nTBPROJ PAPER\nhttp://www.ncbi.nlm.nih.gov/pubmed/15141044", "page" : "2060-7", "title" : "Priorities for the treatment of latent tuberculosis infection in the United States.", "type" : "article-journal", "volume" : "350" }, "uris" : [ "http://www.mendeley.com/documents/?uuid=11fbdf9b-7406-4864-83f5-2045ff5832ac" ] } ], "mendeley" : { "previouslyFormattedCitation" : "[11]" }, "properties" : { "noteIndex" : 0 }, "schema" : "https://github.com/citation-style-language/schema/raw/master/csl-citation.json" }</w:instrText>
            </w:r>
            <w:r>
              <w:rPr>
                <w:rFonts w:ascii="Times New Roman" w:eastAsia="Times New Roman" w:hAnsi="Times New Roman" w:cs="Times New Roman"/>
                <w:color w:val="000000"/>
                <w:sz w:val="20"/>
                <w:szCs w:val="20"/>
                <w:lang w:eastAsia="en-US"/>
              </w:rPr>
              <w:fldChar w:fldCharType="separate"/>
            </w:r>
            <w:r w:rsidR="00267F80" w:rsidRPr="00267F80">
              <w:rPr>
                <w:rFonts w:ascii="Times New Roman" w:eastAsia="Times New Roman" w:hAnsi="Times New Roman" w:cs="Times New Roman"/>
                <w:noProof/>
                <w:color w:val="000000"/>
                <w:sz w:val="20"/>
                <w:szCs w:val="20"/>
                <w:lang w:eastAsia="en-US"/>
              </w:rPr>
              <w:t>[11]</w:t>
            </w:r>
            <w:r>
              <w:rPr>
                <w:rFonts w:ascii="Times New Roman" w:eastAsia="Times New Roman" w:hAnsi="Times New Roman" w:cs="Times New Roman"/>
                <w:color w:val="000000"/>
                <w:sz w:val="20"/>
                <w:szCs w:val="20"/>
                <w:lang w:eastAsia="en-US"/>
              </w:rPr>
              <w:fldChar w:fldCharType="end"/>
            </w: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0.001</w:t>
            </w:r>
            <w:r w:rsidR="00DB1921" w:rsidRPr="00EF21B8">
              <w:rPr>
                <w:rFonts w:ascii="Times New Roman" w:eastAsia="Times New Roman" w:hAnsi="Times New Roman" w:cs="Times New Roman"/>
                <w:color w:val="000000"/>
                <w:sz w:val="20"/>
                <w:szCs w:val="20"/>
                <w:lang w:eastAsia="en-US"/>
              </w:rPr>
              <w:t>000</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0.000432</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0.001</w:t>
            </w:r>
            <w:r w:rsidR="00DB1921" w:rsidRPr="00EF21B8">
              <w:rPr>
                <w:rFonts w:ascii="Times New Roman" w:eastAsia="Times New Roman" w:hAnsi="Times New Roman" w:cs="Times New Roman"/>
                <w:color w:val="000000"/>
                <w:sz w:val="20"/>
                <w:szCs w:val="20"/>
                <w:lang w:eastAsia="en-US"/>
              </w:rPr>
              <w:t>000</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0.000432</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0.001</w:t>
            </w:r>
            <w:r w:rsidR="00DB1921" w:rsidRPr="00EF21B8">
              <w:rPr>
                <w:rFonts w:ascii="Times New Roman" w:eastAsia="Times New Roman" w:hAnsi="Times New Roman" w:cs="Times New Roman"/>
                <w:color w:val="000000"/>
                <w:sz w:val="20"/>
                <w:szCs w:val="20"/>
                <w:lang w:eastAsia="en-US"/>
              </w:rPr>
              <w:t>000</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0.000432</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w:t>
            </w:r>
            <w:r w:rsidR="00DB1921" w:rsidRPr="00EF21B8">
              <w:rPr>
                <w:rFonts w:ascii="Times New Roman" w:eastAsia="Times New Roman" w:hAnsi="Times New Roman" w:cs="Times New Roman"/>
                <w:color w:val="000000"/>
                <w:sz w:val="20"/>
                <w:szCs w:val="20"/>
                <w:lang w:eastAsia="en-US"/>
              </w:rPr>
              <w:t>00</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0.000252</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w:t>
            </w:r>
            <w:r w:rsidR="00DB1921" w:rsidRPr="00EF21B8">
              <w:rPr>
                <w:rFonts w:ascii="Times New Roman" w:eastAsia="Times New Roman" w:hAnsi="Times New Roman" w:cs="Times New Roman"/>
                <w:color w:val="000000"/>
                <w:sz w:val="20"/>
                <w:szCs w:val="20"/>
                <w:lang w:eastAsia="en-US"/>
              </w:rPr>
              <w:t>00</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0.000261</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20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0.0011</w:t>
            </w:r>
            <w:r w:rsidR="00DB1921" w:rsidRPr="00EF21B8">
              <w:rPr>
                <w:rFonts w:ascii="Times New Roman" w:eastAsia="Times New Roman" w:hAnsi="Times New Roman" w:cs="Times New Roman"/>
                <w:color w:val="000000"/>
                <w:sz w:val="20"/>
                <w:szCs w:val="20"/>
                <w:lang w:eastAsia="en-US"/>
              </w:rPr>
              <w:t>00</w:t>
            </w:r>
          </w:p>
        </w:tc>
        <w:tc>
          <w:tcPr>
            <w:tcW w:w="640" w:type="pct"/>
            <w:gridSpan w:val="3"/>
            <w:tcBorders>
              <w:top w:val="nil"/>
              <w:left w:val="nil"/>
              <w:bottom w:val="nil"/>
              <w:right w:val="nil"/>
            </w:tcBorders>
            <w:shd w:val="clear" w:color="auto" w:fill="auto"/>
            <w:noWrap/>
            <w:vAlign w:val="bottom"/>
            <w:hideMark/>
          </w:tcPr>
          <w:p w:rsidR="007911E3" w:rsidRPr="00EF21B8" w:rsidRDefault="009B65E4" w:rsidP="009B65E4">
            <w:pPr>
              <w:spacing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 xml:space="preserve">    </w:t>
            </w:r>
            <w:r w:rsidR="007911E3" w:rsidRPr="00EF21B8">
              <w:rPr>
                <w:rFonts w:ascii="Times New Roman" w:eastAsia="Times New Roman" w:hAnsi="Times New Roman" w:cs="Times New Roman"/>
                <w:color w:val="000000"/>
                <w:sz w:val="20"/>
                <w:szCs w:val="20"/>
                <w:lang w:eastAsia="en-US"/>
              </w:rPr>
              <w:t>0.00038</w:t>
            </w:r>
            <w:r>
              <w:rPr>
                <w:rFonts w:ascii="Times New Roman" w:eastAsia="Times New Roman" w:hAnsi="Times New Roman" w:cs="Times New Roman"/>
                <w:color w:val="000000"/>
                <w:sz w:val="20"/>
                <w:szCs w:val="20"/>
                <w:lang w:eastAsia="en-US"/>
              </w:rPr>
              <w:t>0</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25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0.0012</w:t>
            </w:r>
            <w:r w:rsidR="00DB1921" w:rsidRPr="00EF21B8">
              <w:rPr>
                <w:rFonts w:ascii="Times New Roman" w:eastAsia="Times New Roman" w:hAnsi="Times New Roman" w:cs="Times New Roman"/>
                <w:color w:val="000000"/>
                <w:sz w:val="20"/>
                <w:szCs w:val="20"/>
                <w:lang w:eastAsia="en-US"/>
              </w:rPr>
              <w:t>00</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0.000395</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30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0.0012</w:t>
            </w:r>
            <w:r w:rsidR="00DB1921" w:rsidRPr="00EF21B8">
              <w:rPr>
                <w:rFonts w:ascii="Times New Roman" w:eastAsia="Times New Roman" w:hAnsi="Times New Roman" w:cs="Times New Roman"/>
                <w:color w:val="000000"/>
                <w:sz w:val="20"/>
                <w:szCs w:val="20"/>
                <w:lang w:eastAsia="en-US"/>
              </w:rPr>
              <w:t>00</w:t>
            </w:r>
          </w:p>
        </w:tc>
        <w:tc>
          <w:tcPr>
            <w:tcW w:w="640" w:type="pct"/>
            <w:gridSpan w:val="3"/>
            <w:tcBorders>
              <w:top w:val="nil"/>
              <w:left w:val="nil"/>
              <w:bottom w:val="nil"/>
              <w:right w:val="nil"/>
            </w:tcBorders>
            <w:shd w:val="clear" w:color="auto" w:fill="auto"/>
            <w:noWrap/>
            <w:vAlign w:val="bottom"/>
            <w:hideMark/>
          </w:tcPr>
          <w:p w:rsidR="007911E3" w:rsidRPr="00EF21B8" w:rsidRDefault="009B65E4" w:rsidP="009B65E4">
            <w:pPr>
              <w:spacing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 xml:space="preserve">    </w:t>
            </w:r>
            <w:r w:rsidR="007911E3" w:rsidRPr="00EF21B8">
              <w:rPr>
                <w:rFonts w:ascii="Times New Roman" w:eastAsia="Times New Roman" w:hAnsi="Times New Roman" w:cs="Times New Roman"/>
                <w:color w:val="000000"/>
                <w:sz w:val="20"/>
                <w:szCs w:val="20"/>
                <w:lang w:eastAsia="en-US"/>
              </w:rPr>
              <w:t>0.00041</w:t>
            </w:r>
            <w:r>
              <w:rPr>
                <w:rFonts w:ascii="Times New Roman" w:eastAsia="Times New Roman" w:hAnsi="Times New Roman" w:cs="Times New Roman"/>
                <w:color w:val="000000"/>
                <w:sz w:val="20"/>
                <w:szCs w:val="20"/>
                <w:lang w:eastAsia="en-US"/>
              </w:rPr>
              <w:t>0</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35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0.0009</w:t>
            </w:r>
            <w:r w:rsidR="00DB1921" w:rsidRPr="00EF21B8">
              <w:rPr>
                <w:rFonts w:ascii="Times New Roman" w:eastAsia="Times New Roman" w:hAnsi="Times New Roman" w:cs="Times New Roman"/>
                <w:color w:val="000000"/>
                <w:sz w:val="20"/>
                <w:szCs w:val="20"/>
                <w:lang w:eastAsia="en-US"/>
              </w:rPr>
              <w:t>00</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0.000265</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40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0.001</w:t>
            </w:r>
            <w:r w:rsidR="00DB1921" w:rsidRPr="00EF21B8">
              <w:rPr>
                <w:rFonts w:ascii="Times New Roman" w:eastAsia="Times New Roman" w:hAnsi="Times New Roman" w:cs="Times New Roman"/>
                <w:color w:val="000000"/>
                <w:sz w:val="20"/>
                <w:szCs w:val="20"/>
                <w:lang w:eastAsia="en-US"/>
              </w:rPr>
              <w:t>000</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0.000272</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45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0.001</w:t>
            </w:r>
            <w:r w:rsidR="00DB1921" w:rsidRPr="00EF21B8">
              <w:rPr>
                <w:rFonts w:ascii="Times New Roman" w:eastAsia="Times New Roman" w:hAnsi="Times New Roman" w:cs="Times New Roman"/>
                <w:color w:val="000000"/>
                <w:sz w:val="20"/>
                <w:szCs w:val="20"/>
                <w:lang w:eastAsia="en-US"/>
              </w:rPr>
              <w:t>000</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0.000275</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0.001</w:t>
            </w:r>
            <w:r w:rsidR="00DB1921" w:rsidRPr="00EF21B8">
              <w:rPr>
                <w:rFonts w:ascii="Times New Roman" w:eastAsia="Times New Roman" w:hAnsi="Times New Roman" w:cs="Times New Roman"/>
                <w:color w:val="000000"/>
                <w:sz w:val="20"/>
                <w:szCs w:val="20"/>
                <w:lang w:eastAsia="en-US"/>
              </w:rPr>
              <w:t>000</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0.000278</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0.0004</w:t>
            </w:r>
            <w:r w:rsidR="00DB1921" w:rsidRPr="00EF21B8">
              <w:rPr>
                <w:rFonts w:ascii="Times New Roman" w:eastAsia="Times New Roman" w:hAnsi="Times New Roman" w:cs="Times New Roman"/>
                <w:color w:val="000000"/>
                <w:sz w:val="20"/>
                <w:szCs w:val="20"/>
                <w:lang w:eastAsia="en-US"/>
              </w:rPr>
              <w:t>00</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0.000276</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60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0.0004</w:t>
            </w:r>
            <w:r w:rsidR="00DB1921" w:rsidRPr="00EF21B8">
              <w:rPr>
                <w:rFonts w:ascii="Times New Roman" w:eastAsia="Times New Roman" w:hAnsi="Times New Roman" w:cs="Times New Roman"/>
                <w:color w:val="000000"/>
                <w:sz w:val="20"/>
                <w:szCs w:val="20"/>
                <w:lang w:eastAsia="en-US"/>
              </w:rPr>
              <w:t>00</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0.000274</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65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0.0004</w:t>
            </w:r>
            <w:r w:rsidR="00DB1921" w:rsidRPr="00EF21B8">
              <w:rPr>
                <w:rFonts w:ascii="Times New Roman" w:eastAsia="Times New Roman" w:hAnsi="Times New Roman" w:cs="Times New Roman"/>
                <w:color w:val="000000"/>
                <w:sz w:val="20"/>
                <w:szCs w:val="20"/>
                <w:lang w:eastAsia="en-US"/>
              </w:rPr>
              <w:t>00</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0.000273</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70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0.0004</w:t>
            </w:r>
            <w:r w:rsidR="00DB1921" w:rsidRPr="00EF21B8">
              <w:rPr>
                <w:rFonts w:ascii="Times New Roman" w:eastAsia="Times New Roman" w:hAnsi="Times New Roman" w:cs="Times New Roman"/>
                <w:color w:val="000000"/>
                <w:sz w:val="20"/>
                <w:szCs w:val="20"/>
                <w:lang w:eastAsia="en-US"/>
              </w:rPr>
              <w:t>00</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0.000273</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75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0.0004</w:t>
            </w:r>
            <w:r w:rsidR="00DB1921" w:rsidRPr="00EF21B8">
              <w:rPr>
                <w:rFonts w:ascii="Times New Roman" w:eastAsia="Times New Roman" w:hAnsi="Times New Roman" w:cs="Times New Roman"/>
                <w:color w:val="000000"/>
                <w:sz w:val="20"/>
                <w:szCs w:val="20"/>
                <w:lang w:eastAsia="en-US"/>
              </w:rPr>
              <w:t>00</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0.000267</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80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0.0004</w:t>
            </w:r>
            <w:r w:rsidR="00DB1921" w:rsidRPr="00EF21B8">
              <w:rPr>
                <w:rFonts w:ascii="Times New Roman" w:eastAsia="Times New Roman" w:hAnsi="Times New Roman" w:cs="Times New Roman"/>
                <w:color w:val="000000"/>
                <w:sz w:val="20"/>
                <w:szCs w:val="20"/>
                <w:lang w:eastAsia="en-US"/>
              </w:rPr>
              <w:t>00</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0.000262</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85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0.0004</w:t>
            </w:r>
            <w:r w:rsidR="00DB1921" w:rsidRPr="00EF21B8">
              <w:rPr>
                <w:rFonts w:ascii="Times New Roman" w:eastAsia="Times New Roman" w:hAnsi="Times New Roman" w:cs="Times New Roman"/>
                <w:color w:val="000000"/>
                <w:sz w:val="20"/>
                <w:szCs w:val="20"/>
                <w:lang w:eastAsia="en-US"/>
              </w:rPr>
              <w:t>00</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0.000268</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90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0.0004</w:t>
            </w:r>
            <w:r w:rsidR="00DB1921" w:rsidRPr="00EF21B8">
              <w:rPr>
                <w:rFonts w:ascii="Times New Roman" w:eastAsia="Times New Roman" w:hAnsi="Times New Roman" w:cs="Times New Roman"/>
                <w:color w:val="000000"/>
                <w:sz w:val="20"/>
                <w:szCs w:val="20"/>
                <w:lang w:eastAsia="en-US"/>
              </w:rPr>
              <w:t>00</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0.000275</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95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0.0004</w:t>
            </w:r>
            <w:r w:rsidR="00DB1921" w:rsidRPr="00EF21B8">
              <w:rPr>
                <w:rFonts w:ascii="Times New Roman" w:eastAsia="Times New Roman" w:hAnsi="Times New Roman" w:cs="Times New Roman"/>
                <w:color w:val="000000"/>
                <w:sz w:val="20"/>
                <w:szCs w:val="20"/>
                <w:lang w:eastAsia="en-US"/>
              </w:rPr>
              <w:t>00</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0.000251</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99</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0.0003</w:t>
            </w:r>
            <w:r w:rsidR="00DB1921" w:rsidRPr="00EF21B8">
              <w:rPr>
                <w:rFonts w:ascii="Times New Roman" w:eastAsia="Times New Roman" w:hAnsi="Times New Roman" w:cs="Times New Roman"/>
                <w:color w:val="000000"/>
                <w:sz w:val="20"/>
                <w:szCs w:val="20"/>
                <w:lang w:eastAsia="en-US"/>
              </w:rPr>
              <w:t>00</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0.000229</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Calibri" w:eastAsia="Times New Roman" w:hAnsi="Calibri" w:cs="Times New Roman"/>
                <w:color w:val="000000"/>
                <w:lang w:eastAsia="en-US"/>
              </w:rPr>
            </w:pP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Calibri" w:eastAsia="Times New Roman" w:hAnsi="Calibri" w:cs="Times New Roman"/>
                <w:color w:val="000000"/>
                <w:lang w:eastAsia="en-US"/>
              </w:rPr>
            </w:pP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Calibri" w:eastAsia="Times New Roman" w:hAnsi="Calibri" w:cs="Times New Roman"/>
                <w:color w:val="000000"/>
                <w:lang w:eastAsia="en-US"/>
              </w:rPr>
            </w:pP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Calibri" w:eastAsia="Times New Roman" w:hAnsi="Calibri" w:cs="Times New Roman"/>
                <w:color w:val="00000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Calibri" w:eastAsia="Times New Roman" w:hAnsi="Calibri" w:cs="Times New Roman"/>
                <w:color w:val="00000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center"/>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Scaling factor for activation: multiplies activation probabilities (for less and more than 2 years ago) at all ages (</w:t>
            </w:r>
            <w:r w:rsidR="00E46908" w:rsidRPr="00EF21B8">
              <w:rPr>
                <w:rFonts w:ascii="Times New Roman" w:eastAsia="Times New Roman" w:hAnsi="Times New Roman" w:cs="Times New Roman"/>
                <w:color w:val="000000"/>
                <w:sz w:val="20"/>
                <w:szCs w:val="20"/>
                <w:lang w:eastAsia="en-US"/>
              </w:rPr>
              <w:t xml:space="preserve">final products </w:t>
            </w:r>
            <w:r w:rsidRPr="00EF21B8">
              <w:rPr>
                <w:rFonts w:ascii="Times New Roman" w:eastAsia="Times New Roman" w:hAnsi="Times New Roman" w:cs="Times New Roman"/>
                <w:color w:val="000000"/>
                <w:sz w:val="20"/>
                <w:szCs w:val="20"/>
                <w:lang w:eastAsia="en-US"/>
              </w:rPr>
              <w:t>listed above)</w:t>
            </w:r>
          </w:p>
        </w:tc>
        <w:tc>
          <w:tcPr>
            <w:tcW w:w="528" w:type="pct"/>
            <w:gridSpan w:val="2"/>
            <w:tcBorders>
              <w:top w:val="nil"/>
              <w:left w:val="nil"/>
              <w:bottom w:val="nil"/>
              <w:right w:val="nil"/>
            </w:tcBorders>
            <w:shd w:val="clear" w:color="auto" w:fill="auto"/>
            <w:noWrap/>
            <w:vAlign w:val="center"/>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All Ages</w:t>
            </w:r>
          </w:p>
        </w:tc>
        <w:tc>
          <w:tcPr>
            <w:tcW w:w="671" w:type="pct"/>
            <w:gridSpan w:val="2"/>
            <w:tcBorders>
              <w:top w:val="nil"/>
              <w:left w:val="nil"/>
              <w:bottom w:val="nil"/>
              <w:right w:val="nil"/>
            </w:tcBorders>
            <w:shd w:val="clear" w:color="auto" w:fill="auto"/>
            <w:noWrap/>
            <w:vAlign w:val="center"/>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2.16</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Calibri" w:eastAsia="Times New Roman" w:hAnsi="Calibri" w:cs="Times New Roman"/>
                <w:color w:val="000000"/>
                <w:lang w:eastAsia="en-US"/>
              </w:rPr>
            </w:pPr>
          </w:p>
        </w:tc>
        <w:tc>
          <w:tcPr>
            <w:tcW w:w="656" w:type="pct"/>
            <w:gridSpan w:val="5"/>
            <w:tcBorders>
              <w:top w:val="nil"/>
              <w:left w:val="nil"/>
              <w:bottom w:val="nil"/>
              <w:right w:val="nil"/>
            </w:tcBorders>
            <w:shd w:val="clear" w:color="auto" w:fill="auto"/>
            <w:noWrap/>
            <w:vAlign w:val="center"/>
            <w:hideMark/>
          </w:tcPr>
          <w:p w:rsidR="007911E3" w:rsidRPr="00EF21B8" w:rsidRDefault="005468DB" w:rsidP="007911E3">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Calibrated</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Calibri" w:eastAsia="Times New Roman" w:hAnsi="Calibri" w:cs="Times New Roman"/>
                <w:color w:val="000000"/>
                <w:lang w:eastAsia="en-US"/>
              </w:rPr>
            </w:pPr>
          </w:p>
        </w:tc>
      </w:tr>
      <w:tr w:rsidR="007911E3" w:rsidRPr="00EF21B8" w:rsidTr="006571E8">
        <w:trPr>
          <w:gridBefore w:val="1"/>
          <w:gridAfter w:val="2"/>
          <w:wBefore w:w="44" w:type="pct"/>
          <w:wAfter w:w="282" w:type="pct"/>
          <w:trHeight w:val="315"/>
        </w:trPr>
        <w:tc>
          <w:tcPr>
            <w:tcW w:w="1401" w:type="pct"/>
            <w:tcBorders>
              <w:top w:val="nil"/>
              <w:left w:val="nil"/>
              <w:bottom w:val="single" w:sz="8" w:space="0" w:color="auto"/>
              <w:right w:val="nil"/>
            </w:tcBorders>
            <w:shd w:val="clear" w:color="auto" w:fill="auto"/>
            <w:noWrap/>
            <w:vAlign w:val="bottom"/>
            <w:hideMark/>
          </w:tcPr>
          <w:p w:rsidR="007911E3" w:rsidRPr="00EF21B8" w:rsidRDefault="007911E3" w:rsidP="007911E3">
            <w:pPr>
              <w:spacing w:line="240" w:lineRule="auto"/>
              <w:rPr>
                <w:rFonts w:ascii="Calibri" w:eastAsia="Times New Roman" w:hAnsi="Calibri" w:cs="Times New Roman"/>
                <w:color w:val="000000"/>
                <w:lang w:eastAsia="en-US"/>
              </w:rPr>
            </w:pPr>
            <w:r w:rsidRPr="00EF21B8">
              <w:rPr>
                <w:rFonts w:ascii="Calibri" w:eastAsia="Times New Roman" w:hAnsi="Calibri" w:cs="Times New Roman"/>
                <w:color w:val="000000"/>
                <w:lang w:eastAsia="en-US"/>
              </w:rPr>
              <w:t> </w:t>
            </w:r>
          </w:p>
        </w:tc>
        <w:tc>
          <w:tcPr>
            <w:tcW w:w="528" w:type="pct"/>
            <w:gridSpan w:val="2"/>
            <w:tcBorders>
              <w:top w:val="nil"/>
              <w:left w:val="nil"/>
              <w:bottom w:val="single" w:sz="8" w:space="0" w:color="auto"/>
              <w:right w:val="nil"/>
            </w:tcBorders>
            <w:shd w:val="clear" w:color="auto" w:fill="auto"/>
            <w:noWrap/>
            <w:vAlign w:val="bottom"/>
            <w:hideMark/>
          </w:tcPr>
          <w:p w:rsidR="007911E3" w:rsidRPr="00EF21B8" w:rsidRDefault="007911E3" w:rsidP="007911E3">
            <w:pPr>
              <w:spacing w:line="240" w:lineRule="auto"/>
              <w:rPr>
                <w:rFonts w:ascii="Calibri" w:eastAsia="Times New Roman" w:hAnsi="Calibri" w:cs="Times New Roman"/>
                <w:color w:val="000000"/>
                <w:lang w:eastAsia="en-US"/>
              </w:rPr>
            </w:pPr>
            <w:r w:rsidRPr="00EF21B8">
              <w:rPr>
                <w:rFonts w:ascii="Calibri" w:eastAsia="Times New Roman" w:hAnsi="Calibri" w:cs="Times New Roman"/>
                <w:color w:val="000000"/>
                <w:lang w:eastAsia="en-US"/>
              </w:rPr>
              <w:t> </w:t>
            </w:r>
          </w:p>
        </w:tc>
        <w:tc>
          <w:tcPr>
            <w:tcW w:w="671" w:type="pct"/>
            <w:gridSpan w:val="2"/>
            <w:tcBorders>
              <w:top w:val="nil"/>
              <w:left w:val="nil"/>
              <w:bottom w:val="single" w:sz="8" w:space="0" w:color="auto"/>
              <w:right w:val="nil"/>
            </w:tcBorders>
            <w:shd w:val="clear" w:color="auto" w:fill="auto"/>
            <w:noWrap/>
            <w:vAlign w:val="bottom"/>
            <w:hideMark/>
          </w:tcPr>
          <w:p w:rsidR="007911E3" w:rsidRPr="00EF21B8" w:rsidRDefault="007911E3" w:rsidP="007911E3">
            <w:pPr>
              <w:spacing w:line="240" w:lineRule="auto"/>
              <w:rPr>
                <w:rFonts w:ascii="Calibri" w:eastAsia="Times New Roman" w:hAnsi="Calibri" w:cs="Times New Roman"/>
                <w:color w:val="000000"/>
                <w:lang w:eastAsia="en-US"/>
              </w:rPr>
            </w:pPr>
            <w:r w:rsidRPr="00EF21B8">
              <w:rPr>
                <w:rFonts w:ascii="Calibri" w:eastAsia="Times New Roman" w:hAnsi="Calibri" w:cs="Times New Roman"/>
                <w:color w:val="000000"/>
                <w:lang w:eastAsia="en-US"/>
              </w:rPr>
              <w:t> </w:t>
            </w:r>
          </w:p>
        </w:tc>
        <w:tc>
          <w:tcPr>
            <w:tcW w:w="640" w:type="pct"/>
            <w:gridSpan w:val="3"/>
            <w:tcBorders>
              <w:top w:val="nil"/>
              <w:left w:val="nil"/>
              <w:bottom w:val="single" w:sz="8" w:space="0" w:color="auto"/>
              <w:right w:val="nil"/>
            </w:tcBorders>
            <w:shd w:val="clear" w:color="auto" w:fill="auto"/>
            <w:noWrap/>
            <w:vAlign w:val="bottom"/>
            <w:hideMark/>
          </w:tcPr>
          <w:p w:rsidR="007911E3" w:rsidRPr="00EF21B8" w:rsidRDefault="007911E3" w:rsidP="007911E3">
            <w:pPr>
              <w:spacing w:line="240" w:lineRule="auto"/>
              <w:rPr>
                <w:rFonts w:ascii="Calibri" w:eastAsia="Times New Roman" w:hAnsi="Calibri" w:cs="Times New Roman"/>
                <w:color w:val="000000"/>
                <w:lang w:eastAsia="en-US"/>
              </w:rPr>
            </w:pPr>
            <w:r w:rsidRPr="00EF21B8">
              <w:rPr>
                <w:rFonts w:ascii="Calibri" w:eastAsia="Times New Roman" w:hAnsi="Calibri" w:cs="Times New Roman"/>
                <w:color w:val="000000"/>
                <w:lang w:eastAsia="en-US"/>
              </w:rPr>
              <w:t> </w:t>
            </w:r>
          </w:p>
        </w:tc>
        <w:tc>
          <w:tcPr>
            <w:tcW w:w="656" w:type="pct"/>
            <w:gridSpan w:val="5"/>
            <w:tcBorders>
              <w:top w:val="nil"/>
              <w:left w:val="nil"/>
              <w:bottom w:val="single" w:sz="8" w:space="0" w:color="auto"/>
              <w:right w:val="nil"/>
            </w:tcBorders>
            <w:shd w:val="clear" w:color="auto" w:fill="auto"/>
            <w:noWrap/>
            <w:vAlign w:val="bottom"/>
            <w:hideMark/>
          </w:tcPr>
          <w:p w:rsidR="007911E3" w:rsidRPr="00EF21B8" w:rsidRDefault="007911E3" w:rsidP="007911E3">
            <w:pPr>
              <w:spacing w:line="240" w:lineRule="auto"/>
              <w:rPr>
                <w:rFonts w:ascii="Calibri" w:eastAsia="Times New Roman" w:hAnsi="Calibri" w:cs="Times New Roman"/>
                <w:color w:val="000000"/>
                <w:lang w:eastAsia="en-US"/>
              </w:rPr>
            </w:pPr>
            <w:r w:rsidRPr="00EF21B8">
              <w:rPr>
                <w:rFonts w:ascii="Calibri" w:eastAsia="Times New Roman" w:hAnsi="Calibri" w:cs="Times New Roman"/>
                <w:color w:val="000000"/>
                <w:lang w:eastAsia="en-US"/>
              </w:rPr>
              <w:t> </w:t>
            </w:r>
          </w:p>
        </w:tc>
        <w:tc>
          <w:tcPr>
            <w:tcW w:w="777" w:type="pct"/>
            <w:gridSpan w:val="2"/>
            <w:tcBorders>
              <w:top w:val="nil"/>
              <w:left w:val="nil"/>
              <w:bottom w:val="single" w:sz="8" w:space="0" w:color="auto"/>
              <w:right w:val="nil"/>
            </w:tcBorders>
            <w:shd w:val="clear" w:color="auto" w:fill="auto"/>
            <w:noWrap/>
            <w:vAlign w:val="bottom"/>
            <w:hideMark/>
          </w:tcPr>
          <w:p w:rsidR="007911E3" w:rsidRPr="00EF21B8" w:rsidRDefault="007911E3" w:rsidP="007911E3">
            <w:pPr>
              <w:spacing w:line="240" w:lineRule="auto"/>
              <w:rPr>
                <w:rFonts w:ascii="Calibri" w:eastAsia="Times New Roman" w:hAnsi="Calibri" w:cs="Times New Roman"/>
                <w:color w:val="000000"/>
                <w:lang w:eastAsia="en-US"/>
              </w:rPr>
            </w:pPr>
            <w:r w:rsidRPr="00EF21B8">
              <w:rPr>
                <w:rFonts w:ascii="Calibri" w:eastAsia="Times New Roman" w:hAnsi="Calibri" w:cs="Times New Roman"/>
                <w:color w:val="000000"/>
                <w:lang w:eastAsia="en-US"/>
              </w:rPr>
              <w:t> </w:t>
            </w:r>
          </w:p>
        </w:tc>
      </w:tr>
      <w:tr w:rsidR="007911E3" w:rsidRPr="00EF21B8" w:rsidTr="006571E8">
        <w:trPr>
          <w:gridBefore w:val="1"/>
          <w:gridAfter w:val="2"/>
          <w:wBefore w:w="44" w:type="pct"/>
          <w:wAfter w:w="282" w:type="pct"/>
          <w:trHeight w:val="300"/>
        </w:trPr>
        <w:tc>
          <w:tcPr>
            <w:tcW w:w="1929"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TB activation level (sensitivity analysis scenario)</w:t>
            </w:r>
          </w:p>
        </w:tc>
        <w:tc>
          <w:tcPr>
            <w:tcW w:w="671" w:type="pct"/>
            <w:gridSpan w:val="2"/>
            <w:tcBorders>
              <w:top w:val="nil"/>
              <w:left w:val="nil"/>
              <w:bottom w:val="nil"/>
              <w:right w:val="nil"/>
            </w:tcBorders>
            <w:shd w:val="clear" w:color="auto" w:fill="auto"/>
            <w:noWrap/>
            <w:vAlign w:val="bottom"/>
            <w:hideMark/>
          </w:tcPr>
          <w:p w:rsidR="007911E3" w:rsidRPr="00EF21B8" w:rsidRDefault="00F232AC" w:rsidP="007911E3">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F</w:t>
            </w:r>
            <w:r w:rsidR="007911E3" w:rsidRPr="00EF21B8">
              <w:rPr>
                <w:rFonts w:ascii="Times New Roman" w:eastAsia="Times New Roman" w:hAnsi="Times New Roman" w:cs="Times New Roman"/>
                <w:color w:val="000000"/>
                <w:sz w:val="20"/>
                <w:szCs w:val="20"/>
                <w:lang w:eastAsia="en-US"/>
              </w:rPr>
              <w:t>ast</w:t>
            </w:r>
          </w:p>
        </w:tc>
        <w:tc>
          <w:tcPr>
            <w:tcW w:w="640" w:type="pct"/>
            <w:gridSpan w:val="3"/>
            <w:tcBorders>
              <w:top w:val="nil"/>
              <w:left w:val="nil"/>
              <w:bottom w:val="nil"/>
              <w:right w:val="nil"/>
            </w:tcBorders>
            <w:shd w:val="clear" w:color="auto" w:fill="auto"/>
            <w:noWrap/>
            <w:vAlign w:val="bottom"/>
            <w:hideMark/>
          </w:tcPr>
          <w:p w:rsidR="007911E3" w:rsidRPr="00EF21B8" w:rsidRDefault="00F232AC" w:rsidP="007911E3">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S</w:t>
            </w:r>
            <w:r w:rsidR="007911E3" w:rsidRPr="00EF21B8">
              <w:rPr>
                <w:rFonts w:ascii="Times New Roman" w:eastAsia="Times New Roman" w:hAnsi="Times New Roman" w:cs="Times New Roman"/>
                <w:color w:val="000000"/>
                <w:sz w:val="20"/>
                <w:szCs w:val="20"/>
                <w:lang w:eastAsia="en-US"/>
              </w:rPr>
              <w:t>low</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0.00009</w:t>
            </w:r>
            <w:r w:rsidR="006571E8" w:rsidRPr="00EF21B8">
              <w:rPr>
                <w:rFonts w:ascii="Times New Roman" w:eastAsia="Times New Roman" w:hAnsi="Times New Roman" w:cs="Times New Roman"/>
                <w:color w:val="000000"/>
                <w:sz w:val="20"/>
                <w:szCs w:val="20"/>
                <w:lang w:eastAsia="en-US"/>
              </w:rPr>
              <w:t>000</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center"/>
            <w:hideMark/>
          </w:tcPr>
          <w:p w:rsidR="007911E3" w:rsidRPr="00EF21B8" w:rsidRDefault="004C77F8" w:rsidP="00C85BD8">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fldChar w:fldCharType="begin" w:fldLock="1"/>
            </w:r>
            <w:r w:rsidR="003503E6">
              <w:rPr>
                <w:rFonts w:ascii="Times New Roman" w:eastAsia="Times New Roman" w:hAnsi="Times New Roman" w:cs="Times New Roman"/>
                <w:color w:val="000000"/>
                <w:sz w:val="20"/>
                <w:szCs w:val="20"/>
                <w:lang w:eastAsia="en-US"/>
              </w:rPr>
              <w:instrText>ADDIN CSL_CITATION { "citationItems" : [ { "id" : "ITEM-1", "itemData" : { "abstract" : "Many aspects of the natural history of tuberculosis are poorly understood. Though it is recognized that clinical tuberculosis may follow shortly after initial infection ('primary' disease), or many years thereafter through either endogenous reactivation or after reinfection, the relative importance of these mechanisms is often disputed. The issue is complicated by the fact that the risks of developing disease are age-dependent, and reflect infection risks which may change over time. This paper estimates the age-dependent risks of developing tuberculosis using an age-structured deterministic model of the dynamics of tuberculous infection and disease in England and Wales since 1900. The work extends the classical studies of Sutherland and colleagues. The best estimates of the risks of developing 'primary' disease (within 5 years of initial infection) were approximately 4%, 9% and 14% for individuals infected at ages 0-10, 15 years and over 20 years respectively, and a previous infection appeared to impart little protection against (further) reinfection, but 16-41% protection against disease subsequent to reinfection for adolescents and adults. We also provide evidence that reinfection made an important contribution to tuberculous morbidity in the past, as (i) exclusion of exogenous disease from the model considerably worsened the fit to observed notification rates, and (ii) the dramatic decline in the risk of tuberculous infection from 1950 in England and Wales accelerated the decline in morbidity among all individuals, even among the older age groups with a high prevalence of tuberculous infection. We conclude that the risk of infection is the single most important factor affecting the magnitude of the tuberculous morbidity in a population, as it determines both the age pattern of initial infection (and hence the risk of developing disease) and the risk of reinfection.", "author" : [ { "dropping-particle" : "", "family" : "Vynnycky", "given" : "E", "non-dropping-particle" : "", "parse-names" : false, "suffix" : "" }, { "dropping-particle" : "", "family" : "Fine", "given" : "P E", "non-dropping-particle" : "", "parse-names" : false, "suffix" : "" } ], "container-title" : "Epidemiology and Infection", "id" : "ITEM-1", "issue" : "2", "issued" : { "date-parts" : [ [ "1997", "10" ] ] }, "note" : "article 34\n        \nhttp://www.pubmedcentral.nih.gov/articlerender.fcgi?artid=2808840&amp;tool=pmcentrez&amp;rendertype=abstract", "page" : "183-201", "title" : "The natural history of tuberculosis: the implications of age-dependent risks of disease and the role of reinfection.", "type" : "article-journal", "volume" : "119" }, "uris" : [ "http://www.mendeley.com/documents/?uuid=a952a3a2-bec6-4474-8fe5-01ff01b6d41f" ] } ], "mendeley" : { "previouslyFormattedCitation" : "[12]" }, "properties" : { "noteIndex" : 0 }, "schema" : "https://github.com/citation-style-language/schema/raw/master/csl-citation.json" }</w:instrText>
            </w:r>
            <w:r w:rsidRPr="00EF21B8">
              <w:rPr>
                <w:rFonts w:ascii="Times New Roman" w:eastAsia="Times New Roman" w:hAnsi="Times New Roman" w:cs="Times New Roman"/>
                <w:color w:val="000000"/>
                <w:sz w:val="20"/>
                <w:szCs w:val="20"/>
                <w:lang w:eastAsia="en-US"/>
              </w:rPr>
              <w:fldChar w:fldCharType="separate"/>
            </w:r>
            <w:r w:rsidR="00267F80" w:rsidRPr="00267F80">
              <w:rPr>
                <w:rFonts w:ascii="Times New Roman" w:eastAsia="Times New Roman" w:hAnsi="Times New Roman" w:cs="Times New Roman"/>
                <w:noProof/>
                <w:color w:val="000000"/>
                <w:sz w:val="20"/>
                <w:szCs w:val="20"/>
                <w:lang w:eastAsia="en-US"/>
              </w:rPr>
              <w:t>[12]</w:t>
            </w:r>
            <w:r w:rsidRPr="00EF21B8">
              <w:rPr>
                <w:rFonts w:ascii="Times New Roman" w:eastAsia="Times New Roman" w:hAnsi="Times New Roman" w:cs="Times New Roman"/>
                <w:color w:val="000000"/>
                <w:sz w:val="20"/>
                <w:szCs w:val="20"/>
                <w:lang w:eastAsia="en-US"/>
              </w:rPr>
              <w:fldChar w:fldCharType="end"/>
            </w:r>
            <w:r w:rsidR="00C85BD8" w:rsidRPr="00EF21B8">
              <w:rPr>
                <w:rFonts w:ascii="Times New Roman" w:eastAsia="Times New Roman" w:hAnsi="Times New Roman" w:cs="Times New Roman"/>
                <w:color w:val="000000"/>
                <w:sz w:val="20"/>
                <w:szCs w:val="20"/>
                <w:lang w:eastAsia="en-US"/>
              </w:rPr>
              <w:t xml:space="preserve"> </w:t>
            </w: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0.00009</w:t>
            </w:r>
            <w:r w:rsidR="006571E8" w:rsidRPr="00EF21B8">
              <w:rPr>
                <w:rFonts w:ascii="Times New Roman" w:eastAsia="Times New Roman" w:hAnsi="Times New Roman" w:cs="Times New Roman"/>
                <w:color w:val="000000"/>
                <w:sz w:val="20"/>
                <w:szCs w:val="20"/>
                <w:lang w:eastAsia="en-US"/>
              </w:rPr>
              <w:t>000</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0.00009</w:t>
            </w:r>
            <w:r w:rsidR="006571E8" w:rsidRPr="00EF21B8">
              <w:rPr>
                <w:rFonts w:ascii="Times New Roman" w:eastAsia="Times New Roman" w:hAnsi="Times New Roman" w:cs="Times New Roman"/>
                <w:color w:val="000000"/>
                <w:sz w:val="20"/>
                <w:szCs w:val="20"/>
                <w:lang w:eastAsia="en-US"/>
              </w:rPr>
              <w:t>000</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0.000204</w:t>
            </w:r>
            <w:r w:rsidR="006571E8" w:rsidRPr="00EF21B8">
              <w:rPr>
                <w:rFonts w:ascii="Times New Roman" w:eastAsia="Times New Roman" w:hAnsi="Times New Roman" w:cs="Times New Roman"/>
                <w:color w:val="000000"/>
                <w:sz w:val="20"/>
                <w:szCs w:val="20"/>
                <w:lang w:eastAsia="en-US"/>
              </w:rPr>
              <w:t>00</w:t>
            </w:r>
          </w:p>
        </w:tc>
        <w:tc>
          <w:tcPr>
            <w:tcW w:w="640" w:type="pct"/>
            <w:gridSpan w:val="3"/>
            <w:tcBorders>
              <w:top w:val="nil"/>
              <w:left w:val="nil"/>
              <w:bottom w:val="nil"/>
              <w:right w:val="nil"/>
            </w:tcBorders>
            <w:shd w:val="clear" w:color="auto" w:fill="auto"/>
            <w:noWrap/>
            <w:vAlign w:val="bottom"/>
            <w:hideMark/>
          </w:tcPr>
          <w:p w:rsidR="007911E3" w:rsidRPr="00EF21B8" w:rsidRDefault="006571E8" w:rsidP="006571E8">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0.00000</w:t>
            </w:r>
            <w:r w:rsidR="007911E3" w:rsidRPr="00EF21B8">
              <w:rPr>
                <w:rFonts w:ascii="Times New Roman" w:eastAsia="Times New Roman" w:hAnsi="Times New Roman" w:cs="Times New Roman"/>
                <w:color w:val="000000"/>
                <w:sz w:val="20"/>
                <w:szCs w:val="20"/>
                <w:lang w:eastAsia="en-US"/>
              </w:rPr>
              <w:t>163</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15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0.000212</w:t>
            </w:r>
            <w:r w:rsidR="006571E8" w:rsidRPr="00EF21B8">
              <w:rPr>
                <w:rFonts w:ascii="Times New Roman" w:eastAsia="Times New Roman" w:hAnsi="Times New Roman" w:cs="Times New Roman"/>
                <w:color w:val="000000"/>
                <w:sz w:val="20"/>
                <w:szCs w:val="20"/>
                <w:lang w:eastAsia="en-US"/>
              </w:rPr>
              <w:t>00</w:t>
            </w:r>
          </w:p>
        </w:tc>
        <w:tc>
          <w:tcPr>
            <w:tcW w:w="640" w:type="pct"/>
            <w:gridSpan w:val="3"/>
            <w:tcBorders>
              <w:top w:val="nil"/>
              <w:left w:val="nil"/>
              <w:bottom w:val="nil"/>
              <w:right w:val="nil"/>
            </w:tcBorders>
            <w:shd w:val="clear" w:color="auto" w:fill="auto"/>
            <w:noWrap/>
            <w:vAlign w:val="bottom"/>
            <w:hideMark/>
          </w:tcPr>
          <w:p w:rsidR="007911E3" w:rsidRPr="00EF21B8" w:rsidRDefault="006571E8" w:rsidP="006571E8">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0.000001</w:t>
            </w:r>
            <w:r w:rsidR="007911E3" w:rsidRPr="00EF21B8">
              <w:rPr>
                <w:rFonts w:ascii="Times New Roman" w:eastAsia="Times New Roman" w:hAnsi="Times New Roman" w:cs="Times New Roman"/>
                <w:color w:val="000000"/>
                <w:sz w:val="20"/>
                <w:szCs w:val="20"/>
                <w:lang w:eastAsia="en-US"/>
              </w:rPr>
              <w:t>69</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20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0.000358</w:t>
            </w:r>
            <w:r w:rsidR="006571E8" w:rsidRPr="00EF21B8">
              <w:rPr>
                <w:rFonts w:ascii="Times New Roman" w:eastAsia="Times New Roman" w:hAnsi="Times New Roman" w:cs="Times New Roman"/>
                <w:color w:val="000000"/>
                <w:sz w:val="20"/>
                <w:szCs w:val="20"/>
                <w:lang w:eastAsia="en-US"/>
              </w:rPr>
              <w:t>00</w:t>
            </w:r>
          </w:p>
        </w:tc>
        <w:tc>
          <w:tcPr>
            <w:tcW w:w="640" w:type="pct"/>
            <w:gridSpan w:val="3"/>
            <w:tcBorders>
              <w:top w:val="nil"/>
              <w:left w:val="nil"/>
              <w:bottom w:val="nil"/>
              <w:right w:val="nil"/>
            </w:tcBorders>
            <w:shd w:val="clear" w:color="auto" w:fill="auto"/>
            <w:noWrap/>
            <w:vAlign w:val="bottom"/>
            <w:hideMark/>
          </w:tcPr>
          <w:p w:rsidR="007911E3" w:rsidRPr="00EF21B8" w:rsidRDefault="006571E8" w:rsidP="006571E8">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0.00000360</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25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0.000372</w:t>
            </w:r>
            <w:r w:rsidR="006571E8" w:rsidRPr="00EF21B8">
              <w:rPr>
                <w:rFonts w:ascii="Times New Roman" w:eastAsia="Times New Roman" w:hAnsi="Times New Roman" w:cs="Times New Roman"/>
                <w:color w:val="000000"/>
                <w:sz w:val="20"/>
                <w:szCs w:val="20"/>
                <w:lang w:eastAsia="en-US"/>
              </w:rPr>
              <w:t>00</w:t>
            </w:r>
          </w:p>
        </w:tc>
        <w:tc>
          <w:tcPr>
            <w:tcW w:w="640" w:type="pct"/>
            <w:gridSpan w:val="3"/>
            <w:tcBorders>
              <w:top w:val="nil"/>
              <w:left w:val="nil"/>
              <w:bottom w:val="nil"/>
              <w:right w:val="nil"/>
            </w:tcBorders>
            <w:shd w:val="clear" w:color="auto" w:fill="auto"/>
            <w:noWrap/>
            <w:vAlign w:val="bottom"/>
            <w:hideMark/>
          </w:tcPr>
          <w:p w:rsidR="007911E3" w:rsidRPr="00EF21B8" w:rsidRDefault="006571E8" w:rsidP="006571E8">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0.000003</w:t>
            </w:r>
            <w:r w:rsidR="007911E3" w:rsidRPr="00EF21B8">
              <w:rPr>
                <w:rFonts w:ascii="Times New Roman" w:eastAsia="Times New Roman" w:hAnsi="Times New Roman" w:cs="Times New Roman"/>
                <w:color w:val="000000"/>
                <w:sz w:val="20"/>
                <w:szCs w:val="20"/>
                <w:lang w:eastAsia="en-US"/>
              </w:rPr>
              <w:t>74</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30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0.000386</w:t>
            </w:r>
            <w:r w:rsidR="006571E8" w:rsidRPr="00EF21B8">
              <w:rPr>
                <w:rFonts w:ascii="Times New Roman" w:eastAsia="Times New Roman" w:hAnsi="Times New Roman" w:cs="Times New Roman"/>
                <w:color w:val="000000"/>
                <w:sz w:val="20"/>
                <w:szCs w:val="20"/>
                <w:lang w:eastAsia="en-US"/>
              </w:rPr>
              <w:t>00</w:t>
            </w:r>
          </w:p>
        </w:tc>
        <w:tc>
          <w:tcPr>
            <w:tcW w:w="640" w:type="pct"/>
            <w:gridSpan w:val="3"/>
            <w:tcBorders>
              <w:top w:val="nil"/>
              <w:left w:val="nil"/>
              <w:bottom w:val="nil"/>
              <w:right w:val="nil"/>
            </w:tcBorders>
            <w:shd w:val="clear" w:color="auto" w:fill="auto"/>
            <w:noWrap/>
            <w:vAlign w:val="bottom"/>
            <w:hideMark/>
          </w:tcPr>
          <w:p w:rsidR="007911E3" w:rsidRPr="00EF21B8" w:rsidRDefault="006571E8" w:rsidP="006571E8">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0.000003</w:t>
            </w:r>
            <w:r w:rsidR="007911E3" w:rsidRPr="00EF21B8">
              <w:rPr>
                <w:rFonts w:ascii="Times New Roman" w:eastAsia="Times New Roman" w:hAnsi="Times New Roman" w:cs="Times New Roman"/>
                <w:color w:val="000000"/>
                <w:sz w:val="20"/>
                <w:szCs w:val="20"/>
                <w:lang w:eastAsia="en-US"/>
              </w:rPr>
              <w:t>88</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35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0.000396</w:t>
            </w:r>
            <w:r w:rsidR="006571E8" w:rsidRPr="00EF21B8">
              <w:rPr>
                <w:rFonts w:ascii="Times New Roman" w:eastAsia="Times New Roman" w:hAnsi="Times New Roman" w:cs="Times New Roman"/>
                <w:color w:val="000000"/>
                <w:sz w:val="20"/>
                <w:szCs w:val="20"/>
                <w:lang w:eastAsia="en-US"/>
              </w:rPr>
              <w:t>00</w:t>
            </w:r>
          </w:p>
        </w:tc>
        <w:tc>
          <w:tcPr>
            <w:tcW w:w="640" w:type="pct"/>
            <w:gridSpan w:val="3"/>
            <w:tcBorders>
              <w:top w:val="nil"/>
              <w:left w:val="nil"/>
              <w:bottom w:val="nil"/>
              <w:right w:val="nil"/>
            </w:tcBorders>
            <w:shd w:val="clear" w:color="auto" w:fill="auto"/>
            <w:noWrap/>
            <w:vAlign w:val="bottom"/>
            <w:hideMark/>
          </w:tcPr>
          <w:p w:rsidR="007911E3" w:rsidRPr="00EF21B8" w:rsidRDefault="006571E8" w:rsidP="006571E8">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0.00000398</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40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0.000406</w:t>
            </w:r>
            <w:r w:rsidR="006571E8" w:rsidRPr="00EF21B8">
              <w:rPr>
                <w:rFonts w:ascii="Times New Roman" w:eastAsia="Times New Roman" w:hAnsi="Times New Roman" w:cs="Times New Roman"/>
                <w:color w:val="000000"/>
                <w:sz w:val="20"/>
                <w:szCs w:val="20"/>
                <w:lang w:eastAsia="en-US"/>
              </w:rPr>
              <w:t>00</w:t>
            </w:r>
          </w:p>
        </w:tc>
        <w:tc>
          <w:tcPr>
            <w:tcW w:w="640" w:type="pct"/>
            <w:gridSpan w:val="3"/>
            <w:tcBorders>
              <w:top w:val="nil"/>
              <w:left w:val="nil"/>
              <w:bottom w:val="nil"/>
              <w:right w:val="nil"/>
            </w:tcBorders>
            <w:shd w:val="clear" w:color="auto" w:fill="auto"/>
            <w:noWrap/>
            <w:vAlign w:val="bottom"/>
            <w:hideMark/>
          </w:tcPr>
          <w:p w:rsidR="007911E3" w:rsidRPr="00EF21B8" w:rsidRDefault="006571E8" w:rsidP="006571E8">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0.00000408</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45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0.00041</w:t>
            </w:r>
            <w:r w:rsidR="006571E8" w:rsidRPr="00EF21B8">
              <w:rPr>
                <w:rFonts w:ascii="Times New Roman" w:eastAsia="Times New Roman" w:hAnsi="Times New Roman" w:cs="Times New Roman"/>
                <w:color w:val="000000"/>
                <w:sz w:val="20"/>
                <w:szCs w:val="20"/>
                <w:lang w:eastAsia="en-US"/>
              </w:rPr>
              <w:t>000</w:t>
            </w:r>
          </w:p>
        </w:tc>
        <w:tc>
          <w:tcPr>
            <w:tcW w:w="640" w:type="pct"/>
            <w:gridSpan w:val="3"/>
            <w:tcBorders>
              <w:top w:val="nil"/>
              <w:left w:val="nil"/>
              <w:bottom w:val="nil"/>
              <w:right w:val="nil"/>
            </w:tcBorders>
            <w:shd w:val="clear" w:color="auto" w:fill="auto"/>
            <w:noWrap/>
            <w:vAlign w:val="bottom"/>
            <w:hideMark/>
          </w:tcPr>
          <w:p w:rsidR="007911E3" w:rsidRPr="00EF21B8" w:rsidRDefault="006571E8"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0.00000412</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0.000415</w:t>
            </w:r>
            <w:r w:rsidR="006571E8" w:rsidRPr="00EF21B8">
              <w:rPr>
                <w:rFonts w:ascii="Times New Roman" w:eastAsia="Times New Roman" w:hAnsi="Times New Roman" w:cs="Times New Roman"/>
                <w:color w:val="000000"/>
                <w:sz w:val="20"/>
                <w:szCs w:val="20"/>
                <w:lang w:eastAsia="en-US"/>
              </w:rPr>
              <w:t>00</w:t>
            </w:r>
          </w:p>
        </w:tc>
        <w:tc>
          <w:tcPr>
            <w:tcW w:w="640" w:type="pct"/>
            <w:gridSpan w:val="3"/>
            <w:tcBorders>
              <w:top w:val="nil"/>
              <w:left w:val="nil"/>
              <w:bottom w:val="nil"/>
              <w:right w:val="nil"/>
            </w:tcBorders>
            <w:shd w:val="clear" w:color="auto" w:fill="auto"/>
            <w:noWrap/>
            <w:vAlign w:val="bottom"/>
            <w:hideMark/>
          </w:tcPr>
          <w:p w:rsidR="007911E3" w:rsidRPr="00EF21B8" w:rsidRDefault="006571E8" w:rsidP="006571E8">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0.00000417</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0.000412</w:t>
            </w:r>
            <w:r w:rsidR="006571E8" w:rsidRPr="00EF21B8">
              <w:rPr>
                <w:rFonts w:ascii="Times New Roman" w:eastAsia="Times New Roman" w:hAnsi="Times New Roman" w:cs="Times New Roman"/>
                <w:color w:val="000000"/>
                <w:sz w:val="20"/>
                <w:szCs w:val="20"/>
                <w:lang w:eastAsia="en-US"/>
              </w:rPr>
              <w:t>00</w:t>
            </w:r>
          </w:p>
        </w:tc>
        <w:tc>
          <w:tcPr>
            <w:tcW w:w="640" w:type="pct"/>
            <w:gridSpan w:val="3"/>
            <w:tcBorders>
              <w:top w:val="nil"/>
              <w:left w:val="nil"/>
              <w:bottom w:val="nil"/>
              <w:right w:val="nil"/>
            </w:tcBorders>
            <w:shd w:val="clear" w:color="auto" w:fill="auto"/>
            <w:noWrap/>
            <w:vAlign w:val="bottom"/>
            <w:hideMark/>
          </w:tcPr>
          <w:p w:rsidR="007911E3" w:rsidRPr="00EF21B8" w:rsidRDefault="006571E8"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0.00000414</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60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0.000409</w:t>
            </w:r>
            <w:r w:rsidR="006571E8" w:rsidRPr="00EF21B8">
              <w:rPr>
                <w:rFonts w:ascii="Times New Roman" w:eastAsia="Times New Roman" w:hAnsi="Times New Roman" w:cs="Times New Roman"/>
                <w:color w:val="000000"/>
                <w:sz w:val="20"/>
                <w:szCs w:val="20"/>
                <w:lang w:eastAsia="en-US"/>
              </w:rPr>
              <w:t>00</w:t>
            </w:r>
          </w:p>
        </w:tc>
        <w:tc>
          <w:tcPr>
            <w:tcW w:w="640" w:type="pct"/>
            <w:gridSpan w:val="3"/>
            <w:tcBorders>
              <w:top w:val="nil"/>
              <w:left w:val="nil"/>
              <w:bottom w:val="nil"/>
              <w:right w:val="nil"/>
            </w:tcBorders>
            <w:shd w:val="clear" w:color="auto" w:fill="auto"/>
            <w:noWrap/>
            <w:vAlign w:val="bottom"/>
            <w:hideMark/>
          </w:tcPr>
          <w:p w:rsidR="007911E3" w:rsidRPr="00EF21B8" w:rsidRDefault="006571E8"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0.00000411</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65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0.000408</w:t>
            </w:r>
            <w:r w:rsidR="006571E8" w:rsidRPr="00EF21B8">
              <w:rPr>
                <w:rFonts w:ascii="Times New Roman" w:eastAsia="Times New Roman" w:hAnsi="Times New Roman" w:cs="Times New Roman"/>
                <w:color w:val="000000"/>
                <w:sz w:val="20"/>
                <w:szCs w:val="20"/>
                <w:lang w:eastAsia="en-US"/>
              </w:rPr>
              <w:t>00</w:t>
            </w:r>
          </w:p>
        </w:tc>
        <w:tc>
          <w:tcPr>
            <w:tcW w:w="640" w:type="pct"/>
            <w:gridSpan w:val="3"/>
            <w:tcBorders>
              <w:top w:val="nil"/>
              <w:left w:val="nil"/>
              <w:bottom w:val="nil"/>
              <w:right w:val="nil"/>
            </w:tcBorders>
            <w:shd w:val="clear" w:color="auto" w:fill="auto"/>
            <w:noWrap/>
            <w:vAlign w:val="bottom"/>
            <w:hideMark/>
          </w:tcPr>
          <w:p w:rsidR="007911E3" w:rsidRPr="00EF21B8" w:rsidRDefault="006571E8"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0.00000410</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70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0.000407</w:t>
            </w:r>
            <w:r w:rsidR="006571E8" w:rsidRPr="00EF21B8">
              <w:rPr>
                <w:rFonts w:ascii="Times New Roman" w:eastAsia="Times New Roman" w:hAnsi="Times New Roman" w:cs="Times New Roman"/>
                <w:color w:val="000000"/>
                <w:sz w:val="20"/>
                <w:szCs w:val="20"/>
                <w:lang w:eastAsia="en-US"/>
              </w:rPr>
              <w:t>00</w:t>
            </w:r>
          </w:p>
        </w:tc>
        <w:tc>
          <w:tcPr>
            <w:tcW w:w="640" w:type="pct"/>
            <w:gridSpan w:val="3"/>
            <w:tcBorders>
              <w:top w:val="nil"/>
              <w:left w:val="nil"/>
              <w:bottom w:val="nil"/>
              <w:right w:val="nil"/>
            </w:tcBorders>
            <w:shd w:val="clear" w:color="auto" w:fill="auto"/>
            <w:noWrap/>
            <w:vAlign w:val="bottom"/>
            <w:hideMark/>
          </w:tcPr>
          <w:p w:rsidR="007911E3" w:rsidRPr="00EF21B8" w:rsidRDefault="006571E8"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0.00000409</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75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0.000399</w:t>
            </w:r>
            <w:r w:rsidR="006571E8" w:rsidRPr="00EF21B8">
              <w:rPr>
                <w:rFonts w:ascii="Times New Roman" w:eastAsia="Times New Roman" w:hAnsi="Times New Roman" w:cs="Times New Roman"/>
                <w:color w:val="000000"/>
                <w:sz w:val="20"/>
                <w:szCs w:val="20"/>
                <w:lang w:eastAsia="en-US"/>
              </w:rPr>
              <w:t>00</w:t>
            </w:r>
          </w:p>
        </w:tc>
        <w:tc>
          <w:tcPr>
            <w:tcW w:w="640" w:type="pct"/>
            <w:gridSpan w:val="3"/>
            <w:tcBorders>
              <w:top w:val="nil"/>
              <w:left w:val="nil"/>
              <w:bottom w:val="nil"/>
              <w:right w:val="nil"/>
            </w:tcBorders>
            <w:shd w:val="clear" w:color="auto" w:fill="auto"/>
            <w:noWrap/>
            <w:vAlign w:val="bottom"/>
            <w:hideMark/>
          </w:tcPr>
          <w:p w:rsidR="007911E3" w:rsidRPr="00EF21B8" w:rsidRDefault="006571E8" w:rsidP="006571E8">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0.00000401</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80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0.000391</w:t>
            </w:r>
            <w:r w:rsidR="006571E8" w:rsidRPr="00EF21B8">
              <w:rPr>
                <w:rFonts w:ascii="Times New Roman" w:eastAsia="Times New Roman" w:hAnsi="Times New Roman" w:cs="Times New Roman"/>
                <w:color w:val="000000"/>
                <w:sz w:val="20"/>
                <w:szCs w:val="20"/>
                <w:lang w:eastAsia="en-US"/>
              </w:rPr>
              <w:t>00</w:t>
            </w:r>
          </w:p>
        </w:tc>
        <w:tc>
          <w:tcPr>
            <w:tcW w:w="640" w:type="pct"/>
            <w:gridSpan w:val="3"/>
            <w:tcBorders>
              <w:top w:val="nil"/>
              <w:left w:val="nil"/>
              <w:bottom w:val="nil"/>
              <w:right w:val="nil"/>
            </w:tcBorders>
            <w:shd w:val="clear" w:color="auto" w:fill="auto"/>
            <w:noWrap/>
            <w:vAlign w:val="bottom"/>
            <w:hideMark/>
          </w:tcPr>
          <w:p w:rsidR="007911E3" w:rsidRPr="00EF21B8" w:rsidRDefault="006571E8"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0.00000393</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85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0.0004</w:t>
            </w:r>
            <w:r w:rsidR="006571E8" w:rsidRPr="00EF21B8">
              <w:rPr>
                <w:rFonts w:ascii="Times New Roman" w:eastAsia="Times New Roman" w:hAnsi="Times New Roman" w:cs="Times New Roman"/>
                <w:color w:val="000000"/>
                <w:sz w:val="20"/>
                <w:szCs w:val="20"/>
                <w:lang w:eastAsia="en-US"/>
              </w:rPr>
              <w:t>0000</w:t>
            </w:r>
          </w:p>
        </w:tc>
        <w:tc>
          <w:tcPr>
            <w:tcW w:w="640" w:type="pct"/>
            <w:gridSpan w:val="3"/>
            <w:tcBorders>
              <w:top w:val="nil"/>
              <w:left w:val="nil"/>
              <w:bottom w:val="nil"/>
              <w:right w:val="nil"/>
            </w:tcBorders>
            <w:shd w:val="clear" w:color="auto" w:fill="auto"/>
            <w:noWrap/>
            <w:vAlign w:val="bottom"/>
            <w:hideMark/>
          </w:tcPr>
          <w:p w:rsidR="007911E3" w:rsidRPr="00EF21B8" w:rsidRDefault="006571E8"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0.00000402</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90</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0.00041</w:t>
            </w:r>
            <w:r w:rsidR="006571E8" w:rsidRPr="00EF21B8">
              <w:rPr>
                <w:rFonts w:ascii="Times New Roman" w:eastAsia="Times New Roman" w:hAnsi="Times New Roman" w:cs="Times New Roman"/>
                <w:color w:val="000000"/>
                <w:sz w:val="20"/>
                <w:szCs w:val="20"/>
                <w:lang w:eastAsia="en-US"/>
              </w:rPr>
              <w:t>000</w:t>
            </w:r>
          </w:p>
        </w:tc>
        <w:tc>
          <w:tcPr>
            <w:tcW w:w="640" w:type="pct"/>
            <w:gridSpan w:val="3"/>
            <w:tcBorders>
              <w:top w:val="nil"/>
              <w:left w:val="nil"/>
              <w:bottom w:val="nil"/>
              <w:right w:val="nil"/>
            </w:tcBorders>
            <w:shd w:val="clear" w:color="auto" w:fill="auto"/>
            <w:noWrap/>
            <w:vAlign w:val="bottom"/>
            <w:hideMark/>
          </w:tcPr>
          <w:p w:rsidR="007911E3" w:rsidRPr="00EF21B8" w:rsidRDefault="006571E8"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0.00000412</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95</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0.000375</w:t>
            </w:r>
            <w:r w:rsidR="006571E8" w:rsidRPr="00EF21B8">
              <w:rPr>
                <w:rFonts w:ascii="Times New Roman" w:eastAsia="Times New Roman" w:hAnsi="Times New Roman" w:cs="Times New Roman"/>
                <w:color w:val="000000"/>
                <w:sz w:val="20"/>
                <w:szCs w:val="20"/>
                <w:lang w:eastAsia="en-US"/>
              </w:rPr>
              <w:t>00</w:t>
            </w:r>
          </w:p>
        </w:tc>
        <w:tc>
          <w:tcPr>
            <w:tcW w:w="640" w:type="pct"/>
            <w:gridSpan w:val="3"/>
            <w:tcBorders>
              <w:top w:val="nil"/>
              <w:left w:val="nil"/>
              <w:bottom w:val="nil"/>
              <w:right w:val="nil"/>
            </w:tcBorders>
            <w:shd w:val="clear" w:color="auto" w:fill="auto"/>
            <w:noWrap/>
            <w:vAlign w:val="bottom"/>
            <w:hideMark/>
          </w:tcPr>
          <w:p w:rsidR="007911E3" w:rsidRPr="00EF21B8" w:rsidRDefault="006571E8" w:rsidP="006571E8">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0.00000377</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99</w:t>
            </w: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0.000341</w:t>
            </w:r>
            <w:r w:rsidR="006571E8" w:rsidRPr="00EF21B8">
              <w:rPr>
                <w:rFonts w:ascii="Times New Roman" w:eastAsia="Times New Roman" w:hAnsi="Times New Roman" w:cs="Times New Roman"/>
                <w:color w:val="000000"/>
                <w:sz w:val="20"/>
                <w:szCs w:val="20"/>
                <w:lang w:eastAsia="en-US"/>
              </w:rPr>
              <w:t>00</w:t>
            </w:r>
          </w:p>
        </w:tc>
        <w:tc>
          <w:tcPr>
            <w:tcW w:w="640" w:type="pct"/>
            <w:gridSpan w:val="3"/>
            <w:tcBorders>
              <w:top w:val="nil"/>
              <w:left w:val="nil"/>
              <w:bottom w:val="nil"/>
              <w:right w:val="nil"/>
            </w:tcBorders>
            <w:shd w:val="clear" w:color="auto" w:fill="auto"/>
            <w:noWrap/>
            <w:vAlign w:val="bottom"/>
            <w:hideMark/>
          </w:tcPr>
          <w:p w:rsidR="007911E3" w:rsidRPr="00EF21B8" w:rsidRDefault="006571E8" w:rsidP="006571E8">
            <w:pPr>
              <w:spacing w:line="240" w:lineRule="auto"/>
              <w:jc w:val="right"/>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0.00000</w:t>
            </w:r>
            <w:r w:rsidR="007911E3" w:rsidRPr="00EF21B8">
              <w:rPr>
                <w:rFonts w:ascii="Times New Roman" w:eastAsia="Times New Roman" w:hAnsi="Times New Roman" w:cs="Times New Roman"/>
                <w:color w:val="000000"/>
                <w:sz w:val="20"/>
                <w:szCs w:val="20"/>
                <w:lang w:eastAsia="en-US"/>
              </w:rPr>
              <w:t>3</w:t>
            </w:r>
            <w:r w:rsidRPr="00EF21B8">
              <w:rPr>
                <w:rFonts w:ascii="Times New Roman" w:eastAsia="Times New Roman" w:hAnsi="Times New Roman" w:cs="Times New Roman"/>
                <w:color w:val="000000"/>
                <w:sz w:val="20"/>
                <w:szCs w:val="20"/>
                <w:lang w:eastAsia="en-US"/>
              </w:rPr>
              <w:t>43</w:t>
            </w: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Calibri" w:eastAsia="Times New Roman" w:hAnsi="Calibri" w:cs="Times New Roman"/>
                <w:color w:val="000000"/>
                <w:lang w:eastAsia="en-US"/>
              </w:rPr>
            </w:pPr>
          </w:p>
        </w:tc>
        <w:tc>
          <w:tcPr>
            <w:tcW w:w="528"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Calibri" w:eastAsia="Times New Roman" w:hAnsi="Calibri" w:cs="Times New Roman"/>
                <w:color w:val="000000"/>
                <w:lang w:eastAsia="en-US"/>
              </w:rPr>
            </w:pPr>
          </w:p>
        </w:tc>
        <w:tc>
          <w:tcPr>
            <w:tcW w:w="671"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Calibri" w:eastAsia="Times New Roman" w:hAnsi="Calibri" w:cs="Times New Roman"/>
                <w:color w:val="000000"/>
                <w:lang w:eastAsia="en-US"/>
              </w:rPr>
            </w:pP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Calibri" w:eastAsia="Times New Roman" w:hAnsi="Calibri" w:cs="Times New Roman"/>
                <w:color w:val="000000"/>
                <w:lang w:eastAsia="en-US"/>
              </w:rPr>
            </w:pPr>
          </w:p>
        </w:tc>
        <w:tc>
          <w:tcPr>
            <w:tcW w:w="656" w:type="pct"/>
            <w:gridSpan w:val="5"/>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Calibri" w:eastAsia="Times New Roman" w:hAnsi="Calibri" w:cs="Times New Roman"/>
                <w:color w:val="000000"/>
                <w:lang w:eastAsia="en-US"/>
              </w:rPr>
            </w:pP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Calibri" w:eastAsia="Times New Roman" w:hAnsi="Calibri" w:cs="Times New Roman"/>
                <w:color w:val="000000"/>
                <w:lang w:eastAsia="en-US"/>
              </w:rPr>
            </w:pPr>
          </w:p>
        </w:tc>
      </w:tr>
      <w:tr w:rsidR="007911E3" w:rsidRPr="00EF21B8" w:rsidTr="006571E8">
        <w:trPr>
          <w:gridBefore w:val="1"/>
          <w:gridAfter w:val="2"/>
          <w:wBefore w:w="44" w:type="pct"/>
          <w:wAfter w:w="282" w:type="pct"/>
          <w:trHeight w:val="300"/>
        </w:trPr>
        <w:tc>
          <w:tcPr>
            <w:tcW w:w="1401" w:type="pct"/>
            <w:tcBorders>
              <w:top w:val="nil"/>
              <w:left w:val="nil"/>
              <w:bottom w:val="nil"/>
              <w:right w:val="nil"/>
            </w:tcBorders>
            <w:shd w:val="clear" w:color="auto" w:fill="auto"/>
            <w:noWrap/>
            <w:vAlign w:val="center"/>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Scaling factor for activation: multiplies activation probabilities (for less and more than 2 years ago) at all ages (listed above)</w:t>
            </w:r>
          </w:p>
        </w:tc>
        <w:tc>
          <w:tcPr>
            <w:tcW w:w="528" w:type="pct"/>
            <w:gridSpan w:val="2"/>
            <w:tcBorders>
              <w:top w:val="nil"/>
              <w:left w:val="nil"/>
              <w:bottom w:val="nil"/>
              <w:right w:val="nil"/>
            </w:tcBorders>
            <w:shd w:val="clear" w:color="auto" w:fill="auto"/>
            <w:noWrap/>
            <w:vAlign w:val="center"/>
            <w:hideMark/>
          </w:tcPr>
          <w:p w:rsidR="007911E3" w:rsidRPr="00EF21B8" w:rsidRDefault="007911E3"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All Ages</w:t>
            </w:r>
          </w:p>
        </w:tc>
        <w:tc>
          <w:tcPr>
            <w:tcW w:w="671" w:type="pct"/>
            <w:gridSpan w:val="2"/>
            <w:tcBorders>
              <w:top w:val="nil"/>
              <w:left w:val="nil"/>
              <w:bottom w:val="nil"/>
              <w:right w:val="nil"/>
            </w:tcBorders>
            <w:shd w:val="clear" w:color="auto" w:fill="auto"/>
            <w:noWrap/>
            <w:vAlign w:val="center"/>
            <w:hideMark/>
          </w:tcPr>
          <w:p w:rsidR="007911E3" w:rsidRPr="00EF21B8" w:rsidRDefault="00822BD5" w:rsidP="007911E3">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3.3</w:t>
            </w:r>
          </w:p>
        </w:tc>
        <w:tc>
          <w:tcPr>
            <w:tcW w:w="640" w:type="pct"/>
            <w:gridSpan w:val="3"/>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Calibri" w:eastAsia="Times New Roman" w:hAnsi="Calibri" w:cs="Times New Roman"/>
                <w:color w:val="000000"/>
                <w:lang w:eastAsia="en-US"/>
              </w:rPr>
            </w:pPr>
          </w:p>
        </w:tc>
        <w:tc>
          <w:tcPr>
            <w:tcW w:w="656" w:type="pct"/>
            <w:gridSpan w:val="5"/>
            <w:tcBorders>
              <w:top w:val="nil"/>
              <w:left w:val="nil"/>
              <w:bottom w:val="nil"/>
              <w:right w:val="nil"/>
            </w:tcBorders>
            <w:shd w:val="clear" w:color="auto" w:fill="auto"/>
            <w:noWrap/>
            <w:vAlign w:val="center"/>
            <w:hideMark/>
          </w:tcPr>
          <w:p w:rsidR="007911E3" w:rsidRPr="00EF21B8" w:rsidRDefault="007911E3" w:rsidP="007911E3">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Calibrated</w:t>
            </w:r>
          </w:p>
        </w:tc>
        <w:tc>
          <w:tcPr>
            <w:tcW w:w="777" w:type="pct"/>
            <w:gridSpan w:val="2"/>
            <w:tcBorders>
              <w:top w:val="nil"/>
              <w:left w:val="nil"/>
              <w:bottom w:val="nil"/>
              <w:right w:val="nil"/>
            </w:tcBorders>
            <w:shd w:val="clear" w:color="auto" w:fill="auto"/>
            <w:noWrap/>
            <w:vAlign w:val="bottom"/>
            <w:hideMark/>
          </w:tcPr>
          <w:p w:rsidR="007911E3" w:rsidRPr="00EF21B8" w:rsidRDefault="007911E3" w:rsidP="007911E3">
            <w:pPr>
              <w:spacing w:line="240" w:lineRule="auto"/>
              <w:rPr>
                <w:rFonts w:ascii="Calibri" w:eastAsia="Times New Roman" w:hAnsi="Calibri" w:cs="Times New Roman"/>
                <w:color w:val="000000"/>
                <w:lang w:eastAsia="en-US"/>
              </w:rPr>
            </w:pPr>
          </w:p>
        </w:tc>
      </w:tr>
    </w:tbl>
    <w:p w:rsidR="001565F1" w:rsidRPr="00EF21B8" w:rsidRDefault="001565F1" w:rsidP="00FD0C2C">
      <w:pPr>
        <w:rPr>
          <w:rFonts w:ascii="Times New Roman" w:hAnsi="Times New Roman" w:cs="Times New Roman"/>
          <w:sz w:val="20"/>
          <w:szCs w:val="20"/>
        </w:rPr>
      </w:pPr>
    </w:p>
    <w:p w:rsidR="007911E3" w:rsidRPr="00EF21B8" w:rsidRDefault="007911E3" w:rsidP="00FD0C2C">
      <w:pPr>
        <w:rPr>
          <w:rFonts w:ascii="Times New Roman" w:hAnsi="Times New Roman" w:cs="Times New Roman"/>
          <w:sz w:val="20"/>
          <w:szCs w:val="20"/>
        </w:rPr>
      </w:pPr>
    </w:p>
    <w:tbl>
      <w:tblPr>
        <w:tblW w:w="4944" w:type="pct"/>
        <w:tblLayout w:type="fixed"/>
        <w:tblLook w:val="04A0"/>
      </w:tblPr>
      <w:tblGrid>
        <w:gridCol w:w="5426"/>
        <w:gridCol w:w="1168"/>
        <w:gridCol w:w="1256"/>
        <w:gridCol w:w="263"/>
        <w:gridCol w:w="1356"/>
      </w:tblGrid>
      <w:tr w:rsidR="005468DB" w:rsidRPr="00EF21B8" w:rsidTr="005468DB">
        <w:trPr>
          <w:trHeight w:val="270"/>
        </w:trPr>
        <w:tc>
          <w:tcPr>
            <w:tcW w:w="2865" w:type="pct"/>
            <w:tcBorders>
              <w:top w:val="single" w:sz="4" w:space="0" w:color="auto"/>
              <w:left w:val="nil"/>
              <w:bottom w:val="single" w:sz="8" w:space="0" w:color="auto"/>
              <w:right w:val="nil"/>
            </w:tcBorders>
            <w:shd w:val="clear" w:color="000000" w:fill="C5D9F1"/>
            <w:noWrap/>
            <w:vAlign w:val="bottom"/>
            <w:hideMark/>
          </w:tcPr>
          <w:p w:rsidR="00FD0C2C" w:rsidRPr="00EF21B8" w:rsidRDefault="00966C32" w:rsidP="00D017E8">
            <w:pPr>
              <w:spacing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S5.5</w:t>
            </w:r>
            <w:r w:rsidR="00FD0C2C" w:rsidRPr="00EF21B8">
              <w:rPr>
                <w:rFonts w:ascii="Times New Roman" w:eastAsia="Times New Roman" w:hAnsi="Times New Roman" w:cs="Times New Roman"/>
                <w:b/>
                <w:bCs/>
                <w:color w:val="000000"/>
                <w:sz w:val="20"/>
                <w:szCs w:val="20"/>
              </w:rPr>
              <w:t xml:space="preserve"> Sputum Smear Test Characteristics</w:t>
            </w:r>
          </w:p>
        </w:tc>
        <w:tc>
          <w:tcPr>
            <w:tcW w:w="617" w:type="pct"/>
            <w:tcBorders>
              <w:top w:val="single" w:sz="4" w:space="0" w:color="auto"/>
              <w:left w:val="nil"/>
              <w:bottom w:val="single" w:sz="8" w:space="0" w:color="auto"/>
              <w:right w:val="nil"/>
            </w:tcBorders>
            <w:shd w:val="clear" w:color="000000" w:fill="C5D9F1"/>
            <w:noWrap/>
            <w:vAlign w:val="bottom"/>
            <w:hideMark/>
          </w:tcPr>
          <w:p w:rsidR="00FD0C2C" w:rsidRPr="00EF21B8" w:rsidRDefault="00FD0C2C" w:rsidP="00D017E8">
            <w:pPr>
              <w:spacing w:line="240" w:lineRule="auto"/>
              <w:jc w:val="center"/>
              <w:rPr>
                <w:rFonts w:ascii="Times New Roman" w:eastAsia="Times New Roman" w:hAnsi="Times New Roman" w:cs="Times New Roman"/>
                <w:color w:val="000000"/>
                <w:sz w:val="20"/>
                <w:szCs w:val="20"/>
              </w:rPr>
            </w:pPr>
            <w:r w:rsidRPr="00EF21B8">
              <w:rPr>
                <w:rFonts w:ascii="Times New Roman" w:eastAsia="Times New Roman" w:hAnsi="Times New Roman" w:cs="Times New Roman"/>
                <w:color w:val="000000"/>
                <w:sz w:val="20"/>
                <w:szCs w:val="20"/>
              </w:rPr>
              <w:t> </w:t>
            </w:r>
          </w:p>
        </w:tc>
        <w:tc>
          <w:tcPr>
            <w:tcW w:w="663" w:type="pct"/>
            <w:tcBorders>
              <w:top w:val="single" w:sz="4" w:space="0" w:color="auto"/>
              <w:left w:val="nil"/>
              <w:bottom w:val="single" w:sz="8" w:space="0" w:color="auto"/>
              <w:right w:val="nil"/>
            </w:tcBorders>
            <w:shd w:val="clear" w:color="000000" w:fill="C5D9F1"/>
            <w:noWrap/>
            <w:vAlign w:val="bottom"/>
            <w:hideMark/>
          </w:tcPr>
          <w:p w:rsidR="00FD0C2C" w:rsidRPr="00EF21B8" w:rsidRDefault="00FD0C2C" w:rsidP="00D017E8">
            <w:pPr>
              <w:spacing w:line="240" w:lineRule="auto"/>
              <w:jc w:val="center"/>
              <w:rPr>
                <w:rFonts w:ascii="Times New Roman" w:eastAsia="Times New Roman" w:hAnsi="Times New Roman" w:cs="Times New Roman"/>
                <w:color w:val="000000"/>
                <w:sz w:val="20"/>
                <w:szCs w:val="20"/>
              </w:rPr>
            </w:pPr>
            <w:r w:rsidRPr="00EF21B8">
              <w:rPr>
                <w:rFonts w:ascii="Times New Roman" w:eastAsia="Times New Roman" w:hAnsi="Times New Roman" w:cs="Times New Roman"/>
                <w:color w:val="000000"/>
                <w:sz w:val="20"/>
                <w:szCs w:val="20"/>
              </w:rPr>
              <w:t> </w:t>
            </w:r>
          </w:p>
        </w:tc>
        <w:tc>
          <w:tcPr>
            <w:tcW w:w="139" w:type="pct"/>
            <w:tcBorders>
              <w:top w:val="single" w:sz="4" w:space="0" w:color="auto"/>
              <w:left w:val="nil"/>
              <w:bottom w:val="single" w:sz="8" w:space="0" w:color="auto"/>
              <w:right w:val="nil"/>
            </w:tcBorders>
            <w:shd w:val="clear" w:color="000000" w:fill="C5D9F1"/>
            <w:noWrap/>
            <w:vAlign w:val="bottom"/>
            <w:hideMark/>
          </w:tcPr>
          <w:p w:rsidR="00FD0C2C" w:rsidRPr="00EF21B8" w:rsidRDefault="00FD0C2C" w:rsidP="00D017E8">
            <w:pPr>
              <w:spacing w:line="240" w:lineRule="auto"/>
              <w:jc w:val="center"/>
              <w:rPr>
                <w:rFonts w:ascii="Times New Roman" w:eastAsia="Times New Roman" w:hAnsi="Times New Roman" w:cs="Times New Roman"/>
                <w:color w:val="000000"/>
                <w:sz w:val="20"/>
                <w:szCs w:val="20"/>
              </w:rPr>
            </w:pPr>
            <w:r w:rsidRPr="00EF21B8">
              <w:rPr>
                <w:rFonts w:ascii="Times New Roman" w:eastAsia="Times New Roman" w:hAnsi="Times New Roman" w:cs="Times New Roman"/>
                <w:color w:val="000000"/>
                <w:sz w:val="20"/>
                <w:szCs w:val="20"/>
              </w:rPr>
              <w:t> </w:t>
            </w:r>
          </w:p>
        </w:tc>
        <w:tc>
          <w:tcPr>
            <w:tcW w:w="716" w:type="pct"/>
            <w:tcBorders>
              <w:top w:val="single" w:sz="4" w:space="0" w:color="auto"/>
              <w:left w:val="nil"/>
              <w:bottom w:val="single" w:sz="8" w:space="0" w:color="auto"/>
              <w:right w:val="nil"/>
            </w:tcBorders>
            <w:shd w:val="clear" w:color="000000" w:fill="C5D9F1"/>
            <w:noWrap/>
            <w:vAlign w:val="bottom"/>
            <w:hideMark/>
          </w:tcPr>
          <w:p w:rsidR="00FD0C2C" w:rsidRPr="00EF21B8" w:rsidRDefault="00FD0C2C" w:rsidP="00D017E8">
            <w:pPr>
              <w:spacing w:line="240" w:lineRule="auto"/>
              <w:rPr>
                <w:rFonts w:ascii="Times New Roman" w:eastAsia="Times New Roman" w:hAnsi="Times New Roman" w:cs="Times New Roman"/>
                <w:color w:val="000000"/>
                <w:sz w:val="20"/>
                <w:szCs w:val="20"/>
              </w:rPr>
            </w:pPr>
            <w:r w:rsidRPr="00EF21B8">
              <w:rPr>
                <w:rFonts w:ascii="Times New Roman" w:eastAsia="Times New Roman" w:hAnsi="Times New Roman" w:cs="Times New Roman"/>
                <w:color w:val="000000"/>
                <w:sz w:val="20"/>
                <w:szCs w:val="20"/>
              </w:rPr>
              <w:t> </w:t>
            </w:r>
          </w:p>
        </w:tc>
      </w:tr>
      <w:tr w:rsidR="005468DB" w:rsidRPr="00EF21B8" w:rsidTr="005468DB">
        <w:trPr>
          <w:trHeight w:val="255"/>
        </w:trPr>
        <w:tc>
          <w:tcPr>
            <w:tcW w:w="2865" w:type="pct"/>
            <w:tcBorders>
              <w:top w:val="nil"/>
              <w:left w:val="nil"/>
              <w:bottom w:val="nil"/>
              <w:right w:val="nil"/>
            </w:tcBorders>
            <w:shd w:val="clear" w:color="auto" w:fill="auto"/>
            <w:noWrap/>
            <w:vAlign w:val="bottom"/>
            <w:hideMark/>
          </w:tcPr>
          <w:p w:rsidR="00FD0C2C" w:rsidRPr="00EF21B8" w:rsidRDefault="00F17F4B" w:rsidP="00C5233E">
            <w:pPr>
              <w:spacing w:line="240" w:lineRule="auto"/>
              <w:rPr>
                <w:rFonts w:ascii="Times New Roman" w:eastAsia="Times New Roman" w:hAnsi="Times New Roman" w:cs="Times New Roman"/>
                <w:color w:val="000000"/>
                <w:sz w:val="20"/>
                <w:szCs w:val="20"/>
              </w:rPr>
            </w:pPr>
            <w:r w:rsidRPr="00EF21B8">
              <w:rPr>
                <w:rFonts w:ascii="Times New Roman" w:eastAsia="Times New Roman" w:hAnsi="Times New Roman" w:cs="Times New Roman"/>
                <w:color w:val="000000"/>
                <w:sz w:val="20"/>
                <w:szCs w:val="20"/>
              </w:rPr>
              <w:t xml:space="preserve">Test </w:t>
            </w:r>
            <w:r w:rsidR="00C5233E">
              <w:rPr>
                <w:rFonts w:ascii="Times New Roman" w:eastAsia="Times New Roman" w:hAnsi="Times New Roman" w:cs="Times New Roman"/>
                <w:color w:val="000000"/>
                <w:sz w:val="20"/>
                <w:szCs w:val="20"/>
              </w:rPr>
              <w:t>c</w:t>
            </w:r>
            <w:r w:rsidRPr="00EF21B8">
              <w:rPr>
                <w:rFonts w:ascii="Times New Roman" w:eastAsia="Times New Roman" w:hAnsi="Times New Roman" w:cs="Times New Roman"/>
                <w:color w:val="000000"/>
                <w:sz w:val="20"/>
                <w:szCs w:val="20"/>
              </w:rPr>
              <w:t>haracteristics for</w:t>
            </w:r>
            <w:r w:rsidR="00FD0C2C" w:rsidRPr="00EF21B8">
              <w:rPr>
                <w:rFonts w:ascii="Times New Roman" w:eastAsia="Times New Roman" w:hAnsi="Times New Roman" w:cs="Times New Roman"/>
                <w:color w:val="000000"/>
                <w:sz w:val="20"/>
                <w:szCs w:val="20"/>
              </w:rPr>
              <w:t xml:space="preserve"> </w:t>
            </w:r>
            <w:r w:rsidRPr="00EF21B8">
              <w:rPr>
                <w:rFonts w:ascii="Times New Roman" w:eastAsia="Times New Roman" w:hAnsi="Times New Roman" w:cs="Times New Roman"/>
                <w:color w:val="000000"/>
                <w:sz w:val="20"/>
                <w:szCs w:val="20"/>
              </w:rPr>
              <w:t xml:space="preserve">3 </w:t>
            </w:r>
            <w:r w:rsidR="00C5233E">
              <w:rPr>
                <w:rFonts w:ascii="Times New Roman" w:eastAsia="Times New Roman" w:hAnsi="Times New Roman" w:cs="Times New Roman"/>
                <w:color w:val="000000"/>
                <w:sz w:val="20"/>
                <w:szCs w:val="20"/>
              </w:rPr>
              <w:t>s</w:t>
            </w:r>
            <w:r w:rsidRPr="00EF21B8">
              <w:rPr>
                <w:rFonts w:ascii="Times New Roman" w:eastAsia="Times New Roman" w:hAnsi="Times New Roman" w:cs="Times New Roman"/>
                <w:color w:val="000000"/>
                <w:sz w:val="20"/>
                <w:szCs w:val="20"/>
              </w:rPr>
              <w:t xml:space="preserve">putum </w:t>
            </w:r>
            <w:r w:rsidR="00C5233E">
              <w:rPr>
                <w:rFonts w:ascii="Times New Roman" w:eastAsia="Times New Roman" w:hAnsi="Times New Roman" w:cs="Times New Roman"/>
                <w:color w:val="000000"/>
                <w:sz w:val="20"/>
                <w:szCs w:val="20"/>
              </w:rPr>
              <w:t>s</w:t>
            </w:r>
            <w:r w:rsidRPr="00EF21B8">
              <w:rPr>
                <w:rFonts w:ascii="Times New Roman" w:eastAsia="Times New Roman" w:hAnsi="Times New Roman" w:cs="Times New Roman"/>
                <w:color w:val="000000"/>
                <w:sz w:val="20"/>
                <w:szCs w:val="20"/>
              </w:rPr>
              <w:t>mear</w:t>
            </w:r>
            <w:r w:rsidR="00FD0C2C" w:rsidRPr="00EF21B8">
              <w:rPr>
                <w:rFonts w:ascii="Times New Roman" w:eastAsia="Times New Roman" w:hAnsi="Times New Roman" w:cs="Times New Roman"/>
                <w:color w:val="000000"/>
                <w:sz w:val="20"/>
                <w:szCs w:val="20"/>
              </w:rPr>
              <w:t>s</w:t>
            </w:r>
            <w:r w:rsidRPr="00EF21B8">
              <w:rPr>
                <w:rFonts w:ascii="Times New Roman" w:eastAsia="Times New Roman" w:hAnsi="Times New Roman" w:cs="Times New Roman"/>
                <w:color w:val="000000"/>
                <w:sz w:val="20"/>
                <w:szCs w:val="20"/>
              </w:rPr>
              <w:t xml:space="preserve"> </w:t>
            </w:r>
            <w:r w:rsidR="00C5233E">
              <w:rPr>
                <w:rFonts w:ascii="Times New Roman" w:eastAsia="Times New Roman" w:hAnsi="Times New Roman" w:cs="Times New Roman"/>
                <w:color w:val="000000"/>
                <w:sz w:val="20"/>
                <w:szCs w:val="20"/>
              </w:rPr>
              <w:t>c</w:t>
            </w:r>
            <w:r w:rsidRPr="00EF21B8">
              <w:rPr>
                <w:rFonts w:ascii="Times New Roman" w:eastAsia="Times New Roman" w:hAnsi="Times New Roman" w:cs="Times New Roman"/>
                <w:color w:val="000000"/>
                <w:sz w:val="20"/>
                <w:szCs w:val="20"/>
              </w:rPr>
              <w:t>ombined</w:t>
            </w:r>
            <w:r w:rsidR="007D6645">
              <w:rPr>
                <w:rFonts w:ascii="Times New Roman" w:eastAsia="Times New Roman" w:hAnsi="Times New Roman" w:cs="Times New Roman"/>
                <w:color w:val="000000"/>
                <w:sz w:val="20"/>
                <w:szCs w:val="20"/>
              </w:rPr>
              <w:t xml:space="preserve"> for active pulmonary TB</w:t>
            </w:r>
          </w:p>
        </w:tc>
        <w:tc>
          <w:tcPr>
            <w:tcW w:w="617" w:type="pct"/>
            <w:tcBorders>
              <w:top w:val="nil"/>
              <w:left w:val="nil"/>
              <w:bottom w:val="nil"/>
              <w:right w:val="nil"/>
            </w:tcBorders>
            <w:shd w:val="clear" w:color="auto" w:fill="auto"/>
            <w:noWrap/>
            <w:vAlign w:val="bottom"/>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663"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139"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716" w:type="pct"/>
            <w:tcBorders>
              <w:top w:val="nil"/>
              <w:left w:val="nil"/>
              <w:bottom w:val="nil"/>
              <w:right w:val="nil"/>
            </w:tcBorders>
            <w:shd w:val="clear" w:color="auto" w:fill="auto"/>
            <w:noWrap/>
            <w:vAlign w:val="bottom"/>
            <w:hideMark/>
          </w:tcPr>
          <w:p w:rsidR="00FD0C2C" w:rsidRPr="00EF21B8" w:rsidRDefault="004C77F8" w:rsidP="005468DB">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fldChar w:fldCharType="begin" w:fldLock="1"/>
            </w:r>
            <w:r w:rsidR="003503E6">
              <w:rPr>
                <w:rFonts w:ascii="Times New Roman" w:eastAsia="Times New Roman" w:hAnsi="Times New Roman" w:cs="Times New Roman"/>
                <w:sz w:val="20"/>
                <w:szCs w:val="20"/>
              </w:rPr>
              <w:instrText>ADDIN CSL_CITATION { "citationItems" : [ { "id" : "ITEM-1", "itemData" : { "author" : [ { "dropping-particle" : "", "family" : "Srikanth", "given" : "Padma", "non-dropping-particle" : "", "parse-names" : false, "suffix" : "" }, { "dropping-particle" : "", "family" : "Kamesh", "given" : "S", "non-dropping-particle" : "", "parse-names" : false, "suffix" : "" }, { "dropping-particle" : "", "family" : "Daley", "given" : "Peter", "non-dropping-particle" : "", "parse-names" : false, "suffix" : "" } ], "container-title" : "Indian Journal of Tuberculosis", "id" : "ITEM-1", "issued" : { "date-parts" : [ [ "2009" ] ] }, "note" : "article 70\nTBPROJ PAPER", "page" : "174-184", "title" : "Bleach optimization of sputum smear microscopy for pulmonary tuberculosis", "type" : "article-journal", "volume" : "56" }, "uris" : [ "http://www.mendeley.com/documents/?uuid=3abb56ee-f26f-4a6e-a783-e3b154e664e7" ] } ], "mendeley" : { "previouslyFormattedCitation" : "[16]" }, "properties" : { "noteIndex" : 0 }, "schema" : "https://github.com/citation-style-language/schema/raw/master/csl-citation.json" }</w:instrText>
            </w:r>
            <w:r w:rsidRPr="00EF21B8">
              <w:rPr>
                <w:rFonts w:ascii="Times New Roman" w:eastAsia="Times New Roman" w:hAnsi="Times New Roman" w:cs="Times New Roman"/>
                <w:sz w:val="20"/>
                <w:szCs w:val="20"/>
              </w:rPr>
              <w:fldChar w:fldCharType="separate"/>
            </w:r>
            <w:r w:rsidR="00267F80" w:rsidRPr="00267F80">
              <w:rPr>
                <w:rFonts w:ascii="Times New Roman" w:eastAsia="Times New Roman" w:hAnsi="Times New Roman" w:cs="Times New Roman"/>
                <w:noProof/>
                <w:sz w:val="20"/>
                <w:szCs w:val="20"/>
              </w:rPr>
              <w:t>[16]</w:t>
            </w:r>
            <w:r w:rsidRPr="00EF21B8">
              <w:rPr>
                <w:rFonts w:ascii="Times New Roman" w:eastAsia="Times New Roman" w:hAnsi="Times New Roman" w:cs="Times New Roman"/>
                <w:sz w:val="20"/>
                <w:szCs w:val="20"/>
              </w:rPr>
              <w:fldChar w:fldCharType="end"/>
            </w:r>
          </w:p>
        </w:tc>
      </w:tr>
      <w:tr w:rsidR="005468DB" w:rsidRPr="00EF21B8" w:rsidTr="005468DB">
        <w:trPr>
          <w:trHeight w:val="255"/>
        </w:trPr>
        <w:tc>
          <w:tcPr>
            <w:tcW w:w="2865" w:type="pct"/>
            <w:tcBorders>
              <w:top w:val="nil"/>
              <w:left w:val="nil"/>
              <w:bottom w:val="nil"/>
              <w:right w:val="nil"/>
            </w:tcBorders>
            <w:shd w:val="clear" w:color="auto" w:fill="auto"/>
            <w:noWrap/>
            <w:vAlign w:val="bottom"/>
            <w:hideMark/>
          </w:tcPr>
          <w:p w:rsidR="00F17F4B" w:rsidRPr="00EF21B8" w:rsidRDefault="00F17F4B" w:rsidP="00024081">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xml:space="preserve">     Sensitivity</w:t>
            </w:r>
          </w:p>
        </w:tc>
        <w:tc>
          <w:tcPr>
            <w:tcW w:w="617" w:type="pct"/>
            <w:tcBorders>
              <w:top w:val="nil"/>
              <w:left w:val="nil"/>
              <w:bottom w:val="nil"/>
              <w:right w:val="nil"/>
            </w:tcBorders>
            <w:shd w:val="clear" w:color="auto" w:fill="auto"/>
            <w:noWrap/>
            <w:vAlign w:val="bottom"/>
            <w:hideMark/>
          </w:tcPr>
          <w:p w:rsidR="00F17F4B" w:rsidRPr="00EF21B8" w:rsidRDefault="00F17F4B" w:rsidP="00024081">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All Ages</w:t>
            </w:r>
          </w:p>
        </w:tc>
        <w:tc>
          <w:tcPr>
            <w:tcW w:w="663" w:type="pct"/>
            <w:tcBorders>
              <w:top w:val="nil"/>
              <w:left w:val="nil"/>
              <w:bottom w:val="nil"/>
              <w:right w:val="nil"/>
            </w:tcBorders>
            <w:shd w:val="clear" w:color="auto" w:fill="auto"/>
            <w:noWrap/>
            <w:vAlign w:val="bottom"/>
            <w:hideMark/>
          </w:tcPr>
          <w:p w:rsidR="00F17F4B" w:rsidRPr="00EF21B8" w:rsidRDefault="00F17F4B" w:rsidP="00024081">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60%</w:t>
            </w:r>
          </w:p>
        </w:tc>
        <w:tc>
          <w:tcPr>
            <w:tcW w:w="139" w:type="pct"/>
            <w:tcBorders>
              <w:top w:val="nil"/>
              <w:left w:val="nil"/>
              <w:bottom w:val="nil"/>
              <w:right w:val="nil"/>
            </w:tcBorders>
            <w:shd w:val="clear" w:color="auto" w:fill="auto"/>
            <w:noWrap/>
            <w:vAlign w:val="bottom"/>
            <w:hideMark/>
          </w:tcPr>
          <w:p w:rsidR="00F17F4B" w:rsidRPr="00EF21B8" w:rsidRDefault="00F17F4B" w:rsidP="00024081">
            <w:pPr>
              <w:spacing w:line="240" w:lineRule="auto"/>
              <w:jc w:val="center"/>
              <w:rPr>
                <w:rFonts w:ascii="Times New Roman" w:eastAsia="Times New Roman" w:hAnsi="Times New Roman" w:cs="Times New Roman"/>
                <w:sz w:val="20"/>
                <w:szCs w:val="20"/>
              </w:rPr>
            </w:pPr>
          </w:p>
        </w:tc>
        <w:tc>
          <w:tcPr>
            <w:tcW w:w="716" w:type="pct"/>
            <w:tcBorders>
              <w:top w:val="nil"/>
              <w:left w:val="nil"/>
              <w:bottom w:val="nil"/>
              <w:right w:val="nil"/>
            </w:tcBorders>
            <w:shd w:val="clear" w:color="auto" w:fill="auto"/>
            <w:noWrap/>
            <w:vAlign w:val="bottom"/>
          </w:tcPr>
          <w:p w:rsidR="00F17F4B" w:rsidRPr="00EF21B8" w:rsidRDefault="00F17F4B" w:rsidP="005468DB">
            <w:pPr>
              <w:spacing w:line="240" w:lineRule="auto"/>
              <w:jc w:val="center"/>
              <w:rPr>
                <w:rFonts w:ascii="Times New Roman" w:eastAsia="Times New Roman" w:hAnsi="Times New Roman" w:cs="Times New Roman"/>
                <w:sz w:val="20"/>
                <w:szCs w:val="20"/>
              </w:rPr>
            </w:pPr>
          </w:p>
        </w:tc>
      </w:tr>
      <w:tr w:rsidR="005468DB" w:rsidRPr="00EF21B8" w:rsidTr="005468DB">
        <w:trPr>
          <w:trHeight w:val="255"/>
        </w:trPr>
        <w:tc>
          <w:tcPr>
            <w:tcW w:w="2865" w:type="pct"/>
            <w:tcBorders>
              <w:top w:val="nil"/>
              <w:left w:val="nil"/>
              <w:bottom w:val="nil"/>
              <w:right w:val="nil"/>
            </w:tcBorders>
            <w:shd w:val="clear" w:color="auto" w:fill="auto"/>
            <w:noWrap/>
            <w:vAlign w:val="bottom"/>
            <w:hideMark/>
          </w:tcPr>
          <w:p w:rsidR="00F17F4B" w:rsidRPr="00EF21B8" w:rsidRDefault="00F17F4B" w:rsidP="00024081">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xml:space="preserve">     Specificity</w:t>
            </w:r>
          </w:p>
        </w:tc>
        <w:tc>
          <w:tcPr>
            <w:tcW w:w="617" w:type="pct"/>
            <w:tcBorders>
              <w:top w:val="nil"/>
              <w:left w:val="nil"/>
              <w:bottom w:val="nil"/>
              <w:right w:val="nil"/>
            </w:tcBorders>
            <w:shd w:val="clear" w:color="auto" w:fill="auto"/>
            <w:noWrap/>
            <w:vAlign w:val="bottom"/>
            <w:hideMark/>
          </w:tcPr>
          <w:p w:rsidR="00F17F4B" w:rsidRPr="00EF21B8" w:rsidRDefault="00F17F4B" w:rsidP="00024081">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All Ages</w:t>
            </w:r>
          </w:p>
        </w:tc>
        <w:tc>
          <w:tcPr>
            <w:tcW w:w="663" w:type="pct"/>
            <w:tcBorders>
              <w:top w:val="nil"/>
              <w:left w:val="nil"/>
              <w:bottom w:val="nil"/>
              <w:right w:val="nil"/>
            </w:tcBorders>
            <w:shd w:val="clear" w:color="auto" w:fill="auto"/>
            <w:noWrap/>
            <w:vAlign w:val="bottom"/>
            <w:hideMark/>
          </w:tcPr>
          <w:p w:rsidR="00F17F4B" w:rsidRPr="00EF21B8" w:rsidRDefault="00F17F4B"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100%</w:t>
            </w:r>
          </w:p>
        </w:tc>
        <w:tc>
          <w:tcPr>
            <w:tcW w:w="139" w:type="pct"/>
            <w:tcBorders>
              <w:top w:val="nil"/>
              <w:left w:val="nil"/>
              <w:bottom w:val="nil"/>
              <w:right w:val="nil"/>
            </w:tcBorders>
            <w:shd w:val="clear" w:color="auto" w:fill="auto"/>
            <w:noWrap/>
            <w:vAlign w:val="bottom"/>
            <w:hideMark/>
          </w:tcPr>
          <w:p w:rsidR="00F17F4B" w:rsidRPr="00EF21B8" w:rsidRDefault="00F17F4B" w:rsidP="00D017E8">
            <w:pPr>
              <w:spacing w:line="240" w:lineRule="auto"/>
              <w:jc w:val="center"/>
              <w:rPr>
                <w:rFonts w:ascii="Times New Roman" w:eastAsia="Times New Roman" w:hAnsi="Times New Roman" w:cs="Times New Roman"/>
                <w:sz w:val="20"/>
                <w:szCs w:val="20"/>
              </w:rPr>
            </w:pPr>
          </w:p>
        </w:tc>
        <w:tc>
          <w:tcPr>
            <w:tcW w:w="716" w:type="pct"/>
            <w:tcBorders>
              <w:top w:val="nil"/>
              <w:left w:val="nil"/>
              <w:bottom w:val="nil"/>
              <w:right w:val="nil"/>
            </w:tcBorders>
            <w:shd w:val="clear" w:color="auto" w:fill="auto"/>
            <w:noWrap/>
            <w:vAlign w:val="bottom"/>
          </w:tcPr>
          <w:p w:rsidR="00F17F4B" w:rsidRPr="00EF21B8" w:rsidRDefault="00F17F4B" w:rsidP="005468DB">
            <w:pPr>
              <w:spacing w:line="240" w:lineRule="auto"/>
              <w:jc w:val="center"/>
              <w:rPr>
                <w:rFonts w:ascii="Times New Roman" w:eastAsia="Times New Roman" w:hAnsi="Times New Roman" w:cs="Times New Roman"/>
                <w:sz w:val="20"/>
                <w:szCs w:val="20"/>
              </w:rPr>
            </w:pPr>
          </w:p>
        </w:tc>
      </w:tr>
      <w:tr w:rsidR="005468DB" w:rsidRPr="00EF21B8" w:rsidTr="005468DB">
        <w:trPr>
          <w:trHeight w:val="255"/>
        </w:trPr>
        <w:tc>
          <w:tcPr>
            <w:tcW w:w="2865" w:type="pct"/>
            <w:tcBorders>
              <w:top w:val="nil"/>
              <w:left w:val="nil"/>
              <w:bottom w:val="nil"/>
              <w:right w:val="nil"/>
            </w:tcBorders>
            <w:shd w:val="clear" w:color="auto" w:fill="auto"/>
            <w:noWrap/>
            <w:vAlign w:val="bottom"/>
            <w:hideMark/>
          </w:tcPr>
          <w:p w:rsidR="00F17F4B" w:rsidRPr="00EF21B8" w:rsidRDefault="00F17F4B" w:rsidP="00D017E8">
            <w:pPr>
              <w:spacing w:line="240" w:lineRule="auto"/>
              <w:rPr>
                <w:rFonts w:ascii="Times New Roman" w:eastAsia="Times New Roman" w:hAnsi="Times New Roman" w:cs="Times New Roman"/>
                <w:sz w:val="20"/>
                <w:szCs w:val="20"/>
              </w:rPr>
            </w:pPr>
          </w:p>
        </w:tc>
        <w:tc>
          <w:tcPr>
            <w:tcW w:w="617" w:type="pct"/>
            <w:tcBorders>
              <w:top w:val="nil"/>
              <w:left w:val="nil"/>
              <w:bottom w:val="nil"/>
              <w:right w:val="nil"/>
            </w:tcBorders>
            <w:shd w:val="clear" w:color="auto" w:fill="auto"/>
            <w:noWrap/>
            <w:vAlign w:val="bottom"/>
            <w:hideMark/>
          </w:tcPr>
          <w:p w:rsidR="00F17F4B" w:rsidRPr="00EF21B8" w:rsidRDefault="00F17F4B" w:rsidP="00D017E8">
            <w:pPr>
              <w:spacing w:line="240" w:lineRule="auto"/>
              <w:jc w:val="center"/>
              <w:rPr>
                <w:rFonts w:ascii="Times New Roman" w:eastAsia="Times New Roman" w:hAnsi="Times New Roman" w:cs="Times New Roman"/>
                <w:sz w:val="20"/>
                <w:szCs w:val="20"/>
              </w:rPr>
            </w:pPr>
          </w:p>
        </w:tc>
        <w:tc>
          <w:tcPr>
            <w:tcW w:w="663" w:type="pct"/>
            <w:tcBorders>
              <w:top w:val="nil"/>
              <w:left w:val="nil"/>
              <w:bottom w:val="nil"/>
              <w:right w:val="nil"/>
            </w:tcBorders>
            <w:shd w:val="clear" w:color="auto" w:fill="auto"/>
            <w:noWrap/>
            <w:vAlign w:val="bottom"/>
            <w:hideMark/>
          </w:tcPr>
          <w:p w:rsidR="00F17F4B" w:rsidRPr="00EF21B8" w:rsidRDefault="00F17F4B" w:rsidP="00D017E8">
            <w:pPr>
              <w:spacing w:line="240" w:lineRule="auto"/>
              <w:jc w:val="center"/>
              <w:rPr>
                <w:rFonts w:ascii="Times New Roman" w:eastAsia="Times New Roman" w:hAnsi="Times New Roman" w:cs="Times New Roman"/>
                <w:sz w:val="20"/>
                <w:szCs w:val="20"/>
              </w:rPr>
            </w:pPr>
          </w:p>
        </w:tc>
        <w:tc>
          <w:tcPr>
            <w:tcW w:w="139" w:type="pct"/>
            <w:tcBorders>
              <w:top w:val="nil"/>
              <w:left w:val="nil"/>
              <w:bottom w:val="nil"/>
              <w:right w:val="nil"/>
            </w:tcBorders>
            <w:shd w:val="clear" w:color="auto" w:fill="auto"/>
            <w:noWrap/>
            <w:vAlign w:val="bottom"/>
            <w:hideMark/>
          </w:tcPr>
          <w:p w:rsidR="00F17F4B" w:rsidRPr="00EF21B8" w:rsidRDefault="00F17F4B" w:rsidP="00D017E8">
            <w:pPr>
              <w:spacing w:line="240" w:lineRule="auto"/>
              <w:jc w:val="center"/>
              <w:rPr>
                <w:rFonts w:ascii="Times New Roman" w:eastAsia="Times New Roman" w:hAnsi="Times New Roman" w:cs="Times New Roman"/>
                <w:sz w:val="20"/>
                <w:szCs w:val="20"/>
              </w:rPr>
            </w:pPr>
          </w:p>
        </w:tc>
        <w:tc>
          <w:tcPr>
            <w:tcW w:w="716" w:type="pct"/>
            <w:tcBorders>
              <w:top w:val="nil"/>
              <w:left w:val="nil"/>
              <w:bottom w:val="nil"/>
              <w:right w:val="nil"/>
            </w:tcBorders>
            <w:shd w:val="clear" w:color="auto" w:fill="auto"/>
            <w:noWrap/>
            <w:vAlign w:val="bottom"/>
            <w:hideMark/>
          </w:tcPr>
          <w:p w:rsidR="00F17F4B" w:rsidRPr="00EF21B8" w:rsidRDefault="00F17F4B" w:rsidP="005468DB">
            <w:pPr>
              <w:spacing w:line="240" w:lineRule="auto"/>
              <w:jc w:val="center"/>
              <w:rPr>
                <w:rFonts w:ascii="Times New Roman" w:eastAsia="Times New Roman" w:hAnsi="Times New Roman" w:cs="Times New Roman"/>
                <w:sz w:val="20"/>
                <w:szCs w:val="20"/>
              </w:rPr>
            </w:pPr>
          </w:p>
        </w:tc>
      </w:tr>
      <w:tr w:rsidR="005468DB" w:rsidRPr="00EF21B8" w:rsidTr="005468DB">
        <w:trPr>
          <w:trHeight w:val="270"/>
        </w:trPr>
        <w:tc>
          <w:tcPr>
            <w:tcW w:w="2865" w:type="pct"/>
            <w:tcBorders>
              <w:top w:val="single" w:sz="4" w:space="0" w:color="auto"/>
              <w:left w:val="nil"/>
              <w:bottom w:val="single" w:sz="8" w:space="0" w:color="auto"/>
              <w:right w:val="nil"/>
            </w:tcBorders>
            <w:shd w:val="clear" w:color="000000" w:fill="C5D9F1"/>
            <w:noWrap/>
            <w:vAlign w:val="bottom"/>
            <w:hideMark/>
          </w:tcPr>
          <w:p w:rsidR="00F17F4B" w:rsidRPr="00EF21B8" w:rsidRDefault="00966C32" w:rsidP="00DF7B8F">
            <w:pPr>
              <w:spacing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S5.6</w:t>
            </w:r>
            <w:r w:rsidR="00F17F4B" w:rsidRPr="00EF21B8">
              <w:rPr>
                <w:rFonts w:ascii="Times New Roman" w:eastAsia="Times New Roman" w:hAnsi="Times New Roman" w:cs="Times New Roman"/>
                <w:b/>
                <w:bCs/>
                <w:color w:val="000000"/>
                <w:sz w:val="20"/>
                <w:szCs w:val="20"/>
              </w:rPr>
              <w:t xml:space="preserve"> MDR Testing Parameters</w:t>
            </w:r>
          </w:p>
        </w:tc>
        <w:tc>
          <w:tcPr>
            <w:tcW w:w="617" w:type="pct"/>
            <w:tcBorders>
              <w:top w:val="single" w:sz="4" w:space="0" w:color="auto"/>
              <w:left w:val="nil"/>
              <w:bottom w:val="single" w:sz="8" w:space="0" w:color="auto"/>
              <w:right w:val="nil"/>
            </w:tcBorders>
            <w:shd w:val="clear" w:color="000000" w:fill="C5D9F1"/>
            <w:noWrap/>
            <w:vAlign w:val="bottom"/>
            <w:hideMark/>
          </w:tcPr>
          <w:p w:rsidR="00F17F4B" w:rsidRPr="00EF21B8" w:rsidRDefault="00F17F4B" w:rsidP="00D017E8">
            <w:pPr>
              <w:spacing w:line="240" w:lineRule="auto"/>
              <w:jc w:val="center"/>
              <w:rPr>
                <w:rFonts w:ascii="Times New Roman" w:eastAsia="Times New Roman" w:hAnsi="Times New Roman" w:cs="Times New Roman"/>
                <w:color w:val="000000"/>
                <w:sz w:val="20"/>
                <w:szCs w:val="20"/>
              </w:rPr>
            </w:pPr>
            <w:r w:rsidRPr="00EF21B8">
              <w:rPr>
                <w:rFonts w:ascii="Times New Roman" w:eastAsia="Times New Roman" w:hAnsi="Times New Roman" w:cs="Times New Roman"/>
                <w:color w:val="000000"/>
                <w:sz w:val="20"/>
                <w:szCs w:val="20"/>
              </w:rPr>
              <w:t> </w:t>
            </w:r>
          </w:p>
        </w:tc>
        <w:tc>
          <w:tcPr>
            <w:tcW w:w="663" w:type="pct"/>
            <w:tcBorders>
              <w:top w:val="single" w:sz="4" w:space="0" w:color="auto"/>
              <w:left w:val="nil"/>
              <w:bottom w:val="single" w:sz="8" w:space="0" w:color="auto"/>
              <w:right w:val="nil"/>
            </w:tcBorders>
            <w:shd w:val="clear" w:color="000000" w:fill="C5D9F1"/>
            <w:noWrap/>
            <w:vAlign w:val="bottom"/>
            <w:hideMark/>
          </w:tcPr>
          <w:p w:rsidR="00F17F4B" w:rsidRPr="00EF21B8" w:rsidRDefault="00F17F4B" w:rsidP="00D017E8">
            <w:pPr>
              <w:spacing w:line="240" w:lineRule="auto"/>
              <w:jc w:val="center"/>
              <w:rPr>
                <w:rFonts w:ascii="Times New Roman" w:eastAsia="Times New Roman" w:hAnsi="Times New Roman" w:cs="Times New Roman"/>
                <w:color w:val="000000"/>
                <w:sz w:val="20"/>
                <w:szCs w:val="20"/>
              </w:rPr>
            </w:pPr>
            <w:r w:rsidRPr="00EF21B8">
              <w:rPr>
                <w:rFonts w:ascii="Times New Roman" w:eastAsia="Times New Roman" w:hAnsi="Times New Roman" w:cs="Times New Roman"/>
                <w:color w:val="000000"/>
                <w:sz w:val="20"/>
                <w:szCs w:val="20"/>
              </w:rPr>
              <w:t> </w:t>
            </w:r>
          </w:p>
        </w:tc>
        <w:tc>
          <w:tcPr>
            <w:tcW w:w="139" w:type="pct"/>
            <w:tcBorders>
              <w:top w:val="single" w:sz="4" w:space="0" w:color="auto"/>
              <w:left w:val="nil"/>
              <w:bottom w:val="single" w:sz="8" w:space="0" w:color="auto"/>
              <w:right w:val="nil"/>
            </w:tcBorders>
            <w:shd w:val="clear" w:color="000000" w:fill="C5D9F1"/>
            <w:noWrap/>
            <w:vAlign w:val="bottom"/>
            <w:hideMark/>
          </w:tcPr>
          <w:p w:rsidR="00F17F4B" w:rsidRPr="00EF21B8" w:rsidRDefault="00F17F4B" w:rsidP="00D017E8">
            <w:pPr>
              <w:spacing w:line="240" w:lineRule="auto"/>
              <w:jc w:val="center"/>
              <w:rPr>
                <w:rFonts w:ascii="Times New Roman" w:eastAsia="Times New Roman" w:hAnsi="Times New Roman" w:cs="Times New Roman"/>
                <w:color w:val="000000"/>
                <w:sz w:val="20"/>
                <w:szCs w:val="20"/>
              </w:rPr>
            </w:pPr>
            <w:r w:rsidRPr="00EF21B8">
              <w:rPr>
                <w:rFonts w:ascii="Times New Roman" w:eastAsia="Times New Roman" w:hAnsi="Times New Roman" w:cs="Times New Roman"/>
                <w:color w:val="000000"/>
                <w:sz w:val="20"/>
                <w:szCs w:val="20"/>
              </w:rPr>
              <w:t> </w:t>
            </w:r>
          </w:p>
        </w:tc>
        <w:tc>
          <w:tcPr>
            <w:tcW w:w="716" w:type="pct"/>
            <w:tcBorders>
              <w:top w:val="single" w:sz="4" w:space="0" w:color="auto"/>
              <w:left w:val="nil"/>
              <w:bottom w:val="single" w:sz="8" w:space="0" w:color="auto"/>
              <w:right w:val="nil"/>
            </w:tcBorders>
            <w:shd w:val="clear" w:color="000000" w:fill="C5D9F1"/>
            <w:noWrap/>
            <w:vAlign w:val="bottom"/>
            <w:hideMark/>
          </w:tcPr>
          <w:p w:rsidR="00F17F4B" w:rsidRPr="00EF21B8" w:rsidRDefault="00F17F4B" w:rsidP="005468DB">
            <w:pPr>
              <w:spacing w:line="240" w:lineRule="auto"/>
              <w:jc w:val="center"/>
              <w:rPr>
                <w:rFonts w:ascii="Times New Roman" w:eastAsia="Times New Roman" w:hAnsi="Times New Roman" w:cs="Times New Roman"/>
                <w:color w:val="000000"/>
                <w:sz w:val="20"/>
                <w:szCs w:val="20"/>
              </w:rPr>
            </w:pPr>
          </w:p>
        </w:tc>
      </w:tr>
      <w:tr w:rsidR="005468DB" w:rsidRPr="00EF21B8" w:rsidTr="005468DB">
        <w:trPr>
          <w:trHeight w:val="255"/>
        </w:trPr>
        <w:tc>
          <w:tcPr>
            <w:tcW w:w="4145" w:type="pct"/>
            <w:gridSpan w:val="3"/>
            <w:tcBorders>
              <w:top w:val="nil"/>
              <w:left w:val="nil"/>
              <w:bottom w:val="nil"/>
              <w:right w:val="nil"/>
            </w:tcBorders>
            <w:shd w:val="clear" w:color="auto" w:fill="auto"/>
            <w:noWrap/>
            <w:vAlign w:val="bottom"/>
            <w:hideMark/>
          </w:tcPr>
          <w:p w:rsidR="00F17F4B" w:rsidRPr="00EF21B8" w:rsidRDefault="00F17F4B" w:rsidP="00470933">
            <w:pPr>
              <w:spacing w:line="240" w:lineRule="auto"/>
              <w:rPr>
                <w:rFonts w:ascii="Times New Roman" w:eastAsia="Times New Roman" w:hAnsi="Times New Roman" w:cs="Times New Roman"/>
                <w:color w:val="000000"/>
                <w:sz w:val="20"/>
                <w:szCs w:val="20"/>
              </w:rPr>
            </w:pPr>
            <w:r w:rsidRPr="00EF21B8">
              <w:rPr>
                <w:rFonts w:ascii="Times New Roman" w:eastAsia="Times New Roman" w:hAnsi="Times New Roman" w:cs="Times New Roman"/>
                <w:color w:val="000000"/>
                <w:sz w:val="20"/>
                <w:szCs w:val="20"/>
              </w:rPr>
              <w:t xml:space="preserve">Test </w:t>
            </w:r>
            <w:r w:rsidR="00C5233E">
              <w:rPr>
                <w:rFonts w:ascii="Times New Roman" w:eastAsia="Times New Roman" w:hAnsi="Times New Roman" w:cs="Times New Roman"/>
                <w:color w:val="000000"/>
                <w:sz w:val="20"/>
                <w:szCs w:val="20"/>
              </w:rPr>
              <w:t>c</w:t>
            </w:r>
            <w:r w:rsidRPr="00EF21B8">
              <w:rPr>
                <w:rFonts w:ascii="Times New Roman" w:eastAsia="Times New Roman" w:hAnsi="Times New Roman" w:cs="Times New Roman"/>
                <w:color w:val="000000"/>
                <w:sz w:val="20"/>
                <w:szCs w:val="20"/>
              </w:rPr>
              <w:t xml:space="preserve">haracteristics of MDR </w:t>
            </w:r>
            <w:r w:rsidR="00C5233E">
              <w:rPr>
                <w:rFonts w:ascii="Times New Roman" w:eastAsia="Times New Roman" w:hAnsi="Times New Roman" w:cs="Times New Roman"/>
                <w:color w:val="000000"/>
                <w:sz w:val="20"/>
                <w:szCs w:val="20"/>
              </w:rPr>
              <w:t>t</w:t>
            </w:r>
            <w:r w:rsidRPr="00EF21B8">
              <w:rPr>
                <w:rFonts w:ascii="Times New Roman" w:eastAsia="Times New Roman" w:hAnsi="Times New Roman" w:cs="Times New Roman"/>
                <w:color w:val="000000"/>
                <w:sz w:val="20"/>
                <w:szCs w:val="20"/>
              </w:rPr>
              <w:t xml:space="preserve">esting using </w:t>
            </w:r>
          </w:p>
          <w:p w:rsidR="00F17F4B" w:rsidRPr="00EF21B8" w:rsidRDefault="00F17F4B" w:rsidP="00C5233E">
            <w:pPr>
              <w:spacing w:line="240" w:lineRule="auto"/>
              <w:rPr>
                <w:rFonts w:ascii="Times New Roman" w:eastAsia="Times New Roman" w:hAnsi="Times New Roman" w:cs="Times New Roman"/>
                <w:color w:val="000000"/>
                <w:sz w:val="20"/>
                <w:szCs w:val="20"/>
              </w:rPr>
            </w:pPr>
            <w:r w:rsidRPr="00EF21B8">
              <w:rPr>
                <w:rFonts w:ascii="Times New Roman" w:eastAsia="Times New Roman" w:hAnsi="Times New Roman" w:cs="Times New Roman"/>
                <w:color w:val="000000"/>
                <w:sz w:val="20"/>
                <w:szCs w:val="20"/>
              </w:rPr>
              <w:t xml:space="preserve">Löwenstein-Jensen </w:t>
            </w:r>
            <w:r w:rsidR="00C5233E">
              <w:rPr>
                <w:rFonts w:ascii="Times New Roman" w:eastAsia="Times New Roman" w:hAnsi="Times New Roman" w:cs="Times New Roman"/>
                <w:color w:val="000000"/>
                <w:sz w:val="20"/>
                <w:szCs w:val="20"/>
              </w:rPr>
              <w:t>c</w:t>
            </w:r>
            <w:r w:rsidRPr="00EF21B8">
              <w:rPr>
                <w:rFonts w:ascii="Times New Roman" w:eastAsia="Times New Roman" w:hAnsi="Times New Roman" w:cs="Times New Roman"/>
                <w:color w:val="000000"/>
                <w:sz w:val="20"/>
                <w:szCs w:val="20"/>
              </w:rPr>
              <w:t>ulture</w:t>
            </w:r>
          </w:p>
        </w:tc>
        <w:tc>
          <w:tcPr>
            <w:tcW w:w="139" w:type="pct"/>
            <w:tcBorders>
              <w:top w:val="nil"/>
              <w:left w:val="nil"/>
              <w:bottom w:val="nil"/>
              <w:right w:val="nil"/>
            </w:tcBorders>
            <w:shd w:val="clear" w:color="auto" w:fill="auto"/>
            <w:noWrap/>
            <w:vAlign w:val="bottom"/>
            <w:hideMark/>
          </w:tcPr>
          <w:p w:rsidR="00F17F4B" w:rsidRPr="00EF21B8" w:rsidRDefault="00F17F4B" w:rsidP="00D017E8">
            <w:pPr>
              <w:spacing w:line="240" w:lineRule="auto"/>
              <w:jc w:val="center"/>
              <w:rPr>
                <w:rFonts w:ascii="Times New Roman" w:eastAsia="Times New Roman" w:hAnsi="Times New Roman" w:cs="Times New Roman"/>
                <w:sz w:val="20"/>
                <w:szCs w:val="20"/>
              </w:rPr>
            </w:pPr>
          </w:p>
        </w:tc>
        <w:tc>
          <w:tcPr>
            <w:tcW w:w="716" w:type="pct"/>
            <w:tcBorders>
              <w:top w:val="nil"/>
              <w:left w:val="nil"/>
              <w:bottom w:val="nil"/>
              <w:right w:val="nil"/>
            </w:tcBorders>
            <w:shd w:val="clear" w:color="auto" w:fill="auto"/>
            <w:noWrap/>
            <w:vAlign w:val="bottom"/>
            <w:hideMark/>
          </w:tcPr>
          <w:p w:rsidR="005468DB" w:rsidRPr="00EF21B8" w:rsidRDefault="005468DB" w:rsidP="005468DB">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Presumptive</w:t>
            </w:r>
          </w:p>
          <w:p w:rsidR="00F17F4B" w:rsidRPr="00EF21B8" w:rsidRDefault="005468DB" w:rsidP="005468DB">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xml:space="preserve">Gold </w:t>
            </w:r>
          </w:p>
        </w:tc>
      </w:tr>
      <w:tr w:rsidR="005468DB" w:rsidRPr="00EF21B8" w:rsidTr="005468DB">
        <w:trPr>
          <w:trHeight w:val="255"/>
        </w:trPr>
        <w:tc>
          <w:tcPr>
            <w:tcW w:w="2865" w:type="pct"/>
            <w:tcBorders>
              <w:top w:val="nil"/>
              <w:left w:val="nil"/>
              <w:bottom w:val="nil"/>
              <w:right w:val="nil"/>
            </w:tcBorders>
            <w:shd w:val="clear" w:color="auto" w:fill="auto"/>
            <w:noWrap/>
            <w:vAlign w:val="bottom"/>
            <w:hideMark/>
          </w:tcPr>
          <w:p w:rsidR="00F17F4B" w:rsidRPr="00EF21B8" w:rsidRDefault="00F17F4B" w:rsidP="00D017E8">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xml:space="preserve">     Sensitivity</w:t>
            </w:r>
          </w:p>
        </w:tc>
        <w:tc>
          <w:tcPr>
            <w:tcW w:w="617" w:type="pct"/>
            <w:tcBorders>
              <w:top w:val="nil"/>
              <w:left w:val="nil"/>
              <w:bottom w:val="nil"/>
              <w:right w:val="nil"/>
            </w:tcBorders>
            <w:shd w:val="clear" w:color="auto" w:fill="auto"/>
            <w:noWrap/>
            <w:vAlign w:val="bottom"/>
            <w:hideMark/>
          </w:tcPr>
          <w:p w:rsidR="00F17F4B" w:rsidRPr="00EF21B8" w:rsidRDefault="00F17F4B"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All Ages</w:t>
            </w:r>
          </w:p>
        </w:tc>
        <w:tc>
          <w:tcPr>
            <w:tcW w:w="663" w:type="pct"/>
            <w:tcBorders>
              <w:top w:val="nil"/>
              <w:left w:val="nil"/>
              <w:bottom w:val="nil"/>
              <w:right w:val="nil"/>
            </w:tcBorders>
            <w:shd w:val="clear" w:color="auto" w:fill="auto"/>
            <w:noWrap/>
            <w:vAlign w:val="bottom"/>
            <w:hideMark/>
          </w:tcPr>
          <w:p w:rsidR="00F17F4B" w:rsidRPr="00EF21B8" w:rsidRDefault="00F17F4B"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100%</w:t>
            </w:r>
          </w:p>
        </w:tc>
        <w:tc>
          <w:tcPr>
            <w:tcW w:w="139" w:type="pct"/>
            <w:tcBorders>
              <w:top w:val="nil"/>
              <w:left w:val="nil"/>
              <w:bottom w:val="nil"/>
              <w:right w:val="nil"/>
            </w:tcBorders>
            <w:shd w:val="clear" w:color="auto" w:fill="auto"/>
            <w:noWrap/>
            <w:vAlign w:val="bottom"/>
            <w:hideMark/>
          </w:tcPr>
          <w:p w:rsidR="00F17F4B" w:rsidRPr="00EF21B8" w:rsidRDefault="00F17F4B" w:rsidP="00D017E8">
            <w:pPr>
              <w:spacing w:line="240" w:lineRule="auto"/>
              <w:jc w:val="center"/>
              <w:rPr>
                <w:rFonts w:ascii="Times New Roman" w:eastAsia="Times New Roman" w:hAnsi="Times New Roman" w:cs="Times New Roman"/>
                <w:sz w:val="20"/>
                <w:szCs w:val="20"/>
              </w:rPr>
            </w:pPr>
          </w:p>
        </w:tc>
        <w:tc>
          <w:tcPr>
            <w:tcW w:w="716" w:type="pct"/>
            <w:tcBorders>
              <w:top w:val="nil"/>
              <w:left w:val="nil"/>
              <w:bottom w:val="nil"/>
              <w:right w:val="nil"/>
            </w:tcBorders>
            <w:shd w:val="clear" w:color="auto" w:fill="auto"/>
            <w:noWrap/>
            <w:vAlign w:val="bottom"/>
            <w:hideMark/>
          </w:tcPr>
          <w:p w:rsidR="00F17F4B" w:rsidRPr="00EF21B8" w:rsidRDefault="005468DB" w:rsidP="005468DB">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Standard</w:t>
            </w:r>
          </w:p>
        </w:tc>
      </w:tr>
      <w:tr w:rsidR="005468DB" w:rsidRPr="00EF21B8" w:rsidTr="005468DB">
        <w:trPr>
          <w:trHeight w:val="255"/>
        </w:trPr>
        <w:tc>
          <w:tcPr>
            <w:tcW w:w="2865" w:type="pct"/>
            <w:tcBorders>
              <w:top w:val="nil"/>
              <w:left w:val="nil"/>
              <w:bottom w:val="nil"/>
              <w:right w:val="nil"/>
            </w:tcBorders>
            <w:shd w:val="clear" w:color="auto" w:fill="auto"/>
            <w:noWrap/>
            <w:vAlign w:val="bottom"/>
            <w:hideMark/>
          </w:tcPr>
          <w:p w:rsidR="00F17F4B" w:rsidRPr="00EF21B8" w:rsidRDefault="00F17F4B" w:rsidP="00D017E8">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xml:space="preserve">     Specificity</w:t>
            </w:r>
          </w:p>
        </w:tc>
        <w:tc>
          <w:tcPr>
            <w:tcW w:w="617" w:type="pct"/>
            <w:tcBorders>
              <w:top w:val="nil"/>
              <w:left w:val="nil"/>
              <w:bottom w:val="nil"/>
              <w:right w:val="nil"/>
            </w:tcBorders>
            <w:shd w:val="clear" w:color="auto" w:fill="auto"/>
            <w:noWrap/>
            <w:vAlign w:val="bottom"/>
            <w:hideMark/>
          </w:tcPr>
          <w:p w:rsidR="00F17F4B" w:rsidRPr="00EF21B8" w:rsidRDefault="00F17F4B"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All Ages</w:t>
            </w:r>
          </w:p>
        </w:tc>
        <w:tc>
          <w:tcPr>
            <w:tcW w:w="663" w:type="pct"/>
            <w:tcBorders>
              <w:top w:val="nil"/>
              <w:left w:val="nil"/>
              <w:bottom w:val="nil"/>
              <w:right w:val="nil"/>
            </w:tcBorders>
            <w:shd w:val="clear" w:color="auto" w:fill="auto"/>
            <w:noWrap/>
            <w:vAlign w:val="bottom"/>
            <w:hideMark/>
          </w:tcPr>
          <w:p w:rsidR="00F17F4B" w:rsidRPr="00EF21B8" w:rsidRDefault="00F17F4B"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100%</w:t>
            </w:r>
          </w:p>
        </w:tc>
        <w:tc>
          <w:tcPr>
            <w:tcW w:w="139" w:type="pct"/>
            <w:tcBorders>
              <w:top w:val="nil"/>
              <w:left w:val="nil"/>
              <w:bottom w:val="nil"/>
              <w:right w:val="nil"/>
            </w:tcBorders>
            <w:shd w:val="clear" w:color="auto" w:fill="auto"/>
            <w:noWrap/>
            <w:vAlign w:val="bottom"/>
            <w:hideMark/>
          </w:tcPr>
          <w:p w:rsidR="00F17F4B" w:rsidRPr="00EF21B8" w:rsidRDefault="00F17F4B" w:rsidP="00D017E8">
            <w:pPr>
              <w:spacing w:line="240" w:lineRule="auto"/>
              <w:jc w:val="center"/>
              <w:rPr>
                <w:rFonts w:ascii="Times New Roman" w:eastAsia="Times New Roman" w:hAnsi="Times New Roman" w:cs="Times New Roman"/>
                <w:sz w:val="20"/>
                <w:szCs w:val="20"/>
              </w:rPr>
            </w:pPr>
          </w:p>
        </w:tc>
        <w:tc>
          <w:tcPr>
            <w:tcW w:w="716" w:type="pct"/>
            <w:tcBorders>
              <w:top w:val="nil"/>
              <w:left w:val="nil"/>
              <w:bottom w:val="nil"/>
              <w:right w:val="nil"/>
            </w:tcBorders>
            <w:shd w:val="clear" w:color="auto" w:fill="auto"/>
            <w:noWrap/>
            <w:vAlign w:val="bottom"/>
            <w:hideMark/>
          </w:tcPr>
          <w:p w:rsidR="00F17F4B" w:rsidRPr="00EF21B8" w:rsidRDefault="00F17F4B" w:rsidP="005468DB">
            <w:pPr>
              <w:spacing w:line="240" w:lineRule="auto"/>
              <w:jc w:val="center"/>
              <w:rPr>
                <w:rFonts w:ascii="Times New Roman" w:eastAsia="Times New Roman" w:hAnsi="Times New Roman" w:cs="Times New Roman"/>
                <w:sz w:val="20"/>
                <w:szCs w:val="20"/>
              </w:rPr>
            </w:pPr>
          </w:p>
        </w:tc>
      </w:tr>
      <w:tr w:rsidR="005468DB" w:rsidRPr="00EF21B8" w:rsidTr="005468DB">
        <w:trPr>
          <w:trHeight w:val="255"/>
        </w:trPr>
        <w:tc>
          <w:tcPr>
            <w:tcW w:w="2865" w:type="pct"/>
            <w:tcBorders>
              <w:top w:val="nil"/>
              <w:left w:val="nil"/>
              <w:bottom w:val="nil"/>
              <w:right w:val="nil"/>
            </w:tcBorders>
            <w:shd w:val="clear" w:color="auto" w:fill="auto"/>
            <w:noWrap/>
            <w:vAlign w:val="bottom"/>
            <w:hideMark/>
          </w:tcPr>
          <w:p w:rsidR="00F17F4B" w:rsidRPr="00EF21B8" w:rsidRDefault="00F17F4B" w:rsidP="00D017E8">
            <w:pPr>
              <w:spacing w:line="240" w:lineRule="auto"/>
              <w:rPr>
                <w:rFonts w:ascii="Times New Roman" w:eastAsia="Times New Roman" w:hAnsi="Times New Roman" w:cs="Times New Roman"/>
                <w:sz w:val="20"/>
                <w:szCs w:val="20"/>
              </w:rPr>
            </w:pPr>
          </w:p>
        </w:tc>
        <w:tc>
          <w:tcPr>
            <w:tcW w:w="617" w:type="pct"/>
            <w:tcBorders>
              <w:top w:val="nil"/>
              <w:left w:val="nil"/>
              <w:bottom w:val="nil"/>
              <w:right w:val="nil"/>
            </w:tcBorders>
            <w:shd w:val="clear" w:color="auto" w:fill="auto"/>
            <w:noWrap/>
            <w:vAlign w:val="bottom"/>
            <w:hideMark/>
          </w:tcPr>
          <w:p w:rsidR="00F17F4B" w:rsidRPr="00EF21B8" w:rsidRDefault="00F17F4B" w:rsidP="00D017E8">
            <w:pPr>
              <w:spacing w:line="240" w:lineRule="auto"/>
              <w:jc w:val="center"/>
              <w:rPr>
                <w:rFonts w:ascii="Times New Roman" w:eastAsia="Times New Roman" w:hAnsi="Times New Roman" w:cs="Times New Roman"/>
                <w:sz w:val="20"/>
                <w:szCs w:val="20"/>
              </w:rPr>
            </w:pPr>
          </w:p>
        </w:tc>
        <w:tc>
          <w:tcPr>
            <w:tcW w:w="663" w:type="pct"/>
            <w:tcBorders>
              <w:top w:val="nil"/>
              <w:left w:val="nil"/>
              <w:bottom w:val="nil"/>
              <w:right w:val="nil"/>
            </w:tcBorders>
            <w:shd w:val="clear" w:color="auto" w:fill="auto"/>
            <w:noWrap/>
            <w:vAlign w:val="bottom"/>
            <w:hideMark/>
          </w:tcPr>
          <w:p w:rsidR="00F17F4B" w:rsidRPr="00EF21B8" w:rsidRDefault="00F17F4B" w:rsidP="00D017E8">
            <w:pPr>
              <w:spacing w:line="240" w:lineRule="auto"/>
              <w:jc w:val="center"/>
              <w:rPr>
                <w:rFonts w:ascii="Times New Roman" w:eastAsia="Times New Roman" w:hAnsi="Times New Roman" w:cs="Times New Roman"/>
                <w:sz w:val="20"/>
                <w:szCs w:val="20"/>
              </w:rPr>
            </w:pPr>
          </w:p>
        </w:tc>
        <w:tc>
          <w:tcPr>
            <w:tcW w:w="139" w:type="pct"/>
            <w:tcBorders>
              <w:top w:val="nil"/>
              <w:left w:val="nil"/>
              <w:bottom w:val="nil"/>
              <w:right w:val="nil"/>
            </w:tcBorders>
            <w:shd w:val="clear" w:color="auto" w:fill="auto"/>
            <w:noWrap/>
            <w:vAlign w:val="bottom"/>
            <w:hideMark/>
          </w:tcPr>
          <w:p w:rsidR="00F17F4B" w:rsidRPr="00EF21B8" w:rsidRDefault="00F17F4B" w:rsidP="00D017E8">
            <w:pPr>
              <w:spacing w:line="240" w:lineRule="auto"/>
              <w:jc w:val="center"/>
              <w:rPr>
                <w:rFonts w:ascii="Times New Roman" w:eastAsia="Times New Roman" w:hAnsi="Times New Roman" w:cs="Times New Roman"/>
                <w:sz w:val="20"/>
                <w:szCs w:val="20"/>
              </w:rPr>
            </w:pPr>
          </w:p>
        </w:tc>
        <w:tc>
          <w:tcPr>
            <w:tcW w:w="716" w:type="pct"/>
            <w:tcBorders>
              <w:top w:val="nil"/>
              <w:left w:val="nil"/>
              <w:bottom w:val="nil"/>
              <w:right w:val="nil"/>
            </w:tcBorders>
            <w:shd w:val="clear" w:color="auto" w:fill="auto"/>
            <w:noWrap/>
            <w:vAlign w:val="bottom"/>
            <w:hideMark/>
          </w:tcPr>
          <w:p w:rsidR="00F17F4B" w:rsidRPr="00EF21B8" w:rsidRDefault="00F17F4B" w:rsidP="005468DB">
            <w:pPr>
              <w:spacing w:line="240" w:lineRule="auto"/>
              <w:jc w:val="center"/>
              <w:rPr>
                <w:rFonts w:ascii="Times New Roman" w:eastAsia="Times New Roman" w:hAnsi="Times New Roman" w:cs="Times New Roman"/>
                <w:sz w:val="20"/>
                <w:szCs w:val="20"/>
              </w:rPr>
            </w:pPr>
          </w:p>
        </w:tc>
      </w:tr>
      <w:tr w:rsidR="005468DB" w:rsidRPr="00EF21B8" w:rsidTr="005468DB">
        <w:trPr>
          <w:trHeight w:val="255"/>
        </w:trPr>
        <w:tc>
          <w:tcPr>
            <w:tcW w:w="2865" w:type="pct"/>
            <w:tcBorders>
              <w:top w:val="nil"/>
              <w:left w:val="nil"/>
              <w:bottom w:val="nil"/>
              <w:right w:val="nil"/>
            </w:tcBorders>
            <w:shd w:val="clear" w:color="auto" w:fill="auto"/>
            <w:noWrap/>
            <w:vAlign w:val="bottom"/>
            <w:hideMark/>
          </w:tcPr>
          <w:p w:rsidR="00F17F4B" w:rsidRPr="00EF21B8" w:rsidRDefault="00F17F4B" w:rsidP="00D017E8">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Time required before patient is notified of DST results</w:t>
            </w:r>
          </w:p>
        </w:tc>
        <w:tc>
          <w:tcPr>
            <w:tcW w:w="617" w:type="pct"/>
            <w:tcBorders>
              <w:top w:val="nil"/>
              <w:left w:val="nil"/>
              <w:bottom w:val="nil"/>
              <w:right w:val="nil"/>
            </w:tcBorders>
            <w:shd w:val="clear" w:color="auto" w:fill="auto"/>
            <w:noWrap/>
            <w:vAlign w:val="bottom"/>
            <w:hideMark/>
          </w:tcPr>
          <w:p w:rsidR="00F17F4B" w:rsidRPr="00EF21B8" w:rsidRDefault="00F17F4B"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All Ages</w:t>
            </w:r>
          </w:p>
        </w:tc>
        <w:tc>
          <w:tcPr>
            <w:tcW w:w="663" w:type="pct"/>
            <w:tcBorders>
              <w:top w:val="nil"/>
              <w:left w:val="nil"/>
              <w:bottom w:val="nil"/>
              <w:right w:val="nil"/>
            </w:tcBorders>
            <w:shd w:val="clear" w:color="auto" w:fill="auto"/>
            <w:noWrap/>
            <w:vAlign w:val="bottom"/>
            <w:hideMark/>
          </w:tcPr>
          <w:p w:rsidR="00F17F4B" w:rsidRPr="00EF21B8" w:rsidRDefault="00F17F4B"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6 months</w:t>
            </w:r>
          </w:p>
        </w:tc>
        <w:tc>
          <w:tcPr>
            <w:tcW w:w="139" w:type="pct"/>
            <w:tcBorders>
              <w:top w:val="nil"/>
              <w:left w:val="nil"/>
              <w:bottom w:val="nil"/>
              <w:right w:val="nil"/>
            </w:tcBorders>
            <w:shd w:val="clear" w:color="auto" w:fill="auto"/>
            <w:noWrap/>
            <w:vAlign w:val="bottom"/>
            <w:hideMark/>
          </w:tcPr>
          <w:p w:rsidR="00F17F4B" w:rsidRPr="00EF21B8" w:rsidRDefault="00F17F4B" w:rsidP="00D017E8">
            <w:pPr>
              <w:spacing w:line="240" w:lineRule="auto"/>
              <w:jc w:val="center"/>
              <w:rPr>
                <w:rFonts w:ascii="Times New Roman" w:eastAsia="Times New Roman" w:hAnsi="Times New Roman" w:cs="Times New Roman"/>
                <w:sz w:val="20"/>
                <w:szCs w:val="20"/>
              </w:rPr>
            </w:pPr>
          </w:p>
        </w:tc>
        <w:tc>
          <w:tcPr>
            <w:tcW w:w="716" w:type="pct"/>
            <w:tcBorders>
              <w:top w:val="nil"/>
              <w:left w:val="nil"/>
              <w:bottom w:val="nil"/>
              <w:right w:val="nil"/>
            </w:tcBorders>
            <w:shd w:val="clear" w:color="auto" w:fill="auto"/>
            <w:noWrap/>
            <w:vAlign w:val="bottom"/>
            <w:hideMark/>
          </w:tcPr>
          <w:p w:rsidR="00F17F4B" w:rsidRPr="00EF21B8" w:rsidRDefault="004C77F8" w:rsidP="005468DB">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fldChar w:fldCharType="begin" w:fldLock="1"/>
            </w:r>
            <w:r w:rsidR="003503E6">
              <w:rPr>
                <w:rFonts w:ascii="Times New Roman" w:eastAsia="Times New Roman" w:hAnsi="Times New Roman" w:cs="Times New Roman"/>
                <w:sz w:val="20"/>
                <w:szCs w:val="20"/>
              </w:rPr>
              <w:instrText>ADDIN CSL_CITATION { "citationItems" : [ { "id" : "ITEM-1", "itemData" : { "abstract" : "India is initiating the DOTS-Plus strategy at the national level.", "author" : [ { "dropping-particle" : "", "family" : "Singla", "given" : "R", "non-dropping-particle" : "", "parse-names" : false, "suffix" : "" }, { "dropping-particle" : "", "family" : "Sarin", "given" : "R", "non-dropping-particle" : "", "parse-names" : false, "suffix" : "" }, { "dropping-particle" : "", "family" : "Khalid", "given" : "U K", "non-dropping-particle" : "", "parse-names" : false, "suffix" : "" }, { "dropping-particle" : "", "family" : "Mathuria", "given" : "K", "non-dropping-particle" : "", "parse-names" : false, "suffix" : "" }, { "dropping-particle" : "", "family" : "Singla", "given" : "N", "non-dropping-particle" : "", "parse-names" : false, "suffix" : "" }, { "dropping-particle" : "", "family" : "Jaiswal", "given" : "A", "non-dropping-particle" : "", "parse-names" : false, "suffix" : "" }, { "dropping-particle" : "", "family" : "Puri", "given" : "M M", "non-dropping-particle" : "", "parse-names" : false, "suffix" : "" }, { "dropping-particle" : "", "family" : "Visalakshi", "given" : "P", "non-dropping-particle" : "", "parse-names" : false, "suffix" : "" }, { "dropping-particle" : "", "family" : "Behera", "given" : "D", "non-dropping-particle" : "", "parse-names" : false, "suffix" : "" } ], "container-title" : "The International Journal of Tuberculosis and Lung Disease", "id" : "ITEM-1", "issue" : "8", "issued" : { "date-parts" : [ [ "2009", "8" ] ] }, "note" : "article 42\narticle 69\n\n        \nhttp://www.ncbi.nlm.nih.gov/pubmed/19723377", "page" : "976-81", "title" : "Seven-year DOTS-Plus pilot experience in India: results, constraints and issues.", "type" : "article-journal", "volume" : "13" }, "uris" : [ "http://www.mendeley.com/documents/?uuid=65bcbb3e-7b51-45d9-8536-13938fe69ce2" ] } ], "mendeley" : { "previouslyFormattedCitation" : "[41]" }, "properties" : { "noteIndex" : 0 }, "schema" : "https://github.com/citation-style-language/schema/raw/master/csl-citation.json" }</w:instrText>
            </w:r>
            <w:r w:rsidRPr="00EF21B8">
              <w:rPr>
                <w:rFonts w:ascii="Times New Roman" w:eastAsia="Times New Roman" w:hAnsi="Times New Roman" w:cs="Times New Roman"/>
                <w:sz w:val="20"/>
                <w:szCs w:val="20"/>
              </w:rPr>
              <w:fldChar w:fldCharType="separate"/>
            </w:r>
            <w:r w:rsidR="00267F80" w:rsidRPr="00267F80">
              <w:rPr>
                <w:rFonts w:ascii="Times New Roman" w:eastAsia="Times New Roman" w:hAnsi="Times New Roman" w:cs="Times New Roman"/>
                <w:noProof/>
                <w:sz w:val="20"/>
                <w:szCs w:val="20"/>
              </w:rPr>
              <w:t>[41]</w:t>
            </w:r>
            <w:r w:rsidRPr="00EF21B8">
              <w:rPr>
                <w:rFonts w:ascii="Times New Roman" w:eastAsia="Times New Roman" w:hAnsi="Times New Roman" w:cs="Times New Roman"/>
                <w:sz w:val="20"/>
                <w:szCs w:val="20"/>
              </w:rPr>
              <w:fldChar w:fldCharType="end"/>
            </w:r>
          </w:p>
        </w:tc>
      </w:tr>
    </w:tbl>
    <w:p w:rsidR="00F42104" w:rsidRPr="00EF21B8" w:rsidRDefault="00F42104" w:rsidP="00FD0C2C">
      <w:pPr>
        <w:rPr>
          <w:rFonts w:ascii="Times New Roman" w:hAnsi="Times New Roman" w:cs="Times New Roman"/>
          <w:sz w:val="20"/>
          <w:szCs w:val="20"/>
        </w:rPr>
      </w:pPr>
    </w:p>
    <w:tbl>
      <w:tblPr>
        <w:tblW w:w="4930" w:type="pct"/>
        <w:tblLook w:val="04A0"/>
      </w:tblPr>
      <w:tblGrid>
        <w:gridCol w:w="5372"/>
        <w:gridCol w:w="1277"/>
        <w:gridCol w:w="1598"/>
        <w:gridCol w:w="1195"/>
      </w:tblGrid>
      <w:tr w:rsidR="005468DB" w:rsidRPr="00EF21B8" w:rsidTr="005468DB">
        <w:trPr>
          <w:trHeight w:val="284"/>
        </w:trPr>
        <w:tc>
          <w:tcPr>
            <w:tcW w:w="2845" w:type="pct"/>
            <w:tcBorders>
              <w:top w:val="single" w:sz="4" w:space="0" w:color="auto"/>
              <w:left w:val="nil"/>
              <w:bottom w:val="single" w:sz="8" w:space="0" w:color="auto"/>
              <w:right w:val="nil"/>
            </w:tcBorders>
            <w:shd w:val="clear" w:color="000000" w:fill="C5D9F1"/>
            <w:noWrap/>
            <w:vAlign w:val="bottom"/>
            <w:hideMark/>
          </w:tcPr>
          <w:p w:rsidR="005468DB" w:rsidRPr="00EF21B8" w:rsidRDefault="005468DB" w:rsidP="0072445C">
            <w:pPr>
              <w:spacing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S5.7</w:t>
            </w:r>
            <w:r w:rsidRPr="00EF21B8">
              <w:rPr>
                <w:rFonts w:ascii="Times New Roman" w:eastAsia="Times New Roman" w:hAnsi="Times New Roman" w:cs="Times New Roman"/>
                <w:b/>
                <w:bCs/>
                <w:color w:val="000000"/>
                <w:sz w:val="20"/>
                <w:szCs w:val="20"/>
              </w:rPr>
              <w:t xml:space="preserve"> Treatment Uptake Parameters</w:t>
            </w:r>
          </w:p>
        </w:tc>
        <w:tc>
          <w:tcPr>
            <w:tcW w:w="676" w:type="pct"/>
            <w:tcBorders>
              <w:top w:val="single" w:sz="4" w:space="0" w:color="auto"/>
              <w:left w:val="nil"/>
              <w:bottom w:val="single" w:sz="8" w:space="0" w:color="auto"/>
              <w:right w:val="nil"/>
            </w:tcBorders>
            <w:shd w:val="clear" w:color="000000" w:fill="C5D9F1"/>
            <w:noWrap/>
            <w:vAlign w:val="bottom"/>
            <w:hideMark/>
          </w:tcPr>
          <w:p w:rsidR="005468DB" w:rsidRPr="00EF21B8" w:rsidRDefault="005468DB" w:rsidP="00D017E8">
            <w:pPr>
              <w:spacing w:line="240" w:lineRule="auto"/>
              <w:jc w:val="center"/>
              <w:rPr>
                <w:rFonts w:ascii="Times New Roman" w:eastAsia="Times New Roman" w:hAnsi="Times New Roman" w:cs="Times New Roman"/>
                <w:color w:val="000000"/>
                <w:sz w:val="20"/>
                <w:szCs w:val="20"/>
              </w:rPr>
            </w:pPr>
            <w:r w:rsidRPr="00EF21B8">
              <w:rPr>
                <w:rFonts w:ascii="Times New Roman" w:eastAsia="Times New Roman" w:hAnsi="Times New Roman" w:cs="Times New Roman"/>
                <w:color w:val="000000"/>
                <w:sz w:val="20"/>
                <w:szCs w:val="20"/>
              </w:rPr>
              <w:t> </w:t>
            </w:r>
          </w:p>
        </w:tc>
        <w:tc>
          <w:tcPr>
            <w:tcW w:w="846" w:type="pct"/>
            <w:tcBorders>
              <w:top w:val="single" w:sz="4" w:space="0" w:color="auto"/>
              <w:left w:val="nil"/>
              <w:bottom w:val="single" w:sz="8" w:space="0" w:color="auto"/>
              <w:right w:val="nil"/>
            </w:tcBorders>
            <w:shd w:val="clear" w:color="000000" w:fill="C5D9F1"/>
            <w:noWrap/>
            <w:vAlign w:val="bottom"/>
            <w:hideMark/>
          </w:tcPr>
          <w:p w:rsidR="005468DB" w:rsidRPr="00EF21B8" w:rsidRDefault="005468DB" w:rsidP="00D017E8">
            <w:pPr>
              <w:spacing w:line="240" w:lineRule="auto"/>
              <w:jc w:val="center"/>
              <w:rPr>
                <w:rFonts w:ascii="Times New Roman" w:eastAsia="Times New Roman" w:hAnsi="Times New Roman" w:cs="Times New Roman"/>
                <w:color w:val="000000"/>
                <w:sz w:val="20"/>
                <w:szCs w:val="20"/>
              </w:rPr>
            </w:pPr>
            <w:r w:rsidRPr="00EF21B8">
              <w:rPr>
                <w:rFonts w:ascii="Times New Roman" w:eastAsia="Times New Roman" w:hAnsi="Times New Roman" w:cs="Times New Roman"/>
                <w:color w:val="000000"/>
                <w:sz w:val="20"/>
                <w:szCs w:val="20"/>
              </w:rPr>
              <w:t> </w:t>
            </w:r>
          </w:p>
        </w:tc>
        <w:tc>
          <w:tcPr>
            <w:tcW w:w="634" w:type="pct"/>
            <w:tcBorders>
              <w:top w:val="single" w:sz="4" w:space="0" w:color="auto"/>
              <w:left w:val="nil"/>
              <w:bottom w:val="single" w:sz="8" w:space="0" w:color="auto"/>
              <w:right w:val="nil"/>
            </w:tcBorders>
            <w:shd w:val="clear" w:color="000000" w:fill="C5D9F1"/>
            <w:noWrap/>
            <w:vAlign w:val="bottom"/>
            <w:hideMark/>
          </w:tcPr>
          <w:p w:rsidR="005468DB" w:rsidRPr="00EF21B8" w:rsidRDefault="005468DB" w:rsidP="00D017E8">
            <w:pPr>
              <w:spacing w:line="240" w:lineRule="auto"/>
              <w:jc w:val="center"/>
              <w:rPr>
                <w:rFonts w:ascii="Times New Roman" w:eastAsia="Times New Roman" w:hAnsi="Times New Roman" w:cs="Times New Roman"/>
                <w:color w:val="000000"/>
                <w:sz w:val="20"/>
                <w:szCs w:val="20"/>
              </w:rPr>
            </w:pPr>
            <w:r w:rsidRPr="00EF21B8">
              <w:rPr>
                <w:rFonts w:ascii="Times New Roman" w:eastAsia="Times New Roman" w:hAnsi="Times New Roman" w:cs="Times New Roman"/>
                <w:color w:val="000000"/>
                <w:sz w:val="20"/>
                <w:szCs w:val="20"/>
              </w:rPr>
              <w:t> </w:t>
            </w:r>
          </w:p>
        </w:tc>
      </w:tr>
      <w:tr w:rsidR="005468DB" w:rsidRPr="00EF21B8" w:rsidTr="005468DB">
        <w:trPr>
          <w:trHeight w:val="268"/>
        </w:trPr>
        <w:tc>
          <w:tcPr>
            <w:tcW w:w="2845" w:type="pct"/>
            <w:tcBorders>
              <w:top w:val="nil"/>
              <w:left w:val="nil"/>
              <w:bottom w:val="nil"/>
              <w:right w:val="nil"/>
            </w:tcBorders>
            <w:shd w:val="clear" w:color="auto" w:fill="auto"/>
            <w:noWrap/>
            <w:vAlign w:val="bottom"/>
            <w:hideMark/>
          </w:tcPr>
          <w:p w:rsidR="005468DB" w:rsidRPr="00EF21B8" w:rsidRDefault="005468DB" w:rsidP="00D017E8">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Probability of being tested for TB, no prior treatment</w:t>
            </w:r>
          </w:p>
        </w:tc>
        <w:tc>
          <w:tcPr>
            <w:tcW w:w="676" w:type="pct"/>
            <w:tcBorders>
              <w:top w:val="nil"/>
              <w:left w:val="nil"/>
              <w:bottom w:val="nil"/>
              <w:right w:val="nil"/>
            </w:tcBorders>
            <w:shd w:val="clear" w:color="auto" w:fill="auto"/>
            <w:noWrap/>
            <w:vAlign w:val="bottom"/>
            <w:hideMark/>
          </w:tcPr>
          <w:p w:rsidR="005468DB" w:rsidRPr="00EF21B8" w:rsidRDefault="005468DB"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All Ages</w:t>
            </w:r>
          </w:p>
        </w:tc>
        <w:tc>
          <w:tcPr>
            <w:tcW w:w="846" w:type="pct"/>
            <w:tcBorders>
              <w:top w:val="nil"/>
              <w:left w:val="nil"/>
              <w:bottom w:val="nil"/>
              <w:right w:val="nil"/>
            </w:tcBorders>
            <w:shd w:val="clear" w:color="auto" w:fill="auto"/>
            <w:noWrap/>
            <w:vAlign w:val="bottom"/>
            <w:hideMark/>
          </w:tcPr>
          <w:p w:rsidR="005468DB" w:rsidRPr="00EF21B8" w:rsidRDefault="005468DB"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0.000850</w:t>
            </w:r>
          </w:p>
        </w:tc>
        <w:tc>
          <w:tcPr>
            <w:tcW w:w="634" w:type="pct"/>
            <w:tcBorders>
              <w:top w:val="nil"/>
              <w:left w:val="nil"/>
              <w:bottom w:val="nil"/>
              <w:right w:val="nil"/>
            </w:tcBorders>
            <w:shd w:val="clear" w:color="auto" w:fill="auto"/>
            <w:noWrap/>
            <w:vAlign w:val="bottom"/>
            <w:hideMark/>
          </w:tcPr>
          <w:p w:rsidR="005468DB" w:rsidRPr="00EF21B8" w:rsidRDefault="005468DB"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Calibrated</w:t>
            </w:r>
          </w:p>
        </w:tc>
      </w:tr>
      <w:tr w:rsidR="005468DB" w:rsidRPr="00EF21B8" w:rsidTr="005468DB">
        <w:trPr>
          <w:trHeight w:val="268"/>
        </w:trPr>
        <w:tc>
          <w:tcPr>
            <w:tcW w:w="2845" w:type="pct"/>
            <w:tcBorders>
              <w:top w:val="nil"/>
              <w:left w:val="nil"/>
              <w:bottom w:val="nil"/>
              <w:right w:val="nil"/>
            </w:tcBorders>
            <w:shd w:val="clear" w:color="auto" w:fill="auto"/>
            <w:noWrap/>
            <w:vAlign w:val="bottom"/>
            <w:hideMark/>
          </w:tcPr>
          <w:p w:rsidR="005468DB" w:rsidRPr="00EF21B8" w:rsidRDefault="005468DB" w:rsidP="00D017E8">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Probability of being tested for TB, prior treatment</w:t>
            </w:r>
          </w:p>
        </w:tc>
        <w:tc>
          <w:tcPr>
            <w:tcW w:w="676" w:type="pct"/>
            <w:tcBorders>
              <w:top w:val="nil"/>
              <w:left w:val="nil"/>
              <w:bottom w:val="nil"/>
              <w:right w:val="nil"/>
            </w:tcBorders>
            <w:shd w:val="clear" w:color="auto" w:fill="auto"/>
            <w:noWrap/>
            <w:vAlign w:val="bottom"/>
            <w:hideMark/>
          </w:tcPr>
          <w:p w:rsidR="005468DB" w:rsidRPr="00EF21B8" w:rsidRDefault="005468DB"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All Ages</w:t>
            </w:r>
          </w:p>
        </w:tc>
        <w:tc>
          <w:tcPr>
            <w:tcW w:w="846" w:type="pct"/>
            <w:tcBorders>
              <w:top w:val="nil"/>
              <w:left w:val="nil"/>
              <w:bottom w:val="nil"/>
              <w:right w:val="nil"/>
            </w:tcBorders>
            <w:shd w:val="clear" w:color="auto" w:fill="auto"/>
            <w:noWrap/>
            <w:vAlign w:val="bottom"/>
            <w:hideMark/>
          </w:tcPr>
          <w:p w:rsidR="005468DB" w:rsidRPr="00EF21B8" w:rsidRDefault="005468DB"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0.001275</w:t>
            </w:r>
          </w:p>
        </w:tc>
        <w:tc>
          <w:tcPr>
            <w:tcW w:w="634" w:type="pct"/>
            <w:tcBorders>
              <w:top w:val="nil"/>
              <w:left w:val="nil"/>
              <w:bottom w:val="nil"/>
              <w:right w:val="nil"/>
            </w:tcBorders>
            <w:shd w:val="clear" w:color="auto" w:fill="auto"/>
            <w:noWrap/>
            <w:vAlign w:val="bottom"/>
            <w:hideMark/>
          </w:tcPr>
          <w:p w:rsidR="005468DB" w:rsidRPr="00EF21B8" w:rsidRDefault="005468DB"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Calibrated</w:t>
            </w:r>
          </w:p>
        </w:tc>
      </w:tr>
      <w:tr w:rsidR="005468DB" w:rsidRPr="00EF21B8" w:rsidTr="005468DB">
        <w:trPr>
          <w:trHeight w:val="268"/>
        </w:trPr>
        <w:tc>
          <w:tcPr>
            <w:tcW w:w="2845" w:type="pct"/>
            <w:tcBorders>
              <w:top w:val="nil"/>
              <w:left w:val="nil"/>
              <w:bottom w:val="nil"/>
              <w:right w:val="nil"/>
            </w:tcBorders>
            <w:shd w:val="clear" w:color="auto" w:fill="auto"/>
            <w:noWrap/>
            <w:vAlign w:val="bottom"/>
            <w:hideMark/>
          </w:tcPr>
          <w:p w:rsidR="005468DB" w:rsidRPr="00EF21B8" w:rsidRDefault="005468DB" w:rsidP="0072445C">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Probability of seeking RNTCP treatment, if TB active</w:t>
            </w:r>
          </w:p>
        </w:tc>
        <w:tc>
          <w:tcPr>
            <w:tcW w:w="676" w:type="pct"/>
            <w:tcBorders>
              <w:top w:val="nil"/>
              <w:left w:val="nil"/>
              <w:bottom w:val="nil"/>
              <w:right w:val="nil"/>
            </w:tcBorders>
            <w:shd w:val="clear" w:color="auto" w:fill="auto"/>
            <w:noWrap/>
            <w:vAlign w:val="bottom"/>
            <w:hideMark/>
          </w:tcPr>
          <w:p w:rsidR="005468DB" w:rsidRPr="00EF21B8" w:rsidRDefault="005468DB" w:rsidP="00833F8A">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All Ages</w:t>
            </w:r>
          </w:p>
        </w:tc>
        <w:tc>
          <w:tcPr>
            <w:tcW w:w="846" w:type="pct"/>
            <w:tcBorders>
              <w:top w:val="nil"/>
              <w:left w:val="nil"/>
              <w:bottom w:val="nil"/>
              <w:right w:val="nil"/>
            </w:tcBorders>
            <w:shd w:val="clear" w:color="auto" w:fill="auto"/>
            <w:noWrap/>
            <w:vAlign w:val="bottom"/>
            <w:hideMark/>
          </w:tcPr>
          <w:p w:rsidR="005468DB" w:rsidRPr="00EF21B8" w:rsidRDefault="005468DB" w:rsidP="00833F8A">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0.600000</w:t>
            </w:r>
          </w:p>
        </w:tc>
        <w:tc>
          <w:tcPr>
            <w:tcW w:w="634" w:type="pct"/>
            <w:tcBorders>
              <w:top w:val="nil"/>
              <w:left w:val="nil"/>
              <w:bottom w:val="nil"/>
              <w:right w:val="nil"/>
            </w:tcBorders>
            <w:shd w:val="clear" w:color="auto" w:fill="auto"/>
            <w:noWrap/>
            <w:vAlign w:val="bottom"/>
            <w:hideMark/>
          </w:tcPr>
          <w:p w:rsidR="005468DB" w:rsidRPr="00EF21B8" w:rsidRDefault="004C77F8" w:rsidP="00F232AC">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fldChar w:fldCharType="begin" w:fldLock="1"/>
            </w:r>
            <w:r w:rsidR="003503E6">
              <w:rPr>
                <w:rFonts w:ascii="Times New Roman" w:eastAsia="Times New Roman" w:hAnsi="Times New Roman" w:cs="Times New Roman"/>
                <w:sz w:val="20"/>
                <w:szCs w:val="20"/>
              </w:rPr>
              <w:instrText>ADDIN CSL_CITATION { "citationItems" : [ { "id" : "ITEM-1", "itemData" : { "DOI" : "10.1371/journal.pone.0024160", "abstract" : "Tuberculosis (TB) notification in India by the Revised National TB Control Programme (RNTCP) provides information on TB patients registered for treatment from the programme. There is limited information about the proportion of patients treated for TB outside RNTCP and where these patients access their treatment.", "author" : [ { "dropping-particle" : "", "family" : "Satyanarayana", "given" : "Srinath", "non-dropping-particle" : "", "parse-names" : false, "suffix" : "" }, { "dropping-particle" : "", "family" : "Nair", "given" : "Sreenivas Achutan", "non-dropping-particle" : "", "parse-names" : false, "suffix" : "" }, { "dropping-particle" : "", "family" : "Chadha", "given" : "Sarabjit Singh", "non-dropping-particle" : "", "parse-names" : false, "suffix" : "" }, { "dropping-particle" : "", "family" : "Shivashankar", "given" : "Roopa", "non-dropping-particle" : "", "parse-names" : false, "suffix" : "" }, { "dropping-particle" : "", "family" : "Sharma", "given" : "Geetanjali", "non-dropping-particle" : "", "parse-names" : false, "suffix" : "" }, { "dropping-particle" : "", "family" : "Yadav", "given" : "Subhash", "non-dropping-particle" : "", "parse-names" : false, "suffix" : "" }, { "dropping-particle" : "", "family" : "Mohanty", "given" : "Subrat", "non-dropping-particle" : "", "parse-names" : false, "suffix" : "" }, { "dropping-particle" : "", "family" : "Kamineni", "given" : "Vishnuvardhan", "non-dropping-particle" : "", "parse-names" : false, "suffix" : "" }, { "dropping-particle" : "", "family" : "Wilson", "given" : "Nevin Charles", "non-dropping-particle" : "", "parse-names" : false, "suffix" : "" }, { "dropping-particle" : "", "family" : "Harries", "given" : "Anthony David", "non-dropping-particle" : "", "parse-names" : false, "suffix" : "" }, { "dropping-particle" : "", "family" : "Dewan", "given" : "Puneet Kumar", "non-dropping-particle" : "", "parse-names" : false, "suffix" : "" } ], "container-title" : "PloS One", "id" : "ITEM-1", "issue" : "9", "issued" : { "date-parts" : [ [ "2011", "1" ] ] }, "note" : "http://www.pubmedcentral.nih.gov/articlerender.fcgi?artid=3166304&amp;tool=pmcentrez&amp;rendertype=abstract", "page" : "e24160", "title" : "From where are tuberculosis patients accessing treatment in India? Results from a cross-sectional community based survey of 30 districts.", "type" : "article-journal", "volume" : "6" }, "uris" : [ "http://www.mendeley.com/documents/?uuid=bcab65a2-2a9e-4892-b39e-d94ab8a1e815" ] } ], "mendeley" : { "previouslyFormattedCitation" : "[42]" }, "properties" : { "noteIndex" : 0 }, "schema" : "https://github.com/citation-style-language/schema/raw/master/csl-citation.json" }</w:instrText>
            </w:r>
            <w:r w:rsidRPr="00EF21B8">
              <w:rPr>
                <w:rFonts w:ascii="Times New Roman" w:eastAsia="Times New Roman" w:hAnsi="Times New Roman" w:cs="Times New Roman"/>
                <w:sz w:val="20"/>
                <w:szCs w:val="20"/>
              </w:rPr>
              <w:fldChar w:fldCharType="separate"/>
            </w:r>
            <w:r w:rsidR="00267F80" w:rsidRPr="00267F80">
              <w:rPr>
                <w:rFonts w:ascii="Times New Roman" w:eastAsia="Times New Roman" w:hAnsi="Times New Roman" w:cs="Times New Roman"/>
                <w:noProof/>
                <w:sz w:val="20"/>
                <w:szCs w:val="20"/>
              </w:rPr>
              <w:t>[42]</w:t>
            </w:r>
            <w:r w:rsidRPr="00EF21B8">
              <w:rPr>
                <w:rFonts w:ascii="Times New Roman" w:eastAsia="Times New Roman" w:hAnsi="Times New Roman" w:cs="Times New Roman"/>
                <w:sz w:val="20"/>
                <w:szCs w:val="20"/>
              </w:rPr>
              <w:fldChar w:fldCharType="end"/>
            </w:r>
          </w:p>
        </w:tc>
      </w:tr>
      <w:tr w:rsidR="005468DB" w:rsidRPr="00EF21B8" w:rsidTr="005468DB">
        <w:trPr>
          <w:trHeight w:val="268"/>
        </w:trPr>
        <w:tc>
          <w:tcPr>
            <w:tcW w:w="2845" w:type="pct"/>
            <w:tcBorders>
              <w:top w:val="nil"/>
              <w:left w:val="nil"/>
              <w:bottom w:val="nil"/>
              <w:right w:val="nil"/>
            </w:tcBorders>
            <w:shd w:val="clear" w:color="auto" w:fill="auto"/>
            <w:noWrap/>
            <w:vAlign w:val="bottom"/>
            <w:hideMark/>
          </w:tcPr>
          <w:p w:rsidR="005468DB" w:rsidRPr="00EF21B8" w:rsidRDefault="005468DB" w:rsidP="0072445C">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xml:space="preserve">Probability of seeking private treatment, if TB active </w:t>
            </w:r>
          </w:p>
          <w:p w:rsidR="005468DB" w:rsidRPr="00EF21B8" w:rsidRDefault="005468DB" w:rsidP="0072445C">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xml:space="preserve">    and not had RNTCP before</w:t>
            </w:r>
          </w:p>
        </w:tc>
        <w:tc>
          <w:tcPr>
            <w:tcW w:w="676" w:type="pct"/>
            <w:tcBorders>
              <w:top w:val="nil"/>
              <w:left w:val="nil"/>
              <w:bottom w:val="nil"/>
              <w:right w:val="nil"/>
            </w:tcBorders>
            <w:shd w:val="clear" w:color="auto" w:fill="auto"/>
            <w:noWrap/>
            <w:vAlign w:val="bottom"/>
            <w:hideMark/>
          </w:tcPr>
          <w:p w:rsidR="005468DB" w:rsidRPr="00EF21B8" w:rsidRDefault="005468DB" w:rsidP="00833F8A">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All Ages</w:t>
            </w:r>
          </w:p>
        </w:tc>
        <w:tc>
          <w:tcPr>
            <w:tcW w:w="846" w:type="pct"/>
            <w:tcBorders>
              <w:top w:val="nil"/>
              <w:left w:val="nil"/>
              <w:bottom w:val="nil"/>
              <w:right w:val="nil"/>
            </w:tcBorders>
            <w:shd w:val="clear" w:color="auto" w:fill="auto"/>
            <w:noWrap/>
            <w:vAlign w:val="bottom"/>
            <w:hideMark/>
          </w:tcPr>
          <w:p w:rsidR="005468DB" w:rsidRPr="00EF21B8" w:rsidRDefault="005468DB" w:rsidP="0072445C">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0.570000</w:t>
            </w:r>
          </w:p>
        </w:tc>
        <w:tc>
          <w:tcPr>
            <w:tcW w:w="634" w:type="pct"/>
            <w:tcBorders>
              <w:top w:val="nil"/>
              <w:left w:val="nil"/>
              <w:bottom w:val="nil"/>
              <w:right w:val="nil"/>
            </w:tcBorders>
            <w:shd w:val="clear" w:color="auto" w:fill="auto"/>
            <w:noWrap/>
            <w:vAlign w:val="bottom"/>
            <w:hideMark/>
          </w:tcPr>
          <w:p w:rsidR="005468DB" w:rsidRPr="00EF21B8" w:rsidRDefault="004C77F8" w:rsidP="00F232AC">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fldChar w:fldCharType="begin" w:fldLock="1"/>
            </w:r>
            <w:r w:rsidR="003503E6">
              <w:rPr>
                <w:rFonts w:ascii="Times New Roman" w:eastAsia="Times New Roman" w:hAnsi="Times New Roman" w:cs="Times New Roman"/>
                <w:sz w:val="20"/>
                <w:szCs w:val="20"/>
              </w:rPr>
              <w:instrText>ADDIN CSL_CITATION { "citationItems" : [ { "id" : "ITEM-1", "itemData" : { "DOI" : "10.1371/journal.pone.0042458", "abstract" : "Revised National Tuberculosis Control Programme (RNTCP), Delhi, India.", "author" : [ { "dropping-particle" : "", "family" : "Kapoor", "given" : "Sunil K", "non-dropping-particle" : "", "parse-names" : false, "suffix" : "" }, { "dropping-particle" : "", "family" : "Raman", "given" : "a Venkat", "non-dropping-particle" : "", "parse-names" : false, "suffix" : "" }, { "dropping-particle" : "", "family" : "Sachdeva", "given" : "Kuldeep Singh", "non-dropping-particle" : "", "parse-names" : false, "suffix" : "" }, { "dropping-particle" : "", "family" : "Satyanarayana", "given" : "Srinath", "non-dropping-particle" : "", "parse-names" : false, "suffix" : "" } ], "container-title" : "PloS One", "id" : "ITEM-1", "issue" : "8", "issued" : { "date-parts" : [ [ "2012", "1" ] ] }, "note" : "http://www.pubmedcentral.nih.gov/articlerender.fcgi?artid=3412865&amp;tool=pmcentrez&amp;rendertype=abstract", "page" : "e42458", "title" : "How did the TB patients reach DOTS services in Delhi? A study of patient treatment seeking behavior.", "type" : "article-journal", "volume" : "7" }, "uris" : [ "http://www.mendeley.com/documents/?uuid=18c84fef-7f20-44cb-895e-260e07a144dd" ] } ], "mendeley" : { "previouslyFormattedCitation" : "[14]" }, "properties" : { "noteIndex" : 0 }, "schema" : "https://github.com/citation-style-language/schema/raw/master/csl-citation.json" }</w:instrText>
            </w:r>
            <w:r w:rsidRPr="00EF21B8">
              <w:rPr>
                <w:rFonts w:ascii="Times New Roman" w:eastAsia="Times New Roman" w:hAnsi="Times New Roman" w:cs="Times New Roman"/>
                <w:sz w:val="20"/>
                <w:szCs w:val="20"/>
              </w:rPr>
              <w:fldChar w:fldCharType="separate"/>
            </w:r>
            <w:r w:rsidR="00267F80" w:rsidRPr="00267F80">
              <w:rPr>
                <w:rFonts w:ascii="Times New Roman" w:eastAsia="Times New Roman" w:hAnsi="Times New Roman" w:cs="Times New Roman"/>
                <w:noProof/>
                <w:sz w:val="20"/>
                <w:szCs w:val="20"/>
              </w:rPr>
              <w:t>[14]</w:t>
            </w:r>
            <w:r w:rsidRPr="00EF21B8">
              <w:rPr>
                <w:rFonts w:ascii="Times New Roman" w:eastAsia="Times New Roman" w:hAnsi="Times New Roman" w:cs="Times New Roman"/>
                <w:sz w:val="20"/>
                <w:szCs w:val="20"/>
              </w:rPr>
              <w:fldChar w:fldCharType="end"/>
            </w:r>
          </w:p>
        </w:tc>
      </w:tr>
    </w:tbl>
    <w:p w:rsidR="00FD0C2C" w:rsidRPr="00EF21B8" w:rsidRDefault="00FD0C2C" w:rsidP="00FD0C2C">
      <w:pPr>
        <w:rPr>
          <w:rFonts w:ascii="Times New Roman" w:hAnsi="Times New Roman" w:cs="Times New Roman"/>
          <w:sz w:val="20"/>
          <w:szCs w:val="20"/>
        </w:rPr>
      </w:pPr>
    </w:p>
    <w:tbl>
      <w:tblPr>
        <w:tblW w:w="9465" w:type="dxa"/>
        <w:tblInd w:w="93" w:type="dxa"/>
        <w:tblLook w:val="04A0"/>
      </w:tblPr>
      <w:tblGrid>
        <w:gridCol w:w="4965"/>
        <w:gridCol w:w="1170"/>
        <w:gridCol w:w="900"/>
        <w:gridCol w:w="1170"/>
        <w:gridCol w:w="1260"/>
      </w:tblGrid>
      <w:tr w:rsidR="00F232AC" w:rsidRPr="00EF21B8" w:rsidTr="001E767A">
        <w:trPr>
          <w:trHeight w:val="300"/>
        </w:trPr>
        <w:tc>
          <w:tcPr>
            <w:tcW w:w="4965"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Overall probability of receiving RNTCP treatment if never had treatment before, given treatment is available</w:t>
            </w:r>
          </w:p>
        </w:tc>
        <w:tc>
          <w:tcPr>
            <w:tcW w:w="1170" w:type="dxa"/>
            <w:tcBorders>
              <w:top w:val="nil"/>
              <w:left w:val="nil"/>
              <w:bottom w:val="nil"/>
              <w:right w:val="nil"/>
            </w:tcBorders>
            <w:shd w:val="clear" w:color="auto" w:fill="auto"/>
            <w:noWrap/>
            <w:vAlign w:val="bottom"/>
            <w:hideMark/>
          </w:tcPr>
          <w:p w:rsidR="00F232AC" w:rsidRPr="00EF21B8" w:rsidRDefault="00F232AC" w:rsidP="00F232AC">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Age</w:t>
            </w:r>
          </w:p>
        </w:tc>
        <w:tc>
          <w:tcPr>
            <w:tcW w:w="900" w:type="dxa"/>
            <w:tcBorders>
              <w:top w:val="nil"/>
              <w:left w:val="nil"/>
              <w:bottom w:val="nil"/>
              <w:right w:val="nil"/>
            </w:tcBorders>
            <w:shd w:val="clear" w:color="auto" w:fill="auto"/>
            <w:noWrap/>
            <w:vAlign w:val="bottom"/>
            <w:hideMark/>
          </w:tcPr>
          <w:p w:rsidR="00F232AC" w:rsidRPr="00EF21B8" w:rsidRDefault="00F232AC" w:rsidP="00F232AC">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Males</w:t>
            </w:r>
          </w:p>
        </w:tc>
        <w:tc>
          <w:tcPr>
            <w:tcW w:w="1170" w:type="dxa"/>
            <w:tcBorders>
              <w:top w:val="nil"/>
              <w:left w:val="nil"/>
              <w:bottom w:val="nil"/>
              <w:right w:val="nil"/>
            </w:tcBorders>
            <w:shd w:val="clear" w:color="auto" w:fill="auto"/>
            <w:noWrap/>
            <w:vAlign w:val="bottom"/>
            <w:hideMark/>
          </w:tcPr>
          <w:p w:rsidR="00F232AC" w:rsidRPr="00EF21B8" w:rsidRDefault="00F232AC" w:rsidP="00F232AC">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Females</w:t>
            </w:r>
          </w:p>
        </w:tc>
        <w:tc>
          <w:tcPr>
            <w:tcW w:w="1260" w:type="dxa"/>
            <w:tcBorders>
              <w:top w:val="nil"/>
              <w:left w:val="nil"/>
              <w:bottom w:val="nil"/>
              <w:right w:val="nil"/>
            </w:tcBorders>
            <w:shd w:val="clear" w:color="auto" w:fill="auto"/>
            <w:noWrap/>
            <w:vAlign w:val="bottom"/>
            <w:hideMark/>
          </w:tcPr>
          <w:p w:rsidR="00F232AC" w:rsidRPr="00EF21B8" w:rsidRDefault="001E767A" w:rsidP="00F232AC">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 xml:space="preserve">Calibrated, </w:t>
            </w:r>
            <w:r w:rsidR="004C77F8" w:rsidRPr="00EF21B8">
              <w:rPr>
                <w:rFonts w:ascii="Times New Roman" w:eastAsia="Times New Roman" w:hAnsi="Times New Roman" w:cs="Times New Roman"/>
                <w:color w:val="000000"/>
                <w:sz w:val="20"/>
                <w:szCs w:val="20"/>
                <w:lang w:eastAsia="en-US"/>
              </w:rPr>
              <w:fldChar w:fldCharType="begin" w:fldLock="1"/>
            </w:r>
            <w:r w:rsidR="003503E6">
              <w:rPr>
                <w:rFonts w:ascii="Times New Roman" w:eastAsia="Times New Roman" w:hAnsi="Times New Roman" w:cs="Times New Roman"/>
                <w:color w:val="000000"/>
                <w:sz w:val="20"/>
                <w:szCs w:val="20"/>
                <w:lang w:eastAsia="en-US"/>
              </w:rPr>
              <w:instrText>ADDIN CSL_CITATION { "citationItems" : [ { "id" : "ITEM-1", "itemData" : { "id" : "ITEM-1", "issued" : { "date-parts" : [ [ "2011" ] ] }, "title" : "COHESIVE-India Bihar Evaluation of Social Franchising and Telemedicine", "type" : "article" }, "uris" : [ "http://www.mendeley.com/documents/?uuid=83a1f56c-59e8-46f6-9429-797c3ace2f85" ] } ], "mendeley" : { "previouslyFormattedCitation" : "[21]" }, "properties" : { "noteIndex" : 0 }, "schema" : "https://github.com/citation-style-language/schema/raw/master/csl-citation.json" }</w:instrText>
            </w:r>
            <w:r w:rsidR="004C77F8" w:rsidRPr="00EF21B8">
              <w:rPr>
                <w:rFonts w:ascii="Times New Roman" w:eastAsia="Times New Roman" w:hAnsi="Times New Roman" w:cs="Times New Roman"/>
                <w:color w:val="000000"/>
                <w:sz w:val="20"/>
                <w:szCs w:val="20"/>
                <w:lang w:eastAsia="en-US"/>
              </w:rPr>
              <w:fldChar w:fldCharType="separate"/>
            </w:r>
            <w:r w:rsidR="00267F80" w:rsidRPr="00267F80">
              <w:rPr>
                <w:rFonts w:ascii="Times New Roman" w:eastAsia="Times New Roman" w:hAnsi="Times New Roman" w:cs="Times New Roman"/>
                <w:noProof/>
                <w:color w:val="000000"/>
                <w:sz w:val="20"/>
                <w:szCs w:val="20"/>
                <w:lang w:eastAsia="en-US"/>
              </w:rPr>
              <w:t>[21]</w:t>
            </w:r>
            <w:r w:rsidR="004C77F8" w:rsidRPr="00EF21B8">
              <w:rPr>
                <w:rFonts w:ascii="Times New Roman" w:eastAsia="Times New Roman" w:hAnsi="Times New Roman" w:cs="Times New Roman"/>
                <w:color w:val="000000"/>
                <w:sz w:val="20"/>
                <w:szCs w:val="20"/>
                <w:lang w:eastAsia="en-US"/>
              </w:rPr>
              <w:fldChar w:fldCharType="end"/>
            </w:r>
            <w:r w:rsidRPr="00EF21B8">
              <w:rPr>
                <w:rFonts w:ascii="Times New Roman" w:eastAsia="Times New Roman" w:hAnsi="Times New Roman" w:cs="Times New Roman"/>
                <w:color w:val="000000"/>
                <w:sz w:val="20"/>
                <w:szCs w:val="20"/>
                <w:lang w:eastAsia="en-US"/>
              </w:rPr>
              <w:t xml:space="preserve">, </w:t>
            </w:r>
            <w:r w:rsidR="004C77F8" w:rsidRPr="00EF21B8">
              <w:rPr>
                <w:rFonts w:ascii="Times New Roman" w:eastAsia="Times New Roman" w:hAnsi="Times New Roman" w:cs="Times New Roman"/>
                <w:color w:val="000000"/>
                <w:sz w:val="20"/>
                <w:szCs w:val="20"/>
                <w:lang w:eastAsia="en-US"/>
              </w:rPr>
              <w:fldChar w:fldCharType="begin" w:fldLock="1"/>
            </w:r>
            <w:r w:rsidR="003503E6">
              <w:rPr>
                <w:rFonts w:ascii="Times New Roman" w:eastAsia="Times New Roman" w:hAnsi="Times New Roman" w:cs="Times New Roman"/>
                <w:color w:val="000000"/>
                <w:sz w:val="20"/>
                <w:szCs w:val="20"/>
                <w:lang w:eastAsia="en-US"/>
              </w:rPr>
              <w:instrText>ADDIN CSL_CITATION { "citationItems" : [ { "id" : "ITEM-1", "itemData" : { "DOI" : "10.1371/journal.pone.0024160", "abstract" : "Tuberculosis (TB) notification in India by the Revised National TB Control Programme (RNTCP) provides information on TB patients registered for treatment from the programme. There is limited information about the proportion of patients treated for TB outside RNTCP and where these patients access their treatment.", "author" : [ { "dropping-particle" : "", "family" : "Satyanarayana", "given" : "Srinath", "non-dropping-particle" : "", "parse-names" : false, "suffix" : "" }, { "dropping-particle" : "", "family" : "Nair", "given" : "Sreenivas Achutan", "non-dropping-particle" : "", "parse-names" : false, "suffix" : "" }, { "dropping-particle" : "", "family" : "Chadha", "given" : "Sarabjit Singh", "non-dropping-particle" : "", "parse-names" : false, "suffix" : "" }, { "dropping-particle" : "", "family" : "Shivashankar", "given" : "Roopa", "non-dropping-particle" : "", "parse-names" : false, "suffix" : "" }, { "dropping-particle" : "", "family" : "Sharma", "given" : "Geetanjali", "non-dropping-particle" : "", "parse-names" : false, "suffix" : "" }, { "dropping-particle" : "", "family" : "Yadav", "given" : "Subhash", "non-dropping-particle" : "", "parse-names" : false, "suffix" : "" }, { "dropping-particle" : "", "family" : "Mohanty", "given" : "Subrat", "non-dropping-particle" : "", "parse-names" : false, "suffix" : "" }, { "dropping-particle" : "", "family" : "Kamineni", "given" : "Vishnuvardhan", "non-dropping-particle" : "", "parse-names" : false, "suffix" : "" }, { "dropping-particle" : "", "family" : "Wilson", "given" : "Nevin Charles", "non-dropping-particle" : "", "parse-names" : false, "suffix" : "" }, { "dropping-particle" : "", "family" : "Harries", "given" : "Anthony David", "non-dropping-particle" : "", "parse-names" : false, "suffix" : "" }, { "dropping-particle" : "", "family" : "Dewan", "given" : "Puneet Kumar", "non-dropping-particle" : "", "parse-names" : false, "suffix" : "" } ], "container-title" : "PloS One", "id" : "ITEM-1", "issue" : "9", "issued" : { "date-parts" : [ [ "2011", "1" ] ] }, "note" : "http://www.pubmedcentral.nih.gov/articlerender.fcgi?artid=3166304&amp;tool=pmcentrez&amp;rendertype=abstract", "page" : "e24160", "title" : "From where are tuberculosis patients accessing treatment in India? Results from a cross-sectional community based survey of 30 districts.", "type" : "article-journal", "volume" : "6" }, "uris" : [ "http://www.mendeley.com/documents/?uuid=bcab65a2-2a9e-4892-b39e-d94ab8a1e815" ] } ], "mendeley" : { "previouslyFormattedCitation" : "[42]" }, "properties" : { "noteIndex" : 0 }, "schema" : "https://github.com/citation-style-language/schema/raw/master/csl-citation.json" }</w:instrText>
            </w:r>
            <w:r w:rsidR="004C77F8" w:rsidRPr="00EF21B8">
              <w:rPr>
                <w:rFonts w:ascii="Times New Roman" w:eastAsia="Times New Roman" w:hAnsi="Times New Roman" w:cs="Times New Roman"/>
                <w:color w:val="000000"/>
                <w:sz w:val="20"/>
                <w:szCs w:val="20"/>
                <w:lang w:eastAsia="en-US"/>
              </w:rPr>
              <w:fldChar w:fldCharType="separate"/>
            </w:r>
            <w:r w:rsidR="00267F80" w:rsidRPr="00267F80">
              <w:rPr>
                <w:rFonts w:ascii="Times New Roman" w:eastAsia="Times New Roman" w:hAnsi="Times New Roman" w:cs="Times New Roman"/>
                <w:noProof/>
                <w:color w:val="000000"/>
                <w:sz w:val="20"/>
                <w:szCs w:val="20"/>
                <w:lang w:eastAsia="en-US"/>
              </w:rPr>
              <w:t>[42]</w:t>
            </w:r>
            <w:r w:rsidR="004C77F8" w:rsidRPr="00EF21B8">
              <w:rPr>
                <w:rFonts w:ascii="Times New Roman" w:eastAsia="Times New Roman" w:hAnsi="Times New Roman" w:cs="Times New Roman"/>
                <w:color w:val="000000"/>
                <w:sz w:val="20"/>
                <w:szCs w:val="20"/>
                <w:lang w:eastAsia="en-US"/>
              </w:rPr>
              <w:fldChar w:fldCharType="end"/>
            </w:r>
          </w:p>
        </w:tc>
      </w:tr>
      <w:tr w:rsidR="00F232AC" w:rsidRPr="00EF21B8" w:rsidTr="001E767A">
        <w:trPr>
          <w:trHeight w:val="300"/>
        </w:trPr>
        <w:tc>
          <w:tcPr>
            <w:tcW w:w="4965"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p>
        </w:tc>
        <w:tc>
          <w:tcPr>
            <w:tcW w:w="1170" w:type="dxa"/>
            <w:tcBorders>
              <w:top w:val="nil"/>
              <w:left w:val="nil"/>
              <w:bottom w:val="nil"/>
              <w:right w:val="nil"/>
            </w:tcBorders>
            <w:shd w:val="clear" w:color="auto" w:fill="auto"/>
            <w:noWrap/>
            <w:vAlign w:val="bottom"/>
            <w:hideMark/>
          </w:tcPr>
          <w:p w:rsidR="00F232AC" w:rsidRPr="00EF21B8" w:rsidRDefault="00F232AC" w:rsidP="00F232AC">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w:t>
            </w:r>
          </w:p>
        </w:tc>
        <w:tc>
          <w:tcPr>
            <w:tcW w:w="900" w:type="dxa"/>
            <w:tcBorders>
              <w:top w:val="nil"/>
              <w:left w:val="nil"/>
              <w:bottom w:val="nil"/>
              <w:right w:val="nil"/>
            </w:tcBorders>
            <w:shd w:val="clear" w:color="auto" w:fill="auto"/>
            <w:noWrap/>
            <w:vAlign w:val="bottom"/>
            <w:hideMark/>
          </w:tcPr>
          <w:p w:rsidR="00F232AC" w:rsidRPr="00EF21B8" w:rsidRDefault="00F232AC" w:rsidP="001E767A">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0.096</w:t>
            </w:r>
            <w:r w:rsidR="001E767A" w:rsidRPr="00EF21B8">
              <w:rPr>
                <w:rFonts w:ascii="Times New Roman" w:eastAsia="Times New Roman" w:hAnsi="Times New Roman" w:cs="Times New Roman"/>
                <w:color w:val="000000"/>
                <w:sz w:val="20"/>
                <w:szCs w:val="20"/>
                <w:lang w:eastAsia="en-US"/>
              </w:rPr>
              <w:t>8</w:t>
            </w:r>
          </w:p>
        </w:tc>
        <w:tc>
          <w:tcPr>
            <w:tcW w:w="1170" w:type="dxa"/>
            <w:tcBorders>
              <w:top w:val="nil"/>
              <w:left w:val="nil"/>
              <w:bottom w:val="nil"/>
              <w:right w:val="nil"/>
            </w:tcBorders>
            <w:shd w:val="clear" w:color="auto" w:fill="auto"/>
            <w:noWrap/>
            <w:vAlign w:val="bottom"/>
            <w:hideMark/>
          </w:tcPr>
          <w:p w:rsidR="00F232AC" w:rsidRPr="00EF21B8" w:rsidRDefault="00F232AC" w:rsidP="00F232AC">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0.0402</w:t>
            </w:r>
          </w:p>
        </w:tc>
        <w:tc>
          <w:tcPr>
            <w:tcW w:w="1260"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p>
        </w:tc>
      </w:tr>
      <w:tr w:rsidR="00F232AC" w:rsidRPr="00EF21B8" w:rsidTr="001E767A">
        <w:trPr>
          <w:trHeight w:val="300"/>
        </w:trPr>
        <w:tc>
          <w:tcPr>
            <w:tcW w:w="4965"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p>
        </w:tc>
        <w:tc>
          <w:tcPr>
            <w:tcW w:w="1170" w:type="dxa"/>
            <w:tcBorders>
              <w:top w:val="nil"/>
              <w:left w:val="nil"/>
              <w:bottom w:val="nil"/>
              <w:right w:val="nil"/>
            </w:tcBorders>
            <w:shd w:val="clear" w:color="auto" w:fill="auto"/>
            <w:noWrap/>
            <w:vAlign w:val="bottom"/>
            <w:hideMark/>
          </w:tcPr>
          <w:p w:rsidR="00F232AC" w:rsidRPr="00EF21B8" w:rsidRDefault="00F232AC" w:rsidP="00F232AC">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20</w:t>
            </w:r>
          </w:p>
        </w:tc>
        <w:tc>
          <w:tcPr>
            <w:tcW w:w="900" w:type="dxa"/>
            <w:tcBorders>
              <w:top w:val="nil"/>
              <w:left w:val="nil"/>
              <w:bottom w:val="nil"/>
              <w:right w:val="nil"/>
            </w:tcBorders>
            <w:shd w:val="clear" w:color="auto" w:fill="auto"/>
            <w:noWrap/>
            <w:vAlign w:val="bottom"/>
            <w:hideMark/>
          </w:tcPr>
          <w:p w:rsidR="00F232AC" w:rsidRPr="00EF21B8" w:rsidRDefault="00F232AC" w:rsidP="00F232AC">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0.1254</w:t>
            </w:r>
          </w:p>
        </w:tc>
        <w:tc>
          <w:tcPr>
            <w:tcW w:w="1170" w:type="dxa"/>
            <w:tcBorders>
              <w:top w:val="nil"/>
              <w:left w:val="nil"/>
              <w:bottom w:val="nil"/>
              <w:right w:val="nil"/>
            </w:tcBorders>
            <w:shd w:val="clear" w:color="auto" w:fill="auto"/>
            <w:noWrap/>
            <w:vAlign w:val="bottom"/>
            <w:hideMark/>
          </w:tcPr>
          <w:p w:rsidR="00F232AC" w:rsidRPr="00EF21B8" w:rsidRDefault="00F232AC" w:rsidP="00F232AC">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0.0477</w:t>
            </w:r>
          </w:p>
        </w:tc>
        <w:tc>
          <w:tcPr>
            <w:tcW w:w="1260"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p>
        </w:tc>
      </w:tr>
      <w:tr w:rsidR="00F232AC" w:rsidRPr="00EF21B8" w:rsidTr="001E767A">
        <w:trPr>
          <w:trHeight w:val="300"/>
        </w:trPr>
        <w:tc>
          <w:tcPr>
            <w:tcW w:w="4965"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p>
        </w:tc>
        <w:tc>
          <w:tcPr>
            <w:tcW w:w="1170" w:type="dxa"/>
            <w:tcBorders>
              <w:top w:val="nil"/>
              <w:left w:val="nil"/>
              <w:bottom w:val="nil"/>
              <w:right w:val="nil"/>
            </w:tcBorders>
            <w:shd w:val="clear" w:color="auto" w:fill="auto"/>
            <w:noWrap/>
            <w:vAlign w:val="bottom"/>
            <w:hideMark/>
          </w:tcPr>
          <w:p w:rsidR="00F232AC" w:rsidRPr="00EF21B8" w:rsidRDefault="00F232AC" w:rsidP="00F232AC">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30</w:t>
            </w:r>
          </w:p>
        </w:tc>
        <w:tc>
          <w:tcPr>
            <w:tcW w:w="900" w:type="dxa"/>
            <w:tcBorders>
              <w:top w:val="nil"/>
              <w:left w:val="nil"/>
              <w:bottom w:val="nil"/>
              <w:right w:val="nil"/>
            </w:tcBorders>
            <w:shd w:val="clear" w:color="auto" w:fill="auto"/>
            <w:noWrap/>
            <w:vAlign w:val="bottom"/>
            <w:hideMark/>
          </w:tcPr>
          <w:p w:rsidR="00F232AC" w:rsidRPr="00EF21B8" w:rsidRDefault="001E767A" w:rsidP="00F232AC">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0.1800</w:t>
            </w:r>
          </w:p>
        </w:tc>
        <w:tc>
          <w:tcPr>
            <w:tcW w:w="1170" w:type="dxa"/>
            <w:tcBorders>
              <w:top w:val="nil"/>
              <w:left w:val="nil"/>
              <w:bottom w:val="nil"/>
              <w:right w:val="nil"/>
            </w:tcBorders>
            <w:shd w:val="clear" w:color="auto" w:fill="auto"/>
            <w:noWrap/>
            <w:vAlign w:val="bottom"/>
            <w:hideMark/>
          </w:tcPr>
          <w:p w:rsidR="00F232AC" w:rsidRPr="00EF21B8" w:rsidRDefault="001E767A" w:rsidP="00F232AC">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0.0861</w:t>
            </w:r>
          </w:p>
        </w:tc>
        <w:tc>
          <w:tcPr>
            <w:tcW w:w="1260"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p>
        </w:tc>
      </w:tr>
      <w:tr w:rsidR="00F232AC" w:rsidRPr="00EF21B8" w:rsidTr="001E767A">
        <w:trPr>
          <w:trHeight w:val="300"/>
        </w:trPr>
        <w:tc>
          <w:tcPr>
            <w:tcW w:w="4965"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p>
        </w:tc>
        <w:tc>
          <w:tcPr>
            <w:tcW w:w="1170" w:type="dxa"/>
            <w:tcBorders>
              <w:top w:val="nil"/>
              <w:left w:val="nil"/>
              <w:bottom w:val="nil"/>
              <w:right w:val="nil"/>
            </w:tcBorders>
            <w:shd w:val="clear" w:color="auto" w:fill="auto"/>
            <w:noWrap/>
            <w:vAlign w:val="bottom"/>
            <w:hideMark/>
          </w:tcPr>
          <w:p w:rsidR="00F232AC" w:rsidRPr="00EF21B8" w:rsidRDefault="00F232AC" w:rsidP="00F232AC">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40</w:t>
            </w:r>
          </w:p>
        </w:tc>
        <w:tc>
          <w:tcPr>
            <w:tcW w:w="900" w:type="dxa"/>
            <w:tcBorders>
              <w:top w:val="nil"/>
              <w:left w:val="nil"/>
              <w:bottom w:val="nil"/>
              <w:right w:val="nil"/>
            </w:tcBorders>
            <w:shd w:val="clear" w:color="auto" w:fill="auto"/>
            <w:noWrap/>
            <w:vAlign w:val="bottom"/>
            <w:hideMark/>
          </w:tcPr>
          <w:p w:rsidR="00F232AC" w:rsidRPr="00EF21B8" w:rsidRDefault="001E767A" w:rsidP="00F232AC">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0.3743</w:t>
            </w:r>
          </w:p>
        </w:tc>
        <w:tc>
          <w:tcPr>
            <w:tcW w:w="1170" w:type="dxa"/>
            <w:tcBorders>
              <w:top w:val="nil"/>
              <w:left w:val="nil"/>
              <w:bottom w:val="nil"/>
              <w:right w:val="nil"/>
            </w:tcBorders>
            <w:shd w:val="clear" w:color="auto" w:fill="auto"/>
            <w:noWrap/>
            <w:vAlign w:val="bottom"/>
            <w:hideMark/>
          </w:tcPr>
          <w:p w:rsidR="00F232AC" w:rsidRPr="00EF21B8" w:rsidRDefault="001E767A" w:rsidP="00F232AC">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0.1033</w:t>
            </w:r>
          </w:p>
        </w:tc>
        <w:tc>
          <w:tcPr>
            <w:tcW w:w="1260"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p>
        </w:tc>
      </w:tr>
      <w:tr w:rsidR="00F232AC" w:rsidRPr="00EF21B8" w:rsidTr="001E767A">
        <w:trPr>
          <w:trHeight w:val="300"/>
        </w:trPr>
        <w:tc>
          <w:tcPr>
            <w:tcW w:w="4965"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p>
        </w:tc>
        <w:tc>
          <w:tcPr>
            <w:tcW w:w="1170" w:type="dxa"/>
            <w:tcBorders>
              <w:top w:val="nil"/>
              <w:left w:val="nil"/>
              <w:bottom w:val="nil"/>
              <w:right w:val="nil"/>
            </w:tcBorders>
            <w:shd w:val="clear" w:color="auto" w:fill="auto"/>
            <w:noWrap/>
            <w:vAlign w:val="bottom"/>
            <w:hideMark/>
          </w:tcPr>
          <w:p w:rsidR="00F232AC" w:rsidRPr="00EF21B8" w:rsidRDefault="00F232AC" w:rsidP="00F232AC">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50</w:t>
            </w:r>
          </w:p>
        </w:tc>
        <w:tc>
          <w:tcPr>
            <w:tcW w:w="900" w:type="dxa"/>
            <w:tcBorders>
              <w:top w:val="nil"/>
              <w:left w:val="nil"/>
              <w:bottom w:val="nil"/>
              <w:right w:val="nil"/>
            </w:tcBorders>
            <w:shd w:val="clear" w:color="auto" w:fill="auto"/>
            <w:noWrap/>
            <w:vAlign w:val="bottom"/>
            <w:hideMark/>
          </w:tcPr>
          <w:p w:rsidR="00F232AC" w:rsidRPr="00EF21B8" w:rsidRDefault="00F232AC" w:rsidP="001E767A">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0.450</w:t>
            </w:r>
            <w:r w:rsidR="001E767A" w:rsidRPr="00EF21B8">
              <w:rPr>
                <w:rFonts w:ascii="Times New Roman" w:eastAsia="Times New Roman" w:hAnsi="Times New Roman" w:cs="Times New Roman"/>
                <w:color w:val="000000"/>
                <w:sz w:val="20"/>
                <w:szCs w:val="20"/>
                <w:lang w:eastAsia="en-US"/>
              </w:rPr>
              <w:t>5</w:t>
            </w:r>
          </w:p>
        </w:tc>
        <w:tc>
          <w:tcPr>
            <w:tcW w:w="1170" w:type="dxa"/>
            <w:tcBorders>
              <w:top w:val="nil"/>
              <w:left w:val="nil"/>
              <w:bottom w:val="nil"/>
              <w:right w:val="nil"/>
            </w:tcBorders>
            <w:shd w:val="clear" w:color="auto" w:fill="auto"/>
            <w:noWrap/>
            <w:vAlign w:val="bottom"/>
            <w:hideMark/>
          </w:tcPr>
          <w:p w:rsidR="00F232AC" w:rsidRPr="00EF21B8" w:rsidRDefault="00F232AC" w:rsidP="001E767A">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0.124</w:t>
            </w:r>
            <w:r w:rsidR="001E767A" w:rsidRPr="00EF21B8">
              <w:rPr>
                <w:rFonts w:ascii="Times New Roman" w:eastAsia="Times New Roman" w:hAnsi="Times New Roman" w:cs="Times New Roman"/>
                <w:color w:val="000000"/>
                <w:sz w:val="20"/>
                <w:szCs w:val="20"/>
                <w:lang w:eastAsia="en-US"/>
              </w:rPr>
              <w:t>4</w:t>
            </w:r>
          </w:p>
        </w:tc>
        <w:tc>
          <w:tcPr>
            <w:tcW w:w="1260"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p>
        </w:tc>
      </w:tr>
      <w:tr w:rsidR="00F232AC" w:rsidRPr="00EF21B8" w:rsidTr="001E767A">
        <w:trPr>
          <w:trHeight w:val="300"/>
        </w:trPr>
        <w:tc>
          <w:tcPr>
            <w:tcW w:w="4965"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p>
        </w:tc>
        <w:tc>
          <w:tcPr>
            <w:tcW w:w="1170" w:type="dxa"/>
            <w:tcBorders>
              <w:top w:val="nil"/>
              <w:left w:val="nil"/>
              <w:bottom w:val="nil"/>
              <w:right w:val="nil"/>
            </w:tcBorders>
            <w:shd w:val="clear" w:color="auto" w:fill="auto"/>
            <w:noWrap/>
            <w:vAlign w:val="bottom"/>
            <w:hideMark/>
          </w:tcPr>
          <w:p w:rsidR="00F232AC" w:rsidRPr="00EF21B8" w:rsidRDefault="00F232AC" w:rsidP="00F232AC">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60</w:t>
            </w:r>
          </w:p>
        </w:tc>
        <w:tc>
          <w:tcPr>
            <w:tcW w:w="900" w:type="dxa"/>
            <w:tcBorders>
              <w:top w:val="nil"/>
              <w:left w:val="nil"/>
              <w:bottom w:val="nil"/>
              <w:right w:val="nil"/>
            </w:tcBorders>
            <w:shd w:val="clear" w:color="auto" w:fill="auto"/>
            <w:noWrap/>
            <w:vAlign w:val="bottom"/>
            <w:hideMark/>
          </w:tcPr>
          <w:p w:rsidR="00F232AC" w:rsidRPr="00EF21B8" w:rsidRDefault="00F232AC" w:rsidP="00F232AC">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0.6</w:t>
            </w:r>
            <w:r w:rsidR="001E767A" w:rsidRPr="00EF21B8">
              <w:rPr>
                <w:rFonts w:ascii="Times New Roman" w:eastAsia="Times New Roman" w:hAnsi="Times New Roman" w:cs="Times New Roman"/>
                <w:color w:val="000000"/>
                <w:sz w:val="20"/>
                <w:szCs w:val="20"/>
                <w:lang w:eastAsia="en-US"/>
              </w:rPr>
              <w:t>000</w:t>
            </w:r>
          </w:p>
        </w:tc>
        <w:tc>
          <w:tcPr>
            <w:tcW w:w="1170" w:type="dxa"/>
            <w:tcBorders>
              <w:top w:val="nil"/>
              <w:left w:val="nil"/>
              <w:bottom w:val="nil"/>
              <w:right w:val="nil"/>
            </w:tcBorders>
            <w:shd w:val="clear" w:color="auto" w:fill="auto"/>
            <w:noWrap/>
            <w:vAlign w:val="bottom"/>
            <w:hideMark/>
          </w:tcPr>
          <w:p w:rsidR="00F232AC" w:rsidRPr="00EF21B8" w:rsidRDefault="00F232AC" w:rsidP="00F232AC">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0.1158</w:t>
            </w:r>
          </w:p>
        </w:tc>
        <w:tc>
          <w:tcPr>
            <w:tcW w:w="1260"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p>
        </w:tc>
      </w:tr>
      <w:tr w:rsidR="00F232AC" w:rsidRPr="00EF21B8" w:rsidTr="001E767A">
        <w:trPr>
          <w:trHeight w:val="300"/>
        </w:trPr>
        <w:tc>
          <w:tcPr>
            <w:tcW w:w="4965"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p>
        </w:tc>
        <w:tc>
          <w:tcPr>
            <w:tcW w:w="1170" w:type="dxa"/>
            <w:tcBorders>
              <w:top w:val="nil"/>
              <w:left w:val="nil"/>
              <w:bottom w:val="nil"/>
              <w:right w:val="nil"/>
            </w:tcBorders>
            <w:shd w:val="clear" w:color="auto" w:fill="auto"/>
            <w:noWrap/>
            <w:vAlign w:val="bottom"/>
            <w:hideMark/>
          </w:tcPr>
          <w:p w:rsidR="00F232AC" w:rsidRPr="00EF21B8" w:rsidRDefault="00F232AC" w:rsidP="00F232AC">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70</w:t>
            </w:r>
          </w:p>
        </w:tc>
        <w:tc>
          <w:tcPr>
            <w:tcW w:w="900" w:type="dxa"/>
            <w:tcBorders>
              <w:top w:val="nil"/>
              <w:left w:val="nil"/>
              <w:bottom w:val="nil"/>
              <w:right w:val="nil"/>
            </w:tcBorders>
            <w:shd w:val="clear" w:color="auto" w:fill="auto"/>
            <w:noWrap/>
            <w:vAlign w:val="bottom"/>
            <w:hideMark/>
          </w:tcPr>
          <w:p w:rsidR="00F232AC" w:rsidRPr="00EF21B8" w:rsidRDefault="00F232AC" w:rsidP="001E767A">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0.334</w:t>
            </w:r>
            <w:r w:rsidR="001E767A" w:rsidRPr="00EF21B8">
              <w:rPr>
                <w:rFonts w:ascii="Times New Roman" w:eastAsia="Times New Roman" w:hAnsi="Times New Roman" w:cs="Times New Roman"/>
                <w:color w:val="000000"/>
                <w:sz w:val="20"/>
                <w:szCs w:val="20"/>
                <w:lang w:eastAsia="en-US"/>
              </w:rPr>
              <w:t>6</w:t>
            </w:r>
          </w:p>
        </w:tc>
        <w:tc>
          <w:tcPr>
            <w:tcW w:w="1170" w:type="dxa"/>
            <w:tcBorders>
              <w:top w:val="nil"/>
              <w:left w:val="nil"/>
              <w:bottom w:val="nil"/>
              <w:right w:val="nil"/>
            </w:tcBorders>
            <w:shd w:val="clear" w:color="auto" w:fill="auto"/>
            <w:noWrap/>
            <w:vAlign w:val="bottom"/>
            <w:hideMark/>
          </w:tcPr>
          <w:p w:rsidR="00F232AC" w:rsidRPr="00EF21B8" w:rsidRDefault="001E767A" w:rsidP="00F232AC">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0.0326</w:t>
            </w:r>
          </w:p>
        </w:tc>
        <w:tc>
          <w:tcPr>
            <w:tcW w:w="1260"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p>
        </w:tc>
      </w:tr>
      <w:tr w:rsidR="00F232AC" w:rsidRPr="00EF21B8" w:rsidTr="001E767A">
        <w:trPr>
          <w:trHeight w:val="300"/>
        </w:trPr>
        <w:tc>
          <w:tcPr>
            <w:tcW w:w="4965"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p>
        </w:tc>
        <w:tc>
          <w:tcPr>
            <w:tcW w:w="1170"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p>
        </w:tc>
        <w:tc>
          <w:tcPr>
            <w:tcW w:w="900"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p>
        </w:tc>
        <w:tc>
          <w:tcPr>
            <w:tcW w:w="1170"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p>
        </w:tc>
        <w:tc>
          <w:tcPr>
            <w:tcW w:w="1260"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p>
        </w:tc>
      </w:tr>
      <w:tr w:rsidR="00F232AC" w:rsidRPr="00EF21B8" w:rsidTr="001E767A">
        <w:trPr>
          <w:trHeight w:val="300"/>
        </w:trPr>
        <w:tc>
          <w:tcPr>
            <w:tcW w:w="4965"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Overall probability of receiving RNTCP treatment if had treatment before, given treatment is available</w:t>
            </w:r>
          </w:p>
        </w:tc>
        <w:tc>
          <w:tcPr>
            <w:tcW w:w="1170" w:type="dxa"/>
            <w:tcBorders>
              <w:top w:val="nil"/>
              <w:left w:val="nil"/>
              <w:bottom w:val="nil"/>
              <w:right w:val="nil"/>
            </w:tcBorders>
            <w:shd w:val="clear" w:color="auto" w:fill="auto"/>
            <w:noWrap/>
            <w:vAlign w:val="bottom"/>
            <w:hideMark/>
          </w:tcPr>
          <w:p w:rsidR="00F232AC" w:rsidRPr="00EF21B8" w:rsidRDefault="00F232AC" w:rsidP="001E767A">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w:t>
            </w:r>
          </w:p>
        </w:tc>
        <w:tc>
          <w:tcPr>
            <w:tcW w:w="900" w:type="dxa"/>
            <w:tcBorders>
              <w:top w:val="nil"/>
              <w:left w:val="nil"/>
              <w:bottom w:val="nil"/>
              <w:right w:val="nil"/>
            </w:tcBorders>
            <w:shd w:val="clear" w:color="auto" w:fill="auto"/>
            <w:noWrap/>
            <w:vAlign w:val="bottom"/>
            <w:hideMark/>
          </w:tcPr>
          <w:p w:rsidR="00F232AC" w:rsidRPr="00EF21B8" w:rsidRDefault="00F232AC" w:rsidP="001E767A">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0.2178</w:t>
            </w:r>
          </w:p>
        </w:tc>
        <w:tc>
          <w:tcPr>
            <w:tcW w:w="1170" w:type="dxa"/>
            <w:tcBorders>
              <w:top w:val="nil"/>
              <w:left w:val="nil"/>
              <w:bottom w:val="nil"/>
              <w:right w:val="nil"/>
            </w:tcBorders>
            <w:shd w:val="clear" w:color="auto" w:fill="auto"/>
            <w:noWrap/>
            <w:vAlign w:val="bottom"/>
            <w:hideMark/>
          </w:tcPr>
          <w:p w:rsidR="00F232AC" w:rsidRPr="00EF21B8" w:rsidRDefault="00F232AC" w:rsidP="001E767A">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0.090</w:t>
            </w:r>
            <w:r w:rsidR="001E767A" w:rsidRPr="00EF21B8">
              <w:rPr>
                <w:rFonts w:ascii="Times New Roman" w:eastAsia="Times New Roman" w:hAnsi="Times New Roman" w:cs="Times New Roman"/>
                <w:color w:val="000000"/>
                <w:sz w:val="20"/>
                <w:szCs w:val="20"/>
                <w:lang w:eastAsia="en-US"/>
              </w:rPr>
              <w:t>5</w:t>
            </w:r>
          </w:p>
        </w:tc>
        <w:tc>
          <w:tcPr>
            <w:tcW w:w="1260" w:type="dxa"/>
            <w:tcBorders>
              <w:top w:val="nil"/>
              <w:left w:val="nil"/>
              <w:bottom w:val="nil"/>
              <w:right w:val="nil"/>
            </w:tcBorders>
            <w:shd w:val="clear" w:color="auto" w:fill="auto"/>
            <w:noWrap/>
            <w:vAlign w:val="bottom"/>
            <w:hideMark/>
          </w:tcPr>
          <w:p w:rsidR="00F232AC" w:rsidRPr="00EF21B8" w:rsidRDefault="001E767A" w:rsidP="00F232AC">
            <w:pPr>
              <w:spacing w:line="240" w:lineRule="auto"/>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 xml:space="preserve">Calibrated, </w:t>
            </w:r>
            <w:r w:rsidR="004C77F8" w:rsidRPr="00EF21B8">
              <w:rPr>
                <w:rFonts w:ascii="Times New Roman" w:eastAsia="Times New Roman" w:hAnsi="Times New Roman" w:cs="Times New Roman"/>
                <w:color w:val="000000"/>
                <w:sz w:val="20"/>
                <w:szCs w:val="20"/>
                <w:lang w:eastAsia="en-US"/>
              </w:rPr>
              <w:fldChar w:fldCharType="begin" w:fldLock="1"/>
            </w:r>
            <w:r w:rsidR="003503E6">
              <w:rPr>
                <w:rFonts w:ascii="Times New Roman" w:eastAsia="Times New Roman" w:hAnsi="Times New Roman" w:cs="Times New Roman"/>
                <w:color w:val="000000"/>
                <w:sz w:val="20"/>
                <w:szCs w:val="20"/>
                <w:lang w:eastAsia="en-US"/>
              </w:rPr>
              <w:instrText>ADDIN CSL_CITATION { "citationItems" : [ { "id" : "ITEM-1", "itemData" : { "id" : "ITEM-1", "issued" : { "date-parts" : [ [ "2011" ] ] }, "title" : "COHESIVE-India Bihar Evaluation of Social Franchising and Telemedicine", "type" : "article" }, "uris" : [ "http://www.mendeley.com/documents/?uuid=83a1f56c-59e8-46f6-9429-797c3ace2f85" ] } ], "mendeley" : { "previouslyFormattedCitation" : "[21]" }, "properties" : { "noteIndex" : 0 }, "schema" : "https://github.com/citation-style-language/schema/raw/master/csl-citation.json" }</w:instrText>
            </w:r>
            <w:r w:rsidR="004C77F8" w:rsidRPr="00EF21B8">
              <w:rPr>
                <w:rFonts w:ascii="Times New Roman" w:eastAsia="Times New Roman" w:hAnsi="Times New Roman" w:cs="Times New Roman"/>
                <w:color w:val="000000"/>
                <w:sz w:val="20"/>
                <w:szCs w:val="20"/>
                <w:lang w:eastAsia="en-US"/>
              </w:rPr>
              <w:fldChar w:fldCharType="separate"/>
            </w:r>
            <w:r w:rsidR="00267F80" w:rsidRPr="00267F80">
              <w:rPr>
                <w:rFonts w:ascii="Times New Roman" w:eastAsia="Times New Roman" w:hAnsi="Times New Roman" w:cs="Times New Roman"/>
                <w:noProof/>
                <w:color w:val="000000"/>
                <w:sz w:val="20"/>
                <w:szCs w:val="20"/>
                <w:lang w:eastAsia="en-US"/>
              </w:rPr>
              <w:t>[21]</w:t>
            </w:r>
            <w:r w:rsidR="004C77F8" w:rsidRPr="00EF21B8">
              <w:rPr>
                <w:rFonts w:ascii="Times New Roman" w:eastAsia="Times New Roman" w:hAnsi="Times New Roman" w:cs="Times New Roman"/>
                <w:color w:val="000000"/>
                <w:sz w:val="20"/>
                <w:szCs w:val="20"/>
                <w:lang w:eastAsia="en-US"/>
              </w:rPr>
              <w:fldChar w:fldCharType="end"/>
            </w:r>
            <w:r w:rsidRPr="00EF21B8">
              <w:rPr>
                <w:rFonts w:ascii="Times New Roman" w:eastAsia="Times New Roman" w:hAnsi="Times New Roman" w:cs="Times New Roman"/>
                <w:color w:val="000000"/>
                <w:sz w:val="20"/>
                <w:szCs w:val="20"/>
                <w:lang w:eastAsia="en-US"/>
              </w:rPr>
              <w:t xml:space="preserve">, </w:t>
            </w:r>
            <w:r w:rsidR="004C77F8" w:rsidRPr="00EF21B8">
              <w:rPr>
                <w:rFonts w:ascii="Times New Roman" w:eastAsia="Times New Roman" w:hAnsi="Times New Roman" w:cs="Times New Roman"/>
                <w:color w:val="000000"/>
                <w:sz w:val="20"/>
                <w:szCs w:val="20"/>
                <w:lang w:eastAsia="en-US"/>
              </w:rPr>
              <w:fldChar w:fldCharType="begin" w:fldLock="1"/>
            </w:r>
            <w:r w:rsidR="003503E6">
              <w:rPr>
                <w:rFonts w:ascii="Times New Roman" w:eastAsia="Times New Roman" w:hAnsi="Times New Roman" w:cs="Times New Roman"/>
                <w:color w:val="000000"/>
                <w:sz w:val="20"/>
                <w:szCs w:val="20"/>
                <w:lang w:eastAsia="en-US"/>
              </w:rPr>
              <w:instrText>ADDIN CSL_CITATION { "citationItems" : [ { "id" : "ITEM-1", "itemData" : { "DOI" : "10.1371/journal.pone.0024160", "abstract" : "Tuberculosis (TB) notification in India by the Revised National TB Control Programme (RNTCP) provides information on TB patients registered for treatment from the programme. There is limited information about the proportion of patients treated for TB outside RNTCP and where these patients access their treatment.", "author" : [ { "dropping-particle" : "", "family" : "Satyanarayana", "given" : "Srinath", "non-dropping-particle" : "", "parse-names" : false, "suffix" : "" }, { "dropping-particle" : "", "family" : "Nair", "given" : "Sreenivas Achutan", "non-dropping-particle" : "", "parse-names" : false, "suffix" : "" }, { "dropping-particle" : "", "family" : "Chadha", "given" : "Sarabjit Singh", "non-dropping-particle" : "", "parse-names" : false, "suffix" : "" }, { "dropping-particle" : "", "family" : "Shivashankar", "given" : "Roopa", "non-dropping-particle" : "", "parse-names" : false, "suffix" : "" }, { "dropping-particle" : "", "family" : "Sharma", "given" : "Geetanjali", "non-dropping-particle" : "", "parse-names" : false, "suffix" : "" }, { "dropping-particle" : "", "family" : "Yadav", "given" : "Subhash", "non-dropping-particle" : "", "parse-names" : false, "suffix" : "" }, { "dropping-particle" : "", "family" : "Mohanty", "given" : "Subrat", "non-dropping-particle" : "", "parse-names" : false, "suffix" : "" }, { "dropping-particle" : "", "family" : "Kamineni", "given" : "Vishnuvardhan", "non-dropping-particle" : "", "parse-names" : false, "suffix" : "" }, { "dropping-particle" : "", "family" : "Wilson", "given" : "Nevin Charles", "non-dropping-particle" : "", "parse-names" : false, "suffix" : "" }, { "dropping-particle" : "", "family" : "Harries", "given" : "Anthony David", "non-dropping-particle" : "", "parse-names" : false, "suffix" : "" }, { "dropping-particle" : "", "family" : "Dewan", "given" : "Puneet Kumar", "non-dropping-particle" : "", "parse-names" : false, "suffix" : "" } ], "container-title" : "PloS One", "id" : "ITEM-1", "issue" : "9", "issued" : { "date-parts" : [ [ "2011", "1" ] ] }, "note" : "http://www.pubmedcentral.nih.gov/articlerender.fcgi?artid=3166304&amp;tool=pmcentrez&amp;rendertype=abstract", "page" : "e24160", "title" : "From where are tuberculosis patients accessing treatment in India? Results from a cross-sectional community based survey of 30 districts.", "type" : "article-journal", "volume" : "6" }, "uris" : [ "http://www.mendeley.com/documents/?uuid=bcab65a2-2a9e-4892-b39e-d94ab8a1e815" ] } ], "mendeley" : { "previouslyFormattedCitation" : "[42]" }, "properties" : { "noteIndex" : 0 }, "schema" : "https://github.com/citation-style-language/schema/raw/master/csl-citation.json" }</w:instrText>
            </w:r>
            <w:r w:rsidR="004C77F8" w:rsidRPr="00EF21B8">
              <w:rPr>
                <w:rFonts w:ascii="Times New Roman" w:eastAsia="Times New Roman" w:hAnsi="Times New Roman" w:cs="Times New Roman"/>
                <w:color w:val="000000"/>
                <w:sz w:val="20"/>
                <w:szCs w:val="20"/>
                <w:lang w:eastAsia="en-US"/>
              </w:rPr>
              <w:fldChar w:fldCharType="separate"/>
            </w:r>
            <w:r w:rsidR="00267F80" w:rsidRPr="00267F80">
              <w:rPr>
                <w:rFonts w:ascii="Times New Roman" w:eastAsia="Times New Roman" w:hAnsi="Times New Roman" w:cs="Times New Roman"/>
                <w:noProof/>
                <w:color w:val="000000"/>
                <w:sz w:val="20"/>
                <w:szCs w:val="20"/>
                <w:lang w:eastAsia="en-US"/>
              </w:rPr>
              <w:t>[42]</w:t>
            </w:r>
            <w:r w:rsidR="004C77F8" w:rsidRPr="00EF21B8">
              <w:rPr>
                <w:rFonts w:ascii="Times New Roman" w:eastAsia="Times New Roman" w:hAnsi="Times New Roman" w:cs="Times New Roman"/>
                <w:color w:val="000000"/>
                <w:sz w:val="20"/>
                <w:szCs w:val="20"/>
                <w:lang w:eastAsia="en-US"/>
              </w:rPr>
              <w:fldChar w:fldCharType="end"/>
            </w:r>
          </w:p>
        </w:tc>
      </w:tr>
      <w:tr w:rsidR="00F232AC" w:rsidRPr="00EF21B8" w:rsidTr="001E767A">
        <w:trPr>
          <w:trHeight w:val="300"/>
        </w:trPr>
        <w:tc>
          <w:tcPr>
            <w:tcW w:w="4965"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p>
        </w:tc>
        <w:tc>
          <w:tcPr>
            <w:tcW w:w="1170" w:type="dxa"/>
            <w:tcBorders>
              <w:top w:val="nil"/>
              <w:left w:val="nil"/>
              <w:bottom w:val="nil"/>
              <w:right w:val="nil"/>
            </w:tcBorders>
            <w:shd w:val="clear" w:color="auto" w:fill="auto"/>
            <w:noWrap/>
            <w:vAlign w:val="bottom"/>
            <w:hideMark/>
          </w:tcPr>
          <w:p w:rsidR="00F232AC" w:rsidRPr="00EF21B8" w:rsidRDefault="00F232AC" w:rsidP="001E767A">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20</w:t>
            </w:r>
          </w:p>
        </w:tc>
        <w:tc>
          <w:tcPr>
            <w:tcW w:w="900" w:type="dxa"/>
            <w:tcBorders>
              <w:top w:val="nil"/>
              <w:left w:val="nil"/>
              <w:bottom w:val="nil"/>
              <w:right w:val="nil"/>
            </w:tcBorders>
            <w:shd w:val="clear" w:color="auto" w:fill="auto"/>
            <w:noWrap/>
            <w:vAlign w:val="bottom"/>
            <w:hideMark/>
          </w:tcPr>
          <w:p w:rsidR="00F232AC" w:rsidRPr="00EF21B8" w:rsidRDefault="001E767A" w:rsidP="001E767A">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0.2821</w:t>
            </w:r>
          </w:p>
        </w:tc>
        <w:tc>
          <w:tcPr>
            <w:tcW w:w="1170" w:type="dxa"/>
            <w:tcBorders>
              <w:top w:val="nil"/>
              <w:left w:val="nil"/>
              <w:bottom w:val="nil"/>
              <w:right w:val="nil"/>
            </w:tcBorders>
            <w:shd w:val="clear" w:color="auto" w:fill="auto"/>
            <w:noWrap/>
            <w:vAlign w:val="bottom"/>
            <w:hideMark/>
          </w:tcPr>
          <w:p w:rsidR="00F232AC" w:rsidRPr="00EF21B8" w:rsidRDefault="00F232AC" w:rsidP="001E767A">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0.107</w:t>
            </w:r>
            <w:r w:rsidR="001E767A" w:rsidRPr="00EF21B8">
              <w:rPr>
                <w:rFonts w:ascii="Times New Roman" w:eastAsia="Times New Roman" w:hAnsi="Times New Roman" w:cs="Times New Roman"/>
                <w:color w:val="000000"/>
                <w:sz w:val="20"/>
                <w:szCs w:val="20"/>
                <w:lang w:eastAsia="en-US"/>
              </w:rPr>
              <w:t>3</w:t>
            </w:r>
          </w:p>
        </w:tc>
        <w:tc>
          <w:tcPr>
            <w:tcW w:w="1260"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p>
        </w:tc>
      </w:tr>
      <w:tr w:rsidR="00F232AC" w:rsidRPr="00EF21B8" w:rsidTr="001E767A">
        <w:trPr>
          <w:trHeight w:val="300"/>
        </w:trPr>
        <w:tc>
          <w:tcPr>
            <w:tcW w:w="4965"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p>
        </w:tc>
        <w:tc>
          <w:tcPr>
            <w:tcW w:w="1170" w:type="dxa"/>
            <w:tcBorders>
              <w:top w:val="nil"/>
              <w:left w:val="nil"/>
              <w:bottom w:val="nil"/>
              <w:right w:val="nil"/>
            </w:tcBorders>
            <w:shd w:val="clear" w:color="auto" w:fill="auto"/>
            <w:noWrap/>
            <w:vAlign w:val="bottom"/>
            <w:hideMark/>
          </w:tcPr>
          <w:p w:rsidR="00F232AC" w:rsidRPr="00EF21B8" w:rsidRDefault="00F232AC" w:rsidP="001E767A">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30</w:t>
            </w:r>
          </w:p>
        </w:tc>
        <w:tc>
          <w:tcPr>
            <w:tcW w:w="900" w:type="dxa"/>
            <w:tcBorders>
              <w:top w:val="nil"/>
              <w:left w:val="nil"/>
              <w:bottom w:val="nil"/>
              <w:right w:val="nil"/>
            </w:tcBorders>
            <w:shd w:val="clear" w:color="auto" w:fill="auto"/>
            <w:noWrap/>
            <w:vAlign w:val="bottom"/>
            <w:hideMark/>
          </w:tcPr>
          <w:p w:rsidR="00F232AC" w:rsidRPr="00EF21B8" w:rsidRDefault="001E767A" w:rsidP="001E767A">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0.4051</w:t>
            </w:r>
          </w:p>
        </w:tc>
        <w:tc>
          <w:tcPr>
            <w:tcW w:w="1170" w:type="dxa"/>
            <w:tcBorders>
              <w:top w:val="nil"/>
              <w:left w:val="nil"/>
              <w:bottom w:val="nil"/>
              <w:right w:val="nil"/>
            </w:tcBorders>
            <w:shd w:val="clear" w:color="auto" w:fill="auto"/>
            <w:noWrap/>
            <w:vAlign w:val="bottom"/>
            <w:hideMark/>
          </w:tcPr>
          <w:p w:rsidR="00F232AC" w:rsidRPr="00EF21B8" w:rsidRDefault="00F232AC" w:rsidP="001E767A">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0.193</w:t>
            </w:r>
            <w:r w:rsidR="001E767A" w:rsidRPr="00EF21B8">
              <w:rPr>
                <w:rFonts w:ascii="Times New Roman" w:eastAsia="Times New Roman" w:hAnsi="Times New Roman" w:cs="Times New Roman"/>
                <w:color w:val="000000"/>
                <w:sz w:val="20"/>
                <w:szCs w:val="20"/>
                <w:lang w:eastAsia="en-US"/>
              </w:rPr>
              <w:t>9</w:t>
            </w:r>
          </w:p>
        </w:tc>
        <w:tc>
          <w:tcPr>
            <w:tcW w:w="1260"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p>
        </w:tc>
      </w:tr>
      <w:tr w:rsidR="00F232AC" w:rsidRPr="00EF21B8" w:rsidTr="001E767A">
        <w:trPr>
          <w:trHeight w:val="300"/>
        </w:trPr>
        <w:tc>
          <w:tcPr>
            <w:tcW w:w="4965"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p>
        </w:tc>
        <w:tc>
          <w:tcPr>
            <w:tcW w:w="1170" w:type="dxa"/>
            <w:tcBorders>
              <w:top w:val="nil"/>
              <w:left w:val="nil"/>
              <w:bottom w:val="nil"/>
              <w:right w:val="nil"/>
            </w:tcBorders>
            <w:shd w:val="clear" w:color="auto" w:fill="auto"/>
            <w:noWrap/>
            <w:vAlign w:val="bottom"/>
            <w:hideMark/>
          </w:tcPr>
          <w:p w:rsidR="00F232AC" w:rsidRPr="00EF21B8" w:rsidRDefault="00F232AC" w:rsidP="001E767A">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40</w:t>
            </w:r>
          </w:p>
        </w:tc>
        <w:tc>
          <w:tcPr>
            <w:tcW w:w="900" w:type="dxa"/>
            <w:tcBorders>
              <w:top w:val="nil"/>
              <w:left w:val="nil"/>
              <w:bottom w:val="nil"/>
              <w:right w:val="nil"/>
            </w:tcBorders>
            <w:shd w:val="clear" w:color="auto" w:fill="auto"/>
            <w:noWrap/>
            <w:vAlign w:val="bottom"/>
            <w:hideMark/>
          </w:tcPr>
          <w:p w:rsidR="00F232AC" w:rsidRPr="00EF21B8" w:rsidRDefault="00F232AC" w:rsidP="001E767A">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0.6</w:t>
            </w:r>
            <w:r w:rsidR="001E767A" w:rsidRPr="00EF21B8">
              <w:rPr>
                <w:rFonts w:ascii="Times New Roman" w:eastAsia="Times New Roman" w:hAnsi="Times New Roman" w:cs="Times New Roman"/>
                <w:color w:val="000000"/>
                <w:sz w:val="20"/>
                <w:szCs w:val="20"/>
                <w:lang w:eastAsia="en-US"/>
              </w:rPr>
              <w:t>000</w:t>
            </w:r>
          </w:p>
        </w:tc>
        <w:tc>
          <w:tcPr>
            <w:tcW w:w="1170" w:type="dxa"/>
            <w:tcBorders>
              <w:top w:val="nil"/>
              <w:left w:val="nil"/>
              <w:bottom w:val="nil"/>
              <w:right w:val="nil"/>
            </w:tcBorders>
            <w:shd w:val="clear" w:color="auto" w:fill="auto"/>
            <w:noWrap/>
            <w:vAlign w:val="bottom"/>
            <w:hideMark/>
          </w:tcPr>
          <w:p w:rsidR="00F232AC" w:rsidRPr="00EF21B8" w:rsidRDefault="00F232AC" w:rsidP="001E767A">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0.2325</w:t>
            </w:r>
          </w:p>
        </w:tc>
        <w:tc>
          <w:tcPr>
            <w:tcW w:w="1260"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p>
        </w:tc>
      </w:tr>
      <w:tr w:rsidR="00F232AC" w:rsidRPr="00EF21B8" w:rsidTr="001E767A">
        <w:trPr>
          <w:trHeight w:val="300"/>
        </w:trPr>
        <w:tc>
          <w:tcPr>
            <w:tcW w:w="4965"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p>
        </w:tc>
        <w:tc>
          <w:tcPr>
            <w:tcW w:w="1170" w:type="dxa"/>
            <w:tcBorders>
              <w:top w:val="nil"/>
              <w:left w:val="nil"/>
              <w:bottom w:val="nil"/>
              <w:right w:val="nil"/>
            </w:tcBorders>
            <w:shd w:val="clear" w:color="auto" w:fill="auto"/>
            <w:noWrap/>
            <w:vAlign w:val="bottom"/>
            <w:hideMark/>
          </w:tcPr>
          <w:p w:rsidR="00F232AC" w:rsidRPr="00EF21B8" w:rsidRDefault="00F232AC" w:rsidP="001E767A">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50</w:t>
            </w:r>
          </w:p>
        </w:tc>
        <w:tc>
          <w:tcPr>
            <w:tcW w:w="900" w:type="dxa"/>
            <w:tcBorders>
              <w:top w:val="nil"/>
              <w:left w:val="nil"/>
              <w:bottom w:val="nil"/>
              <w:right w:val="nil"/>
            </w:tcBorders>
            <w:shd w:val="clear" w:color="auto" w:fill="auto"/>
            <w:noWrap/>
            <w:vAlign w:val="bottom"/>
            <w:hideMark/>
          </w:tcPr>
          <w:p w:rsidR="00F232AC" w:rsidRPr="00EF21B8" w:rsidRDefault="00F232AC" w:rsidP="001E767A">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0.6</w:t>
            </w:r>
            <w:r w:rsidR="001E767A" w:rsidRPr="00EF21B8">
              <w:rPr>
                <w:rFonts w:ascii="Times New Roman" w:eastAsia="Times New Roman" w:hAnsi="Times New Roman" w:cs="Times New Roman"/>
                <w:color w:val="000000"/>
                <w:sz w:val="20"/>
                <w:szCs w:val="20"/>
                <w:lang w:eastAsia="en-US"/>
              </w:rPr>
              <w:t>000</w:t>
            </w:r>
          </w:p>
        </w:tc>
        <w:tc>
          <w:tcPr>
            <w:tcW w:w="1170" w:type="dxa"/>
            <w:tcBorders>
              <w:top w:val="nil"/>
              <w:left w:val="nil"/>
              <w:bottom w:val="nil"/>
              <w:right w:val="nil"/>
            </w:tcBorders>
            <w:shd w:val="clear" w:color="auto" w:fill="auto"/>
            <w:noWrap/>
            <w:vAlign w:val="bottom"/>
            <w:hideMark/>
          </w:tcPr>
          <w:p w:rsidR="00F232AC" w:rsidRPr="00EF21B8" w:rsidRDefault="00F232AC" w:rsidP="001E767A">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0.2799</w:t>
            </w:r>
          </w:p>
        </w:tc>
        <w:tc>
          <w:tcPr>
            <w:tcW w:w="1260"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p>
        </w:tc>
      </w:tr>
      <w:tr w:rsidR="00F232AC" w:rsidRPr="00EF21B8" w:rsidTr="001E767A">
        <w:trPr>
          <w:trHeight w:val="300"/>
        </w:trPr>
        <w:tc>
          <w:tcPr>
            <w:tcW w:w="4965"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p>
        </w:tc>
        <w:tc>
          <w:tcPr>
            <w:tcW w:w="1170" w:type="dxa"/>
            <w:tcBorders>
              <w:top w:val="nil"/>
              <w:left w:val="nil"/>
              <w:bottom w:val="nil"/>
              <w:right w:val="nil"/>
            </w:tcBorders>
            <w:shd w:val="clear" w:color="auto" w:fill="auto"/>
            <w:noWrap/>
            <w:vAlign w:val="bottom"/>
            <w:hideMark/>
          </w:tcPr>
          <w:p w:rsidR="00F232AC" w:rsidRPr="00EF21B8" w:rsidRDefault="00F232AC" w:rsidP="001E767A">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60</w:t>
            </w:r>
          </w:p>
        </w:tc>
        <w:tc>
          <w:tcPr>
            <w:tcW w:w="900" w:type="dxa"/>
            <w:tcBorders>
              <w:top w:val="nil"/>
              <w:left w:val="nil"/>
              <w:bottom w:val="nil"/>
              <w:right w:val="nil"/>
            </w:tcBorders>
            <w:shd w:val="clear" w:color="auto" w:fill="auto"/>
            <w:noWrap/>
            <w:vAlign w:val="bottom"/>
            <w:hideMark/>
          </w:tcPr>
          <w:p w:rsidR="00F232AC" w:rsidRPr="00EF21B8" w:rsidRDefault="00F232AC" w:rsidP="001E767A">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0.6</w:t>
            </w:r>
            <w:r w:rsidR="001E767A" w:rsidRPr="00EF21B8">
              <w:rPr>
                <w:rFonts w:ascii="Times New Roman" w:eastAsia="Times New Roman" w:hAnsi="Times New Roman" w:cs="Times New Roman"/>
                <w:color w:val="000000"/>
                <w:sz w:val="20"/>
                <w:szCs w:val="20"/>
                <w:lang w:eastAsia="en-US"/>
              </w:rPr>
              <w:t>000</w:t>
            </w:r>
          </w:p>
        </w:tc>
        <w:tc>
          <w:tcPr>
            <w:tcW w:w="1170" w:type="dxa"/>
            <w:tcBorders>
              <w:top w:val="nil"/>
              <w:left w:val="nil"/>
              <w:bottom w:val="nil"/>
              <w:right w:val="nil"/>
            </w:tcBorders>
            <w:shd w:val="clear" w:color="auto" w:fill="auto"/>
            <w:noWrap/>
            <w:vAlign w:val="bottom"/>
            <w:hideMark/>
          </w:tcPr>
          <w:p w:rsidR="00F232AC" w:rsidRPr="00EF21B8" w:rsidRDefault="00F232AC" w:rsidP="001E767A">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0.2606</w:t>
            </w:r>
          </w:p>
        </w:tc>
        <w:tc>
          <w:tcPr>
            <w:tcW w:w="1260"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p>
        </w:tc>
      </w:tr>
      <w:tr w:rsidR="00F232AC" w:rsidRPr="00EF21B8" w:rsidTr="001E767A">
        <w:trPr>
          <w:trHeight w:val="300"/>
        </w:trPr>
        <w:tc>
          <w:tcPr>
            <w:tcW w:w="4965"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p>
        </w:tc>
        <w:tc>
          <w:tcPr>
            <w:tcW w:w="1170" w:type="dxa"/>
            <w:tcBorders>
              <w:top w:val="nil"/>
              <w:left w:val="nil"/>
              <w:bottom w:val="nil"/>
              <w:right w:val="nil"/>
            </w:tcBorders>
            <w:shd w:val="clear" w:color="auto" w:fill="auto"/>
            <w:noWrap/>
            <w:vAlign w:val="bottom"/>
            <w:hideMark/>
          </w:tcPr>
          <w:p w:rsidR="00F232AC" w:rsidRPr="00EF21B8" w:rsidRDefault="00F232AC" w:rsidP="001E767A">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70</w:t>
            </w:r>
          </w:p>
        </w:tc>
        <w:tc>
          <w:tcPr>
            <w:tcW w:w="900" w:type="dxa"/>
            <w:tcBorders>
              <w:top w:val="nil"/>
              <w:left w:val="nil"/>
              <w:bottom w:val="nil"/>
              <w:right w:val="nil"/>
            </w:tcBorders>
            <w:shd w:val="clear" w:color="auto" w:fill="auto"/>
            <w:noWrap/>
            <w:vAlign w:val="bottom"/>
            <w:hideMark/>
          </w:tcPr>
          <w:p w:rsidR="00F232AC" w:rsidRPr="00EF21B8" w:rsidRDefault="00F232AC" w:rsidP="001E767A">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0.6</w:t>
            </w:r>
            <w:r w:rsidR="001E767A" w:rsidRPr="00EF21B8">
              <w:rPr>
                <w:rFonts w:ascii="Times New Roman" w:eastAsia="Times New Roman" w:hAnsi="Times New Roman" w:cs="Times New Roman"/>
                <w:color w:val="000000"/>
                <w:sz w:val="20"/>
                <w:szCs w:val="20"/>
                <w:lang w:eastAsia="en-US"/>
              </w:rPr>
              <w:t>000</w:t>
            </w:r>
          </w:p>
        </w:tc>
        <w:tc>
          <w:tcPr>
            <w:tcW w:w="1170" w:type="dxa"/>
            <w:tcBorders>
              <w:top w:val="nil"/>
              <w:left w:val="nil"/>
              <w:bottom w:val="nil"/>
              <w:right w:val="nil"/>
            </w:tcBorders>
            <w:shd w:val="clear" w:color="auto" w:fill="auto"/>
            <w:noWrap/>
            <w:vAlign w:val="bottom"/>
            <w:hideMark/>
          </w:tcPr>
          <w:p w:rsidR="00F232AC" w:rsidRPr="00EF21B8" w:rsidRDefault="001E767A" w:rsidP="001E767A">
            <w:pPr>
              <w:spacing w:line="240" w:lineRule="auto"/>
              <w:jc w:val="center"/>
              <w:rPr>
                <w:rFonts w:ascii="Times New Roman" w:eastAsia="Times New Roman" w:hAnsi="Times New Roman" w:cs="Times New Roman"/>
                <w:color w:val="000000"/>
                <w:sz w:val="20"/>
                <w:szCs w:val="20"/>
                <w:lang w:eastAsia="en-US"/>
              </w:rPr>
            </w:pPr>
            <w:r w:rsidRPr="00EF21B8">
              <w:rPr>
                <w:rFonts w:ascii="Times New Roman" w:eastAsia="Times New Roman" w:hAnsi="Times New Roman" w:cs="Times New Roman"/>
                <w:color w:val="000000"/>
                <w:sz w:val="20"/>
                <w:szCs w:val="20"/>
                <w:lang w:eastAsia="en-US"/>
              </w:rPr>
              <w:t>0.0734</w:t>
            </w:r>
          </w:p>
        </w:tc>
        <w:tc>
          <w:tcPr>
            <w:tcW w:w="1260" w:type="dxa"/>
            <w:tcBorders>
              <w:top w:val="nil"/>
              <w:left w:val="nil"/>
              <w:bottom w:val="nil"/>
              <w:right w:val="nil"/>
            </w:tcBorders>
            <w:shd w:val="clear" w:color="auto" w:fill="auto"/>
            <w:noWrap/>
            <w:vAlign w:val="bottom"/>
            <w:hideMark/>
          </w:tcPr>
          <w:p w:rsidR="00F232AC" w:rsidRPr="00EF21B8" w:rsidRDefault="00F232AC" w:rsidP="00F232AC">
            <w:pPr>
              <w:spacing w:line="240" w:lineRule="auto"/>
              <w:rPr>
                <w:rFonts w:ascii="Times New Roman" w:eastAsia="Times New Roman" w:hAnsi="Times New Roman" w:cs="Times New Roman"/>
                <w:color w:val="000000"/>
                <w:sz w:val="20"/>
                <w:szCs w:val="20"/>
                <w:lang w:eastAsia="en-US"/>
              </w:rPr>
            </w:pPr>
          </w:p>
        </w:tc>
      </w:tr>
    </w:tbl>
    <w:p w:rsidR="001565F1" w:rsidRPr="00EF21B8" w:rsidRDefault="001565F1" w:rsidP="00FD0C2C">
      <w:pPr>
        <w:rPr>
          <w:rFonts w:ascii="Times New Roman" w:hAnsi="Times New Roman" w:cs="Times New Roman"/>
          <w:sz w:val="20"/>
          <w:szCs w:val="20"/>
        </w:rPr>
      </w:pPr>
    </w:p>
    <w:p w:rsidR="00F232AC" w:rsidRPr="00EF21B8" w:rsidRDefault="00F232AC" w:rsidP="00FD0C2C">
      <w:pPr>
        <w:rPr>
          <w:rFonts w:ascii="Times New Roman" w:hAnsi="Times New Roman" w:cs="Times New Roman"/>
          <w:sz w:val="20"/>
          <w:szCs w:val="20"/>
        </w:rPr>
      </w:pPr>
    </w:p>
    <w:tbl>
      <w:tblPr>
        <w:tblW w:w="4895" w:type="pct"/>
        <w:tblLayout w:type="fixed"/>
        <w:tblCellMar>
          <w:left w:w="0" w:type="dxa"/>
          <w:right w:w="0" w:type="dxa"/>
        </w:tblCellMar>
        <w:tblLook w:val="04A0"/>
      </w:tblPr>
      <w:tblGrid>
        <w:gridCol w:w="5239"/>
        <w:gridCol w:w="268"/>
        <w:gridCol w:w="541"/>
        <w:gridCol w:w="263"/>
        <w:gridCol w:w="908"/>
        <w:gridCol w:w="263"/>
        <w:gridCol w:w="546"/>
        <w:gridCol w:w="263"/>
        <w:gridCol w:w="634"/>
        <w:gridCol w:w="268"/>
      </w:tblGrid>
      <w:tr w:rsidR="00FD0C2C" w:rsidRPr="00EF21B8" w:rsidTr="003E514A">
        <w:trPr>
          <w:trHeight w:val="270"/>
        </w:trPr>
        <w:tc>
          <w:tcPr>
            <w:tcW w:w="2995" w:type="pct"/>
            <w:gridSpan w:val="2"/>
            <w:tcBorders>
              <w:top w:val="single" w:sz="4" w:space="0" w:color="auto"/>
              <w:left w:val="nil"/>
              <w:bottom w:val="single" w:sz="8" w:space="0" w:color="auto"/>
              <w:right w:val="nil"/>
            </w:tcBorders>
            <w:shd w:val="clear" w:color="000000" w:fill="C5D9F1"/>
            <w:noWrap/>
            <w:tcMar>
              <w:top w:w="15" w:type="dxa"/>
              <w:left w:w="15" w:type="dxa"/>
              <w:bottom w:w="0" w:type="dxa"/>
              <w:right w:w="15" w:type="dxa"/>
            </w:tcMar>
            <w:vAlign w:val="bottom"/>
            <w:hideMark/>
          </w:tcPr>
          <w:p w:rsidR="00FD0C2C" w:rsidRPr="00EF21B8" w:rsidRDefault="00966C32" w:rsidP="00966C32">
            <w:pPr>
              <w:rPr>
                <w:rFonts w:ascii="Times New Roman" w:hAnsi="Times New Roman" w:cs="Times New Roman"/>
                <w:b/>
                <w:bCs/>
                <w:color w:val="000000"/>
                <w:sz w:val="20"/>
                <w:szCs w:val="20"/>
              </w:rPr>
            </w:pPr>
            <w:r>
              <w:rPr>
                <w:rFonts w:ascii="Times New Roman" w:eastAsia="Times New Roman" w:hAnsi="Times New Roman" w:cs="Times New Roman"/>
                <w:b/>
                <w:bCs/>
                <w:color w:val="000000"/>
                <w:sz w:val="20"/>
                <w:szCs w:val="20"/>
              </w:rPr>
              <w:t>S5.</w:t>
            </w:r>
            <w:r w:rsidR="00FD0C2C" w:rsidRPr="00EF21B8">
              <w:rPr>
                <w:rFonts w:ascii="Times New Roman" w:hAnsi="Times New Roman" w:cs="Times New Roman"/>
                <w:b/>
                <w:bCs/>
                <w:color w:val="000000"/>
                <w:sz w:val="20"/>
                <w:szCs w:val="20"/>
              </w:rPr>
              <w:t>8 Treatment Parameters</w:t>
            </w:r>
          </w:p>
        </w:tc>
        <w:tc>
          <w:tcPr>
            <w:tcW w:w="437" w:type="pct"/>
            <w:gridSpan w:val="2"/>
            <w:tcBorders>
              <w:top w:val="single" w:sz="4" w:space="0" w:color="auto"/>
              <w:left w:val="nil"/>
              <w:bottom w:val="single" w:sz="8" w:space="0" w:color="auto"/>
              <w:right w:val="nil"/>
            </w:tcBorders>
            <w:shd w:val="clear" w:color="000000" w:fill="C5D9F1"/>
            <w:noWrap/>
            <w:tcMar>
              <w:top w:w="15" w:type="dxa"/>
              <w:left w:w="15" w:type="dxa"/>
              <w:bottom w:w="0" w:type="dxa"/>
              <w:right w:w="15" w:type="dxa"/>
            </w:tcMar>
            <w:vAlign w:val="bottom"/>
            <w:hideMark/>
          </w:tcPr>
          <w:p w:rsidR="00FD0C2C" w:rsidRPr="00EF21B8" w:rsidRDefault="00FD0C2C" w:rsidP="00D017E8">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 </w:t>
            </w:r>
          </w:p>
        </w:tc>
        <w:tc>
          <w:tcPr>
            <w:tcW w:w="637" w:type="pct"/>
            <w:gridSpan w:val="2"/>
            <w:tcBorders>
              <w:top w:val="single" w:sz="4" w:space="0" w:color="auto"/>
              <w:left w:val="nil"/>
              <w:bottom w:val="single" w:sz="8" w:space="0" w:color="auto"/>
              <w:right w:val="nil"/>
            </w:tcBorders>
            <w:shd w:val="clear" w:color="000000" w:fill="C5D9F1"/>
            <w:noWrap/>
            <w:tcMar>
              <w:top w:w="15" w:type="dxa"/>
              <w:left w:w="15" w:type="dxa"/>
              <w:bottom w:w="0" w:type="dxa"/>
              <w:right w:w="15" w:type="dxa"/>
            </w:tcMar>
            <w:vAlign w:val="bottom"/>
            <w:hideMark/>
          </w:tcPr>
          <w:p w:rsidR="00FD0C2C" w:rsidRPr="00EF21B8" w:rsidRDefault="00FD0C2C" w:rsidP="00D017E8">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 </w:t>
            </w:r>
          </w:p>
        </w:tc>
        <w:tc>
          <w:tcPr>
            <w:tcW w:w="440" w:type="pct"/>
            <w:gridSpan w:val="2"/>
            <w:tcBorders>
              <w:top w:val="single" w:sz="4" w:space="0" w:color="auto"/>
              <w:left w:val="nil"/>
              <w:bottom w:val="single" w:sz="8" w:space="0" w:color="auto"/>
              <w:right w:val="nil"/>
            </w:tcBorders>
            <w:shd w:val="clear" w:color="000000" w:fill="C5D9F1"/>
            <w:noWrap/>
            <w:tcMar>
              <w:top w:w="15" w:type="dxa"/>
              <w:left w:w="15" w:type="dxa"/>
              <w:bottom w:w="0" w:type="dxa"/>
              <w:right w:w="15" w:type="dxa"/>
            </w:tcMar>
            <w:vAlign w:val="bottom"/>
            <w:hideMark/>
          </w:tcPr>
          <w:p w:rsidR="00FD0C2C" w:rsidRPr="00EF21B8" w:rsidRDefault="00FD0C2C" w:rsidP="00D017E8">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 </w:t>
            </w:r>
          </w:p>
        </w:tc>
        <w:tc>
          <w:tcPr>
            <w:tcW w:w="491" w:type="pct"/>
            <w:gridSpan w:val="2"/>
            <w:tcBorders>
              <w:top w:val="single" w:sz="4" w:space="0" w:color="auto"/>
              <w:left w:val="nil"/>
              <w:bottom w:val="single" w:sz="8" w:space="0" w:color="auto"/>
              <w:right w:val="nil"/>
            </w:tcBorders>
            <w:shd w:val="clear" w:color="000000" w:fill="C5D9F1"/>
            <w:noWrap/>
            <w:tcMar>
              <w:top w:w="15" w:type="dxa"/>
              <w:left w:w="15" w:type="dxa"/>
              <w:bottom w:w="0" w:type="dxa"/>
              <w:right w:w="15" w:type="dxa"/>
            </w:tcMar>
            <w:vAlign w:val="bottom"/>
            <w:hideMark/>
          </w:tcPr>
          <w:p w:rsidR="00FD0C2C" w:rsidRPr="00EF21B8" w:rsidRDefault="00FD0C2C" w:rsidP="00D017E8">
            <w:pPr>
              <w:rPr>
                <w:rFonts w:ascii="Times New Roman" w:hAnsi="Times New Roman" w:cs="Times New Roman"/>
                <w:color w:val="000000"/>
                <w:sz w:val="20"/>
                <w:szCs w:val="20"/>
              </w:rPr>
            </w:pPr>
            <w:r w:rsidRPr="00EF21B8">
              <w:rPr>
                <w:rFonts w:ascii="Times New Roman" w:hAnsi="Times New Roman" w:cs="Times New Roman"/>
                <w:color w:val="000000"/>
                <w:sz w:val="20"/>
                <w:szCs w:val="20"/>
              </w:rPr>
              <w:t> </w:t>
            </w:r>
          </w:p>
        </w:tc>
      </w:tr>
      <w:tr w:rsidR="00FD0C2C"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FD0C2C" w:rsidRPr="00EF21B8" w:rsidRDefault="00FD0C2C" w:rsidP="00FF5672">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Category I</w:t>
            </w:r>
            <w:r w:rsidR="008D381E" w:rsidRPr="00EF21B8">
              <w:rPr>
                <w:rFonts w:ascii="Times New Roman" w:hAnsi="Times New Roman" w:cs="Times New Roman"/>
                <w:sz w:val="20"/>
                <w:szCs w:val="20"/>
              </w:rPr>
              <w:t>/III</w:t>
            </w:r>
            <w:r w:rsidRPr="00EF21B8">
              <w:rPr>
                <w:rFonts w:ascii="Times New Roman" w:hAnsi="Times New Roman" w:cs="Times New Roman"/>
                <w:sz w:val="20"/>
                <w:szCs w:val="20"/>
              </w:rPr>
              <w:t xml:space="preserve"> treatment (base case values)</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FD0C2C" w:rsidRPr="00EF21B8" w:rsidRDefault="00FD0C2C" w:rsidP="00D017E8">
            <w:pPr>
              <w:spacing w:before="100" w:beforeAutospacing="1" w:line="240" w:lineRule="auto"/>
              <w:jc w:val="center"/>
              <w:rPr>
                <w:rFonts w:ascii="Times New Roman" w:hAnsi="Times New Roman" w:cs="Times New Roman"/>
                <w:sz w:val="20"/>
                <w:szCs w:val="20"/>
              </w:rPr>
            </w:pP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FD0C2C" w:rsidRPr="00EF21B8" w:rsidRDefault="00FD0C2C"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Male</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FD0C2C" w:rsidRPr="00EF21B8" w:rsidRDefault="00FD0C2C"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Female</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FD0C2C" w:rsidRPr="00EF21B8" w:rsidRDefault="004C77F8" w:rsidP="00F232AC">
            <w:pPr>
              <w:spacing w:before="100" w:beforeAutospacing="1" w:line="240" w:lineRule="auto"/>
              <w:rPr>
                <w:rFonts w:ascii="Times New Roman" w:hAnsi="Times New Roman" w:cs="Times New Roman"/>
                <w:color w:val="000000"/>
                <w:sz w:val="20"/>
                <w:szCs w:val="20"/>
              </w:rPr>
            </w:pPr>
            <w:r w:rsidRPr="00EF21B8">
              <w:rPr>
                <w:rFonts w:ascii="Times New Roman" w:hAnsi="Times New Roman" w:cs="Times New Roman"/>
                <w:color w:val="000000"/>
                <w:sz w:val="20"/>
                <w:szCs w:val="20"/>
              </w:rPr>
              <w:fldChar w:fldCharType="begin" w:fldLock="1"/>
            </w:r>
            <w:r w:rsidR="003503E6">
              <w:rPr>
                <w:rFonts w:ascii="Times New Roman" w:hAnsi="Times New Roman" w:cs="Times New Roman"/>
                <w:color w:val="000000"/>
                <w:sz w:val="20"/>
                <w:szCs w:val="20"/>
              </w:rPr>
              <w:instrText>ADDIN CSL_CITATION { "citationItems" : [ { "id" : "ITEM-1", "itemData" : { "author" : [ { "dropping-particle" : "", "family" : "Central TB Division Directorate General of Health Services and Ministry of Health and Family Welfare", "given" : "", "non-dropping-particle" : "", "parse-names" : false, "suffix" : "" } ], "id" : "ITEM-1", "issued" : { "date-parts" : [ [ "2010" ] ] }, "note" : "TBPROJ PAPER", "title" : "RNTCP performance report, India: Third quarter, 2010", "type" : "report" }, "uris" : [ "http://www.mendeley.com/documents/?uuid=74e32852-8b10-4175-8396-21905ac83420" ] } ], "mendeley" : { "previouslyFormattedCitation" : "[20]" }, "properties" : { "noteIndex" : 0 }, "schema" : "https://github.com/citation-style-language/schema/raw/master/csl-citation.json" }</w:instrText>
            </w:r>
            <w:r w:rsidRPr="00EF21B8">
              <w:rPr>
                <w:rFonts w:ascii="Times New Roman" w:hAnsi="Times New Roman" w:cs="Times New Roman"/>
                <w:color w:val="000000"/>
                <w:sz w:val="20"/>
                <w:szCs w:val="20"/>
              </w:rPr>
              <w:fldChar w:fldCharType="separate"/>
            </w:r>
            <w:r w:rsidR="00267F80" w:rsidRPr="00267F80">
              <w:rPr>
                <w:rFonts w:ascii="Times New Roman" w:hAnsi="Times New Roman" w:cs="Times New Roman"/>
                <w:noProof/>
                <w:color w:val="000000"/>
                <w:sz w:val="20"/>
                <w:szCs w:val="20"/>
              </w:rPr>
              <w:t>[20]</w:t>
            </w:r>
            <w:r w:rsidRPr="00EF21B8">
              <w:rPr>
                <w:rFonts w:ascii="Times New Roman" w:hAnsi="Times New Roman" w:cs="Times New Roman"/>
                <w:color w:val="000000"/>
                <w:sz w:val="20"/>
                <w:szCs w:val="20"/>
              </w:rPr>
              <w:fldChar w:fldCharType="end"/>
            </w:r>
            <w:r w:rsidR="003E514A" w:rsidRPr="00EF21B8">
              <w:rPr>
                <w:rFonts w:ascii="Times New Roman" w:hAnsi="Times New Roman" w:cs="Times New Roman"/>
                <w:color w:val="000000"/>
                <w:sz w:val="20"/>
                <w:szCs w:val="20"/>
              </w:rPr>
              <w:t xml:space="preserve">, </w:t>
            </w:r>
            <w:r w:rsidRPr="00EF21B8">
              <w:rPr>
                <w:rFonts w:ascii="Times New Roman" w:hAnsi="Times New Roman" w:cs="Times New Roman"/>
                <w:color w:val="000000"/>
                <w:sz w:val="20"/>
                <w:szCs w:val="20"/>
              </w:rPr>
              <w:fldChar w:fldCharType="begin" w:fldLock="1"/>
            </w:r>
            <w:r w:rsidR="003503E6">
              <w:rPr>
                <w:rFonts w:ascii="Times New Roman" w:hAnsi="Times New Roman" w:cs="Times New Roman"/>
                <w:color w:val="000000"/>
                <w:sz w:val="20"/>
                <w:szCs w:val="20"/>
              </w:rPr>
              <w:instrText>ADDIN CSL_CITATION { "citationItems" : [ { "id" : "ITEM-1", "itemData" : { "id" : "ITEM-1", "issued" : { "date-parts" : [ [ "2011" ] ] }, "title" : "COHESIVE-India Bihar Evaluation of Social Franchising and Telemedicine", "type" : "article" }, "uris" : [ "http://www.mendeley.com/documents/?uuid=83a1f56c-59e8-46f6-9429-797c3ace2f85" ] } ], "mendeley" : { "previouslyFormattedCitation" : "[21]" }, "properties" : { "noteIndex" : 0 }, "schema" : "https://github.com/citation-style-language/schema/raw/master/csl-citation.json" }</w:instrText>
            </w:r>
            <w:r w:rsidRPr="00EF21B8">
              <w:rPr>
                <w:rFonts w:ascii="Times New Roman" w:hAnsi="Times New Roman" w:cs="Times New Roman"/>
                <w:color w:val="000000"/>
                <w:sz w:val="20"/>
                <w:szCs w:val="20"/>
              </w:rPr>
              <w:fldChar w:fldCharType="separate"/>
            </w:r>
            <w:r w:rsidR="00267F80" w:rsidRPr="00267F80">
              <w:rPr>
                <w:rFonts w:ascii="Times New Roman" w:hAnsi="Times New Roman" w:cs="Times New Roman"/>
                <w:noProof/>
                <w:color w:val="000000"/>
                <w:sz w:val="20"/>
                <w:szCs w:val="20"/>
              </w:rPr>
              <w:t>[21]</w:t>
            </w:r>
            <w:r w:rsidRPr="00EF21B8">
              <w:rPr>
                <w:rFonts w:ascii="Times New Roman" w:hAnsi="Times New Roman" w:cs="Times New Roman"/>
                <w:color w:val="000000"/>
                <w:sz w:val="20"/>
                <w:szCs w:val="20"/>
              </w:rPr>
              <w:fldChar w:fldCharType="end"/>
            </w:r>
          </w:p>
        </w:tc>
      </w:tr>
      <w:tr w:rsidR="00FD0C2C"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FD0C2C" w:rsidRPr="00EF21B8" w:rsidRDefault="00F17F4B" w:rsidP="00D017E8">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 xml:space="preserve">     </w:t>
            </w:r>
            <w:r w:rsidR="00FD0C2C" w:rsidRPr="00EF21B8">
              <w:rPr>
                <w:rFonts w:ascii="Times New Roman" w:hAnsi="Times New Roman" w:cs="Times New Roman"/>
                <w:sz w:val="20"/>
                <w:szCs w:val="20"/>
              </w:rPr>
              <w:t>Probability of death in category I/III treatment</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FD0C2C" w:rsidRPr="00EF21B8" w:rsidRDefault="002302E3"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All Ages</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FD0C2C" w:rsidRPr="00EF21B8" w:rsidRDefault="00FD0C2C"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0.01010</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FD0C2C" w:rsidRPr="00EF21B8" w:rsidRDefault="00FD0C2C"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0.01010</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FD0C2C" w:rsidRPr="00EF21B8" w:rsidRDefault="00FD0C2C" w:rsidP="00D017E8">
            <w:pPr>
              <w:spacing w:before="100" w:beforeAutospacing="1" w:line="240" w:lineRule="auto"/>
              <w:rPr>
                <w:rFonts w:ascii="Times New Roman" w:hAnsi="Times New Roman" w:cs="Times New Roman"/>
                <w:color w:val="000000"/>
                <w:sz w:val="20"/>
                <w:szCs w:val="20"/>
              </w:rPr>
            </w:pPr>
          </w:p>
        </w:tc>
      </w:tr>
      <w:tr w:rsidR="00FD0C2C"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FD0C2C" w:rsidRPr="00EF21B8" w:rsidRDefault="00FD0C2C" w:rsidP="00D017E8">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FD0C2C" w:rsidRPr="00EF21B8" w:rsidRDefault="00FD0C2C" w:rsidP="00D017E8">
            <w:pPr>
              <w:spacing w:before="100" w:beforeAutospacing="1" w:line="240" w:lineRule="auto"/>
              <w:jc w:val="center"/>
              <w:rPr>
                <w:rFonts w:ascii="Times New Roman" w:hAnsi="Times New Roman" w:cs="Times New Roman"/>
                <w:sz w:val="20"/>
                <w:szCs w:val="20"/>
              </w:rPr>
            </w:pP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FD0C2C" w:rsidRPr="00EF21B8" w:rsidRDefault="00FD0C2C" w:rsidP="00D017E8">
            <w:pPr>
              <w:spacing w:before="100" w:beforeAutospacing="1" w:line="240" w:lineRule="auto"/>
              <w:jc w:val="center"/>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FD0C2C" w:rsidRPr="00EF21B8" w:rsidRDefault="00FD0C2C" w:rsidP="00D017E8">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FD0C2C" w:rsidRPr="00EF21B8" w:rsidRDefault="00FD0C2C" w:rsidP="00D017E8">
            <w:pPr>
              <w:spacing w:before="100" w:beforeAutospacing="1" w:line="240" w:lineRule="auto"/>
              <w:rPr>
                <w:rFonts w:ascii="Times New Roman" w:hAnsi="Times New Roman" w:cs="Times New Roman"/>
                <w:sz w:val="20"/>
                <w:szCs w:val="20"/>
              </w:rPr>
            </w:pPr>
          </w:p>
        </w:tc>
      </w:tr>
      <w:tr w:rsidR="003E514A"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 xml:space="preserve">     Default probability, given not dead</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181449">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w:t>
            </w:r>
            <w:r w:rsidR="00181449">
              <w:rPr>
                <w:rFonts w:ascii="Times New Roman" w:hAnsi="Times New Roman" w:cs="Times New Roman"/>
                <w:color w:val="000000"/>
                <w:sz w:val="20"/>
                <w:szCs w:val="20"/>
              </w:rPr>
              <w:t>02383</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181449">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w:t>
            </w:r>
            <w:r w:rsidR="00181449">
              <w:rPr>
                <w:rFonts w:ascii="Times New Roman" w:hAnsi="Times New Roman" w:cs="Times New Roman"/>
                <w:color w:val="000000"/>
                <w:sz w:val="20"/>
                <w:szCs w:val="20"/>
              </w:rPr>
              <w:t>02421</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3E514A">
            <w:pPr>
              <w:spacing w:before="100" w:beforeAutospacing="1" w:line="240" w:lineRule="auto"/>
              <w:jc w:val="center"/>
              <w:rPr>
                <w:rFonts w:ascii="Times New Roman" w:hAnsi="Times New Roman" w:cs="Times New Roman"/>
                <w:color w:val="000000"/>
                <w:sz w:val="20"/>
                <w:szCs w:val="20"/>
              </w:rPr>
            </w:pPr>
          </w:p>
        </w:tc>
      </w:tr>
      <w:tr w:rsidR="003E514A"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20</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181449">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w:t>
            </w:r>
            <w:r w:rsidR="00181449">
              <w:rPr>
                <w:rFonts w:ascii="Times New Roman" w:hAnsi="Times New Roman" w:cs="Times New Roman"/>
                <w:color w:val="000000"/>
                <w:sz w:val="20"/>
                <w:szCs w:val="20"/>
              </w:rPr>
              <w:t>.02337</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181449">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w:t>
            </w:r>
            <w:r w:rsidR="00181449">
              <w:rPr>
                <w:rFonts w:ascii="Times New Roman" w:hAnsi="Times New Roman" w:cs="Times New Roman"/>
                <w:color w:val="000000"/>
                <w:sz w:val="20"/>
                <w:szCs w:val="20"/>
              </w:rPr>
              <w:t>01780</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3E514A">
            <w:pPr>
              <w:spacing w:before="100" w:beforeAutospacing="1" w:line="240" w:lineRule="auto"/>
              <w:jc w:val="center"/>
              <w:rPr>
                <w:rFonts w:ascii="Times New Roman" w:hAnsi="Times New Roman" w:cs="Times New Roman"/>
                <w:sz w:val="20"/>
                <w:szCs w:val="20"/>
              </w:rPr>
            </w:pPr>
          </w:p>
        </w:tc>
      </w:tr>
      <w:tr w:rsidR="003E514A"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D017E8">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30</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181449">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w:t>
            </w:r>
            <w:r w:rsidR="00181449">
              <w:rPr>
                <w:rFonts w:ascii="Times New Roman" w:hAnsi="Times New Roman" w:cs="Times New Roman"/>
                <w:color w:val="000000"/>
                <w:sz w:val="20"/>
                <w:szCs w:val="20"/>
              </w:rPr>
              <w:t>02145</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181449">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w:t>
            </w:r>
            <w:r w:rsidR="00181449">
              <w:rPr>
                <w:rFonts w:ascii="Times New Roman" w:hAnsi="Times New Roman" w:cs="Times New Roman"/>
                <w:sz w:val="20"/>
                <w:szCs w:val="20"/>
              </w:rPr>
              <w:t>01767</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3E514A">
            <w:pPr>
              <w:spacing w:before="100" w:beforeAutospacing="1" w:line="240" w:lineRule="auto"/>
              <w:jc w:val="center"/>
              <w:rPr>
                <w:rFonts w:ascii="Times New Roman" w:hAnsi="Times New Roman" w:cs="Times New Roman"/>
                <w:sz w:val="20"/>
                <w:szCs w:val="20"/>
              </w:rPr>
            </w:pPr>
          </w:p>
        </w:tc>
      </w:tr>
      <w:tr w:rsidR="003E514A"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D017E8">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40</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181449">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w:t>
            </w:r>
            <w:r w:rsidR="00181449">
              <w:rPr>
                <w:rFonts w:ascii="Times New Roman" w:hAnsi="Times New Roman" w:cs="Times New Roman"/>
                <w:color w:val="000000"/>
                <w:sz w:val="20"/>
                <w:szCs w:val="20"/>
              </w:rPr>
              <w:t>01663</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181449">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w:t>
            </w:r>
            <w:r w:rsidR="00181449">
              <w:rPr>
                <w:rFonts w:ascii="Times New Roman" w:hAnsi="Times New Roman" w:cs="Times New Roman"/>
                <w:sz w:val="20"/>
                <w:szCs w:val="20"/>
              </w:rPr>
              <w:t>01532</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3E514A">
            <w:pPr>
              <w:spacing w:before="100" w:beforeAutospacing="1" w:line="240" w:lineRule="auto"/>
              <w:jc w:val="center"/>
              <w:rPr>
                <w:rFonts w:ascii="Times New Roman" w:hAnsi="Times New Roman" w:cs="Times New Roman"/>
                <w:sz w:val="20"/>
                <w:szCs w:val="20"/>
              </w:rPr>
            </w:pPr>
          </w:p>
        </w:tc>
      </w:tr>
      <w:tr w:rsidR="003E514A"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D017E8">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50</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181449">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w:t>
            </w:r>
            <w:r w:rsidR="00181449">
              <w:rPr>
                <w:rFonts w:ascii="Times New Roman" w:hAnsi="Times New Roman" w:cs="Times New Roman"/>
                <w:color w:val="000000"/>
                <w:sz w:val="20"/>
                <w:szCs w:val="20"/>
              </w:rPr>
              <w:t>02278</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181449">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w:t>
            </w:r>
            <w:r w:rsidR="00181449">
              <w:rPr>
                <w:rFonts w:ascii="Times New Roman" w:hAnsi="Times New Roman" w:cs="Times New Roman"/>
                <w:color w:val="000000"/>
                <w:sz w:val="20"/>
                <w:szCs w:val="20"/>
              </w:rPr>
              <w:t>01246</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3E514A">
            <w:pPr>
              <w:spacing w:before="100" w:beforeAutospacing="1" w:line="240" w:lineRule="auto"/>
              <w:jc w:val="center"/>
              <w:rPr>
                <w:rFonts w:ascii="Times New Roman" w:hAnsi="Times New Roman" w:cs="Times New Roman"/>
                <w:sz w:val="20"/>
                <w:szCs w:val="20"/>
              </w:rPr>
            </w:pPr>
          </w:p>
        </w:tc>
      </w:tr>
      <w:tr w:rsidR="003E514A"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D017E8">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60</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181449">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w:t>
            </w:r>
            <w:r w:rsidR="00181449">
              <w:rPr>
                <w:rFonts w:ascii="Times New Roman" w:hAnsi="Times New Roman" w:cs="Times New Roman"/>
                <w:color w:val="000000"/>
                <w:sz w:val="20"/>
                <w:szCs w:val="20"/>
              </w:rPr>
              <w:t>02222</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181449">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w:t>
            </w:r>
            <w:r w:rsidR="00181449">
              <w:rPr>
                <w:rFonts w:ascii="Times New Roman" w:hAnsi="Times New Roman" w:cs="Times New Roman"/>
                <w:color w:val="000000"/>
                <w:sz w:val="20"/>
                <w:szCs w:val="20"/>
              </w:rPr>
              <w:t>01151</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3E514A">
            <w:pPr>
              <w:spacing w:before="100" w:beforeAutospacing="1" w:line="240" w:lineRule="auto"/>
              <w:jc w:val="center"/>
              <w:rPr>
                <w:rFonts w:ascii="Times New Roman" w:hAnsi="Times New Roman" w:cs="Times New Roman"/>
                <w:sz w:val="20"/>
                <w:szCs w:val="20"/>
              </w:rPr>
            </w:pPr>
          </w:p>
        </w:tc>
      </w:tr>
      <w:tr w:rsidR="003E514A"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D017E8">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70+</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181449">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w:t>
            </w:r>
            <w:r w:rsidR="00181449">
              <w:rPr>
                <w:rFonts w:ascii="Times New Roman" w:hAnsi="Times New Roman" w:cs="Times New Roman"/>
                <w:color w:val="000000"/>
                <w:sz w:val="20"/>
                <w:szCs w:val="20"/>
              </w:rPr>
              <w:t>02256</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181449">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w:t>
            </w:r>
            <w:r w:rsidR="00181449">
              <w:rPr>
                <w:rFonts w:ascii="Times New Roman" w:hAnsi="Times New Roman" w:cs="Times New Roman"/>
                <w:color w:val="000000"/>
                <w:sz w:val="20"/>
                <w:szCs w:val="20"/>
              </w:rPr>
              <w:t>02038</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3E514A">
            <w:pPr>
              <w:spacing w:before="100" w:beforeAutospacing="1" w:line="240" w:lineRule="auto"/>
              <w:jc w:val="center"/>
              <w:rPr>
                <w:rFonts w:ascii="Times New Roman" w:hAnsi="Times New Roman" w:cs="Times New Roman"/>
                <w:sz w:val="20"/>
                <w:szCs w:val="20"/>
              </w:rPr>
            </w:pPr>
          </w:p>
        </w:tc>
      </w:tr>
      <w:tr w:rsidR="003E514A"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jc w:val="center"/>
              <w:rPr>
                <w:rFonts w:ascii="Times New Roman" w:hAnsi="Times New Roman" w:cs="Times New Roman"/>
                <w:sz w:val="20"/>
                <w:szCs w:val="20"/>
              </w:rPr>
            </w:pP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jc w:val="center"/>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rPr>
                <w:rFonts w:ascii="Times New Roman" w:hAnsi="Times New Roman" w:cs="Times New Roman"/>
                <w:sz w:val="20"/>
                <w:szCs w:val="20"/>
              </w:rPr>
            </w:pPr>
          </w:p>
        </w:tc>
      </w:tr>
      <w:tr w:rsidR="003E514A"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 xml:space="preserve">     Probability of successful treatment, given </w:t>
            </w:r>
            <w:r w:rsidR="00153519">
              <w:rPr>
                <w:rFonts w:ascii="Times New Roman" w:hAnsi="Times New Roman" w:cs="Times New Roman"/>
                <w:sz w:val="20"/>
                <w:szCs w:val="20"/>
              </w:rPr>
              <w:t xml:space="preserve">patient </w:t>
            </w:r>
            <w:r w:rsidR="00153519" w:rsidRPr="00EF21B8">
              <w:rPr>
                <w:rFonts w:ascii="Times New Roman" w:hAnsi="Times New Roman" w:cs="Times New Roman"/>
                <w:sz w:val="20"/>
                <w:szCs w:val="20"/>
              </w:rPr>
              <w:t>ha</w:t>
            </w:r>
            <w:r w:rsidR="00153519">
              <w:rPr>
                <w:rFonts w:ascii="Times New Roman" w:hAnsi="Times New Roman" w:cs="Times New Roman"/>
                <w:sz w:val="20"/>
                <w:szCs w:val="20"/>
              </w:rPr>
              <w:t>s</w:t>
            </w:r>
            <w:r w:rsidR="00153519" w:rsidRPr="00EF21B8">
              <w:rPr>
                <w:rFonts w:ascii="Times New Roman" w:hAnsi="Times New Roman" w:cs="Times New Roman"/>
                <w:sz w:val="20"/>
                <w:szCs w:val="20"/>
              </w:rPr>
              <w:t xml:space="preserve"> been </w:t>
            </w:r>
            <w:r w:rsidRPr="00EF21B8">
              <w:rPr>
                <w:rFonts w:ascii="Times New Roman" w:hAnsi="Times New Roman" w:cs="Times New Roman"/>
                <w:sz w:val="20"/>
                <w:szCs w:val="20"/>
              </w:rPr>
              <w:t>in</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All Ages</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0.98</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0.98</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rPr>
                <w:rFonts w:ascii="Times New Roman" w:hAnsi="Times New Roman" w:cs="Times New Roman"/>
                <w:color w:val="000000"/>
                <w:sz w:val="20"/>
                <w:szCs w:val="20"/>
              </w:rPr>
            </w:pPr>
          </w:p>
        </w:tc>
      </w:tr>
      <w:tr w:rsidR="003E514A"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F17F4B">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 xml:space="preserve">     treatment for required time and not died nor defaulted</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D017E8">
            <w:pPr>
              <w:spacing w:before="100" w:beforeAutospacing="1" w:line="240" w:lineRule="auto"/>
              <w:jc w:val="center"/>
              <w:rPr>
                <w:rFonts w:ascii="Times New Roman" w:hAnsi="Times New Roman" w:cs="Times New Roman"/>
                <w:sz w:val="20"/>
                <w:szCs w:val="20"/>
              </w:rPr>
            </w:pP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D017E8">
            <w:pPr>
              <w:spacing w:before="100" w:beforeAutospacing="1" w:line="240" w:lineRule="auto"/>
              <w:jc w:val="center"/>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D017E8">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D017E8">
            <w:pPr>
              <w:spacing w:before="100" w:beforeAutospacing="1" w:line="240" w:lineRule="auto"/>
              <w:rPr>
                <w:rFonts w:ascii="Times New Roman" w:hAnsi="Times New Roman" w:cs="Times New Roman"/>
                <w:sz w:val="20"/>
                <w:szCs w:val="20"/>
              </w:rPr>
            </w:pPr>
          </w:p>
        </w:tc>
      </w:tr>
      <w:tr w:rsidR="003E514A" w:rsidRPr="00EF21B8" w:rsidTr="003E514A">
        <w:trPr>
          <w:gridAfter w:val="1"/>
          <w:wAfter w:w="146" w:type="pct"/>
          <w:trHeight w:val="255"/>
        </w:trPr>
        <w:tc>
          <w:tcPr>
            <w:tcW w:w="2849"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 </w:t>
            </w:r>
          </w:p>
        </w:tc>
        <w:tc>
          <w:tcPr>
            <w:tcW w:w="440" w:type="pct"/>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 </w:t>
            </w:r>
          </w:p>
        </w:tc>
        <w:tc>
          <w:tcPr>
            <w:tcW w:w="637" w:type="pct"/>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 </w:t>
            </w:r>
          </w:p>
        </w:tc>
        <w:tc>
          <w:tcPr>
            <w:tcW w:w="440" w:type="pct"/>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 </w:t>
            </w:r>
          </w:p>
        </w:tc>
        <w:tc>
          <w:tcPr>
            <w:tcW w:w="488" w:type="pct"/>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 </w:t>
            </w:r>
          </w:p>
        </w:tc>
      </w:tr>
      <w:tr w:rsidR="003E514A"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992690">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Category I/III treatment (best observed state values)</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7911E3">
            <w:pPr>
              <w:spacing w:before="100" w:beforeAutospacing="1" w:line="240" w:lineRule="auto"/>
              <w:jc w:val="center"/>
              <w:rPr>
                <w:rFonts w:ascii="Times New Roman" w:hAnsi="Times New Roman" w:cs="Times New Roman"/>
                <w:sz w:val="20"/>
                <w:szCs w:val="20"/>
              </w:rPr>
            </w:pP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7911E3">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Male</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7911E3">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Female</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4C77F8" w:rsidP="00F232AC">
            <w:pPr>
              <w:spacing w:before="100" w:beforeAutospacing="1" w:line="240" w:lineRule="auto"/>
              <w:rPr>
                <w:rFonts w:ascii="Times New Roman" w:hAnsi="Times New Roman" w:cs="Times New Roman"/>
                <w:color w:val="000000"/>
                <w:sz w:val="20"/>
                <w:szCs w:val="20"/>
              </w:rPr>
            </w:pPr>
            <w:r w:rsidRPr="00EF21B8">
              <w:rPr>
                <w:rFonts w:ascii="Times New Roman" w:hAnsi="Times New Roman" w:cs="Times New Roman"/>
                <w:color w:val="000000"/>
                <w:sz w:val="20"/>
                <w:szCs w:val="20"/>
              </w:rPr>
              <w:fldChar w:fldCharType="begin" w:fldLock="1"/>
            </w:r>
            <w:r w:rsidR="003503E6">
              <w:rPr>
                <w:rFonts w:ascii="Times New Roman" w:hAnsi="Times New Roman" w:cs="Times New Roman"/>
                <w:color w:val="000000"/>
                <w:sz w:val="20"/>
                <w:szCs w:val="20"/>
              </w:rPr>
              <w:instrText>ADDIN CSL_CITATION { "citationItems" : [ { "id" : "ITEM-1", "itemData" : { "author" : [ { "dropping-particle" : "", "family" : "Central TB Division Directorate General of Health Services and Ministry of Health and Family Welfare", "given" : "", "non-dropping-particle" : "", "parse-names" : false, "suffix" : "" } ], "id" : "ITEM-1", "issued" : { "date-parts" : [ [ "2010" ] ] }, "note" : "TBPROJ PAPER", "title" : "RNTCP performance report, India: Third quarter, 2010", "type" : "report" }, "uris" : [ "http://www.mendeley.com/documents/?uuid=74e32852-8b10-4175-8396-21905ac83420" ] } ], "mendeley" : { "previouslyFormattedCitation" : "[20]" }, "properties" : { "noteIndex" : 0 }, "schema" : "https://github.com/citation-style-language/schema/raw/master/csl-citation.json" }</w:instrText>
            </w:r>
            <w:r w:rsidRPr="00EF21B8">
              <w:rPr>
                <w:rFonts w:ascii="Times New Roman" w:hAnsi="Times New Roman" w:cs="Times New Roman"/>
                <w:color w:val="000000"/>
                <w:sz w:val="20"/>
                <w:szCs w:val="20"/>
              </w:rPr>
              <w:fldChar w:fldCharType="separate"/>
            </w:r>
            <w:r w:rsidR="00267F80" w:rsidRPr="00267F80">
              <w:rPr>
                <w:rFonts w:ascii="Times New Roman" w:hAnsi="Times New Roman" w:cs="Times New Roman"/>
                <w:noProof/>
                <w:color w:val="000000"/>
                <w:sz w:val="20"/>
                <w:szCs w:val="20"/>
              </w:rPr>
              <w:t>[20]</w:t>
            </w:r>
            <w:r w:rsidRPr="00EF21B8">
              <w:rPr>
                <w:rFonts w:ascii="Times New Roman" w:hAnsi="Times New Roman" w:cs="Times New Roman"/>
                <w:color w:val="000000"/>
                <w:sz w:val="20"/>
                <w:szCs w:val="20"/>
              </w:rPr>
              <w:fldChar w:fldCharType="end"/>
            </w:r>
            <w:r w:rsidR="003E514A" w:rsidRPr="00EF21B8">
              <w:rPr>
                <w:rFonts w:ascii="Times New Roman" w:hAnsi="Times New Roman" w:cs="Times New Roman"/>
                <w:color w:val="000000"/>
                <w:sz w:val="20"/>
                <w:szCs w:val="20"/>
              </w:rPr>
              <w:t xml:space="preserve">, </w:t>
            </w:r>
            <w:r w:rsidRPr="00EF21B8">
              <w:rPr>
                <w:rFonts w:ascii="Times New Roman" w:hAnsi="Times New Roman" w:cs="Times New Roman"/>
                <w:color w:val="000000"/>
                <w:sz w:val="20"/>
                <w:szCs w:val="20"/>
              </w:rPr>
              <w:fldChar w:fldCharType="begin" w:fldLock="1"/>
            </w:r>
            <w:r w:rsidR="003503E6">
              <w:rPr>
                <w:rFonts w:ascii="Times New Roman" w:hAnsi="Times New Roman" w:cs="Times New Roman"/>
                <w:color w:val="000000"/>
                <w:sz w:val="20"/>
                <w:szCs w:val="20"/>
              </w:rPr>
              <w:instrText>ADDIN CSL_CITATION { "citationItems" : [ { "id" : "ITEM-1", "itemData" : { "id" : "ITEM-1", "issued" : { "date-parts" : [ [ "2011" ] ] }, "title" : "COHESIVE-India Bihar Evaluation of Social Franchising and Telemedicine", "type" : "article" }, "uris" : [ "http://www.mendeley.com/documents/?uuid=83a1f56c-59e8-46f6-9429-797c3ace2f85" ] } ], "mendeley" : { "previouslyFormattedCitation" : "[21]" }, "properties" : { "noteIndex" : 0 }, "schema" : "https://github.com/citation-style-language/schema/raw/master/csl-citation.json" }</w:instrText>
            </w:r>
            <w:r w:rsidRPr="00EF21B8">
              <w:rPr>
                <w:rFonts w:ascii="Times New Roman" w:hAnsi="Times New Roman" w:cs="Times New Roman"/>
                <w:color w:val="000000"/>
                <w:sz w:val="20"/>
                <w:szCs w:val="20"/>
              </w:rPr>
              <w:fldChar w:fldCharType="separate"/>
            </w:r>
            <w:r w:rsidR="00267F80" w:rsidRPr="00267F80">
              <w:rPr>
                <w:rFonts w:ascii="Times New Roman" w:hAnsi="Times New Roman" w:cs="Times New Roman"/>
                <w:noProof/>
                <w:color w:val="000000"/>
                <w:sz w:val="20"/>
                <w:szCs w:val="20"/>
              </w:rPr>
              <w:t>[21]</w:t>
            </w:r>
            <w:r w:rsidRPr="00EF21B8">
              <w:rPr>
                <w:rFonts w:ascii="Times New Roman" w:hAnsi="Times New Roman" w:cs="Times New Roman"/>
                <w:color w:val="000000"/>
                <w:sz w:val="20"/>
                <w:szCs w:val="20"/>
              </w:rPr>
              <w:fldChar w:fldCharType="end"/>
            </w:r>
          </w:p>
        </w:tc>
      </w:tr>
      <w:tr w:rsidR="003E514A"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7911E3">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 xml:space="preserve">     Probability of death in category I/III treatment</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7911E3">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All Ages</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7911E3">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0.00267</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7911E3">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0.00267</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A62556">
            <w:pPr>
              <w:spacing w:before="100" w:beforeAutospacing="1" w:line="240" w:lineRule="auto"/>
              <w:rPr>
                <w:rFonts w:ascii="Times New Roman" w:hAnsi="Times New Roman" w:cs="Times New Roman"/>
                <w:sz w:val="20"/>
                <w:szCs w:val="20"/>
              </w:rPr>
            </w:pPr>
          </w:p>
        </w:tc>
      </w:tr>
      <w:tr w:rsidR="003E514A"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7911E3">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7911E3">
            <w:pPr>
              <w:spacing w:before="100" w:beforeAutospacing="1" w:line="240" w:lineRule="auto"/>
              <w:jc w:val="center"/>
              <w:rPr>
                <w:rFonts w:ascii="Times New Roman" w:hAnsi="Times New Roman" w:cs="Times New Roman"/>
                <w:sz w:val="20"/>
                <w:szCs w:val="20"/>
              </w:rPr>
            </w:pP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7911E3">
            <w:pPr>
              <w:spacing w:before="100" w:beforeAutospacing="1" w:line="240" w:lineRule="auto"/>
              <w:jc w:val="center"/>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7911E3">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A62556">
            <w:pPr>
              <w:spacing w:before="100" w:beforeAutospacing="1" w:line="240" w:lineRule="auto"/>
              <w:rPr>
                <w:rFonts w:ascii="Times New Roman" w:hAnsi="Times New Roman" w:cs="Times New Roman"/>
                <w:sz w:val="20"/>
                <w:szCs w:val="20"/>
              </w:rPr>
            </w:pPr>
          </w:p>
        </w:tc>
      </w:tr>
      <w:tr w:rsidR="003E514A" w:rsidRPr="00EF21B8" w:rsidTr="00E46BF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Default probability, given not dead</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0.005103</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0.00518</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E46BFA">
            <w:pPr>
              <w:spacing w:before="100" w:beforeAutospacing="1" w:line="240" w:lineRule="auto"/>
              <w:jc w:val="center"/>
              <w:rPr>
                <w:rFonts w:ascii="Times New Roman" w:hAnsi="Times New Roman" w:cs="Times New Roman"/>
                <w:sz w:val="20"/>
                <w:szCs w:val="20"/>
              </w:rPr>
            </w:pPr>
          </w:p>
        </w:tc>
      </w:tr>
      <w:tr w:rsidR="003E514A" w:rsidRPr="00EF21B8" w:rsidTr="00E46BF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20</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0.005003</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0.00381</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color w:val="000000"/>
                <w:sz w:val="20"/>
                <w:szCs w:val="20"/>
              </w:rPr>
            </w:pPr>
          </w:p>
        </w:tc>
      </w:tr>
      <w:tr w:rsidR="003E514A" w:rsidRPr="00EF21B8" w:rsidTr="00E46BF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30</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0.004593</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0.00378</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p>
        </w:tc>
      </w:tr>
      <w:tr w:rsidR="003E514A" w:rsidRPr="00EF21B8" w:rsidTr="00E46BF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40</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0.00356</w:t>
            </w:r>
            <w:r w:rsidR="00180B62">
              <w:rPr>
                <w:rFonts w:ascii="Times New Roman" w:hAnsi="Times New Roman" w:cs="Times New Roman"/>
                <w:color w:val="000000"/>
                <w:sz w:val="20"/>
                <w:szCs w:val="20"/>
              </w:rPr>
              <w:t>0</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0.00328</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p>
        </w:tc>
      </w:tr>
      <w:tr w:rsidR="003E514A" w:rsidRPr="00EF21B8" w:rsidTr="00E46BF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50</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0.004877</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0.00267</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p>
        </w:tc>
      </w:tr>
      <w:tr w:rsidR="003E514A" w:rsidRPr="00EF21B8" w:rsidTr="00E46BF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60</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0.004757</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0.00246</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p>
        </w:tc>
      </w:tr>
      <w:tr w:rsidR="003E514A" w:rsidRPr="00EF21B8" w:rsidTr="00E46BF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70+</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0.00483</w:t>
            </w:r>
            <w:r w:rsidR="00180B62">
              <w:rPr>
                <w:rFonts w:ascii="Times New Roman" w:hAnsi="Times New Roman" w:cs="Times New Roman"/>
                <w:color w:val="000000"/>
                <w:sz w:val="20"/>
                <w:szCs w:val="20"/>
              </w:rPr>
              <w:t>0</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0.00436</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p>
        </w:tc>
      </w:tr>
      <w:tr w:rsidR="003E514A"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7911E3">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7911E3">
            <w:pPr>
              <w:spacing w:before="100" w:beforeAutospacing="1" w:line="240" w:lineRule="auto"/>
              <w:jc w:val="center"/>
              <w:rPr>
                <w:rFonts w:ascii="Times New Roman" w:hAnsi="Times New Roman" w:cs="Times New Roman"/>
                <w:sz w:val="20"/>
                <w:szCs w:val="20"/>
              </w:rPr>
            </w:pP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7911E3">
            <w:pPr>
              <w:spacing w:before="100" w:beforeAutospacing="1" w:line="240" w:lineRule="auto"/>
              <w:jc w:val="center"/>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7911E3">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3E514A">
            <w:pPr>
              <w:spacing w:before="100" w:beforeAutospacing="1" w:line="240" w:lineRule="auto"/>
              <w:jc w:val="center"/>
              <w:rPr>
                <w:rFonts w:ascii="Times New Roman" w:hAnsi="Times New Roman" w:cs="Times New Roman"/>
                <w:sz w:val="20"/>
                <w:szCs w:val="20"/>
              </w:rPr>
            </w:pPr>
          </w:p>
        </w:tc>
      </w:tr>
      <w:tr w:rsidR="003E514A"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7911E3">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 xml:space="preserve">     Probability of successful treatment, given </w:t>
            </w:r>
            <w:r w:rsidR="00153519">
              <w:rPr>
                <w:rFonts w:ascii="Times New Roman" w:hAnsi="Times New Roman" w:cs="Times New Roman"/>
                <w:sz w:val="20"/>
                <w:szCs w:val="20"/>
              </w:rPr>
              <w:t xml:space="preserve">patient </w:t>
            </w:r>
            <w:r w:rsidR="00153519" w:rsidRPr="00EF21B8">
              <w:rPr>
                <w:rFonts w:ascii="Times New Roman" w:hAnsi="Times New Roman" w:cs="Times New Roman"/>
                <w:sz w:val="20"/>
                <w:szCs w:val="20"/>
              </w:rPr>
              <w:t>ha</w:t>
            </w:r>
            <w:r w:rsidR="00153519">
              <w:rPr>
                <w:rFonts w:ascii="Times New Roman" w:hAnsi="Times New Roman" w:cs="Times New Roman"/>
                <w:sz w:val="20"/>
                <w:szCs w:val="20"/>
              </w:rPr>
              <w:t>s</w:t>
            </w:r>
            <w:r w:rsidR="00153519" w:rsidRPr="00EF21B8">
              <w:rPr>
                <w:rFonts w:ascii="Times New Roman" w:hAnsi="Times New Roman" w:cs="Times New Roman"/>
                <w:sz w:val="20"/>
                <w:szCs w:val="20"/>
              </w:rPr>
              <w:t xml:space="preserve"> been </w:t>
            </w:r>
            <w:r w:rsidRPr="00EF21B8">
              <w:rPr>
                <w:rFonts w:ascii="Times New Roman" w:hAnsi="Times New Roman" w:cs="Times New Roman"/>
                <w:sz w:val="20"/>
                <w:szCs w:val="20"/>
              </w:rPr>
              <w:t>in</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7911E3">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All Ages</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7911E3">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0.99</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7911E3">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0.99</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A62556">
            <w:pPr>
              <w:spacing w:before="100" w:beforeAutospacing="1" w:line="240" w:lineRule="auto"/>
              <w:rPr>
                <w:rFonts w:ascii="Times New Roman" w:hAnsi="Times New Roman" w:cs="Times New Roman"/>
                <w:sz w:val="20"/>
                <w:szCs w:val="20"/>
              </w:rPr>
            </w:pPr>
          </w:p>
        </w:tc>
      </w:tr>
      <w:tr w:rsidR="003E514A"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7911E3">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 xml:space="preserve">     treatment for required time and not died nor defaulted</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7911E3">
            <w:pPr>
              <w:spacing w:before="100" w:beforeAutospacing="1" w:line="240" w:lineRule="auto"/>
              <w:jc w:val="center"/>
              <w:rPr>
                <w:rFonts w:ascii="Times New Roman" w:hAnsi="Times New Roman" w:cs="Times New Roman"/>
                <w:sz w:val="20"/>
                <w:szCs w:val="20"/>
              </w:rPr>
            </w:pP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7911E3">
            <w:pPr>
              <w:spacing w:before="100" w:beforeAutospacing="1" w:line="240" w:lineRule="auto"/>
              <w:jc w:val="center"/>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7911E3">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A62556">
            <w:pPr>
              <w:spacing w:before="100" w:beforeAutospacing="1" w:line="240" w:lineRule="auto"/>
              <w:rPr>
                <w:rFonts w:ascii="Times New Roman" w:hAnsi="Times New Roman" w:cs="Times New Roman"/>
                <w:sz w:val="20"/>
                <w:szCs w:val="20"/>
              </w:rPr>
            </w:pPr>
          </w:p>
        </w:tc>
      </w:tr>
      <w:tr w:rsidR="003E514A" w:rsidRPr="00EF21B8" w:rsidTr="003E514A">
        <w:trPr>
          <w:gridAfter w:val="1"/>
          <w:wAfter w:w="146" w:type="pct"/>
          <w:trHeight w:val="255"/>
        </w:trPr>
        <w:tc>
          <w:tcPr>
            <w:tcW w:w="2849"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3E514A" w:rsidRPr="00EF21B8" w:rsidRDefault="003E514A" w:rsidP="00A62556">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 </w:t>
            </w:r>
          </w:p>
        </w:tc>
        <w:tc>
          <w:tcPr>
            <w:tcW w:w="440" w:type="pct"/>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3E514A" w:rsidRPr="00EF21B8" w:rsidRDefault="003E514A" w:rsidP="00A62556">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 </w:t>
            </w:r>
          </w:p>
        </w:tc>
        <w:tc>
          <w:tcPr>
            <w:tcW w:w="637" w:type="pct"/>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3E514A" w:rsidRPr="00EF21B8" w:rsidRDefault="003E514A" w:rsidP="00A62556">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 </w:t>
            </w:r>
          </w:p>
        </w:tc>
        <w:tc>
          <w:tcPr>
            <w:tcW w:w="440" w:type="pct"/>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3E514A" w:rsidRPr="00EF21B8" w:rsidRDefault="003E514A" w:rsidP="00A62556">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 </w:t>
            </w:r>
          </w:p>
        </w:tc>
        <w:tc>
          <w:tcPr>
            <w:tcW w:w="488" w:type="pct"/>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3E514A" w:rsidRPr="00EF21B8" w:rsidRDefault="003E514A" w:rsidP="00A62556">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 </w:t>
            </w:r>
          </w:p>
        </w:tc>
      </w:tr>
      <w:tr w:rsidR="003E514A"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255ADC">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Category II treatment (base case values)</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jc w:val="center"/>
              <w:rPr>
                <w:rFonts w:ascii="Times New Roman" w:hAnsi="Times New Roman" w:cs="Times New Roman"/>
                <w:sz w:val="20"/>
                <w:szCs w:val="20"/>
              </w:rPr>
            </w:pP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 xml:space="preserve">Male </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Female</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4C77F8" w:rsidP="00F232AC">
            <w:pPr>
              <w:spacing w:before="100" w:beforeAutospacing="1" w:line="240" w:lineRule="auto"/>
              <w:rPr>
                <w:rFonts w:ascii="Times New Roman" w:hAnsi="Times New Roman" w:cs="Times New Roman"/>
                <w:color w:val="000000"/>
                <w:sz w:val="20"/>
                <w:szCs w:val="20"/>
              </w:rPr>
            </w:pPr>
            <w:r w:rsidRPr="00EF21B8">
              <w:rPr>
                <w:rFonts w:ascii="Times New Roman" w:hAnsi="Times New Roman" w:cs="Times New Roman"/>
                <w:color w:val="000000"/>
                <w:sz w:val="20"/>
                <w:szCs w:val="20"/>
              </w:rPr>
              <w:fldChar w:fldCharType="begin" w:fldLock="1"/>
            </w:r>
            <w:r w:rsidR="003503E6">
              <w:rPr>
                <w:rFonts w:ascii="Times New Roman" w:hAnsi="Times New Roman" w:cs="Times New Roman"/>
                <w:color w:val="000000"/>
                <w:sz w:val="20"/>
                <w:szCs w:val="20"/>
              </w:rPr>
              <w:instrText>ADDIN CSL_CITATION { "citationItems" : [ { "id" : "ITEM-1", "itemData" : { "author" : [ { "dropping-particle" : "", "family" : "Central TB Division Directorate General of Health Services and Ministry of Health and Family Welfare", "given" : "", "non-dropping-particle" : "", "parse-names" : false, "suffix" : "" } ], "id" : "ITEM-1", "issued" : { "date-parts" : [ [ "2010" ] ] }, "note" : "TBPROJ PAPER", "title" : "RNTCP performance report, India: Third quarter, 2010", "type" : "report" }, "uris" : [ "http://www.mendeley.com/documents/?uuid=74e32852-8b10-4175-8396-21905ac83420" ] } ], "mendeley" : { "previouslyFormattedCitation" : "[20]" }, "properties" : { "noteIndex" : 0 }, "schema" : "https://github.com/citation-style-language/schema/raw/master/csl-citation.json" }</w:instrText>
            </w:r>
            <w:r w:rsidRPr="00EF21B8">
              <w:rPr>
                <w:rFonts w:ascii="Times New Roman" w:hAnsi="Times New Roman" w:cs="Times New Roman"/>
                <w:color w:val="000000"/>
                <w:sz w:val="20"/>
                <w:szCs w:val="20"/>
              </w:rPr>
              <w:fldChar w:fldCharType="separate"/>
            </w:r>
            <w:r w:rsidR="00267F80" w:rsidRPr="00267F80">
              <w:rPr>
                <w:rFonts w:ascii="Times New Roman" w:hAnsi="Times New Roman" w:cs="Times New Roman"/>
                <w:noProof/>
                <w:color w:val="000000"/>
                <w:sz w:val="20"/>
                <w:szCs w:val="20"/>
              </w:rPr>
              <w:t>[20]</w:t>
            </w:r>
            <w:r w:rsidRPr="00EF21B8">
              <w:rPr>
                <w:rFonts w:ascii="Times New Roman" w:hAnsi="Times New Roman" w:cs="Times New Roman"/>
                <w:color w:val="000000"/>
                <w:sz w:val="20"/>
                <w:szCs w:val="20"/>
              </w:rPr>
              <w:fldChar w:fldCharType="end"/>
            </w:r>
            <w:r w:rsidR="00E46BFA" w:rsidRPr="00EF21B8">
              <w:rPr>
                <w:rFonts w:ascii="Times New Roman" w:hAnsi="Times New Roman" w:cs="Times New Roman"/>
                <w:color w:val="000000"/>
                <w:sz w:val="20"/>
                <w:szCs w:val="20"/>
              </w:rPr>
              <w:t xml:space="preserve">, </w:t>
            </w:r>
            <w:r w:rsidRPr="00EF21B8">
              <w:rPr>
                <w:rFonts w:ascii="Times New Roman" w:hAnsi="Times New Roman" w:cs="Times New Roman"/>
                <w:color w:val="000000"/>
                <w:sz w:val="20"/>
                <w:szCs w:val="20"/>
              </w:rPr>
              <w:fldChar w:fldCharType="begin" w:fldLock="1"/>
            </w:r>
            <w:r w:rsidR="003503E6">
              <w:rPr>
                <w:rFonts w:ascii="Times New Roman" w:hAnsi="Times New Roman" w:cs="Times New Roman"/>
                <w:color w:val="000000"/>
                <w:sz w:val="20"/>
                <w:szCs w:val="20"/>
              </w:rPr>
              <w:instrText>ADDIN CSL_CITATION { "citationItems" : [ { "id" : "ITEM-1", "itemData" : { "id" : "ITEM-1", "issued" : { "date-parts" : [ [ "2011" ] ] }, "title" : "COHESIVE-India Bihar Evaluation of Social Franchising and Telemedicine", "type" : "article" }, "uris" : [ "http://www.mendeley.com/documents/?uuid=83a1f56c-59e8-46f6-9429-797c3ace2f85" ] } ], "mendeley" : { "previouslyFormattedCitation" : "[21]" }, "properties" : { "noteIndex" : 0 }, "schema" : "https://github.com/citation-style-language/schema/raw/master/csl-citation.json" }</w:instrText>
            </w:r>
            <w:r w:rsidRPr="00EF21B8">
              <w:rPr>
                <w:rFonts w:ascii="Times New Roman" w:hAnsi="Times New Roman" w:cs="Times New Roman"/>
                <w:color w:val="000000"/>
                <w:sz w:val="20"/>
                <w:szCs w:val="20"/>
              </w:rPr>
              <w:fldChar w:fldCharType="separate"/>
            </w:r>
            <w:r w:rsidR="00267F80" w:rsidRPr="00267F80">
              <w:rPr>
                <w:rFonts w:ascii="Times New Roman" w:hAnsi="Times New Roman" w:cs="Times New Roman"/>
                <w:noProof/>
                <w:color w:val="000000"/>
                <w:sz w:val="20"/>
                <w:szCs w:val="20"/>
              </w:rPr>
              <w:t>[21]</w:t>
            </w:r>
            <w:r w:rsidRPr="00EF21B8">
              <w:rPr>
                <w:rFonts w:ascii="Times New Roman" w:hAnsi="Times New Roman" w:cs="Times New Roman"/>
                <w:color w:val="000000"/>
                <w:sz w:val="20"/>
                <w:szCs w:val="20"/>
              </w:rPr>
              <w:fldChar w:fldCharType="end"/>
            </w:r>
          </w:p>
        </w:tc>
      </w:tr>
      <w:tr w:rsidR="003E514A"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 xml:space="preserve">     Probability of death in category II treatment</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All Ages</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0.02600</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0.02600</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rPr>
                <w:rFonts w:ascii="Times New Roman" w:hAnsi="Times New Roman" w:cs="Times New Roman"/>
                <w:color w:val="000000"/>
                <w:sz w:val="20"/>
                <w:szCs w:val="20"/>
              </w:rPr>
            </w:pPr>
          </w:p>
        </w:tc>
      </w:tr>
      <w:tr w:rsidR="003E514A"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jc w:val="center"/>
              <w:rPr>
                <w:rFonts w:ascii="Times New Roman" w:hAnsi="Times New Roman" w:cs="Times New Roman"/>
                <w:sz w:val="20"/>
                <w:szCs w:val="20"/>
              </w:rPr>
            </w:pP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jc w:val="center"/>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rPr>
                <w:rFonts w:ascii="Times New Roman" w:hAnsi="Times New Roman" w:cs="Times New Roman"/>
                <w:sz w:val="20"/>
                <w:szCs w:val="20"/>
              </w:rPr>
            </w:pPr>
          </w:p>
        </w:tc>
      </w:tr>
      <w:tr w:rsidR="003E514A" w:rsidRPr="00EF21B8" w:rsidTr="00E46BF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7911E3">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 xml:space="preserve">     Default probability, given not dead</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0.05804</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0.05895</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E46BFA">
            <w:pPr>
              <w:spacing w:before="100" w:beforeAutospacing="1" w:line="240" w:lineRule="auto"/>
              <w:jc w:val="center"/>
              <w:rPr>
                <w:rFonts w:ascii="Times New Roman" w:hAnsi="Times New Roman" w:cs="Times New Roman"/>
                <w:sz w:val="20"/>
                <w:szCs w:val="20"/>
              </w:rPr>
            </w:pPr>
          </w:p>
        </w:tc>
      </w:tr>
      <w:tr w:rsidR="003E514A" w:rsidRPr="00EF21B8" w:rsidTr="00E46BF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7911E3">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20</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0.05690</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0.04335</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color w:val="000000"/>
                <w:sz w:val="20"/>
                <w:szCs w:val="20"/>
              </w:rPr>
            </w:pPr>
          </w:p>
        </w:tc>
      </w:tr>
      <w:tr w:rsidR="003E514A" w:rsidRPr="00EF21B8" w:rsidTr="00E46BF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7911E3">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30</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0.05223</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0.04303</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p>
        </w:tc>
      </w:tr>
      <w:tr w:rsidR="003E514A" w:rsidRPr="00EF21B8" w:rsidTr="00E46BF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7911E3">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40</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0.04051</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0.03730</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p>
        </w:tc>
      </w:tr>
      <w:tr w:rsidR="003E514A" w:rsidRPr="00EF21B8" w:rsidTr="00E46BF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7911E3">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50</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0.05547</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0.03034</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p>
        </w:tc>
      </w:tr>
      <w:tr w:rsidR="003E514A" w:rsidRPr="00EF21B8" w:rsidTr="00E46BF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7911E3">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60</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0.05411</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0.02803</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p>
        </w:tc>
      </w:tr>
      <w:tr w:rsidR="003E514A" w:rsidRPr="00EF21B8" w:rsidTr="00E46BF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7911E3">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70+</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0.05493</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0.04963</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3E514A" w:rsidRPr="00EF21B8" w:rsidRDefault="003E514A" w:rsidP="00E46BFA">
            <w:pPr>
              <w:spacing w:before="100" w:beforeAutospacing="1" w:line="240" w:lineRule="auto"/>
              <w:jc w:val="center"/>
              <w:rPr>
                <w:rFonts w:ascii="Times New Roman" w:hAnsi="Times New Roman" w:cs="Times New Roman"/>
                <w:sz w:val="20"/>
                <w:szCs w:val="20"/>
              </w:rPr>
            </w:pPr>
          </w:p>
        </w:tc>
      </w:tr>
      <w:tr w:rsidR="003E514A"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jc w:val="center"/>
              <w:rPr>
                <w:rFonts w:ascii="Times New Roman" w:hAnsi="Times New Roman" w:cs="Times New Roman"/>
                <w:sz w:val="20"/>
                <w:szCs w:val="20"/>
              </w:rPr>
            </w:pP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jc w:val="center"/>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E514A" w:rsidRPr="00EF21B8" w:rsidRDefault="003E514A" w:rsidP="00D017E8">
            <w:pPr>
              <w:spacing w:before="100" w:beforeAutospacing="1" w:line="240" w:lineRule="auto"/>
              <w:rPr>
                <w:rFonts w:ascii="Times New Roman" w:hAnsi="Times New Roman" w:cs="Times New Roman"/>
                <w:sz w:val="20"/>
                <w:szCs w:val="20"/>
              </w:rPr>
            </w:pPr>
          </w:p>
        </w:tc>
      </w:tr>
      <w:tr w:rsidR="00D42A57"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190399">
            <w:pPr>
              <w:spacing w:before="100" w:beforeAutospacing="1" w:line="240" w:lineRule="auto"/>
              <w:ind w:left="270"/>
              <w:rPr>
                <w:rFonts w:ascii="Times New Roman" w:hAnsi="Times New Roman" w:cs="Times New Roman"/>
                <w:sz w:val="20"/>
                <w:szCs w:val="20"/>
              </w:rPr>
            </w:pPr>
            <w:r w:rsidRPr="00EF21B8">
              <w:rPr>
                <w:rFonts w:ascii="Times New Roman" w:hAnsi="Times New Roman" w:cs="Times New Roman"/>
                <w:sz w:val="20"/>
                <w:szCs w:val="20"/>
              </w:rPr>
              <w:t xml:space="preserve">Probability of successful treatment, given </w:t>
            </w:r>
            <w:r w:rsidR="00153519">
              <w:rPr>
                <w:rFonts w:ascii="Times New Roman" w:hAnsi="Times New Roman" w:cs="Times New Roman"/>
                <w:sz w:val="20"/>
                <w:szCs w:val="20"/>
              </w:rPr>
              <w:t xml:space="preserve">patient </w:t>
            </w:r>
            <w:r w:rsidR="00153519" w:rsidRPr="00EF21B8">
              <w:rPr>
                <w:rFonts w:ascii="Times New Roman" w:hAnsi="Times New Roman" w:cs="Times New Roman"/>
                <w:sz w:val="20"/>
                <w:szCs w:val="20"/>
              </w:rPr>
              <w:t>ha</w:t>
            </w:r>
            <w:r w:rsidR="00153519">
              <w:rPr>
                <w:rFonts w:ascii="Times New Roman" w:hAnsi="Times New Roman" w:cs="Times New Roman"/>
                <w:sz w:val="20"/>
                <w:szCs w:val="20"/>
              </w:rPr>
              <w:t>s</w:t>
            </w:r>
            <w:r w:rsidR="00153519" w:rsidRPr="00EF21B8">
              <w:rPr>
                <w:rFonts w:ascii="Times New Roman" w:hAnsi="Times New Roman" w:cs="Times New Roman"/>
                <w:sz w:val="20"/>
                <w:szCs w:val="20"/>
              </w:rPr>
              <w:t xml:space="preserve"> been </w:t>
            </w:r>
            <w:r w:rsidRPr="00EF21B8">
              <w:rPr>
                <w:rFonts w:ascii="Times New Roman" w:hAnsi="Times New Roman" w:cs="Times New Roman"/>
                <w:sz w:val="20"/>
                <w:szCs w:val="20"/>
              </w:rPr>
              <w:t>in</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All Ages</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0.94</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0.94</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p>
        </w:tc>
      </w:tr>
      <w:tr w:rsidR="00D42A57"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D42A57" w:rsidRDefault="00D42A57" w:rsidP="00D017E8">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 xml:space="preserve">     treatment for required time and not died nor defaulted</w:t>
            </w:r>
          </w:p>
          <w:p w:rsidR="00D42A57" w:rsidRPr="00EF21B8" w:rsidRDefault="00D42A57" w:rsidP="00D017E8">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p>
        </w:tc>
      </w:tr>
      <w:tr w:rsidR="00D42A57"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F17F4B">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 xml:space="preserve">    Probability of testing SS+ at month 4 of cat. II treatment for   </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0.57</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4C77F8" w:rsidP="00D017E8">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"abstract" : "To identify risk factors associated with default, failure and death among tuberculosis patients treated in a newly implemented DOTS programme in South India.", "author" : [ { "dropping-particle" : "", "family" : "Santha", "given" : "T", "non-dropping-particle" : "", "parse-names" : false, "suffix" : "" }, { "dropping-particle" : "", "family" : "Garg", "given" : "R", "non-dropping-particle" : "", "parse-names" : false, "suffix" : "" }, { "dropping-particle" : "", "family" : "Frieden", "given" : "T R", "non-dropping-particle" : "", "parse-names" : false, "suffix" : "" }, { "dropping-particle" : "", "family" : "Chandrasekaran", "given" : "V", "non-dropping-particle" : "", "parse-names" : false, "suffix" : "" }, { "dropping-particle" : "", "family" : "Subramani", "given" : "R", "non-dropping-particle" : "", "parse-names" : false, "suffix" : "" }, { "dropping-particle" : "", "family" : "Gopi", "given" : "P G", "non-dropping-particle" : "", "parse-names" : false, "suffix" : "" }, { "dropping-particle" : "", "family" : "Selvakumar", "given" : "N", "non-dropping-particle" : "", "parse-names" : false, "suffix" : "" }, { "dropping-particle" : "", "family" : "Ganapathy", "given" : "S", "non-dropping-particle" : "", "parse-names" : false, "suffix" : "" }, { "dropping-particle" : "", "family" : "Charles", "given" : "N", "non-dropping-particle" : "", "parse-names" : false, "suffix" : "" }, { "dropping-particle" : "", "family" : "Rajamma", "given" : "J", "non-dropping-particle" : "", "parse-names" : false, "suffix" : "" }, { "dropping-particle" : "", "family" : "Narayanan", "given" : "P R", "non-dropping-particle" : "", "parse-names" : false, "suffix" : "" } ], "container-title" : "The International Journal of Tuberculosis and Lung Disease", "id" : "ITEM-1", "issue" : "9", "issued" : { "date-parts" : [ [ "2002", "9" ] ] }, "note" : "article 6\nTBPROB TABLE1", "page" : "780-8", "title" : "Risk factors associated with default, failure and death among tuberculosis patients treated in a DOTS programme in Tiruvallur district, south India, 2000.", "type" : "article-journal", "volume" : "6" }, "uris" : [ "http://www.mendeley.com/documents/?uuid=867a6de3-d1e3-454b-86aa-f96dd157d371" ] } ], "mendeley" : { "previouslyFormattedCitation" : "[23]" }, "properties" : { "noteIndex" : 0 }, "schema" : "https://github.com/citation-style-language/schema/raw/master/csl-citation.json" }</w:instrText>
            </w:r>
            <w:r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[23]</w:t>
            </w:r>
            <w:r w:rsidRPr="00EF21B8">
              <w:rPr>
                <w:rFonts w:ascii="Times New Roman" w:hAnsi="Times New Roman" w:cs="Times New Roman"/>
                <w:sz w:val="20"/>
                <w:szCs w:val="20"/>
              </w:rPr>
              <w:fldChar w:fldCharType="end"/>
            </w:r>
          </w:p>
        </w:tc>
      </w:tr>
      <w:tr w:rsidR="00D42A57"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F17F4B">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 xml:space="preserve">    non-MDR TB patients</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D017E8">
            <w:pPr>
              <w:spacing w:before="100" w:beforeAutospacing="1" w:line="240" w:lineRule="auto"/>
              <w:rPr>
                <w:rFonts w:ascii="Times New Roman" w:hAnsi="Times New Roman" w:cs="Times New Roman"/>
                <w:sz w:val="20"/>
                <w:szCs w:val="20"/>
              </w:rPr>
            </w:pPr>
          </w:p>
        </w:tc>
      </w:tr>
      <w:tr w:rsidR="00D42A57" w:rsidRPr="00EF21B8" w:rsidTr="003E514A">
        <w:trPr>
          <w:gridAfter w:val="1"/>
          <w:wAfter w:w="146" w:type="pct"/>
          <w:trHeight w:val="255"/>
        </w:trPr>
        <w:tc>
          <w:tcPr>
            <w:tcW w:w="2849"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 </w:t>
            </w:r>
          </w:p>
        </w:tc>
        <w:tc>
          <w:tcPr>
            <w:tcW w:w="440" w:type="pct"/>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 </w:t>
            </w:r>
          </w:p>
        </w:tc>
        <w:tc>
          <w:tcPr>
            <w:tcW w:w="637" w:type="pct"/>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 </w:t>
            </w:r>
          </w:p>
        </w:tc>
        <w:tc>
          <w:tcPr>
            <w:tcW w:w="440" w:type="pct"/>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 </w:t>
            </w:r>
          </w:p>
        </w:tc>
        <w:tc>
          <w:tcPr>
            <w:tcW w:w="488" w:type="pct"/>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 </w:t>
            </w:r>
          </w:p>
        </w:tc>
      </w:tr>
      <w:tr w:rsidR="00D42A57"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4E52F9">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Category II treatment (best observed state values)</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A62556">
            <w:pPr>
              <w:spacing w:before="100" w:beforeAutospacing="1" w:line="240" w:lineRule="auto"/>
              <w:jc w:val="center"/>
              <w:rPr>
                <w:rFonts w:ascii="Times New Roman" w:hAnsi="Times New Roman" w:cs="Times New Roman"/>
                <w:sz w:val="20"/>
                <w:szCs w:val="20"/>
              </w:rPr>
            </w:pP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A62556">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Male</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A62556">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Female</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4C77F8" w:rsidP="00A62556">
            <w:pPr>
              <w:spacing w:before="100" w:beforeAutospacing="1" w:line="240" w:lineRule="auto"/>
              <w:rPr>
                <w:rFonts w:ascii="Times New Roman" w:hAnsi="Times New Roman" w:cs="Times New Roman"/>
                <w:color w:val="000000"/>
                <w:sz w:val="20"/>
                <w:szCs w:val="20"/>
              </w:rPr>
            </w:pPr>
            <w:r w:rsidRPr="00EF21B8">
              <w:rPr>
                <w:rFonts w:ascii="Times New Roman" w:hAnsi="Times New Roman" w:cs="Times New Roman"/>
                <w:color w:val="000000"/>
                <w:sz w:val="20"/>
                <w:szCs w:val="20"/>
              </w:rPr>
              <w:fldChar w:fldCharType="begin" w:fldLock="1"/>
            </w:r>
            <w:r w:rsidR="003503E6">
              <w:rPr>
                <w:rFonts w:ascii="Times New Roman" w:hAnsi="Times New Roman" w:cs="Times New Roman"/>
                <w:color w:val="000000"/>
                <w:sz w:val="20"/>
                <w:szCs w:val="20"/>
              </w:rPr>
              <w:instrText>ADDIN CSL_CITATION { "citationItems" : [ { "id" : "ITEM-1", "itemData" : { "id" : "ITEM-1", "issued" : { "date-parts" : [ [ "2011" ] ] }, "title" : "COHESIVE-India Bihar Evaluation of Social Franchising and Telemedicine", "type" : "article" }, "uris" : [ "http://www.mendeley.com/documents/?uuid=83a1f56c-59e8-46f6-9429-797c3ace2f85" ] } ], "mendeley" : { "previouslyFormattedCitation" : "[21]" }, "properties" : { "noteIndex" : 0 }, "schema" : "https://github.com/citation-style-language/schema/raw/master/csl-citation.json" }</w:instrText>
            </w:r>
            <w:r w:rsidRPr="00EF21B8">
              <w:rPr>
                <w:rFonts w:ascii="Times New Roman" w:hAnsi="Times New Roman" w:cs="Times New Roman"/>
                <w:color w:val="000000"/>
                <w:sz w:val="20"/>
                <w:szCs w:val="20"/>
              </w:rPr>
              <w:fldChar w:fldCharType="separate"/>
            </w:r>
            <w:r w:rsidR="00267F80" w:rsidRPr="00267F80">
              <w:rPr>
                <w:rFonts w:ascii="Times New Roman" w:hAnsi="Times New Roman" w:cs="Times New Roman"/>
                <w:noProof/>
                <w:color w:val="000000"/>
                <w:sz w:val="20"/>
                <w:szCs w:val="20"/>
              </w:rPr>
              <w:t>[21]</w:t>
            </w:r>
            <w:r w:rsidRPr="00EF21B8">
              <w:rPr>
                <w:rFonts w:ascii="Times New Roman" w:hAnsi="Times New Roman" w:cs="Times New Roman"/>
                <w:color w:val="000000"/>
                <w:sz w:val="20"/>
                <w:szCs w:val="20"/>
              </w:rPr>
              <w:fldChar w:fldCharType="end"/>
            </w:r>
            <w:r w:rsidR="00D42A57" w:rsidRPr="00EF21B8">
              <w:rPr>
                <w:rFonts w:ascii="Times New Roman" w:hAnsi="Times New Roman" w:cs="Times New Roman"/>
                <w:color w:val="000000"/>
                <w:sz w:val="20"/>
                <w:szCs w:val="20"/>
              </w:rPr>
              <w:t xml:space="preserve">, </w:t>
            </w:r>
            <w:r w:rsidRPr="00EF21B8">
              <w:rPr>
                <w:rFonts w:ascii="Times New Roman" w:hAnsi="Times New Roman" w:cs="Times New Roman"/>
                <w:color w:val="000000"/>
                <w:sz w:val="20"/>
                <w:szCs w:val="20"/>
              </w:rPr>
              <w:fldChar w:fldCharType="begin" w:fldLock="1"/>
            </w:r>
            <w:r w:rsidR="003503E6">
              <w:rPr>
                <w:rFonts w:ascii="Times New Roman" w:hAnsi="Times New Roman" w:cs="Times New Roman"/>
                <w:color w:val="000000"/>
                <w:sz w:val="20"/>
                <w:szCs w:val="20"/>
              </w:rPr>
              <w:instrText>ADDIN CSL_CITATION { "citationItems" : [ { "id" : "ITEM-1", "itemData" : { "author" : [ { "dropping-particle" : "", "family" : "Central TB Division Directorate General of Health Services and Ministry of Health and Family Welfare", "given" : "", "non-dropping-particle" : "", "parse-names" : false, "suffix" : "" } ], "id" : "ITEM-1", "issued" : { "date-parts" : [ [ "2010" ] ] }, "note" : "TBPROJ PAPER", "title" : "RNTCP performance report, India: Third quarter, 2010", "type" : "report" }, "uris" : [ "http://www.mendeley.com/documents/?uuid=74e32852-8b10-4175-8396-21905ac83420" ] } ], "mendeley" : { "previouslyFormattedCitation" : "[20]" }, "properties" : { "noteIndex" : 0 }, "schema" : "https://github.com/citation-style-language/schema/raw/master/csl-citation.json" }</w:instrText>
            </w:r>
            <w:r w:rsidRPr="00EF21B8">
              <w:rPr>
                <w:rFonts w:ascii="Times New Roman" w:hAnsi="Times New Roman" w:cs="Times New Roman"/>
                <w:color w:val="000000"/>
                <w:sz w:val="20"/>
                <w:szCs w:val="20"/>
              </w:rPr>
              <w:fldChar w:fldCharType="separate"/>
            </w:r>
            <w:r w:rsidR="00267F80" w:rsidRPr="00267F80">
              <w:rPr>
                <w:rFonts w:ascii="Times New Roman" w:hAnsi="Times New Roman" w:cs="Times New Roman"/>
                <w:noProof/>
                <w:color w:val="000000"/>
                <w:sz w:val="20"/>
                <w:szCs w:val="20"/>
              </w:rPr>
              <w:t>[20]</w:t>
            </w:r>
            <w:r w:rsidRPr="00EF21B8">
              <w:rPr>
                <w:rFonts w:ascii="Times New Roman" w:hAnsi="Times New Roman" w:cs="Times New Roman"/>
                <w:color w:val="000000"/>
                <w:sz w:val="20"/>
                <w:szCs w:val="20"/>
              </w:rPr>
              <w:fldChar w:fldCharType="end"/>
            </w:r>
          </w:p>
        </w:tc>
      </w:tr>
      <w:tr w:rsidR="00D42A57"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A62556">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 xml:space="preserve">      Probability of death in category II treatment</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A62556">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All Ages</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A62556">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0.01454</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A62556">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0.01454</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A62556">
            <w:pPr>
              <w:spacing w:before="100" w:beforeAutospacing="1" w:line="240" w:lineRule="auto"/>
              <w:rPr>
                <w:rFonts w:ascii="Times New Roman" w:hAnsi="Times New Roman" w:cs="Times New Roman"/>
                <w:sz w:val="20"/>
                <w:szCs w:val="20"/>
              </w:rPr>
            </w:pPr>
          </w:p>
        </w:tc>
      </w:tr>
      <w:tr w:rsidR="00D42A57"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A62556">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A62556">
            <w:pPr>
              <w:spacing w:before="100" w:beforeAutospacing="1" w:line="240" w:lineRule="auto"/>
              <w:jc w:val="center"/>
              <w:rPr>
                <w:rFonts w:ascii="Times New Roman" w:hAnsi="Times New Roman" w:cs="Times New Roman"/>
                <w:sz w:val="20"/>
                <w:szCs w:val="20"/>
              </w:rPr>
            </w:pP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A62556">
            <w:pPr>
              <w:spacing w:before="100" w:beforeAutospacing="1" w:line="240" w:lineRule="auto"/>
              <w:jc w:val="center"/>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A62556">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A62556">
            <w:pPr>
              <w:spacing w:before="100" w:beforeAutospacing="1" w:line="240" w:lineRule="auto"/>
              <w:rPr>
                <w:rFonts w:ascii="Times New Roman" w:hAnsi="Times New Roman" w:cs="Times New Roman"/>
                <w:sz w:val="20"/>
                <w:szCs w:val="20"/>
              </w:rPr>
            </w:pPr>
          </w:p>
        </w:tc>
      </w:tr>
      <w:tr w:rsidR="00D42A57" w:rsidRPr="00EF21B8" w:rsidTr="00E46BF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A62556">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 xml:space="preserve">      Default probability, given not dead</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E46BFA">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0.00827</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0.00840</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E46BFA">
            <w:pPr>
              <w:spacing w:before="100" w:beforeAutospacing="1" w:line="240" w:lineRule="auto"/>
              <w:jc w:val="center"/>
              <w:rPr>
                <w:rFonts w:ascii="Times New Roman" w:hAnsi="Times New Roman" w:cs="Times New Roman"/>
                <w:sz w:val="20"/>
                <w:szCs w:val="20"/>
              </w:rPr>
            </w:pPr>
          </w:p>
        </w:tc>
      </w:tr>
      <w:tr w:rsidR="00D42A57" w:rsidRPr="00EF21B8" w:rsidTr="00E46BF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7911E3">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E46BFA">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20</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0.00811</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0.00618</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E46BFA">
            <w:pPr>
              <w:spacing w:before="100" w:beforeAutospacing="1" w:line="240" w:lineRule="auto"/>
              <w:jc w:val="center"/>
              <w:rPr>
                <w:rFonts w:ascii="Times New Roman" w:hAnsi="Times New Roman" w:cs="Times New Roman"/>
                <w:color w:val="000000"/>
                <w:sz w:val="20"/>
                <w:szCs w:val="20"/>
              </w:rPr>
            </w:pPr>
          </w:p>
        </w:tc>
      </w:tr>
      <w:tr w:rsidR="00D42A57" w:rsidRPr="00EF21B8" w:rsidTr="00E46BF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7911E3">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E46BFA">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30</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0.00744</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E46BFA">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0.00613</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E46BFA">
            <w:pPr>
              <w:spacing w:before="100" w:beforeAutospacing="1" w:line="240" w:lineRule="auto"/>
              <w:jc w:val="center"/>
              <w:rPr>
                <w:rFonts w:ascii="Times New Roman" w:hAnsi="Times New Roman" w:cs="Times New Roman"/>
                <w:sz w:val="20"/>
                <w:szCs w:val="20"/>
              </w:rPr>
            </w:pPr>
          </w:p>
        </w:tc>
      </w:tr>
      <w:tr w:rsidR="00D42A57" w:rsidRPr="00EF21B8" w:rsidTr="00E46BF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7911E3">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E46BFA">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40</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0.00577</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E46BFA">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0.00532</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E46BFA">
            <w:pPr>
              <w:spacing w:before="100" w:beforeAutospacing="1" w:line="240" w:lineRule="auto"/>
              <w:jc w:val="center"/>
              <w:rPr>
                <w:rFonts w:ascii="Times New Roman" w:hAnsi="Times New Roman" w:cs="Times New Roman"/>
                <w:sz w:val="20"/>
                <w:szCs w:val="20"/>
              </w:rPr>
            </w:pPr>
          </w:p>
        </w:tc>
      </w:tr>
      <w:tr w:rsidR="00D42A57" w:rsidRPr="00EF21B8" w:rsidTr="00E46BF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7911E3">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E46BFA">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50</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0.00791</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0.00432</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E46BFA">
            <w:pPr>
              <w:spacing w:before="100" w:beforeAutospacing="1" w:line="240" w:lineRule="auto"/>
              <w:jc w:val="center"/>
              <w:rPr>
                <w:rFonts w:ascii="Times New Roman" w:hAnsi="Times New Roman" w:cs="Times New Roman"/>
                <w:sz w:val="20"/>
                <w:szCs w:val="20"/>
              </w:rPr>
            </w:pPr>
          </w:p>
        </w:tc>
      </w:tr>
      <w:tr w:rsidR="00D42A57" w:rsidRPr="00EF21B8" w:rsidTr="00E46BF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7911E3">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E46BFA">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60</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0.00771</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0.00400</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E46BFA">
            <w:pPr>
              <w:spacing w:before="100" w:beforeAutospacing="1" w:line="240" w:lineRule="auto"/>
              <w:jc w:val="center"/>
              <w:rPr>
                <w:rFonts w:ascii="Times New Roman" w:hAnsi="Times New Roman" w:cs="Times New Roman"/>
                <w:sz w:val="20"/>
                <w:szCs w:val="20"/>
              </w:rPr>
            </w:pPr>
          </w:p>
        </w:tc>
      </w:tr>
      <w:tr w:rsidR="00D42A57" w:rsidRPr="00EF21B8" w:rsidTr="00E46BF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7911E3">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E46BFA">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70+</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0.00783</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E46BFA">
            <w:pPr>
              <w:jc w:val="center"/>
              <w:rPr>
                <w:rFonts w:ascii="Times New Roman" w:hAnsi="Times New Roman" w:cs="Times New Roman"/>
                <w:color w:val="000000"/>
                <w:sz w:val="20"/>
                <w:szCs w:val="20"/>
              </w:rPr>
            </w:pPr>
            <w:r w:rsidRPr="00EF21B8">
              <w:rPr>
                <w:rFonts w:ascii="Times New Roman" w:hAnsi="Times New Roman" w:cs="Times New Roman"/>
                <w:color w:val="000000"/>
                <w:sz w:val="20"/>
                <w:szCs w:val="20"/>
              </w:rPr>
              <w:t>0.00707</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E46BFA">
            <w:pPr>
              <w:spacing w:before="100" w:beforeAutospacing="1" w:line="240" w:lineRule="auto"/>
              <w:jc w:val="center"/>
              <w:rPr>
                <w:rFonts w:ascii="Times New Roman" w:hAnsi="Times New Roman" w:cs="Times New Roman"/>
                <w:sz w:val="20"/>
                <w:szCs w:val="20"/>
              </w:rPr>
            </w:pPr>
          </w:p>
        </w:tc>
      </w:tr>
      <w:tr w:rsidR="00D42A57"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A62556">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A62556">
            <w:pPr>
              <w:spacing w:before="100" w:beforeAutospacing="1" w:line="240" w:lineRule="auto"/>
              <w:jc w:val="center"/>
              <w:rPr>
                <w:rFonts w:ascii="Times New Roman" w:hAnsi="Times New Roman" w:cs="Times New Roman"/>
                <w:sz w:val="20"/>
                <w:szCs w:val="20"/>
              </w:rPr>
            </w:pP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A62556">
            <w:pPr>
              <w:spacing w:before="100" w:beforeAutospacing="1" w:line="240" w:lineRule="auto"/>
              <w:jc w:val="center"/>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A62556">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A62556">
            <w:pPr>
              <w:spacing w:before="100" w:beforeAutospacing="1" w:line="240" w:lineRule="auto"/>
              <w:rPr>
                <w:rFonts w:ascii="Times New Roman" w:hAnsi="Times New Roman" w:cs="Times New Roman"/>
                <w:sz w:val="20"/>
                <w:szCs w:val="20"/>
              </w:rPr>
            </w:pPr>
          </w:p>
        </w:tc>
      </w:tr>
      <w:tr w:rsidR="00D42A57"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190399">
            <w:pPr>
              <w:spacing w:before="100" w:beforeAutospacing="1" w:line="240" w:lineRule="auto"/>
              <w:ind w:left="270"/>
              <w:rPr>
                <w:rFonts w:ascii="Times New Roman" w:hAnsi="Times New Roman" w:cs="Times New Roman"/>
                <w:sz w:val="20"/>
                <w:szCs w:val="20"/>
              </w:rPr>
            </w:pPr>
            <w:r w:rsidRPr="00EF21B8">
              <w:rPr>
                <w:rFonts w:ascii="Times New Roman" w:hAnsi="Times New Roman" w:cs="Times New Roman"/>
                <w:sz w:val="20"/>
                <w:szCs w:val="20"/>
              </w:rPr>
              <w:t xml:space="preserve">Probability of successful treatment, given </w:t>
            </w:r>
            <w:r w:rsidR="00153519">
              <w:rPr>
                <w:rFonts w:ascii="Times New Roman" w:hAnsi="Times New Roman" w:cs="Times New Roman"/>
                <w:sz w:val="20"/>
                <w:szCs w:val="20"/>
              </w:rPr>
              <w:t xml:space="preserve">patient </w:t>
            </w:r>
            <w:r w:rsidRPr="00EF21B8">
              <w:rPr>
                <w:rFonts w:ascii="Times New Roman" w:hAnsi="Times New Roman" w:cs="Times New Roman"/>
                <w:sz w:val="20"/>
                <w:szCs w:val="20"/>
              </w:rPr>
              <w:t>ha</w:t>
            </w:r>
            <w:r w:rsidR="00153519">
              <w:rPr>
                <w:rFonts w:ascii="Times New Roman" w:hAnsi="Times New Roman" w:cs="Times New Roman"/>
                <w:sz w:val="20"/>
                <w:szCs w:val="20"/>
              </w:rPr>
              <w:t>s</w:t>
            </w:r>
            <w:r w:rsidRPr="00EF21B8">
              <w:rPr>
                <w:rFonts w:ascii="Times New Roman" w:hAnsi="Times New Roman" w:cs="Times New Roman"/>
                <w:sz w:val="20"/>
                <w:szCs w:val="20"/>
              </w:rPr>
              <w:t xml:space="preserve"> been in</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A62556">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All Ages</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A62556">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0.972</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A62556">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0.972</w:t>
            </w: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A62556">
            <w:pPr>
              <w:spacing w:before="100" w:beforeAutospacing="1" w:line="240" w:lineRule="auto"/>
              <w:rPr>
                <w:rFonts w:ascii="Times New Roman" w:hAnsi="Times New Roman" w:cs="Times New Roman"/>
                <w:sz w:val="20"/>
                <w:szCs w:val="20"/>
              </w:rPr>
            </w:pPr>
          </w:p>
        </w:tc>
      </w:tr>
      <w:tr w:rsidR="00D42A57" w:rsidRPr="00EF21B8" w:rsidTr="003E514A">
        <w:trPr>
          <w:gridAfter w:val="1"/>
          <w:wAfter w:w="146" w:type="pct"/>
          <w:trHeight w:val="255"/>
        </w:trPr>
        <w:tc>
          <w:tcPr>
            <w:tcW w:w="2849"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D42A57" w:rsidRDefault="00D42A57" w:rsidP="00A62556">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 xml:space="preserve">     treatment for required time and not died nor defaulted</w:t>
            </w:r>
          </w:p>
          <w:p w:rsidR="00D42A57" w:rsidRPr="00EF21B8" w:rsidRDefault="00D42A57" w:rsidP="00D42A57">
            <w:pPr>
              <w:spacing w:line="240" w:lineRule="auto"/>
              <w:rPr>
                <w:rFonts w:ascii="Times New Roman" w:hAnsi="Times New Roman" w:cs="Times New Roman"/>
                <w:sz w:val="20"/>
                <w:szCs w:val="20"/>
              </w:rPr>
            </w:pPr>
          </w:p>
        </w:tc>
        <w:tc>
          <w:tcPr>
            <w:tcW w:w="440" w:type="pct"/>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D42A57" w:rsidRPr="00EF21B8" w:rsidRDefault="00D42A57" w:rsidP="00A62556">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 </w:t>
            </w:r>
          </w:p>
        </w:tc>
        <w:tc>
          <w:tcPr>
            <w:tcW w:w="637" w:type="pct"/>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D42A57" w:rsidRPr="00EF21B8" w:rsidRDefault="00D42A57" w:rsidP="00A62556">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 </w:t>
            </w:r>
          </w:p>
        </w:tc>
        <w:tc>
          <w:tcPr>
            <w:tcW w:w="440" w:type="pct"/>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D42A57" w:rsidRPr="00EF21B8" w:rsidRDefault="00D42A57" w:rsidP="00A62556">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 </w:t>
            </w:r>
          </w:p>
        </w:tc>
        <w:tc>
          <w:tcPr>
            <w:tcW w:w="488" w:type="pct"/>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D42A57" w:rsidRPr="00EF21B8" w:rsidRDefault="00D42A57" w:rsidP="00A62556">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 </w:t>
            </w:r>
          </w:p>
        </w:tc>
      </w:tr>
      <w:tr w:rsidR="00D42A57"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Probability of developing MDR TB if default from treatment</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All Ages</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0.242</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4C77F8" w:rsidP="00D017E8">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"abstract" : "Multidrug-resistant tuberculosis (MDR-TB) has emerged as a significant global health concern. The most important risk factor for the development of MDR-TB is previous anti-tuberculosis therapy. Category II pulmonary TB includes those patients who had failed previous TB treatment, relapsed after treatment, or defaulted during previous treatment. We carried out this study to ascertain the prevalence of MDR-TB among category II pulmonary TB patients.", "author" : [ { "dropping-particle" : "", "family" : "Sharma", "given" : "Surendra K", "non-dropping-particle" : "", "parse-names" : false, "suffix" : "" }, { "dropping-particle" : "", "family" : "Kumar", "given" : "Sanjeev", "non-dropping-particle" : "", "parse-names" : false, "suffix" : "" }, { "dropping-particle" : "", "family" : "Saha", "given" : "P K", "non-dropping-particle" : "", "parse-names" : false, "suffix" : "" }, { "dropping-particle" : "", "family" : "George", "given" : "Ninoo", "non-dropping-particle" : "", "parse-names" : false, "suffix" : "" }, { "dropping-particle" : "", "family" : "Arora", "given" : "S K", "non-dropping-particle" : "", "parse-names" : false, "suffix" : "" }, { "dropping-particle" : "", "family" : "Gupta", "given" : "Deepak", "non-dropping-particle" : "", "parse-names" : false, "suffix" : "" }, { "dropping-particle" : "", "family" : "Singh", "given" : "Urvashi", "non-dropping-particle" : "", "parse-names" : false, "suffix" : "" }, { "dropping-particle" : "", "family" : "Hanif", "given" : "M", "non-dropping-particle" : "", "parse-names" : false, "suffix" : "" }, { "dropping-particle" : "", "family" : "Vashisht", "given" : "R P", "non-dropping-particle" : "", "parse-names" : false, "suffix" : "" } ], "container-title" : "The Indian Journal of Medical Research", "id" : "ITEM-1", "issue" : "March", "issued" : { "date-parts" : [ [ "2011", "3" ] ] }, "note" : "article 22\nTBPROJ TABLE1", "page" : "312-5", "title" : "Prevalence Of Multidrug-resistant Tuberculosis Among Category II Pulmonary Tuberculosis Patients.", "type" : "article-journal", "volume" : "133" }, "uris" : [ "http://www.mendeley.com/documents/?uuid=74b97a00-28bf-40a3-aae3-6f3e03195044" ] } ], "mendeley" : { "previouslyFormattedCitation" : "[43]" }, "properties" : { "noteIndex" : 0 }, "schema" : "https://github.com/citation-style-language/schema/raw/master/csl-citation.json" }</w:instrText>
            </w:r>
            <w:r w:rsidRPr="00EF21B8">
              <w:rPr>
                <w:rFonts w:ascii="Times New Roman" w:hAnsi="Times New Roman" w:cs="Times New Roman"/>
                <w:sz w:val="20"/>
                <w:szCs w:val="20"/>
              </w:rPr>
              <w:fldChar w:fldCharType="separate"/>
            </w:r>
            <w:r w:rsidR="00CD0CD0" w:rsidRPr="00CD0CD0">
              <w:rPr>
                <w:rFonts w:ascii="Times New Roman" w:hAnsi="Times New Roman" w:cs="Times New Roman"/>
                <w:noProof/>
                <w:sz w:val="20"/>
                <w:szCs w:val="20"/>
              </w:rPr>
              <w:t>[43]</w:t>
            </w:r>
            <w:r w:rsidRPr="00EF21B8">
              <w:rPr>
                <w:rFonts w:ascii="Times New Roman" w:hAnsi="Times New Roman" w:cs="Times New Roman"/>
                <w:sz w:val="20"/>
                <w:szCs w:val="20"/>
              </w:rPr>
              <w:fldChar w:fldCharType="end"/>
            </w:r>
          </w:p>
        </w:tc>
      </w:tr>
      <w:tr w:rsidR="00D42A57"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Probability of developing MDR TB if fail from treatment</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All Ages</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0.187</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4C77F8" w:rsidP="00D017E8">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"abstract" : "Multidrug-resistant tuberculosis (MDR-TB) has emerged as a significant global health concern. The most important risk factor for the development of MDR-TB is previous anti-tuberculosis therapy. Category II pulmonary TB includes those patients who had failed previous TB treatment, relapsed after treatment, or defaulted during previous treatment. We carried out this study to ascertain the prevalence of MDR-TB among category II pulmonary TB patients.", "author" : [ { "dropping-particle" : "", "family" : "Sharma", "given" : "Surendra K", "non-dropping-particle" : "", "parse-names" : false, "suffix" : "" }, { "dropping-particle" : "", "family" : "Kumar", "given" : "Sanjeev", "non-dropping-particle" : "", "parse-names" : false, "suffix" : "" }, { "dropping-particle" : "", "family" : "Saha", "given" : "P K", "non-dropping-particle" : "", "parse-names" : false, "suffix" : "" }, { "dropping-particle" : "", "family" : "George", "given" : "Ninoo", "non-dropping-particle" : "", "parse-names" : false, "suffix" : "" }, { "dropping-particle" : "", "family" : "Arora", "given" : "S K", "non-dropping-particle" : "", "parse-names" : false, "suffix" : "" }, { "dropping-particle" : "", "family" : "Gupta", "given" : "Deepak", "non-dropping-particle" : "", "parse-names" : false, "suffix" : "" }, { "dropping-particle" : "", "family" : "Singh", "given" : "Urvashi", "non-dropping-particle" : "", "parse-names" : false, "suffix" : "" }, { "dropping-particle" : "", "family" : "Hanif", "given" : "M", "non-dropping-particle" : "", "parse-names" : false, "suffix" : "" }, { "dropping-particle" : "", "family" : "Vashisht", "given" : "R P", "non-dropping-particle" : "", "parse-names" : false, "suffix" : "" } ], "container-title" : "The Indian Journal of Medical Research", "id" : "ITEM-1", "issue" : "March", "issued" : { "date-parts" : [ [ "2011", "3" ] ] }, "note" : "article 22\nTBPROJ TABLE1", "page" : "312-5", "title" : "Prevalence Of Multidrug-resistant Tuberculosis Among Category II Pulmonary Tuberculosis Patients.", "type" : "article-journal", "volume" : "133" }, "uris" : [ "http://www.mendeley.com/documents/?uuid=74b97a00-28bf-40a3-aae3-6f3e03195044" ] } ], "mendeley" : { "previouslyFormattedCitation" : "[43]" }, "properties" : { "noteIndex" : 0 }, "schema" : "https://github.com/citation-style-language/schema/raw/master/csl-citation.json" }</w:instrText>
            </w:r>
            <w:r w:rsidRPr="00EF21B8">
              <w:rPr>
                <w:rFonts w:ascii="Times New Roman" w:hAnsi="Times New Roman" w:cs="Times New Roman"/>
                <w:sz w:val="20"/>
                <w:szCs w:val="20"/>
              </w:rPr>
              <w:fldChar w:fldCharType="separate"/>
            </w:r>
            <w:r w:rsidR="00CD0CD0" w:rsidRPr="00CD0CD0">
              <w:rPr>
                <w:rFonts w:ascii="Times New Roman" w:hAnsi="Times New Roman" w:cs="Times New Roman"/>
                <w:noProof/>
                <w:sz w:val="20"/>
                <w:szCs w:val="20"/>
              </w:rPr>
              <w:t>[43]</w:t>
            </w:r>
            <w:r w:rsidRPr="00EF21B8">
              <w:rPr>
                <w:rFonts w:ascii="Times New Roman" w:hAnsi="Times New Roman" w:cs="Times New Roman"/>
                <w:sz w:val="20"/>
                <w:szCs w:val="20"/>
              </w:rPr>
              <w:fldChar w:fldCharType="end"/>
            </w:r>
          </w:p>
        </w:tc>
      </w:tr>
      <w:tr w:rsidR="00D42A57"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461FD3">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 xml:space="preserve">Probability of </w:t>
            </w:r>
            <w:r>
              <w:rPr>
                <w:rFonts w:ascii="Times New Roman" w:hAnsi="Times New Roman" w:cs="Times New Roman"/>
                <w:sz w:val="20"/>
                <w:szCs w:val="20"/>
              </w:rPr>
              <w:t>having latent TB</w:t>
            </w:r>
            <w:r w:rsidRPr="00EF21B8">
              <w:rPr>
                <w:rFonts w:ascii="Times New Roman" w:hAnsi="Times New Roman" w:cs="Times New Roman"/>
                <w:sz w:val="20"/>
                <w:szCs w:val="20"/>
              </w:rPr>
              <w:t xml:space="preserve"> after treatment </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All Ages</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0.197</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4C77F8" w:rsidP="00D017E8">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"abstract" : "Multidrug-resistant tuberculosis (MDR-TB) has emerged as a significant global health concern. The most important risk factor for the development of MDR-TB is previous anti-tuberculosis therapy. Category II pulmonary TB includes those patients who had failed previous TB treatment, relapsed after treatment, or defaulted during previous treatment. We carried out this study to ascertain the prevalence of MDR-TB among category II pulmonary TB patients.", "author" : [ { "dropping-particle" : "", "family" : "Sharma", "given" : "Surendra K", "non-dropping-particle" : "", "parse-names" : false, "suffix" : "" }, { "dropping-particle" : "", "family" : "Kumar", "given" : "Sanjeev", "non-dropping-particle" : "", "parse-names" : false, "suffix" : "" }, { "dropping-particle" : "", "family" : "Saha", "given" : "P K", "non-dropping-particle" : "", "parse-names" : false, "suffix" : "" }, { "dropping-particle" : "", "family" : "George", "given" : "Ninoo", "non-dropping-particle" : "", "parse-names" : false, "suffix" : "" }, { "dropping-particle" : "", "family" : "Arora", "given" : "S K", "non-dropping-particle" : "", "parse-names" : false, "suffix" : "" }, { "dropping-particle" : "", "family" : "Gupta", "given" : "Deepak", "non-dropping-particle" : "", "parse-names" : false, "suffix" : "" }, { "dropping-particle" : "", "family" : "Singh", "given" : "Urvashi", "non-dropping-particle" : "", "parse-names" : false, "suffix" : "" }, { "dropping-particle" : "", "family" : "Hanif", "given" : "M", "non-dropping-particle" : "", "parse-names" : false, "suffix" : "" }, { "dropping-particle" : "", "family" : "Vashisht", "given" : "R P", "non-dropping-particle" : "", "parse-names" : false, "suffix" : "" } ], "container-title" : "The Indian Journal of Medical Research", "id" : "ITEM-1", "issue" : "March", "issued" : { "date-parts" : [ [ "2011", "3" ] ] }, "note" : "article 22\nTBPROJ TABLE1", "page" : "312-5", "title" : "Prevalence Of Multidrug-resistant Tuberculosis Among Category II Pulmonary Tuberculosis Patients.", "type" : "article-journal", "volume" : "133" }, "uris" : [ "http://www.mendeley.com/documents/?uuid=74b97a00-28bf-40a3-aae3-6f3e03195044" ] } ], "mendeley" : { "previouslyFormattedCitation" : "[43]" }, "properties" : { "noteIndex" : 0 }, "schema" : "https://github.com/citation-style-language/schema/raw/master/csl-citation.json" }</w:instrText>
            </w:r>
            <w:r w:rsidRPr="00EF21B8">
              <w:rPr>
                <w:rFonts w:ascii="Times New Roman" w:hAnsi="Times New Roman" w:cs="Times New Roman"/>
                <w:sz w:val="20"/>
                <w:szCs w:val="20"/>
              </w:rPr>
              <w:fldChar w:fldCharType="separate"/>
            </w:r>
            <w:r w:rsidR="00CD0CD0" w:rsidRPr="00CD0CD0">
              <w:rPr>
                <w:rFonts w:ascii="Times New Roman" w:hAnsi="Times New Roman" w:cs="Times New Roman"/>
                <w:noProof/>
                <w:sz w:val="20"/>
                <w:szCs w:val="20"/>
              </w:rPr>
              <w:t>[43]</w:t>
            </w:r>
            <w:r w:rsidRPr="00EF21B8">
              <w:rPr>
                <w:rFonts w:ascii="Times New Roman" w:hAnsi="Times New Roman" w:cs="Times New Roman"/>
                <w:sz w:val="20"/>
                <w:szCs w:val="20"/>
              </w:rPr>
              <w:fldChar w:fldCharType="end"/>
            </w:r>
          </w:p>
        </w:tc>
      </w:tr>
      <w:tr w:rsidR="00D42A57" w:rsidRPr="00EF21B8" w:rsidTr="003E514A">
        <w:trPr>
          <w:gridAfter w:val="1"/>
          <w:wAfter w:w="146" w:type="pct"/>
          <w:trHeight w:val="255"/>
        </w:trPr>
        <w:tc>
          <w:tcPr>
            <w:tcW w:w="2849"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 </w:t>
            </w:r>
          </w:p>
        </w:tc>
        <w:tc>
          <w:tcPr>
            <w:tcW w:w="440" w:type="pct"/>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 </w:t>
            </w:r>
          </w:p>
        </w:tc>
        <w:tc>
          <w:tcPr>
            <w:tcW w:w="637" w:type="pct"/>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 </w:t>
            </w:r>
          </w:p>
        </w:tc>
        <w:tc>
          <w:tcPr>
            <w:tcW w:w="440" w:type="pct"/>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 </w:t>
            </w:r>
          </w:p>
        </w:tc>
        <w:tc>
          <w:tcPr>
            <w:tcW w:w="488" w:type="pct"/>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 </w:t>
            </w:r>
          </w:p>
        </w:tc>
      </w:tr>
      <w:tr w:rsidR="00D42A57"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Category IV treatment</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p>
        </w:tc>
      </w:tr>
      <w:tr w:rsidR="00D42A57"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 xml:space="preserve">     Probability of death in category IV treatment</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All Ages</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0.01689</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4C77F8" w:rsidP="00D017E8">
            <w:pPr>
              <w:spacing w:before="100" w:beforeAutospacing="1" w:line="240" w:lineRule="auto"/>
              <w:rPr>
                <w:rFonts w:ascii="Times New Roman" w:hAnsi="Times New Roman" w:cs="Times New Roman"/>
                <w:color w:val="000000"/>
                <w:sz w:val="20"/>
                <w:szCs w:val="20"/>
              </w:rPr>
            </w:pPr>
            <w:r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"author" : [ { "dropping-particle" : "", "family" : "Sachdeva", "given" : "K S", "non-dropping-particle" : "", "parse-names" : false, "suffix" : "" } ], "container-title" : "Facing the Reality Of Multidrug-Resistant Tuberculosis: Challenges and Potential Solutions in India, Apr 18-19", "id" : "ITEM-1", "issued" : { "date-parts" : [ [ "2011" ] ] }, "note" : "article 51\nTBPROJ TABLE1", "publisher" : "Indian National Science Academy", "publisher-place" : "New Delhi, India", "title" : "Overview of drug resistant TB in India and national scale up of MDR TB diagnosis and treatment TB burden in India", "type" : "paper-conference" }, "uris" : [ "http://www.mendeley.com/documents/?uuid=e3969658-788b-401c-8a6c-7f1c6a1b7b34" ] } ], "mendeley" : { "previouslyFormattedCitation" : "[44]" }, "properties" : { "noteIndex" : 0 }, "schema" : "https://github.com/citation-style-language/schema/raw/master/csl-citation.json" }</w:instrText>
            </w:r>
            <w:r w:rsidRPr="00EF21B8">
              <w:rPr>
                <w:rFonts w:ascii="Times New Roman" w:hAnsi="Times New Roman" w:cs="Times New Roman"/>
                <w:sz w:val="20"/>
                <w:szCs w:val="20"/>
              </w:rPr>
              <w:fldChar w:fldCharType="separate"/>
            </w:r>
            <w:r w:rsidR="00CD0CD0" w:rsidRPr="00CD0CD0">
              <w:rPr>
                <w:rFonts w:ascii="Times New Roman" w:hAnsi="Times New Roman" w:cs="Times New Roman"/>
                <w:noProof/>
                <w:sz w:val="20"/>
                <w:szCs w:val="20"/>
              </w:rPr>
              <w:t>[44]</w:t>
            </w:r>
            <w:r w:rsidRPr="00EF21B8">
              <w:rPr>
                <w:rFonts w:ascii="Times New Roman" w:hAnsi="Times New Roman" w:cs="Times New Roman"/>
                <w:sz w:val="20"/>
                <w:szCs w:val="20"/>
              </w:rPr>
              <w:fldChar w:fldCharType="end"/>
            </w:r>
            <w:r w:rsidR="00D42A57" w:rsidRPr="00EF21B8">
              <w:rPr>
                <w:rFonts w:ascii="Times New Roman" w:hAnsi="Times New Roman" w:cs="Times New Roman"/>
                <w:sz w:val="20"/>
                <w:szCs w:val="20"/>
              </w:rPr>
              <w:t xml:space="preserve"> </w:t>
            </w:r>
          </w:p>
        </w:tc>
      </w:tr>
      <w:tr w:rsidR="00D42A57"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p>
        </w:tc>
      </w:tr>
      <w:tr w:rsidR="00D42A57"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 xml:space="preserve">     Default probability, given not dead</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All Ages</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0.01749</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D017E8">
            <w:pPr>
              <w:spacing w:before="100" w:beforeAutospacing="1" w:line="240" w:lineRule="auto"/>
              <w:rPr>
                <w:rFonts w:ascii="Times New Roman" w:hAnsi="Times New Roman" w:cs="Times New Roman"/>
                <w:sz w:val="20"/>
                <w:szCs w:val="20"/>
              </w:rPr>
            </w:pPr>
          </w:p>
        </w:tc>
      </w:tr>
      <w:tr w:rsidR="00D42A57"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tcPr>
          <w:p w:rsidR="00D42A57" w:rsidRPr="00EF21B8" w:rsidRDefault="00D42A57" w:rsidP="00D017E8">
            <w:pPr>
              <w:spacing w:before="100" w:beforeAutospacing="1" w:line="240" w:lineRule="auto"/>
              <w:rPr>
                <w:rFonts w:ascii="Times New Roman" w:hAnsi="Times New Roman" w:cs="Times New Roman"/>
                <w:sz w:val="20"/>
                <w:szCs w:val="20"/>
              </w:rPr>
            </w:pPr>
          </w:p>
        </w:tc>
      </w:tr>
      <w:tr w:rsidR="00D42A57"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190399">
            <w:pPr>
              <w:spacing w:before="100" w:beforeAutospacing="1" w:line="240" w:lineRule="auto"/>
              <w:ind w:left="270"/>
              <w:rPr>
                <w:rFonts w:ascii="Times New Roman" w:hAnsi="Times New Roman" w:cs="Times New Roman"/>
                <w:sz w:val="20"/>
                <w:szCs w:val="20"/>
              </w:rPr>
            </w:pPr>
            <w:r w:rsidRPr="00EF21B8">
              <w:rPr>
                <w:rFonts w:ascii="Times New Roman" w:hAnsi="Times New Roman" w:cs="Times New Roman"/>
                <w:sz w:val="20"/>
                <w:szCs w:val="20"/>
              </w:rPr>
              <w:t xml:space="preserve">Probability of successful treatment, given </w:t>
            </w:r>
            <w:r w:rsidR="00153519">
              <w:rPr>
                <w:rFonts w:ascii="Times New Roman" w:hAnsi="Times New Roman" w:cs="Times New Roman"/>
                <w:sz w:val="20"/>
                <w:szCs w:val="20"/>
              </w:rPr>
              <w:t xml:space="preserve">patient </w:t>
            </w:r>
            <w:r w:rsidR="00153519" w:rsidRPr="00EF21B8">
              <w:rPr>
                <w:rFonts w:ascii="Times New Roman" w:hAnsi="Times New Roman" w:cs="Times New Roman"/>
                <w:sz w:val="20"/>
                <w:szCs w:val="20"/>
              </w:rPr>
              <w:t>ha</w:t>
            </w:r>
            <w:r w:rsidR="00153519">
              <w:rPr>
                <w:rFonts w:ascii="Times New Roman" w:hAnsi="Times New Roman" w:cs="Times New Roman"/>
                <w:sz w:val="20"/>
                <w:szCs w:val="20"/>
              </w:rPr>
              <w:t>s</w:t>
            </w:r>
            <w:r w:rsidR="00153519" w:rsidRPr="00EF21B8">
              <w:rPr>
                <w:rFonts w:ascii="Times New Roman" w:hAnsi="Times New Roman" w:cs="Times New Roman"/>
                <w:sz w:val="20"/>
                <w:szCs w:val="20"/>
              </w:rPr>
              <w:t xml:space="preserve"> been </w:t>
            </w:r>
            <w:r w:rsidRPr="00EF21B8">
              <w:rPr>
                <w:rFonts w:ascii="Times New Roman" w:hAnsi="Times New Roman" w:cs="Times New Roman"/>
                <w:sz w:val="20"/>
                <w:szCs w:val="20"/>
              </w:rPr>
              <w:t>in</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All Ages</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0.73750</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p>
        </w:tc>
      </w:tr>
      <w:tr w:rsidR="00D42A57" w:rsidRPr="00EF21B8" w:rsidTr="003E514A">
        <w:trPr>
          <w:gridAfter w:val="1"/>
          <w:wAfter w:w="146" w:type="pct"/>
          <w:trHeight w:val="255"/>
        </w:trPr>
        <w:tc>
          <w:tcPr>
            <w:tcW w:w="2849"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 xml:space="preserve">     treatment for required time and not died nor defaulted</w:t>
            </w:r>
          </w:p>
        </w:tc>
        <w:tc>
          <w:tcPr>
            <w:tcW w:w="440" w:type="pct"/>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 </w:t>
            </w:r>
          </w:p>
        </w:tc>
        <w:tc>
          <w:tcPr>
            <w:tcW w:w="637" w:type="pct"/>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 </w:t>
            </w:r>
          </w:p>
        </w:tc>
        <w:tc>
          <w:tcPr>
            <w:tcW w:w="440" w:type="pct"/>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 </w:t>
            </w:r>
          </w:p>
        </w:tc>
        <w:tc>
          <w:tcPr>
            <w:tcW w:w="488" w:type="pct"/>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 </w:t>
            </w:r>
          </w:p>
        </w:tc>
      </w:tr>
      <w:tr w:rsidR="00D42A57"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DOTS treatment scale up over 1996 - 2006</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Year</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Proportion of nation covered</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4C77F8" w:rsidP="00D017E8">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"ISBN" : "8190265229", "author" : [ { "dropping-particle" : "", "family" : "Central TB Division Directorate General of Health Services and Ministry of Health and Family Welfare", "given" : "", "non-dropping-particle" : "", "parse-names" : false, "suffix" : "" } ], "id" : "ITEM-1", "issued" : { "date-parts" : [ [ "2007" ] ] }, "title" : "TB India 2007: RNTCP Status Report", "type" : "report" }, "uris" : [ "http://www.mendeley.com/documents/?uuid=4cf76bdf-c15c-422d-acb3-a6f4e9c87c03" ] } ], "mendeley" : { "previouslyFormattedCitation" : "[30]" }, "properties" : { "noteIndex" : 0 }, "schema" : "https://github.com/citation-style-language/schema/raw/master/csl-citation.json" }</w:instrText>
            </w:r>
            <w:r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[30]</w:t>
            </w:r>
            <w:r w:rsidRPr="00EF21B8">
              <w:rPr>
                <w:rFonts w:ascii="Times New Roman" w:hAnsi="Times New Roman" w:cs="Times New Roman"/>
                <w:sz w:val="20"/>
                <w:szCs w:val="20"/>
              </w:rPr>
              <w:fldChar w:fldCharType="end"/>
            </w:r>
          </w:p>
        </w:tc>
      </w:tr>
      <w:tr w:rsidR="00D42A57"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F17F4B">
            <w:pPr>
              <w:spacing w:before="100" w:beforeAutospacing="1" w:line="240" w:lineRule="auto"/>
              <w:rPr>
                <w:rFonts w:ascii="Times New Roman" w:hAnsi="Times New Roman" w:cs="Times New Roman"/>
                <w:sz w:val="20"/>
                <w:szCs w:val="20"/>
              </w:rPr>
            </w:pPr>
            <w:r w:rsidRPr="00EF21B8">
              <w:rPr>
                <w:rFonts w:ascii="Times New Roman" w:hAnsi="Times New Roman" w:cs="Times New Roman"/>
                <w:sz w:val="20"/>
                <w:szCs w:val="20"/>
              </w:rPr>
              <w:t>(linearly interpolated to monthly values between data points)</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1996</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0.000</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p>
        </w:tc>
      </w:tr>
      <w:tr w:rsidR="00D42A57"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1997</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0.075</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p>
        </w:tc>
      </w:tr>
      <w:tr w:rsidR="00D42A57"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1998</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0.150</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p>
        </w:tc>
      </w:tr>
      <w:tr w:rsidR="00D42A57"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1999</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0.225</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p>
        </w:tc>
      </w:tr>
      <w:tr w:rsidR="00D42A57"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2000</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0.300</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p>
        </w:tc>
      </w:tr>
      <w:tr w:rsidR="00D42A57"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2001</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0.400</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p>
        </w:tc>
      </w:tr>
      <w:tr w:rsidR="00D42A57"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2002</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0.500</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p>
        </w:tc>
      </w:tr>
      <w:tr w:rsidR="00D42A57"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2003</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0.731</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p>
        </w:tc>
      </w:tr>
      <w:tr w:rsidR="00D42A57"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2004</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0.923</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p>
        </w:tc>
      </w:tr>
      <w:tr w:rsidR="00D42A57"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2005</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0.970</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p>
        </w:tc>
      </w:tr>
      <w:tr w:rsidR="00D42A57" w:rsidRPr="00EF21B8" w:rsidTr="003E514A">
        <w:trPr>
          <w:gridAfter w:val="1"/>
          <w:wAfter w:w="146" w:type="pct"/>
          <w:trHeight w:val="255"/>
        </w:trPr>
        <w:tc>
          <w:tcPr>
            <w:tcW w:w="2849" w:type="pct"/>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2006</w:t>
            </w:r>
          </w:p>
        </w:tc>
        <w:tc>
          <w:tcPr>
            <w:tcW w:w="637"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r w:rsidRPr="00EF21B8">
              <w:rPr>
                <w:rFonts w:ascii="Times New Roman" w:hAnsi="Times New Roman" w:cs="Times New Roman"/>
                <w:sz w:val="20"/>
                <w:szCs w:val="20"/>
              </w:rPr>
              <w:t>1.000</w:t>
            </w:r>
          </w:p>
        </w:tc>
        <w:tc>
          <w:tcPr>
            <w:tcW w:w="44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jc w:val="center"/>
              <w:rPr>
                <w:rFonts w:ascii="Times New Roman" w:hAnsi="Times New Roman" w:cs="Times New Roman"/>
                <w:sz w:val="20"/>
                <w:szCs w:val="20"/>
              </w:rPr>
            </w:pPr>
          </w:p>
        </w:tc>
        <w:tc>
          <w:tcPr>
            <w:tcW w:w="488"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42A57" w:rsidRPr="00EF21B8" w:rsidRDefault="00D42A57" w:rsidP="00D017E8">
            <w:pPr>
              <w:spacing w:before="100" w:beforeAutospacing="1" w:line="240" w:lineRule="auto"/>
              <w:rPr>
                <w:rFonts w:ascii="Times New Roman" w:hAnsi="Times New Roman" w:cs="Times New Roman"/>
                <w:sz w:val="20"/>
                <w:szCs w:val="20"/>
              </w:rPr>
            </w:pPr>
          </w:p>
        </w:tc>
      </w:tr>
    </w:tbl>
    <w:p w:rsidR="00FD0C2C" w:rsidRPr="00EF21B8" w:rsidRDefault="00FD0C2C" w:rsidP="00FD0C2C">
      <w:pPr>
        <w:rPr>
          <w:rFonts w:ascii="Times New Roman" w:hAnsi="Times New Roman" w:cs="Times New Roman"/>
          <w:sz w:val="20"/>
          <w:szCs w:val="20"/>
        </w:rPr>
      </w:pPr>
    </w:p>
    <w:tbl>
      <w:tblPr>
        <w:tblW w:w="5000" w:type="pct"/>
        <w:tblCellMar>
          <w:left w:w="0" w:type="dxa"/>
          <w:right w:w="0" w:type="dxa"/>
        </w:tblCellMar>
        <w:tblLook w:val="04A0"/>
      </w:tblPr>
      <w:tblGrid>
        <w:gridCol w:w="2787"/>
        <w:gridCol w:w="875"/>
        <w:gridCol w:w="4644"/>
        <w:gridCol w:w="36"/>
        <w:gridCol w:w="1048"/>
      </w:tblGrid>
      <w:tr w:rsidR="00FD0C2C" w:rsidRPr="00EF21B8" w:rsidTr="00D017E8">
        <w:trPr>
          <w:trHeight w:val="255"/>
        </w:trPr>
        <w:tc>
          <w:tcPr>
            <w:tcW w:w="1484" w:type="pct"/>
            <w:tcBorders>
              <w:top w:val="nil"/>
              <w:left w:val="nil"/>
              <w:bottom w:val="nil"/>
              <w:right w:val="nil"/>
            </w:tcBorders>
            <w:shd w:val="clear" w:color="auto" w:fill="auto"/>
            <w:noWrap/>
            <w:tcMar>
              <w:top w:w="15" w:type="dxa"/>
              <w:left w:w="15" w:type="dxa"/>
              <w:bottom w:w="0" w:type="dxa"/>
              <w:right w:w="15" w:type="dxa"/>
            </w:tcMar>
            <w:vAlign w:val="bottom"/>
            <w:hideMark/>
          </w:tcPr>
          <w:p w:rsidR="00FD0C2C" w:rsidRPr="00EF21B8" w:rsidRDefault="00F17F4B" w:rsidP="005E3CB6">
            <w:pPr>
              <w:rPr>
                <w:rFonts w:ascii="Times New Roman" w:hAnsi="Times New Roman" w:cs="Times New Roman"/>
                <w:sz w:val="20"/>
                <w:szCs w:val="20"/>
              </w:rPr>
            </w:pPr>
            <w:r w:rsidRPr="00EF21B8">
              <w:rPr>
                <w:rFonts w:ascii="Times New Roman" w:hAnsi="Times New Roman" w:cs="Times New Roman"/>
                <w:sz w:val="20"/>
                <w:szCs w:val="20"/>
              </w:rPr>
              <w:t>DOTS-</w:t>
            </w:r>
            <w:r w:rsidR="005E3CB6">
              <w:rPr>
                <w:rFonts w:ascii="Times New Roman" w:hAnsi="Times New Roman" w:cs="Times New Roman"/>
                <w:sz w:val="20"/>
                <w:szCs w:val="20"/>
              </w:rPr>
              <w:t>P</w:t>
            </w:r>
            <w:r w:rsidRPr="00EF21B8">
              <w:rPr>
                <w:rFonts w:ascii="Times New Roman" w:hAnsi="Times New Roman" w:cs="Times New Roman"/>
                <w:sz w:val="20"/>
                <w:szCs w:val="20"/>
              </w:rPr>
              <w:t>lus scale up</w:t>
            </w:r>
          </w:p>
        </w:tc>
        <w:tc>
          <w:tcPr>
            <w:tcW w:w="466" w:type="pct"/>
            <w:tcBorders>
              <w:top w:val="nil"/>
              <w:left w:val="nil"/>
              <w:bottom w:val="nil"/>
              <w:right w:val="nil"/>
            </w:tcBorders>
            <w:shd w:val="clear" w:color="auto" w:fill="auto"/>
            <w:noWrap/>
            <w:tcMar>
              <w:top w:w="15" w:type="dxa"/>
              <w:left w:w="15" w:type="dxa"/>
              <w:bottom w:w="0" w:type="dxa"/>
              <w:right w:w="15" w:type="dxa"/>
            </w:tcMar>
            <w:vAlign w:val="bottom"/>
            <w:hideMark/>
          </w:tcPr>
          <w:p w:rsidR="00FD0C2C" w:rsidRPr="00EF21B8" w:rsidRDefault="00FD0C2C" w:rsidP="00D017E8">
            <w:pPr>
              <w:jc w:val="center"/>
              <w:rPr>
                <w:rFonts w:ascii="Times New Roman" w:hAnsi="Times New Roman" w:cs="Times New Roman"/>
                <w:sz w:val="20"/>
                <w:szCs w:val="20"/>
              </w:rPr>
            </w:pPr>
            <w:r w:rsidRPr="00EF21B8">
              <w:rPr>
                <w:rFonts w:ascii="Times New Roman" w:hAnsi="Times New Roman" w:cs="Times New Roman"/>
                <w:sz w:val="20"/>
                <w:szCs w:val="20"/>
              </w:rPr>
              <w:t xml:space="preserve">  All Ages</w:t>
            </w:r>
          </w:p>
        </w:tc>
        <w:tc>
          <w:tcPr>
            <w:tcW w:w="2473" w:type="pct"/>
            <w:tcBorders>
              <w:top w:val="nil"/>
              <w:left w:val="nil"/>
              <w:bottom w:val="nil"/>
              <w:right w:val="nil"/>
            </w:tcBorders>
            <w:shd w:val="clear" w:color="auto" w:fill="auto"/>
            <w:noWrap/>
            <w:tcMar>
              <w:top w:w="15" w:type="dxa"/>
              <w:left w:w="15" w:type="dxa"/>
              <w:bottom w:w="0" w:type="dxa"/>
              <w:right w:w="15" w:type="dxa"/>
            </w:tcMar>
            <w:vAlign w:val="bottom"/>
            <w:hideMark/>
          </w:tcPr>
          <w:p w:rsidR="00FD0C2C" w:rsidRPr="00EF21B8" w:rsidRDefault="00FD0C2C" w:rsidP="00F17F4B">
            <w:pPr>
              <w:jc w:val="center"/>
              <w:rPr>
                <w:rFonts w:ascii="Times New Roman" w:hAnsi="Times New Roman" w:cs="Times New Roman"/>
                <w:sz w:val="20"/>
                <w:szCs w:val="20"/>
              </w:rPr>
            </w:pPr>
            <w:r w:rsidRPr="00EF21B8">
              <w:rPr>
                <w:rFonts w:ascii="Times New Roman" w:hAnsi="Times New Roman" w:cs="Times New Roman"/>
                <w:sz w:val="20"/>
                <w:szCs w:val="20"/>
              </w:rPr>
              <w:t xml:space="preserve">    0.278*exp(0.03109*months since Jan2007 - 1.76)</w:t>
            </w:r>
          </w:p>
        </w:tc>
        <w:tc>
          <w:tcPr>
            <w:tcW w:w="19" w:type="pct"/>
            <w:tcBorders>
              <w:top w:val="nil"/>
              <w:left w:val="nil"/>
              <w:bottom w:val="nil"/>
              <w:right w:val="nil"/>
            </w:tcBorders>
            <w:shd w:val="clear" w:color="auto" w:fill="auto"/>
            <w:noWrap/>
            <w:tcMar>
              <w:top w:w="15" w:type="dxa"/>
              <w:left w:w="15" w:type="dxa"/>
              <w:bottom w:w="0" w:type="dxa"/>
              <w:right w:w="15" w:type="dxa"/>
            </w:tcMar>
            <w:vAlign w:val="bottom"/>
            <w:hideMark/>
          </w:tcPr>
          <w:p w:rsidR="00FD0C2C" w:rsidRPr="00EF21B8" w:rsidRDefault="00FD0C2C" w:rsidP="00D017E8">
            <w:pPr>
              <w:jc w:val="center"/>
              <w:rPr>
                <w:rFonts w:ascii="Times New Roman" w:hAnsi="Times New Roman" w:cs="Times New Roman"/>
                <w:sz w:val="20"/>
                <w:szCs w:val="20"/>
              </w:rPr>
            </w:pPr>
          </w:p>
        </w:tc>
        <w:tc>
          <w:tcPr>
            <w:tcW w:w="558" w:type="pct"/>
            <w:tcBorders>
              <w:top w:val="nil"/>
              <w:left w:val="nil"/>
              <w:bottom w:val="nil"/>
              <w:right w:val="nil"/>
            </w:tcBorders>
            <w:shd w:val="clear" w:color="auto" w:fill="auto"/>
            <w:noWrap/>
            <w:tcMar>
              <w:top w:w="15" w:type="dxa"/>
              <w:left w:w="15" w:type="dxa"/>
              <w:bottom w:w="0" w:type="dxa"/>
              <w:right w:w="15" w:type="dxa"/>
            </w:tcMar>
            <w:vAlign w:val="bottom"/>
          </w:tcPr>
          <w:p w:rsidR="00FD0C2C" w:rsidRPr="00EF21B8" w:rsidRDefault="00FD0C2C" w:rsidP="00D017E8">
            <w:pPr>
              <w:rPr>
                <w:rFonts w:ascii="Times New Roman" w:hAnsi="Times New Roman" w:cs="Times New Roman"/>
                <w:sz w:val="20"/>
                <w:szCs w:val="20"/>
              </w:rPr>
            </w:pPr>
            <w:r w:rsidRPr="00EF21B8">
              <w:rPr>
                <w:rFonts w:ascii="Times New Roman" w:hAnsi="Times New Roman" w:cs="Times New Roman"/>
                <w:sz w:val="20"/>
                <w:szCs w:val="20"/>
              </w:rPr>
              <w:t xml:space="preserve">  </w:t>
            </w:r>
            <w:r w:rsidR="004C77F8"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"author" : [ { "dropping-particle" : "", "family" : "Stop TB Partnership", "given" : "", "non-dropping-particle" : "", "parse-names" : false, "suffix" : "" } ], "id" : "ITEM-1", "issued" : { "date-parts" : [ [ "2006" ] ] }, "note" : "article 76", "publisher-place" : "Geneva, Switzerland", "title" : "The Global Plan to Stop TB 2006 - 2015: Actions for Life Towards a World Free of Tuberculosis", "type" : "report" }, "uris" : [ "http://www.mendeley.com/documents/?uuid=2378c09d-6d7f-4448-8017-2582b258349b" ] } ], "mendeley" : { "previouslyFormattedCitation" : "[45]" }, "properties" : { "noteIndex" : 0 }, "schema" : "https://github.com/citation-style-language/schema/raw/master/csl-citation.json" }</w:instrText>
            </w:r>
            <w:r w:rsidR="004C77F8" w:rsidRPr="00EF21B8">
              <w:rPr>
                <w:rFonts w:ascii="Times New Roman" w:hAnsi="Times New Roman" w:cs="Times New Roman"/>
                <w:sz w:val="20"/>
                <w:szCs w:val="20"/>
              </w:rPr>
              <w:fldChar w:fldCharType="separate"/>
            </w:r>
            <w:r w:rsidR="00CD0CD0" w:rsidRPr="00CD0CD0">
              <w:rPr>
                <w:rFonts w:ascii="Times New Roman" w:hAnsi="Times New Roman" w:cs="Times New Roman"/>
                <w:noProof/>
                <w:sz w:val="20"/>
                <w:szCs w:val="20"/>
              </w:rPr>
              <w:t>[45]</w:t>
            </w:r>
            <w:r w:rsidR="004C77F8" w:rsidRPr="00EF21B8">
              <w:rPr>
                <w:rFonts w:ascii="Times New Roman" w:hAnsi="Times New Roman" w:cs="Times New Roman"/>
                <w:sz w:val="20"/>
                <w:szCs w:val="20"/>
              </w:rPr>
              <w:fldChar w:fldCharType="end"/>
            </w:r>
            <w:r w:rsidRPr="00EF21B8">
              <w:rPr>
                <w:rFonts w:ascii="Times New Roman" w:hAnsi="Times New Roman" w:cs="Times New Roman"/>
                <w:sz w:val="20"/>
                <w:szCs w:val="20"/>
              </w:rPr>
              <w:t xml:space="preserve"> </w:t>
            </w:r>
            <w:r w:rsidR="004C77F8" w:rsidRPr="00EF21B8">
              <w:rPr>
                <w:rFonts w:ascii="Times New Roman" w:hAnsi="Times New Roman" w:cs="Times New Roman"/>
                <w:sz w:val="20"/>
                <w:szCs w:val="20"/>
              </w:rPr>
              <w:fldChar w:fldCharType="begin" w:fldLock="1"/>
            </w:r>
            <w:r w:rsidR="003503E6">
              <w:rPr>
                <w:rFonts w:ascii="Times New Roman" w:hAnsi="Times New Roman" w:cs="Times New Roman"/>
                <w:sz w:val="20"/>
                <w:szCs w:val="20"/>
              </w:rPr>
              <w:instrText>ADDIN CSL_CITATION { "citationItems" : [ { "id" : "ITEM-1", "itemData" : { "author" : [ { "dropping-particle" : "", "family" : "Government of India National DOTS-Plus Committee", "given" : "", "non-dropping-particle" : "", "parse-names" : false, "suffix" : "" } ], "container-title" : "Minutes of the Seventh National DOTS-Plus Committee Meeting LRS Institute, New Delhi, 11th and 12th July 2011", "id" : "ITEM-1", "issue" : "July 2011", "issued" : { "date-parts" : [ [ "2011" ] ] }, "note" : "article 75", "page" : "1-33", "title" : "Minutes of the Seventh National DOTS-Plus Committee Meeting LRS Institute, New Delhi, 11th and 12th July 2011", "type" : "paper-conference", "volume" : "756" }, "uris" : [ "http://www.mendeley.com/documents/?uuid=507dbc00-1326-4cc8-a54d-10f19499f9f5" ] } ], "mendeley" : { "previouslyFormattedCitation" : "[13]" }, "properties" : { "noteIndex" : 0 }, "schema" : "https://github.com/citation-style-language/schema/raw/master/csl-citation.json" }</w:instrText>
            </w:r>
            <w:r w:rsidR="004C77F8" w:rsidRPr="00EF21B8">
              <w:rPr>
                <w:rFonts w:ascii="Times New Roman" w:hAnsi="Times New Roman" w:cs="Times New Roman"/>
                <w:sz w:val="20"/>
                <w:szCs w:val="20"/>
              </w:rPr>
              <w:fldChar w:fldCharType="separate"/>
            </w:r>
            <w:r w:rsidR="00267F80" w:rsidRPr="00267F80">
              <w:rPr>
                <w:rFonts w:ascii="Times New Roman" w:hAnsi="Times New Roman" w:cs="Times New Roman"/>
                <w:noProof/>
                <w:sz w:val="20"/>
                <w:szCs w:val="20"/>
              </w:rPr>
              <w:t>[13]</w:t>
            </w:r>
            <w:r w:rsidR="004C77F8" w:rsidRPr="00EF21B8">
              <w:rPr>
                <w:rFonts w:ascii="Times New Roman" w:hAnsi="Times New Roman" w:cs="Times New Roman"/>
                <w:sz w:val="20"/>
                <w:szCs w:val="20"/>
              </w:rPr>
              <w:fldChar w:fldCharType="end"/>
            </w:r>
          </w:p>
        </w:tc>
      </w:tr>
    </w:tbl>
    <w:p w:rsidR="00BA790D" w:rsidRPr="00EF21B8" w:rsidRDefault="00BA790D" w:rsidP="00FD0C2C">
      <w:pPr>
        <w:rPr>
          <w:rFonts w:ascii="Times New Roman" w:hAnsi="Times New Roman" w:cs="Times New Roman"/>
          <w:sz w:val="20"/>
          <w:szCs w:val="20"/>
        </w:rPr>
      </w:pPr>
    </w:p>
    <w:tbl>
      <w:tblPr>
        <w:tblW w:w="4709" w:type="pct"/>
        <w:tblLayout w:type="fixed"/>
        <w:tblLook w:val="04A0"/>
      </w:tblPr>
      <w:tblGrid>
        <w:gridCol w:w="5152"/>
        <w:gridCol w:w="987"/>
        <w:gridCol w:w="1403"/>
        <w:gridCol w:w="1477"/>
      </w:tblGrid>
      <w:tr w:rsidR="00FD0C2C" w:rsidRPr="00EF21B8" w:rsidTr="005468DB">
        <w:trPr>
          <w:trHeight w:val="270"/>
        </w:trPr>
        <w:tc>
          <w:tcPr>
            <w:tcW w:w="2856" w:type="pct"/>
            <w:tcBorders>
              <w:top w:val="single" w:sz="4" w:space="0" w:color="auto"/>
              <w:left w:val="nil"/>
              <w:bottom w:val="single" w:sz="8" w:space="0" w:color="auto"/>
              <w:right w:val="nil"/>
            </w:tcBorders>
            <w:shd w:val="clear" w:color="000000" w:fill="C5D9F1"/>
            <w:noWrap/>
            <w:vAlign w:val="bottom"/>
            <w:hideMark/>
          </w:tcPr>
          <w:p w:rsidR="00FD0C2C" w:rsidRPr="00EF21B8" w:rsidRDefault="00966C32" w:rsidP="00966C32">
            <w:pPr>
              <w:spacing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S5.</w:t>
            </w:r>
            <w:r w:rsidR="00FD0C2C" w:rsidRPr="00EF21B8">
              <w:rPr>
                <w:rFonts w:ascii="Times New Roman" w:eastAsia="Times New Roman" w:hAnsi="Times New Roman" w:cs="Times New Roman"/>
                <w:b/>
                <w:bCs/>
                <w:color w:val="000000"/>
                <w:sz w:val="20"/>
                <w:szCs w:val="20"/>
              </w:rPr>
              <w:t>9 Transmission Parameters</w:t>
            </w:r>
          </w:p>
        </w:tc>
        <w:tc>
          <w:tcPr>
            <w:tcW w:w="547" w:type="pct"/>
            <w:tcBorders>
              <w:top w:val="single" w:sz="4" w:space="0" w:color="auto"/>
              <w:left w:val="nil"/>
              <w:bottom w:val="single" w:sz="8" w:space="0" w:color="auto"/>
              <w:right w:val="nil"/>
            </w:tcBorders>
            <w:shd w:val="clear" w:color="000000" w:fill="C5D9F1"/>
            <w:noWrap/>
            <w:vAlign w:val="bottom"/>
            <w:hideMark/>
          </w:tcPr>
          <w:p w:rsidR="00FD0C2C" w:rsidRPr="00EF21B8" w:rsidRDefault="00FD0C2C" w:rsidP="00D017E8">
            <w:pPr>
              <w:spacing w:line="240" w:lineRule="auto"/>
              <w:jc w:val="center"/>
              <w:rPr>
                <w:rFonts w:ascii="Times New Roman" w:eastAsia="Times New Roman" w:hAnsi="Times New Roman" w:cs="Times New Roman"/>
                <w:color w:val="000000"/>
                <w:sz w:val="20"/>
                <w:szCs w:val="20"/>
              </w:rPr>
            </w:pPr>
            <w:r w:rsidRPr="00EF21B8">
              <w:rPr>
                <w:rFonts w:ascii="Times New Roman" w:eastAsia="Times New Roman" w:hAnsi="Times New Roman" w:cs="Times New Roman"/>
                <w:color w:val="000000"/>
                <w:sz w:val="20"/>
                <w:szCs w:val="20"/>
              </w:rPr>
              <w:t> </w:t>
            </w:r>
          </w:p>
        </w:tc>
        <w:tc>
          <w:tcPr>
            <w:tcW w:w="778" w:type="pct"/>
            <w:tcBorders>
              <w:top w:val="single" w:sz="4" w:space="0" w:color="auto"/>
              <w:left w:val="nil"/>
              <w:bottom w:val="single" w:sz="8" w:space="0" w:color="auto"/>
              <w:right w:val="nil"/>
            </w:tcBorders>
            <w:shd w:val="clear" w:color="000000" w:fill="C5D9F1"/>
            <w:noWrap/>
            <w:vAlign w:val="bottom"/>
            <w:hideMark/>
          </w:tcPr>
          <w:p w:rsidR="00FD0C2C" w:rsidRPr="00EF21B8" w:rsidRDefault="00FD0C2C" w:rsidP="00D017E8">
            <w:pPr>
              <w:spacing w:line="240" w:lineRule="auto"/>
              <w:jc w:val="center"/>
              <w:rPr>
                <w:rFonts w:ascii="Times New Roman" w:eastAsia="Times New Roman" w:hAnsi="Times New Roman" w:cs="Times New Roman"/>
                <w:color w:val="000000"/>
                <w:sz w:val="20"/>
                <w:szCs w:val="20"/>
              </w:rPr>
            </w:pPr>
            <w:r w:rsidRPr="00EF21B8">
              <w:rPr>
                <w:rFonts w:ascii="Times New Roman" w:eastAsia="Times New Roman" w:hAnsi="Times New Roman" w:cs="Times New Roman"/>
                <w:color w:val="000000"/>
                <w:sz w:val="20"/>
                <w:szCs w:val="20"/>
              </w:rPr>
              <w:t> </w:t>
            </w:r>
          </w:p>
        </w:tc>
        <w:tc>
          <w:tcPr>
            <w:tcW w:w="819" w:type="pct"/>
            <w:tcBorders>
              <w:top w:val="single" w:sz="4" w:space="0" w:color="auto"/>
              <w:left w:val="nil"/>
              <w:bottom w:val="single" w:sz="8" w:space="0" w:color="auto"/>
              <w:right w:val="nil"/>
            </w:tcBorders>
            <w:shd w:val="clear" w:color="000000" w:fill="C5D9F1"/>
            <w:noWrap/>
            <w:vAlign w:val="bottom"/>
            <w:hideMark/>
          </w:tcPr>
          <w:p w:rsidR="00FD0C2C" w:rsidRPr="00EF21B8" w:rsidRDefault="00FD0C2C" w:rsidP="00D017E8">
            <w:pPr>
              <w:spacing w:line="240" w:lineRule="auto"/>
              <w:jc w:val="center"/>
              <w:rPr>
                <w:rFonts w:ascii="Times New Roman" w:eastAsia="Times New Roman" w:hAnsi="Times New Roman" w:cs="Times New Roman"/>
                <w:color w:val="000000"/>
                <w:sz w:val="20"/>
                <w:szCs w:val="20"/>
              </w:rPr>
            </w:pPr>
            <w:r w:rsidRPr="00EF21B8">
              <w:rPr>
                <w:rFonts w:ascii="Times New Roman" w:eastAsia="Times New Roman" w:hAnsi="Times New Roman" w:cs="Times New Roman"/>
                <w:color w:val="000000"/>
                <w:sz w:val="20"/>
                <w:szCs w:val="20"/>
              </w:rPr>
              <w:t> </w:t>
            </w:r>
          </w:p>
        </w:tc>
      </w:tr>
      <w:tr w:rsidR="00FD0C2C" w:rsidRPr="00EF21B8" w:rsidTr="005468DB">
        <w:trPr>
          <w:trHeight w:val="255"/>
        </w:trPr>
        <w:tc>
          <w:tcPr>
            <w:tcW w:w="285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Average maternal age at birth of first child</w:t>
            </w:r>
          </w:p>
        </w:tc>
        <w:tc>
          <w:tcPr>
            <w:tcW w:w="547"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All Ages</w:t>
            </w:r>
          </w:p>
        </w:tc>
        <w:tc>
          <w:tcPr>
            <w:tcW w:w="778"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17</w:t>
            </w:r>
          </w:p>
        </w:tc>
        <w:tc>
          <w:tcPr>
            <w:tcW w:w="819" w:type="pct"/>
            <w:tcBorders>
              <w:top w:val="nil"/>
              <w:left w:val="nil"/>
              <w:bottom w:val="nil"/>
              <w:right w:val="nil"/>
            </w:tcBorders>
            <w:shd w:val="clear" w:color="auto" w:fill="auto"/>
            <w:noWrap/>
            <w:vAlign w:val="bottom"/>
            <w:hideMark/>
          </w:tcPr>
          <w:p w:rsidR="00FD0C2C" w:rsidRPr="00EF21B8" w:rsidRDefault="004C77F8" w:rsidP="00D017E8">
            <w:pPr>
              <w:spacing w:line="240" w:lineRule="auto"/>
              <w:jc w:val="center"/>
              <w:rPr>
                <w:rFonts w:ascii="Times New Roman" w:eastAsia="Times New Roman" w:hAnsi="Times New Roman" w:cs="Times New Roman"/>
                <w:color w:val="000000"/>
                <w:sz w:val="20"/>
                <w:szCs w:val="20"/>
              </w:rPr>
            </w:pPr>
            <w:r w:rsidRPr="00EF21B8">
              <w:rPr>
                <w:rFonts w:ascii="Times New Roman" w:eastAsia="Times New Roman" w:hAnsi="Times New Roman" w:cs="Times New Roman"/>
                <w:color w:val="000000"/>
                <w:sz w:val="20"/>
                <w:szCs w:val="20"/>
              </w:rPr>
              <w:fldChar w:fldCharType="begin" w:fldLock="1"/>
            </w:r>
            <w:r w:rsidR="003503E6">
              <w:rPr>
                <w:rFonts w:ascii="Times New Roman" w:eastAsia="Times New Roman" w:hAnsi="Times New Roman" w:cs="Times New Roman"/>
                <w:color w:val="000000"/>
                <w:sz w:val="20"/>
                <w:szCs w:val="20"/>
              </w:rPr>
              <w:instrText>ADDIN CSL_CITATION { "citationItems" : [ { "id" : "ITEM-1", "itemData" : { "author" : [ { "dropping-particle" : "", "family" : "Bloom", "given" : "David E", "non-dropping-particle" : "", "parse-names" : false, "suffix" : "" }, { "dropping-particle" : "", "family" : "Reddy", "given" : "P.H.", "non-dropping-particle" : "", "parse-names" : false, "suffix" : "" } ], "container-title" : "Demography", "id" : "ITEM-1", "issue" : "4", "issued" : { "date-parts" : [ [ "2011" ] ] }, "note" : "article 24", "page" : "509-523", "title" : "Age patterns of women at marriage, cohabitation, and first birth in india", "type" : "article-journal", "volume" : "23" }, "uris" : [ "http://www.mendeley.com/documents/?uuid=20d236f6-cee0-4cf7-bb6c-2dcb0cec399b" ] } ], "mendeley" : { "previouslyFormattedCitation" : "[10]" }, "properties" : { "noteIndex" : 0 }, "schema" : "https://github.com/citation-style-language/schema/raw/master/csl-citation.json" }</w:instrText>
            </w:r>
            <w:r w:rsidRPr="00EF21B8">
              <w:rPr>
                <w:rFonts w:ascii="Times New Roman" w:eastAsia="Times New Roman" w:hAnsi="Times New Roman" w:cs="Times New Roman"/>
                <w:color w:val="000000"/>
                <w:sz w:val="20"/>
                <w:szCs w:val="20"/>
              </w:rPr>
              <w:fldChar w:fldCharType="separate"/>
            </w:r>
            <w:r w:rsidR="00267F80" w:rsidRPr="00267F80">
              <w:rPr>
                <w:rFonts w:ascii="Times New Roman" w:eastAsia="Times New Roman" w:hAnsi="Times New Roman" w:cs="Times New Roman"/>
                <w:noProof/>
                <w:color w:val="000000"/>
                <w:sz w:val="20"/>
                <w:szCs w:val="20"/>
              </w:rPr>
              <w:t>[10]</w:t>
            </w:r>
            <w:r w:rsidRPr="00EF21B8">
              <w:rPr>
                <w:rFonts w:ascii="Times New Roman" w:eastAsia="Times New Roman" w:hAnsi="Times New Roman" w:cs="Times New Roman"/>
                <w:color w:val="000000"/>
                <w:sz w:val="20"/>
                <w:szCs w:val="20"/>
              </w:rPr>
              <w:fldChar w:fldCharType="end"/>
            </w:r>
          </w:p>
        </w:tc>
      </w:tr>
      <w:tr w:rsidR="00FD0C2C" w:rsidRPr="00EF21B8" w:rsidTr="005468DB">
        <w:trPr>
          <w:trHeight w:val="255"/>
        </w:trPr>
        <w:tc>
          <w:tcPr>
            <w:tcW w:w="2856" w:type="pct"/>
            <w:tcBorders>
              <w:top w:val="nil"/>
              <w:left w:val="nil"/>
              <w:bottom w:val="nil"/>
              <w:right w:val="nil"/>
            </w:tcBorders>
            <w:shd w:val="clear" w:color="auto" w:fill="auto"/>
            <w:noWrap/>
            <w:vAlign w:val="bottom"/>
            <w:hideMark/>
          </w:tcPr>
          <w:p w:rsidR="00FD0C2C" w:rsidRPr="00EF21B8" w:rsidRDefault="00C76A12" w:rsidP="004E52F9">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xml:space="preserve">Effective </w:t>
            </w:r>
            <w:r w:rsidR="004E52F9">
              <w:rPr>
                <w:rFonts w:ascii="Times New Roman" w:eastAsia="Times New Roman" w:hAnsi="Times New Roman" w:cs="Times New Roman"/>
                <w:sz w:val="20"/>
                <w:szCs w:val="20"/>
              </w:rPr>
              <w:t>c</w:t>
            </w:r>
            <w:r w:rsidRPr="00EF21B8">
              <w:rPr>
                <w:rFonts w:ascii="Times New Roman" w:eastAsia="Times New Roman" w:hAnsi="Times New Roman" w:cs="Times New Roman"/>
                <w:sz w:val="20"/>
                <w:szCs w:val="20"/>
              </w:rPr>
              <w:t xml:space="preserve">ontact </w:t>
            </w:r>
            <w:r w:rsidR="004E52F9">
              <w:rPr>
                <w:rFonts w:ascii="Times New Roman" w:eastAsia="Times New Roman" w:hAnsi="Times New Roman" w:cs="Times New Roman"/>
                <w:sz w:val="20"/>
                <w:szCs w:val="20"/>
              </w:rPr>
              <w:t>r</w:t>
            </w:r>
            <w:r w:rsidRPr="00EF21B8">
              <w:rPr>
                <w:rFonts w:ascii="Times New Roman" w:eastAsia="Times New Roman" w:hAnsi="Times New Roman" w:cs="Times New Roman"/>
                <w:sz w:val="20"/>
                <w:szCs w:val="20"/>
              </w:rPr>
              <w:t>ate</w:t>
            </w:r>
            <w:r w:rsidR="00F17F4B" w:rsidRPr="00EF21B8">
              <w:rPr>
                <w:rFonts w:ascii="Times New Roman" w:eastAsia="Times New Roman" w:hAnsi="Times New Roman" w:cs="Times New Roman"/>
                <w:sz w:val="20"/>
                <w:szCs w:val="20"/>
              </w:rPr>
              <w:t xml:space="preserve"> for TB transmission</w:t>
            </w:r>
          </w:p>
        </w:tc>
        <w:tc>
          <w:tcPr>
            <w:tcW w:w="547"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All Ages</w:t>
            </w:r>
          </w:p>
        </w:tc>
        <w:tc>
          <w:tcPr>
            <w:tcW w:w="778"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0.0022</w:t>
            </w:r>
          </w:p>
        </w:tc>
        <w:tc>
          <w:tcPr>
            <w:tcW w:w="819"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Calibrated</w:t>
            </w:r>
          </w:p>
        </w:tc>
      </w:tr>
    </w:tbl>
    <w:p w:rsidR="00FD0C2C" w:rsidRPr="00EF21B8" w:rsidRDefault="00FD0C2C" w:rsidP="00FD0C2C">
      <w:pPr>
        <w:rPr>
          <w:rFonts w:ascii="Times New Roman" w:hAnsi="Times New Roman" w:cs="Times New Roman"/>
          <w:sz w:val="20"/>
          <w:szCs w:val="20"/>
        </w:rPr>
      </w:pPr>
    </w:p>
    <w:tbl>
      <w:tblPr>
        <w:tblW w:w="5000" w:type="pct"/>
        <w:tblLook w:val="04A0"/>
      </w:tblPr>
      <w:tblGrid>
        <w:gridCol w:w="8586"/>
        <w:gridCol w:w="222"/>
        <w:gridCol w:w="318"/>
        <w:gridCol w:w="450"/>
      </w:tblGrid>
      <w:tr w:rsidR="00FD0C2C" w:rsidRPr="00EF21B8" w:rsidTr="00D017E8">
        <w:trPr>
          <w:trHeight w:val="255"/>
        </w:trPr>
        <w:tc>
          <w:tcPr>
            <w:tcW w:w="2073" w:type="pct"/>
            <w:tcBorders>
              <w:top w:val="nil"/>
              <w:left w:val="nil"/>
              <w:bottom w:val="nil"/>
              <w:right w:val="nil"/>
            </w:tcBorders>
            <w:shd w:val="clear" w:color="auto" w:fill="auto"/>
            <w:noWrap/>
            <w:vAlign w:val="bottom"/>
            <w:hideMark/>
          </w:tcPr>
          <w:p w:rsidR="00FD0C2C" w:rsidRPr="00EF21B8" w:rsidRDefault="00FD0C2C" w:rsidP="004E52F9">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xml:space="preserve">Modified </w:t>
            </w:r>
            <w:r w:rsidR="00640548">
              <w:rPr>
                <w:rFonts w:ascii="Times New Roman" w:eastAsia="Times New Roman" w:hAnsi="Times New Roman" w:cs="Times New Roman"/>
                <w:sz w:val="20"/>
                <w:szCs w:val="20"/>
              </w:rPr>
              <w:t xml:space="preserve">average </w:t>
            </w:r>
            <w:r w:rsidR="004E52F9">
              <w:rPr>
                <w:rFonts w:ascii="Times New Roman" w:eastAsia="Times New Roman" w:hAnsi="Times New Roman" w:cs="Times New Roman"/>
                <w:sz w:val="20"/>
                <w:szCs w:val="20"/>
              </w:rPr>
              <w:t>number of d</w:t>
            </w:r>
            <w:r w:rsidRPr="00EF21B8">
              <w:rPr>
                <w:rFonts w:ascii="Times New Roman" w:eastAsia="Times New Roman" w:hAnsi="Times New Roman" w:cs="Times New Roman"/>
                <w:sz w:val="20"/>
                <w:szCs w:val="20"/>
              </w:rPr>
              <w:t xml:space="preserve">aily </w:t>
            </w:r>
            <w:r w:rsidR="004E52F9">
              <w:rPr>
                <w:rFonts w:ascii="Times New Roman" w:eastAsia="Times New Roman" w:hAnsi="Times New Roman" w:cs="Times New Roman"/>
                <w:sz w:val="20"/>
                <w:szCs w:val="20"/>
              </w:rPr>
              <w:t>c</w:t>
            </w:r>
            <w:r w:rsidRPr="00EF21B8">
              <w:rPr>
                <w:rFonts w:ascii="Times New Roman" w:eastAsia="Times New Roman" w:hAnsi="Times New Roman" w:cs="Times New Roman"/>
                <w:sz w:val="20"/>
                <w:szCs w:val="20"/>
              </w:rPr>
              <w:t>ontact</w:t>
            </w:r>
            <w:r w:rsidR="004E52F9">
              <w:rPr>
                <w:rFonts w:ascii="Times New Roman" w:eastAsia="Times New Roman" w:hAnsi="Times New Roman" w:cs="Times New Roman"/>
                <w:sz w:val="20"/>
                <w:szCs w:val="20"/>
              </w:rPr>
              <w:t>s</w:t>
            </w:r>
            <w:r w:rsidRPr="00EF21B8">
              <w:rPr>
                <w:rFonts w:ascii="Times New Roman" w:eastAsia="Times New Roman" w:hAnsi="Times New Roman" w:cs="Times New Roman"/>
                <w:sz w:val="20"/>
                <w:szCs w:val="20"/>
              </w:rPr>
              <w:t xml:space="preserve"> </w:t>
            </w:r>
            <w:r w:rsidR="004E52F9" w:rsidRPr="00EF21B8">
              <w:rPr>
                <w:rFonts w:ascii="Times New Roman" w:eastAsia="Times New Roman" w:hAnsi="Times New Roman" w:cs="Times New Roman"/>
                <w:sz w:val="20"/>
                <w:szCs w:val="20"/>
              </w:rPr>
              <w:t>(age range of contact on rows, age of individual on columns)</w:t>
            </w:r>
          </w:p>
        </w:tc>
        <w:tc>
          <w:tcPr>
            <w:tcW w:w="452"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1919"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c>
          <w:tcPr>
            <w:tcW w:w="556" w:type="pct"/>
            <w:tcBorders>
              <w:top w:val="nil"/>
              <w:left w:val="nil"/>
              <w:bottom w:val="nil"/>
              <w:right w:val="nil"/>
            </w:tcBorders>
            <w:shd w:val="clear" w:color="auto" w:fill="auto"/>
            <w:noWrap/>
            <w:vAlign w:val="bottom"/>
            <w:hideMark/>
          </w:tcPr>
          <w:p w:rsidR="00FD0C2C" w:rsidRPr="00EF21B8" w:rsidRDefault="004C77F8" w:rsidP="00D017E8">
            <w:pPr>
              <w:spacing w:line="240" w:lineRule="auto"/>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fldChar w:fldCharType="begin" w:fldLock="1"/>
            </w:r>
            <w:r w:rsidR="003503E6">
              <w:rPr>
                <w:rFonts w:ascii="Times New Roman" w:eastAsia="Times New Roman" w:hAnsi="Times New Roman" w:cs="Times New Roman"/>
                <w:sz w:val="20"/>
                <w:szCs w:val="20"/>
              </w:rPr>
              <w:instrText>ADDIN CSL_CITATION { "citationItems" : [ { "id" : "ITEM-1", "itemData" : { "DOI" : "10.1371/journal.pmed.0050074", "abstract" : "Mathematical modelling of infectious diseases transmitted by the respiratory or close-contact route (e.g., pandemic influenza) is increasingly being used to determine the impact of possible interventions. Although mixing patterns are known to be crucial determinants for model outcome, researchers often rely on a priori contact assumptions with little or no empirical basis. We conducted a population-based prospective survey of mixing patterns in eight European countries using a common paper-diary methodology.", "author" : [ { "dropping-particle" : "", "family" : "Mossong", "given" : "Jo\u00ebl", "non-dropping-particle" : "", "parse-names" : false, "suffix" : "" }, { "dropping-particle" : "", "family" : "Hens", "given" : "Niel", "non-dropping-particle" : "", "parse-names" : false, "suffix" : "" }, { "dropping-particle" : "", "family" : "Jit", "given" : "Mark", "non-dropping-particle" : "", "parse-names" : false, "suffix" : "" }, { "dropping-particle" : "", "family" : "Beutels", "given" : "Philippe", "non-dropping-particle" : "", "parse-names" : false, "suffix" : "" }, { "dropping-particle" : "", "family" : "Auranen", "given" : "Kari", "non-dropping-particle" : "", "parse-names" : false, "suffix" : "" }, { "dropping-particle" : "", "family" : "Mikolajczyk", "given" : "Rafael", "non-dropping-particle" : "", "parse-names" : false, "suffix" : "" }, { "dropping-particle" : "", "family" : "Massari", "given" : "Marco", "non-dropping-particle" : "", "parse-names" : false, "suffix" : "" }, { "dropping-particle" : "", "family" : "Salmaso", "given" : "Stefania", "non-dropping-particle" : "", "parse-names" : false, "suffix" : "" }, { "dropping-particle" : "", "family" : "Tomba", "given" : "Gianpaolo Scalia", "non-dropping-particle" : "", "parse-names" : false, "suffix" : "" }, { "dropping-particle" : "", "family" : "Wallinga", "given" : "Jacco", "non-dropping-particle" : "", "parse-names" : false, "suffix" : "" }, { "dropping-particle" : "", "family" : "Heijne", "given" : "Janneke", "non-dropping-particle" : "", "parse-names" : false, "suffix" : "" }, { "dropping-particle" : "", "family" : "Sadkowska-Todys", "given" : "Malgorzata", "non-dropping-particle" : "", "parse-names" : false, "suffix" : "" }, { "dropping-particle" : "", "family" : "Rosinska", "given" : "Magdalena", "non-dropping-particle" : "", "parse-names" : false, "suffix" : "" }, { "dropping-particle" : "", "family" : "Edmunds", "given" : "W John", "non-dropping-particle" : "", "parse-names" : false, "suffix" : "" } ], "container-title" : "PLoS Medicine", "id" : "ITEM-1", "issue" : "3", "issued" : { "date-parts" : [ [ "2008", "3", "25" ] ] }, "note" : "article 68\n TBPROJ PAPER\n        \nhttp://www.pubmedcentral.nih.gov/articlerender.fcgi?artid=2270306&amp;tool=pmcentrez&amp;rendertype=abstract", "page" : "e74", "title" : "Social contacts and mixing patterns relevant to the spread of infectious diseases.", "type" : "article-journal", "volume" : "5" }, "uris" : [ "http://www.mendeley.com/documents/?uuid=ebb4e562-160b-4fdb-9f45-c826f7e81f61" ] } ], "mendeley" : { "previouslyFormattedCitation" : "[6]" }, "properties" : { "noteIndex" : 0 }, "schema" : "https://github.com/citation-style-language/schema/raw/master/csl-citation.json" }</w:instrText>
            </w:r>
            <w:r w:rsidRPr="00EF21B8">
              <w:rPr>
                <w:rFonts w:ascii="Times New Roman" w:eastAsia="Times New Roman" w:hAnsi="Times New Roman" w:cs="Times New Roman"/>
                <w:sz w:val="20"/>
                <w:szCs w:val="20"/>
              </w:rPr>
              <w:fldChar w:fldCharType="separate"/>
            </w:r>
            <w:r w:rsidR="00267F80" w:rsidRPr="00267F80">
              <w:rPr>
                <w:rFonts w:ascii="Times New Roman" w:eastAsia="Times New Roman" w:hAnsi="Times New Roman" w:cs="Times New Roman"/>
                <w:noProof/>
                <w:sz w:val="20"/>
                <w:szCs w:val="20"/>
              </w:rPr>
              <w:t>[6]</w:t>
            </w:r>
            <w:r w:rsidRPr="00EF21B8">
              <w:rPr>
                <w:rFonts w:ascii="Times New Roman" w:eastAsia="Times New Roman" w:hAnsi="Times New Roman" w:cs="Times New Roman"/>
                <w:sz w:val="20"/>
                <w:szCs w:val="20"/>
              </w:rPr>
              <w:fldChar w:fldCharType="end"/>
            </w:r>
          </w:p>
        </w:tc>
      </w:tr>
      <w:tr w:rsidR="00FD0C2C" w:rsidRPr="00EF21B8" w:rsidTr="00D017E8">
        <w:trPr>
          <w:trHeight w:val="255"/>
        </w:trPr>
        <w:tc>
          <w:tcPr>
            <w:tcW w:w="4444" w:type="pct"/>
            <w:gridSpan w:val="3"/>
            <w:tcBorders>
              <w:top w:val="nil"/>
              <w:left w:val="nil"/>
              <w:bottom w:val="nil"/>
              <w:right w:val="nil"/>
            </w:tcBorders>
            <w:shd w:val="clear" w:color="auto" w:fill="auto"/>
            <w:noWrap/>
            <w:vAlign w:val="bottom"/>
            <w:hideMark/>
          </w:tcPr>
          <w:p w:rsidR="00FD0C2C" w:rsidRPr="00EF21B8" w:rsidRDefault="00FD0C2C" w:rsidP="00F17F4B">
            <w:pPr>
              <w:spacing w:line="240" w:lineRule="auto"/>
              <w:rPr>
                <w:rFonts w:ascii="Times New Roman" w:eastAsia="Times New Roman" w:hAnsi="Times New Roman" w:cs="Times New Roman"/>
                <w:sz w:val="20"/>
                <w:szCs w:val="20"/>
              </w:rPr>
            </w:pPr>
          </w:p>
        </w:tc>
        <w:tc>
          <w:tcPr>
            <w:tcW w:w="55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p>
        </w:tc>
      </w:tr>
    </w:tbl>
    <w:p w:rsidR="00FD0C2C" w:rsidRPr="00EF21B8" w:rsidRDefault="00FD0C2C" w:rsidP="00FD0C2C">
      <w:pPr>
        <w:rPr>
          <w:rFonts w:ascii="Times New Roman" w:hAnsi="Times New Roman" w:cs="Times New Roman"/>
          <w:sz w:val="20"/>
          <w:szCs w:val="20"/>
        </w:rPr>
      </w:pPr>
    </w:p>
    <w:tbl>
      <w:tblPr>
        <w:tblW w:w="5000" w:type="pct"/>
        <w:tblLook w:val="04A0"/>
      </w:tblPr>
      <w:tblGrid>
        <w:gridCol w:w="529"/>
        <w:gridCol w:w="1123"/>
        <w:gridCol w:w="566"/>
        <w:gridCol w:w="566"/>
        <w:gridCol w:w="566"/>
        <w:gridCol w:w="566"/>
        <w:gridCol w:w="566"/>
        <w:gridCol w:w="566"/>
        <w:gridCol w:w="566"/>
        <w:gridCol w:w="566"/>
        <w:gridCol w:w="566"/>
        <w:gridCol w:w="566"/>
        <w:gridCol w:w="566"/>
        <w:gridCol w:w="566"/>
        <w:gridCol w:w="566"/>
        <w:gridCol w:w="566"/>
      </w:tblGrid>
      <w:tr w:rsidR="00FD0C2C" w:rsidRPr="00EF21B8" w:rsidTr="00D017E8">
        <w:trPr>
          <w:trHeight w:val="255"/>
        </w:trPr>
        <w:tc>
          <w:tcPr>
            <w:tcW w:w="244" w:type="pct"/>
            <w:tcBorders>
              <w:top w:val="nil"/>
              <w:left w:val="nil"/>
              <w:bottom w:val="nil"/>
              <w:right w:val="nil"/>
            </w:tcBorders>
            <w:shd w:val="clear" w:color="000000" w:fill="DAEEF3"/>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 </w:t>
            </w:r>
          </w:p>
        </w:tc>
        <w:tc>
          <w:tcPr>
            <w:tcW w:w="1035" w:type="pct"/>
            <w:tcBorders>
              <w:top w:val="nil"/>
              <w:left w:val="nil"/>
              <w:bottom w:val="nil"/>
              <w:right w:val="nil"/>
            </w:tcBorders>
            <w:shd w:val="clear" w:color="000000" w:fill="DAEEF3"/>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w:t>
            </w:r>
          </w:p>
        </w:tc>
        <w:tc>
          <w:tcPr>
            <w:tcW w:w="266" w:type="pct"/>
            <w:tcBorders>
              <w:top w:val="nil"/>
              <w:left w:val="nil"/>
              <w:bottom w:val="nil"/>
              <w:right w:val="nil"/>
            </w:tcBorders>
            <w:shd w:val="clear" w:color="000000" w:fill="DAEEF3"/>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5</w:t>
            </w:r>
          </w:p>
        </w:tc>
        <w:tc>
          <w:tcPr>
            <w:tcW w:w="266" w:type="pct"/>
            <w:tcBorders>
              <w:top w:val="nil"/>
              <w:left w:val="nil"/>
              <w:bottom w:val="nil"/>
              <w:right w:val="nil"/>
            </w:tcBorders>
            <w:shd w:val="clear" w:color="000000" w:fill="DAEEF3"/>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10</w:t>
            </w:r>
          </w:p>
        </w:tc>
        <w:tc>
          <w:tcPr>
            <w:tcW w:w="266" w:type="pct"/>
            <w:tcBorders>
              <w:top w:val="nil"/>
              <w:left w:val="nil"/>
              <w:bottom w:val="nil"/>
              <w:right w:val="nil"/>
            </w:tcBorders>
            <w:shd w:val="clear" w:color="000000" w:fill="DAEEF3"/>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15</w:t>
            </w:r>
          </w:p>
        </w:tc>
        <w:tc>
          <w:tcPr>
            <w:tcW w:w="266" w:type="pct"/>
            <w:tcBorders>
              <w:top w:val="nil"/>
              <w:left w:val="nil"/>
              <w:bottom w:val="nil"/>
              <w:right w:val="nil"/>
            </w:tcBorders>
            <w:shd w:val="clear" w:color="000000" w:fill="DAEEF3"/>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20</w:t>
            </w:r>
          </w:p>
        </w:tc>
        <w:tc>
          <w:tcPr>
            <w:tcW w:w="266" w:type="pct"/>
            <w:tcBorders>
              <w:top w:val="nil"/>
              <w:left w:val="nil"/>
              <w:bottom w:val="nil"/>
              <w:right w:val="nil"/>
            </w:tcBorders>
            <w:shd w:val="clear" w:color="000000" w:fill="DAEEF3"/>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25</w:t>
            </w:r>
          </w:p>
        </w:tc>
        <w:tc>
          <w:tcPr>
            <w:tcW w:w="266" w:type="pct"/>
            <w:tcBorders>
              <w:top w:val="nil"/>
              <w:left w:val="nil"/>
              <w:bottom w:val="nil"/>
              <w:right w:val="nil"/>
            </w:tcBorders>
            <w:shd w:val="clear" w:color="000000" w:fill="DAEEF3"/>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30</w:t>
            </w:r>
          </w:p>
        </w:tc>
        <w:tc>
          <w:tcPr>
            <w:tcW w:w="266" w:type="pct"/>
            <w:tcBorders>
              <w:top w:val="nil"/>
              <w:left w:val="nil"/>
              <w:bottom w:val="nil"/>
              <w:right w:val="nil"/>
            </w:tcBorders>
            <w:shd w:val="clear" w:color="000000" w:fill="DAEEF3"/>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35</w:t>
            </w:r>
          </w:p>
        </w:tc>
        <w:tc>
          <w:tcPr>
            <w:tcW w:w="266" w:type="pct"/>
            <w:tcBorders>
              <w:top w:val="nil"/>
              <w:left w:val="nil"/>
              <w:bottom w:val="nil"/>
              <w:right w:val="nil"/>
            </w:tcBorders>
            <w:shd w:val="clear" w:color="000000" w:fill="DAEEF3"/>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40</w:t>
            </w:r>
          </w:p>
        </w:tc>
        <w:tc>
          <w:tcPr>
            <w:tcW w:w="266" w:type="pct"/>
            <w:tcBorders>
              <w:top w:val="nil"/>
              <w:left w:val="nil"/>
              <w:bottom w:val="nil"/>
              <w:right w:val="nil"/>
            </w:tcBorders>
            <w:shd w:val="clear" w:color="000000" w:fill="DAEEF3"/>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45</w:t>
            </w:r>
          </w:p>
        </w:tc>
        <w:tc>
          <w:tcPr>
            <w:tcW w:w="266" w:type="pct"/>
            <w:tcBorders>
              <w:top w:val="nil"/>
              <w:left w:val="nil"/>
              <w:bottom w:val="nil"/>
              <w:right w:val="nil"/>
            </w:tcBorders>
            <w:shd w:val="clear" w:color="000000" w:fill="DAEEF3"/>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50</w:t>
            </w:r>
          </w:p>
        </w:tc>
        <w:tc>
          <w:tcPr>
            <w:tcW w:w="266" w:type="pct"/>
            <w:tcBorders>
              <w:top w:val="nil"/>
              <w:left w:val="nil"/>
              <w:bottom w:val="nil"/>
              <w:right w:val="nil"/>
            </w:tcBorders>
            <w:shd w:val="clear" w:color="000000" w:fill="DAEEF3"/>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55</w:t>
            </w:r>
          </w:p>
        </w:tc>
        <w:tc>
          <w:tcPr>
            <w:tcW w:w="266" w:type="pct"/>
            <w:tcBorders>
              <w:top w:val="nil"/>
              <w:left w:val="nil"/>
              <w:bottom w:val="nil"/>
              <w:right w:val="nil"/>
            </w:tcBorders>
            <w:shd w:val="clear" w:color="000000" w:fill="DAEEF3"/>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60</w:t>
            </w:r>
          </w:p>
        </w:tc>
        <w:tc>
          <w:tcPr>
            <w:tcW w:w="266" w:type="pct"/>
            <w:tcBorders>
              <w:top w:val="nil"/>
              <w:left w:val="nil"/>
              <w:bottom w:val="nil"/>
              <w:right w:val="nil"/>
            </w:tcBorders>
            <w:shd w:val="clear" w:color="000000" w:fill="DAEEF3"/>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65</w:t>
            </w:r>
          </w:p>
        </w:tc>
        <w:tc>
          <w:tcPr>
            <w:tcW w:w="266" w:type="pct"/>
            <w:tcBorders>
              <w:top w:val="nil"/>
              <w:left w:val="nil"/>
              <w:bottom w:val="nil"/>
              <w:right w:val="nil"/>
            </w:tcBorders>
            <w:shd w:val="clear" w:color="000000" w:fill="DAEEF3"/>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70</w:t>
            </w:r>
            <w:r w:rsidR="00F17F4B" w:rsidRPr="00EF21B8">
              <w:rPr>
                <w:rFonts w:ascii="Times New Roman" w:eastAsia="Times New Roman" w:hAnsi="Times New Roman" w:cs="Times New Roman"/>
                <w:sz w:val="20"/>
                <w:szCs w:val="20"/>
              </w:rPr>
              <w:t>+</w:t>
            </w:r>
          </w:p>
        </w:tc>
      </w:tr>
      <w:tr w:rsidR="00FD0C2C" w:rsidRPr="00EF21B8" w:rsidTr="00D017E8">
        <w:trPr>
          <w:trHeight w:val="255"/>
        </w:trPr>
        <w:tc>
          <w:tcPr>
            <w:tcW w:w="244" w:type="pct"/>
            <w:tcBorders>
              <w:top w:val="nil"/>
              <w:left w:val="nil"/>
              <w:bottom w:val="nil"/>
              <w:right w:val="nil"/>
            </w:tcBorders>
            <w:shd w:val="clear" w:color="000000" w:fill="DAEEF3"/>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w:t>
            </w:r>
          </w:p>
        </w:tc>
        <w:tc>
          <w:tcPr>
            <w:tcW w:w="1035"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0.69</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0.24</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0.36</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0.76</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0.79</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0.53</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0.97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0.83</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0.38</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0.22</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0.36</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0.22</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0.22</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0.05</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0.09</w:t>
            </w:r>
          </w:p>
        </w:tc>
      </w:tr>
      <w:tr w:rsidR="00FD0C2C" w:rsidRPr="00EF21B8" w:rsidTr="00D017E8">
        <w:trPr>
          <w:trHeight w:val="255"/>
        </w:trPr>
        <w:tc>
          <w:tcPr>
            <w:tcW w:w="244" w:type="pct"/>
            <w:tcBorders>
              <w:top w:val="nil"/>
              <w:left w:val="nil"/>
              <w:bottom w:val="nil"/>
              <w:right w:val="nil"/>
            </w:tcBorders>
            <w:shd w:val="clear" w:color="000000" w:fill="DAEEF3"/>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5</w:t>
            </w:r>
          </w:p>
        </w:tc>
        <w:tc>
          <w:tcPr>
            <w:tcW w:w="1035"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0.59</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1.82</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0.43</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0.22</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0.79</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0.77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0.42</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1.15</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1.09</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0.43</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0.21</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0.32</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0.15</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0.08</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0.09</w:t>
            </w:r>
          </w:p>
        </w:tc>
      </w:tr>
      <w:tr w:rsidR="00FD0C2C" w:rsidRPr="00EF21B8" w:rsidTr="00D017E8">
        <w:trPr>
          <w:trHeight w:val="255"/>
        </w:trPr>
        <w:tc>
          <w:tcPr>
            <w:tcW w:w="244" w:type="pct"/>
            <w:tcBorders>
              <w:top w:val="nil"/>
              <w:left w:val="nil"/>
              <w:bottom w:val="nil"/>
              <w:right w:val="nil"/>
            </w:tcBorders>
            <w:shd w:val="clear" w:color="000000" w:fill="DAEEF3"/>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10</w:t>
            </w:r>
          </w:p>
        </w:tc>
        <w:tc>
          <w:tcPr>
            <w:tcW w:w="1035"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0.25</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0.53</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1.69</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0.32</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0.09</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1.11</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0.69</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0.51</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0.58</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0.22</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0.14</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w:t>
            </w:r>
            <w:r w:rsidR="00F17F4B" w:rsidRPr="00EF21B8">
              <w:rPr>
                <w:rFonts w:ascii="Times New Roman" w:eastAsia="Times New Roman" w:hAnsi="Times New Roman" w:cs="Times New Roman"/>
                <w:sz w:val="20"/>
                <w:szCs w:val="20"/>
              </w:rPr>
              <w:t>0</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w:t>
            </w:r>
            <w:r w:rsidR="00F17F4B" w:rsidRPr="00EF21B8">
              <w:rPr>
                <w:rFonts w:ascii="Times New Roman" w:eastAsia="Times New Roman" w:hAnsi="Times New Roman" w:cs="Times New Roman"/>
                <w:sz w:val="20"/>
                <w:szCs w:val="20"/>
              </w:rPr>
              <w:t>0</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w:t>
            </w:r>
            <w:r w:rsidR="00F17F4B" w:rsidRPr="00EF21B8">
              <w:rPr>
                <w:rFonts w:ascii="Times New Roman" w:eastAsia="Times New Roman" w:hAnsi="Times New Roman" w:cs="Times New Roman"/>
                <w:sz w:val="20"/>
                <w:szCs w:val="20"/>
              </w:rPr>
              <w:t>0</w:t>
            </w:r>
          </w:p>
        </w:tc>
      </w:tr>
      <w:tr w:rsidR="00FD0C2C" w:rsidRPr="00EF21B8" w:rsidTr="00D017E8">
        <w:trPr>
          <w:trHeight w:val="255"/>
        </w:trPr>
        <w:tc>
          <w:tcPr>
            <w:tcW w:w="244" w:type="pct"/>
            <w:tcBorders>
              <w:top w:val="nil"/>
              <w:left w:val="nil"/>
              <w:bottom w:val="nil"/>
              <w:right w:val="nil"/>
            </w:tcBorders>
            <w:shd w:val="clear" w:color="000000" w:fill="DAEEF3"/>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15</w:t>
            </w:r>
          </w:p>
        </w:tc>
        <w:tc>
          <w:tcPr>
            <w:tcW w:w="1035"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0.18</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0.44</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0.79</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1.4</w:t>
            </w:r>
            <w:r w:rsidR="00F17F4B" w:rsidRPr="00EF21B8">
              <w:rPr>
                <w:rFonts w:ascii="Times New Roman" w:eastAsia="Times New Roman" w:hAnsi="Times New Roman" w:cs="Times New Roman"/>
                <w:sz w:val="20"/>
                <w:szCs w:val="20"/>
              </w:rPr>
              <w:t>0</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0.38</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w:t>
            </w:r>
            <w:r w:rsidR="00F17F4B" w:rsidRPr="00EF21B8">
              <w:rPr>
                <w:rFonts w:ascii="Times New Roman" w:eastAsia="Times New Roman" w:hAnsi="Times New Roman" w:cs="Times New Roman"/>
                <w:sz w:val="20"/>
                <w:szCs w:val="20"/>
              </w:rPr>
              <w:t>0</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0.67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0.75</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0.74</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w:t>
            </w:r>
            <w:r w:rsidR="00F17F4B" w:rsidRPr="00EF21B8">
              <w:rPr>
                <w:rFonts w:ascii="Times New Roman" w:eastAsia="Times New Roman" w:hAnsi="Times New Roman" w:cs="Times New Roman"/>
                <w:sz w:val="20"/>
                <w:szCs w:val="20"/>
              </w:rPr>
              <w:t>0</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w:t>
            </w:r>
            <w:r w:rsidR="00F17F4B" w:rsidRPr="00EF21B8">
              <w:rPr>
                <w:rFonts w:ascii="Times New Roman" w:eastAsia="Times New Roman" w:hAnsi="Times New Roman" w:cs="Times New Roman"/>
                <w:sz w:val="20"/>
                <w:szCs w:val="20"/>
              </w:rPr>
              <w:t>0</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0.08</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0.08</w:t>
            </w:r>
          </w:p>
        </w:tc>
      </w:tr>
      <w:tr w:rsidR="00FD0C2C" w:rsidRPr="00EF21B8" w:rsidTr="00D017E8">
        <w:trPr>
          <w:trHeight w:val="255"/>
        </w:trPr>
        <w:tc>
          <w:tcPr>
            <w:tcW w:w="244" w:type="pct"/>
            <w:tcBorders>
              <w:top w:val="nil"/>
              <w:left w:val="nil"/>
              <w:bottom w:val="nil"/>
              <w:right w:val="nil"/>
            </w:tcBorders>
            <w:shd w:val="clear" w:color="000000" w:fill="DAEEF3"/>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20</w:t>
            </w:r>
          </w:p>
        </w:tc>
        <w:tc>
          <w:tcPr>
            <w:tcW w:w="1035"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0.42</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0.57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0.85</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1.02</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0.58</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0.31</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w:t>
            </w:r>
            <w:r w:rsidR="00F17F4B" w:rsidRPr="00EF21B8">
              <w:rPr>
                <w:rFonts w:ascii="Times New Roman" w:eastAsia="Times New Roman" w:hAnsi="Times New Roman" w:cs="Times New Roman"/>
                <w:sz w:val="20"/>
                <w:szCs w:val="20"/>
              </w:rPr>
              <w:t>0</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0.46</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0.22</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0.14</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w:t>
            </w:r>
            <w:r w:rsidR="00F17F4B" w:rsidRPr="00EF21B8">
              <w:rPr>
                <w:rFonts w:ascii="Times New Roman" w:eastAsia="Times New Roman" w:hAnsi="Times New Roman" w:cs="Times New Roman"/>
                <w:sz w:val="20"/>
                <w:szCs w:val="20"/>
              </w:rPr>
              <w:t>0</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0.19</w:t>
            </w:r>
          </w:p>
        </w:tc>
      </w:tr>
      <w:tr w:rsidR="00FD0C2C" w:rsidRPr="00EF21B8" w:rsidTr="00D017E8">
        <w:trPr>
          <w:trHeight w:val="255"/>
        </w:trPr>
        <w:tc>
          <w:tcPr>
            <w:tcW w:w="244" w:type="pct"/>
            <w:tcBorders>
              <w:top w:val="nil"/>
              <w:left w:val="nil"/>
              <w:bottom w:val="nil"/>
              <w:right w:val="nil"/>
            </w:tcBorders>
            <w:shd w:val="clear" w:color="000000" w:fill="DAEEF3"/>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25</w:t>
            </w:r>
          </w:p>
        </w:tc>
        <w:tc>
          <w:tcPr>
            <w:tcW w:w="1035"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0.61</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0.42</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0.44</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0.12</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0.49</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0.49</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0.42</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0.24</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0.29</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0.29</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0.22</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0.14</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0.12</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w:t>
            </w:r>
            <w:r w:rsidR="00F17F4B" w:rsidRPr="00EF21B8">
              <w:rPr>
                <w:rFonts w:ascii="Times New Roman" w:eastAsia="Times New Roman" w:hAnsi="Times New Roman" w:cs="Times New Roman"/>
                <w:sz w:val="20"/>
                <w:szCs w:val="20"/>
              </w:rPr>
              <w:t>0</w:t>
            </w:r>
          </w:p>
        </w:tc>
      </w:tr>
      <w:tr w:rsidR="00FD0C2C" w:rsidRPr="00EF21B8" w:rsidTr="00D017E8">
        <w:trPr>
          <w:trHeight w:val="255"/>
        </w:trPr>
        <w:tc>
          <w:tcPr>
            <w:tcW w:w="244" w:type="pct"/>
            <w:tcBorders>
              <w:top w:val="nil"/>
              <w:left w:val="nil"/>
              <w:bottom w:val="nil"/>
              <w:right w:val="nil"/>
            </w:tcBorders>
            <w:shd w:val="clear" w:color="000000" w:fill="DAEEF3"/>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30</w:t>
            </w:r>
          </w:p>
        </w:tc>
        <w:tc>
          <w:tcPr>
            <w:tcW w:w="1035"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0.57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0.68</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0.32</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0.37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0.28</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0.35</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0.8</w:t>
            </w:r>
            <w:r w:rsidR="00F17F4B" w:rsidRPr="00EF21B8">
              <w:rPr>
                <w:rFonts w:ascii="Times New Roman" w:eastAsia="Times New Roman" w:hAnsi="Times New Roman" w:cs="Times New Roman"/>
                <w:sz w:val="20"/>
                <w:szCs w:val="20"/>
              </w:rPr>
              <w:t>0</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0.25</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0.15</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0.13</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0.15</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0.08</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0.05</w:t>
            </w:r>
          </w:p>
        </w:tc>
      </w:tr>
      <w:tr w:rsidR="00FD0C2C" w:rsidRPr="00EF21B8" w:rsidTr="00D017E8">
        <w:trPr>
          <w:trHeight w:val="255"/>
        </w:trPr>
        <w:tc>
          <w:tcPr>
            <w:tcW w:w="244" w:type="pct"/>
            <w:tcBorders>
              <w:top w:val="nil"/>
              <w:left w:val="nil"/>
              <w:bottom w:val="nil"/>
              <w:right w:val="nil"/>
            </w:tcBorders>
            <w:shd w:val="clear" w:color="000000" w:fill="DAEEF3"/>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35</w:t>
            </w:r>
          </w:p>
        </w:tc>
        <w:tc>
          <w:tcPr>
            <w:tcW w:w="1035"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0.74</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0.99</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0.51</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0.29</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0.46</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0.21</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0.21</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0.76</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0.49</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0.14</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0.21</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w:t>
            </w:r>
            <w:r w:rsidR="00F17F4B" w:rsidRPr="00EF21B8">
              <w:rPr>
                <w:rFonts w:ascii="Times New Roman" w:eastAsia="Times New Roman" w:hAnsi="Times New Roman" w:cs="Times New Roman"/>
                <w:sz w:val="20"/>
                <w:szCs w:val="20"/>
              </w:rPr>
              <w:t>0</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0.16</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0.13</w:t>
            </w:r>
          </w:p>
        </w:tc>
      </w:tr>
      <w:tr w:rsidR="00FD0C2C" w:rsidRPr="00EF21B8" w:rsidTr="00D017E8">
        <w:trPr>
          <w:trHeight w:val="255"/>
        </w:trPr>
        <w:tc>
          <w:tcPr>
            <w:tcW w:w="244" w:type="pct"/>
            <w:tcBorders>
              <w:top w:val="nil"/>
              <w:left w:val="nil"/>
              <w:bottom w:val="nil"/>
              <w:right w:val="nil"/>
            </w:tcBorders>
            <w:shd w:val="clear" w:color="000000" w:fill="DAEEF3"/>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40</w:t>
            </w:r>
          </w:p>
        </w:tc>
        <w:tc>
          <w:tcPr>
            <w:tcW w:w="1035"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0.18</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0.66</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0.69</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0.48</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0.23</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0.38</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0.45</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0.35</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0.19</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0.05</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0.19</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0.11</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0.24</w:t>
            </w:r>
          </w:p>
        </w:tc>
      </w:tr>
      <w:tr w:rsidR="00FD0C2C" w:rsidRPr="00EF21B8" w:rsidTr="00D017E8">
        <w:trPr>
          <w:trHeight w:val="255"/>
        </w:trPr>
        <w:tc>
          <w:tcPr>
            <w:tcW w:w="244" w:type="pct"/>
            <w:tcBorders>
              <w:top w:val="nil"/>
              <w:left w:val="nil"/>
              <w:bottom w:val="nil"/>
              <w:right w:val="nil"/>
            </w:tcBorders>
            <w:shd w:val="clear" w:color="000000" w:fill="DAEEF3"/>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45</w:t>
            </w:r>
          </w:p>
        </w:tc>
        <w:tc>
          <w:tcPr>
            <w:tcW w:w="1035"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w:t>
            </w:r>
            <w:r w:rsidR="00B44964" w:rsidRPr="00EF21B8">
              <w:rPr>
                <w:rFonts w:ascii="Times New Roman" w:eastAsia="Times New Roman" w:hAnsi="Times New Roman" w:cs="Times New Roman"/>
                <w:sz w:val="20"/>
                <w:szCs w:val="20"/>
              </w:rPr>
              <w:t>0</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0.15</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0.51</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0.44</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0.25</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0.38</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0.29</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w:t>
            </w:r>
            <w:r w:rsidR="00B44964" w:rsidRPr="00EF21B8">
              <w:rPr>
                <w:rFonts w:ascii="Times New Roman" w:eastAsia="Times New Roman" w:hAnsi="Times New Roman" w:cs="Times New Roman"/>
                <w:sz w:val="20"/>
                <w:szCs w:val="20"/>
              </w:rPr>
              <w:t>0</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0.58</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0.25</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0.13</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0.04</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0.29</w:t>
            </w:r>
          </w:p>
        </w:tc>
      </w:tr>
      <w:tr w:rsidR="00FD0C2C" w:rsidRPr="00EF21B8" w:rsidTr="00D017E8">
        <w:trPr>
          <w:trHeight w:val="255"/>
        </w:trPr>
        <w:tc>
          <w:tcPr>
            <w:tcW w:w="244" w:type="pct"/>
            <w:tcBorders>
              <w:top w:val="nil"/>
              <w:left w:val="nil"/>
              <w:bottom w:val="nil"/>
              <w:right w:val="nil"/>
            </w:tcBorders>
            <w:shd w:val="clear" w:color="000000" w:fill="DAEEF3"/>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50</w:t>
            </w:r>
          </w:p>
        </w:tc>
        <w:tc>
          <w:tcPr>
            <w:tcW w:w="1035"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0.36</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w:t>
            </w:r>
            <w:r w:rsidR="00F17F4B" w:rsidRPr="00EF21B8">
              <w:rPr>
                <w:rFonts w:ascii="Times New Roman" w:eastAsia="Times New Roman" w:hAnsi="Times New Roman" w:cs="Times New Roman"/>
                <w:sz w:val="20"/>
                <w:szCs w:val="20"/>
              </w:rPr>
              <w:t>0</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w:t>
            </w:r>
            <w:r w:rsidR="00F17F4B" w:rsidRPr="00EF21B8">
              <w:rPr>
                <w:rFonts w:ascii="Times New Roman" w:eastAsia="Times New Roman" w:hAnsi="Times New Roman" w:cs="Times New Roman"/>
                <w:sz w:val="20"/>
                <w:szCs w:val="20"/>
              </w:rPr>
              <w:t>0</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0.3</w:t>
            </w:r>
            <w:r w:rsidR="00F17F4B" w:rsidRPr="00EF21B8">
              <w:rPr>
                <w:rFonts w:ascii="Times New Roman" w:eastAsia="Times New Roman" w:hAnsi="Times New Roman" w:cs="Times New Roman"/>
                <w:sz w:val="20"/>
                <w:szCs w:val="20"/>
              </w:rPr>
              <w:t>0</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0.23</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0.18</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0.12</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0.15</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0.33</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0.09</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0.05</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0.23</w:t>
            </w:r>
          </w:p>
        </w:tc>
      </w:tr>
      <w:tr w:rsidR="00FD0C2C" w:rsidRPr="00EF21B8" w:rsidTr="00D017E8">
        <w:trPr>
          <w:trHeight w:val="255"/>
        </w:trPr>
        <w:tc>
          <w:tcPr>
            <w:tcW w:w="244" w:type="pct"/>
            <w:tcBorders>
              <w:top w:val="nil"/>
              <w:left w:val="nil"/>
              <w:bottom w:val="nil"/>
              <w:right w:val="nil"/>
            </w:tcBorders>
            <w:shd w:val="clear" w:color="000000" w:fill="DAEEF3"/>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55</w:t>
            </w:r>
          </w:p>
        </w:tc>
        <w:tc>
          <w:tcPr>
            <w:tcW w:w="1035"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0.15</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0.19</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0.19</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0.13</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0.28</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0.3</w:t>
            </w:r>
            <w:r w:rsidR="00F17F4B" w:rsidRPr="00EF21B8">
              <w:rPr>
                <w:rFonts w:ascii="Times New Roman" w:eastAsia="Times New Roman" w:hAnsi="Times New Roman" w:cs="Times New Roman"/>
                <w:sz w:val="20"/>
                <w:szCs w:val="20"/>
              </w:rPr>
              <w:t>0</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w:t>
            </w:r>
            <w:r w:rsidR="00F17F4B" w:rsidRPr="00EF21B8">
              <w:rPr>
                <w:rFonts w:ascii="Times New Roman" w:eastAsia="Times New Roman" w:hAnsi="Times New Roman" w:cs="Times New Roman"/>
                <w:sz w:val="20"/>
                <w:szCs w:val="20"/>
              </w:rPr>
              <w:t>0</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0.11</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0.19</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0.19</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0.35</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0.52</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0.24</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0.22</w:t>
            </w:r>
          </w:p>
        </w:tc>
      </w:tr>
      <w:tr w:rsidR="00FD0C2C" w:rsidRPr="00EF21B8" w:rsidTr="00D017E8">
        <w:trPr>
          <w:trHeight w:val="255"/>
        </w:trPr>
        <w:tc>
          <w:tcPr>
            <w:tcW w:w="244" w:type="pct"/>
            <w:tcBorders>
              <w:top w:val="nil"/>
              <w:left w:val="nil"/>
              <w:bottom w:val="nil"/>
              <w:right w:val="nil"/>
            </w:tcBorders>
            <w:shd w:val="clear" w:color="000000" w:fill="DAEEF3"/>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60</w:t>
            </w:r>
          </w:p>
        </w:tc>
        <w:tc>
          <w:tcPr>
            <w:tcW w:w="1035"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0.18</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0.41</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0.09</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0.11</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w:t>
            </w:r>
            <w:r w:rsidR="00F17F4B" w:rsidRPr="00EF21B8">
              <w:rPr>
                <w:rFonts w:ascii="Times New Roman" w:eastAsia="Times New Roman" w:hAnsi="Times New Roman" w:cs="Times New Roman"/>
                <w:sz w:val="20"/>
                <w:szCs w:val="20"/>
              </w:rPr>
              <w:t>0</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0.23</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0.32</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0.23</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0.14</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w:t>
            </w:r>
            <w:r w:rsidR="00B44964" w:rsidRPr="00EF21B8">
              <w:rPr>
                <w:rFonts w:ascii="Times New Roman" w:eastAsia="Times New Roman" w:hAnsi="Times New Roman" w:cs="Times New Roman"/>
                <w:sz w:val="20"/>
                <w:szCs w:val="20"/>
              </w:rPr>
              <w:t>0</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0.32</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0.11</w:t>
            </w:r>
          </w:p>
        </w:tc>
      </w:tr>
      <w:tr w:rsidR="00FD0C2C" w:rsidRPr="00EF21B8" w:rsidTr="00D017E8">
        <w:trPr>
          <w:trHeight w:val="255"/>
        </w:trPr>
        <w:tc>
          <w:tcPr>
            <w:tcW w:w="244" w:type="pct"/>
            <w:tcBorders>
              <w:top w:val="nil"/>
              <w:left w:val="nil"/>
              <w:bottom w:val="nil"/>
              <w:right w:val="nil"/>
            </w:tcBorders>
            <w:shd w:val="clear" w:color="000000" w:fill="DAEEF3"/>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65</w:t>
            </w:r>
          </w:p>
        </w:tc>
        <w:tc>
          <w:tcPr>
            <w:tcW w:w="1035"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0.26</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0.3</w:t>
            </w:r>
            <w:r w:rsidR="00F17F4B" w:rsidRPr="00EF21B8">
              <w:rPr>
                <w:rFonts w:ascii="Times New Roman" w:eastAsia="Times New Roman" w:hAnsi="Times New Roman" w:cs="Times New Roman"/>
                <w:sz w:val="20"/>
                <w:szCs w:val="20"/>
              </w:rPr>
              <w:t>0</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0.26</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0.26</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0.15</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0.04</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0.15</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0.04</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0.15</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0.11</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0.04</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0.44</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0.3</w:t>
            </w:r>
            <w:r w:rsidR="00F17F4B" w:rsidRPr="00EF21B8">
              <w:rPr>
                <w:rFonts w:ascii="Times New Roman" w:eastAsia="Times New Roman" w:hAnsi="Times New Roman" w:cs="Times New Roman"/>
                <w:sz w:val="20"/>
                <w:szCs w:val="20"/>
              </w:rPr>
              <w:t>0</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0.37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0.22</w:t>
            </w:r>
          </w:p>
        </w:tc>
      </w:tr>
      <w:tr w:rsidR="00FD0C2C" w:rsidRPr="00EF21B8" w:rsidTr="00D017E8">
        <w:trPr>
          <w:trHeight w:val="255"/>
        </w:trPr>
        <w:tc>
          <w:tcPr>
            <w:tcW w:w="244" w:type="pct"/>
            <w:tcBorders>
              <w:top w:val="nil"/>
              <w:left w:val="nil"/>
              <w:bottom w:val="nil"/>
              <w:right w:val="nil"/>
            </w:tcBorders>
            <w:shd w:val="clear" w:color="000000" w:fill="DAEEF3"/>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70</w:t>
            </w:r>
            <w:r w:rsidR="00F17F4B" w:rsidRPr="00EF21B8">
              <w:rPr>
                <w:rFonts w:ascii="Times New Roman" w:eastAsia="Times New Roman" w:hAnsi="Times New Roman" w:cs="Times New Roman"/>
                <w:sz w:val="20"/>
                <w:szCs w:val="20"/>
              </w:rPr>
              <w:t>+</w:t>
            </w:r>
          </w:p>
        </w:tc>
        <w:tc>
          <w:tcPr>
            <w:tcW w:w="1035"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center"/>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0.37</w:t>
            </w:r>
          </w:p>
        </w:tc>
        <w:tc>
          <w:tcPr>
            <w:tcW w:w="266" w:type="pct"/>
            <w:tcBorders>
              <w:top w:val="nil"/>
              <w:left w:val="nil"/>
              <w:bottom w:val="nil"/>
              <w:right w:val="nil"/>
            </w:tcBorders>
            <w:shd w:val="clear" w:color="auto" w:fill="auto"/>
            <w:noWrap/>
            <w:vAlign w:val="bottom"/>
            <w:hideMark/>
          </w:tcPr>
          <w:p w:rsidR="00FD0C2C" w:rsidRPr="00EF21B8" w:rsidRDefault="00F17F4B"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w:t>
            </w:r>
            <w:r w:rsidR="00FD0C2C" w:rsidRPr="00EF21B8">
              <w:rPr>
                <w:rFonts w:ascii="Times New Roman" w:eastAsia="Times New Roman" w:hAnsi="Times New Roman" w:cs="Times New Roman"/>
                <w:sz w:val="20"/>
                <w:szCs w:val="20"/>
              </w:rPr>
              <w:t>0</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0.03</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0.03</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0.3</w:t>
            </w:r>
            <w:r w:rsidR="00F17F4B" w:rsidRPr="00EF21B8">
              <w:rPr>
                <w:rFonts w:ascii="Times New Roman" w:eastAsia="Times New Roman" w:hAnsi="Times New Roman" w:cs="Times New Roman"/>
                <w:sz w:val="20"/>
                <w:szCs w:val="20"/>
              </w:rPr>
              <w:t>0</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0.2</w:t>
            </w:r>
            <w:r w:rsidR="00F17F4B" w:rsidRPr="00EF21B8">
              <w:rPr>
                <w:rFonts w:ascii="Times New Roman" w:eastAsia="Times New Roman" w:hAnsi="Times New Roman" w:cs="Times New Roman"/>
                <w:sz w:val="20"/>
                <w:szCs w:val="20"/>
              </w:rPr>
              <w:t>0</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0.07</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w:t>
            </w:r>
            <w:r w:rsidR="00F17F4B" w:rsidRPr="00EF21B8">
              <w:rPr>
                <w:rFonts w:ascii="Times New Roman" w:eastAsia="Times New Roman" w:hAnsi="Times New Roman" w:cs="Times New Roman"/>
                <w:sz w:val="20"/>
                <w:szCs w:val="20"/>
              </w:rPr>
              <w:t>0</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0.13</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0.43</w:t>
            </w:r>
          </w:p>
        </w:tc>
        <w:tc>
          <w:tcPr>
            <w:tcW w:w="266" w:type="pct"/>
            <w:tcBorders>
              <w:top w:val="nil"/>
              <w:left w:val="nil"/>
              <w:bottom w:val="nil"/>
              <w:right w:val="nil"/>
            </w:tcBorders>
            <w:shd w:val="clear" w:color="auto" w:fill="auto"/>
            <w:noWrap/>
            <w:vAlign w:val="bottom"/>
            <w:hideMark/>
          </w:tcPr>
          <w:p w:rsidR="00FD0C2C" w:rsidRPr="00EF21B8" w:rsidRDefault="00FD0C2C" w:rsidP="00D017E8">
            <w:pPr>
              <w:spacing w:line="240" w:lineRule="auto"/>
              <w:jc w:val="right"/>
              <w:rPr>
                <w:rFonts w:ascii="Times New Roman" w:eastAsia="Times New Roman" w:hAnsi="Times New Roman" w:cs="Times New Roman"/>
                <w:sz w:val="20"/>
                <w:szCs w:val="20"/>
              </w:rPr>
            </w:pPr>
            <w:r w:rsidRPr="00EF21B8">
              <w:rPr>
                <w:rFonts w:ascii="Times New Roman" w:eastAsia="Times New Roman" w:hAnsi="Times New Roman" w:cs="Times New Roman"/>
                <w:sz w:val="20"/>
                <w:szCs w:val="20"/>
              </w:rPr>
              <w:t>0.7</w:t>
            </w:r>
            <w:r w:rsidR="00F17F4B" w:rsidRPr="00EF21B8">
              <w:rPr>
                <w:rFonts w:ascii="Times New Roman" w:eastAsia="Times New Roman" w:hAnsi="Times New Roman" w:cs="Times New Roman"/>
                <w:sz w:val="20"/>
                <w:szCs w:val="20"/>
              </w:rPr>
              <w:t>0</w:t>
            </w:r>
          </w:p>
        </w:tc>
      </w:tr>
    </w:tbl>
    <w:p w:rsidR="00FD0C2C" w:rsidRPr="00EF21B8" w:rsidRDefault="00FD0C2C" w:rsidP="00FD0C2C">
      <w:pPr>
        <w:rPr>
          <w:rFonts w:ascii="Times New Roman" w:hAnsi="Times New Roman" w:cs="Times New Roman"/>
          <w:sz w:val="20"/>
          <w:szCs w:val="20"/>
        </w:rPr>
      </w:pPr>
    </w:p>
    <w:p w:rsidR="0072445C" w:rsidRPr="00EF21B8" w:rsidRDefault="0072445C">
      <w:pPr>
        <w:rPr>
          <w:rFonts w:ascii="Times New Roman" w:hAnsi="Times New Roman" w:cs="Times New Roman"/>
          <w:sz w:val="20"/>
          <w:szCs w:val="20"/>
          <w:u w:val="single"/>
        </w:rPr>
      </w:pPr>
      <w:r w:rsidRPr="00EF21B8">
        <w:rPr>
          <w:rFonts w:ascii="Times New Roman" w:hAnsi="Times New Roman" w:cs="Times New Roman"/>
          <w:sz w:val="20"/>
          <w:szCs w:val="20"/>
          <w:u w:val="single"/>
        </w:rPr>
        <w:br w:type="page"/>
      </w:r>
    </w:p>
    <w:p w:rsidR="00C6608F" w:rsidRPr="00EF21B8" w:rsidRDefault="00C6608F" w:rsidP="0026380F">
      <w:pPr>
        <w:rPr>
          <w:rFonts w:ascii="Times New Roman" w:hAnsi="Times New Roman" w:cs="Times New Roman"/>
          <w:sz w:val="20"/>
          <w:szCs w:val="20"/>
        </w:rPr>
      </w:pPr>
      <w:r w:rsidRPr="00EF21B8">
        <w:rPr>
          <w:rFonts w:ascii="Times New Roman" w:hAnsi="Times New Roman" w:cs="Times New Roman"/>
          <w:sz w:val="20"/>
          <w:szCs w:val="20"/>
          <w:u w:val="single"/>
        </w:rPr>
        <w:t>References</w:t>
      </w:r>
    </w:p>
    <w:p w:rsidR="003503E6" w:rsidRPr="003503E6" w:rsidRDefault="004C77F8">
      <w:pPr>
        <w:pStyle w:val="NormalWeb"/>
        <w:ind w:left="640" w:hanging="640"/>
        <w:divId w:val="111829494"/>
        <w:rPr>
          <w:noProof/>
          <w:sz w:val="20"/>
        </w:rPr>
      </w:pPr>
      <w:r w:rsidRPr="00EF21B8">
        <w:rPr>
          <w:sz w:val="20"/>
          <w:szCs w:val="20"/>
          <w:u w:val="single"/>
        </w:rPr>
        <w:fldChar w:fldCharType="begin" w:fldLock="1"/>
      </w:r>
      <w:r w:rsidR="00835C5F" w:rsidRPr="00EF21B8">
        <w:rPr>
          <w:sz w:val="20"/>
          <w:szCs w:val="20"/>
          <w:u w:val="single"/>
        </w:rPr>
        <w:instrText xml:space="preserve">ADDIN Mendeley Bibliography CSL_BIBLIOGRAPHY </w:instrText>
      </w:r>
      <w:r w:rsidRPr="00EF21B8">
        <w:rPr>
          <w:sz w:val="20"/>
          <w:szCs w:val="20"/>
          <w:u w:val="single"/>
        </w:rPr>
        <w:fldChar w:fldCharType="separate"/>
      </w:r>
      <w:r w:rsidR="003503E6" w:rsidRPr="003503E6">
        <w:rPr>
          <w:noProof/>
          <w:sz w:val="20"/>
        </w:rPr>
        <w:t xml:space="preserve">1. </w:t>
      </w:r>
      <w:r w:rsidR="003503E6" w:rsidRPr="003503E6">
        <w:rPr>
          <w:noProof/>
          <w:sz w:val="20"/>
        </w:rPr>
        <w:tab/>
        <w:t>Population Division of the Department of Economic and Social Affairs of the United Nations Secretariat (2010) World Population Prospects: The 2010 Revision. Available: http://esa.un.org/unpd/wpp/index.htm .</w:t>
      </w:r>
    </w:p>
    <w:p w:rsidR="003503E6" w:rsidRPr="003503E6" w:rsidRDefault="003503E6">
      <w:pPr>
        <w:pStyle w:val="NormalWeb"/>
        <w:ind w:left="640" w:hanging="640"/>
        <w:divId w:val="111829494"/>
        <w:rPr>
          <w:noProof/>
          <w:sz w:val="20"/>
        </w:rPr>
      </w:pPr>
      <w:r w:rsidRPr="003503E6">
        <w:rPr>
          <w:noProof/>
          <w:sz w:val="20"/>
        </w:rPr>
        <w:t xml:space="preserve">2. </w:t>
      </w:r>
      <w:r w:rsidRPr="003503E6">
        <w:rPr>
          <w:noProof/>
          <w:sz w:val="20"/>
        </w:rPr>
        <w:tab/>
        <w:t>World Health Organization (2010) WHO Lifetables for India. Geneva, Switzerland. Available: http://apps.who.int/ghodata/?vid=720.</w:t>
      </w:r>
    </w:p>
    <w:p w:rsidR="003503E6" w:rsidRPr="003503E6" w:rsidRDefault="003503E6">
      <w:pPr>
        <w:pStyle w:val="NormalWeb"/>
        <w:ind w:left="640" w:hanging="640"/>
        <w:divId w:val="111829494"/>
        <w:rPr>
          <w:noProof/>
          <w:sz w:val="20"/>
        </w:rPr>
      </w:pPr>
      <w:r w:rsidRPr="003503E6">
        <w:rPr>
          <w:noProof/>
          <w:sz w:val="20"/>
        </w:rPr>
        <w:t xml:space="preserve">3. </w:t>
      </w:r>
      <w:r w:rsidRPr="003503E6">
        <w:rPr>
          <w:noProof/>
          <w:sz w:val="20"/>
        </w:rPr>
        <w:tab/>
        <w:t>Dye C, Scheele S, Dolin P, Pathania V, Raviglione M (1999) Consensus statement. Global burden of tuberculosis: estimated incidence, prevalence, and mortality by country. JAMA, J Am Med Assoc 282: 677–686.</w:t>
      </w:r>
    </w:p>
    <w:p w:rsidR="003503E6" w:rsidRPr="003503E6" w:rsidRDefault="003503E6">
      <w:pPr>
        <w:pStyle w:val="NormalWeb"/>
        <w:ind w:left="640" w:hanging="640"/>
        <w:divId w:val="111829494"/>
        <w:rPr>
          <w:noProof/>
          <w:sz w:val="20"/>
        </w:rPr>
      </w:pPr>
      <w:r w:rsidRPr="003503E6">
        <w:rPr>
          <w:noProof/>
          <w:sz w:val="20"/>
        </w:rPr>
        <w:t xml:space="preserve">4. </w:t>
      </w:r>
      <w:r w:rsidRPr="003503E6">
        <w:rPr>
          <w:noProof/>
          <w:sz w:val="20"/>
        </w:rPr>
        <w:tab/>
        <w:t>World Health Organization (2011) Global tuberculosis control 2011. Geneva, Switzerland.</w:t>
      </w:r>
    </w:p>
    <w:p w:rsidR="003503E6" w:rsidRPr="003503E6" w:rsidRDefault="003503E6">
      <w:pPr>
        <w:pStyle w:val="NormalWeb"/>
        <w:ind w:left="640" w:hanging="640"/>
        <w:divId w:val="111829494"/>
        <w:rPr>
          <w:noProof/>
          <w:sz w:val="20"/>
        </w:rPr>
      </w:pPr>
      <w:r w:rsidRPr="003503E6">
        <w:rPr>
          <w:noProof/>
          <w:sz w:val="20"/>
        </w:rPr>
        <w:t xml:space="preserve">5. </w:t>
      </w:r>
      <w:r w:rsidRPr="003503E6">
        <w:rPr>
          <w:noProof/>
          <w:sz w:val="20"/>
        </w:rPr>
        <w:tab/>
        <w:t>Keeling M, Rohani P (2007) Modeling infectious diseases in humans and animals. 1st ed. Princeton University Press.</w:t>
      </w:r>
    </w:p>
    <w:p w:rsidR="003503E6" w:rsidRPr="003503E6" w:rsidRDefault="003503E6">
      <w:pPr>
        <w:pStyle w:val="NormalWeb"/>
        <w:ind w:left="640" w:hanging="640"/>
        <w:divId w:val="111829494"/>
        <w:rPr>
          <w:noProof/>
          <w:sz w:val="20"/>
        </w:rPr>
      </w:pPr>
      <w:r w:rsidRPr="003503E6">
        <w:rPr>
          <w:noProof/>
          <w:sz w:val="20"/>
        </w:rPr>
        <w:t xml:space="preserve">6. </w:t>
      </w:r>
      <w:r w:rsidRPr="003503E6">
        <w:rPr>
          <w:noProof/>
          <w:sz w:val="20"/>
        </w:rPr>
        <w:tab/>
        <w:t>Mossong J, Hens N, Jit M, Beutels P, Auranen K, et al. (2008) Social contacts and mixing patterns relevant to the spread of infectious diseases. PLoS Med 5: e74. doi:10.1371/journal.pmed.0050074.</w:t>
      </w:r>
    </w:p>
    <w:p w:rsidR="003503E6" w:rsidRPr="003503E6" w:rsidRDefault="003503E6">
      <w:pPr>
        <w:pStyle w:val="NormalWeb"/>
        <w:ind w:left="640" w:hanging="640"/>
        <w:divId w:val="111829494"/>
        <w:rPr>
          <w:noProof/>
          <w:sz w:val="20"/>
        </w:rPr>
      </w:pPr>
      <w:r w:rsidRPr="003503E6">
        <w:rPr>
          <w:noProof/>
          <w:sz w:val="20"/>
        </w:rPr>
        <w:t xml:space="preserve">7. </w:t>
      </w:r>
      <w:r w:rsidRPr="003503E6">
        <w:rPr>
          <w:noProof/>
          <w:sz w:val="20"/>
        </w:rPr>
        <w:tab/>
        <w:t>Horby P, Pham QT, Hens N, Nguyen TTY, Le QM, et al. (2011) Social contact patterns in Vietnam and implications for the control of infectious diseases. PloS One 6: e16965. doi:10.1371/journal.pone.0016965.</w:t>
      </w:r>
    </w:p>
    <w:p w:rsidR="003503E6" w:rsidRPr="003503E6" w:rsidRDefault="003503E6">
      <w:pPr>
        <w:pStyle w:val="NormalWeb"/>
        <w:ind w:left="640" w:hanging="640"/>
        <w:divId w:val="111829494"/>
        <w:rPr>
          <w:noProof/>
          <w:sz w:val="20"/>
        </w:rPr>
      </w:pPr>
      <w:r w:rsidRPr="003503E6">
        <w:rPr>
          <w:noProof/>
          <w:sz w:val="20"/>
        </w:rPr>
        <w:t xml:space="preserve">8. </w:t>
      </w:r>
      <w:r w:rsidRPr="003503E6">
        <w:rPr>
          <w:noProof/>
          <w:sz w:val="20"/>
        </w:rPr>
        <w:tab/>
        <w:t>World Health Organization (2013) Roadmap for childhood tuberculosis. Geneva, Switzerland.</w:t>
      </w:r>
    </w:p>
    <w:p w:rsidR="003503E6" w:rsidRPr="003503E6" w:rsidRDefault="003503E6">
      <w:pPr>
        <w:pStyle w:val="NormalWeb"/>
        <w:ind w:left="640" w:hanging="640"/>
        <w:divId w:val="111829494"/>
        <w:rPr>
          <w:noProof/>
          <w:sz w:val="20"/>
        </w:rPr>
      </w:pPr>
      <w:r w:rsidRPr="003503E6">
        <w:rPr>
          <w:noProof/>
          <w:sz w:val="20"/>
        </w:rPr>
        <w:t xml:space="preserve">9. </w:t>
      </w:r>
      <w:r w:rsidRPr="003503E6">
        <w:rPr>
          <w:noProof/>
          <w:sz w:val="20"/>
        </w:rPr>
        <w:tab/>
        <w:t>Loeffler A (2003) Pediatric tuberculosis. Seminars in Respiratory Infections 18: 272–291. Available: http://www.ncbi.nlm.nih.gov/pubmed/14679476.</w:t>
      </w:r>
    </w:p>
    <w:p w:rsidR="003503E6" w:rsidRPr="003503E6" w:rsidRDefault="003503E6">
      <w:pPr>
        <w:pStyle w:val="NormalWeb"/>
        <w:ind w:left="640" w:hanging="640"/>
        <w:divId w:val="111829494"/>
        <w:rPr>
          <w:noProof/>
          <w:sz w:val="20"/>
        </w:rPr>
      </w:pPr>
      <w:r w:rsidRPr="003503E6">
        <w:rPr>
          <w:noProof/>
          <w:sz w:val="20"/>
        </w:rPr>
        <w:t xml:space="preserve">10. </w:t>
      </w:r>
      <w:r w:rsidRPr="003503E6">
        <w:rPr>
          <w:noProof/>
          <w:sz w:val="20"/>
        </w:rPr>
        <w:tab/>
        <w:t>Bloom DE, Reddy PH (2011) Age patterns of women at marriage, cohabitation, and first birth in india. Demography 23: 509–523.</w:t>
      </w:r>
    </w:p>
    <w:p w:rsidR="003503E6" w:rsidRPr="003503E6" w:rsidRDefault="003503E6">
      <w:pPr>
        <w:pStyle w:val="NormalWeb"/>
        <w:ind w:left="640" w:hanging="640"/>
        <w:divId w:val="111829494"/>
        <w:rPr>
          <w:noProof/>
          <w:sz w:val="20"/>
        </w:rPr>
      </w:pPr>
      <w:r w:rsidRPr="003503E6">
        <w:rPr>
          <w:noProof/>
          <w:sz w:val="20"/>
        </w:rPr>
        <w:t xml:space="preserve">11. </w:t>
      </w:r>
      <w:r w:rsidRPr="003503E6">
        <w:rPr>
          <w:noProof/>
          <w:sz w:val="20"/>
        </w:rPr>
        <w:tab/>
        <w:t>Horsburgh CR (2004) Priorities for the treatment of latent tuberculosis infection in the United States. N Engl J Med 350: 2060–2067. doi:10.1056/NEJMsa031667.</w:t>
      </w:r>
    </w:p>
    <w:p w:rsidR="003503E6" w:rsidRPr="003503E6" w:rsidRDefault="003503E6">
      <w:pPr>
        <w:pStyle w:val="NormalWeb"/>
        <w:ind w:left="640" w:hanging="640"/>
        <w:divId w:val="111829494"/>
        <w:rPr>
          <w:noProof/>
          <w:sz w:val="20"/>
        </w:rPr>
      </w:pPr>
      <w:r w:rsidRPr="003503E6">
        <w:rPr>
          <w:noProof/>
          <w:sz w:val="20"/>
        </w:rPr>
        <w:t xml:space="preserve">12. </w:t>
      </w:r>
      <w:r w:rsidRPr="003503E6">
        <w:rPr>
          <w:noProof/>
          <w:sz w:val="20"/>
        </w:rPr>
        <w:tab/>
        <w:t>Vynnycky E, Fine PE (1997) The natural history of tuberculosis: the implications of age-dependent risks of disease and the role of reinfection. Epidemiol Infect 119: 183–201.</w:t>
      </w:r>
    </w:p>
    <w:p w:rsidR="003503E6" w:rsidRPr="003503E6" w:rsidRDefault="003503E6">
      <w:pPr>
        <w:pStyle w:val="NormalWeb"/>
        <w:ind w:left="640" w:hanging="640"/>
        <w:divId w:val="111829494"/>
        <w:rPr>
          <w:noProof/>
          <w:sz w:val="20"/>
        </w:rPr>
      </w:pPr>
      <w:r w:rsidRPr="003503E6">
        <w:rPr>
          <w:noProof/>
          <w:sz w:val="20"/>
        </w:rPr>
        <w:t xml:space="preserve">13. </w:t>
      </w:r>
      <w:r w:rsidRPr="003503E6">
        <w:rPr>
          <w:noProof/>
          <w:sz w:val="20"/>
        </w:rPr>
        <w:tab/>
        <w:t>Government of India National DOTS-Plus Committee (2011) Minutes of the Seventh National DOTS-Plus Committee Meeting LRS Institute, New Delhi, 11th and 12th July 2011. Minutes of the Seventh National DOTS-Plus Committee Meeting LRS Institute, New Delhi, 11th and 12th July 2011. Vol. 756. pp. 1–33. Available: http://www.tbcindia.nic.in/pdfs/FinalMinutesof7thNationalDOTSPlusCommitteeMeeting-11-120711.pdf.</w:t>
      </w:r>
    </w:p>
    <w:p w:rsidR="003503E6" w:rsidRPr="003503E6" w:rsidRDefault="003503E6">
      <w:pPr>
        <w:pStyle w:val="NormalWeb"/>
        <w:ind w:left="640" w:hanging="640"/>
        <w:divId w:val="111829494"/>
        <w:rPr>
          <w:noProof/>
          <w:sz w:val="20"/>
        </w:rPr>
      </w:pPr>
      <w:r w:rsidRPr="003503E6">
        <w:rPr>
          <w:noProof/>
          <w:sz w:val="20"/>
        </w:rPr>
        <w:t xml:space="preserve">14. </w:t>
      </w:r>
      <w:r w:rsidRPr="003503E6">
        <w:rPr>
          <w:noProof/>
          <w:sz w:val="20"/>
        </w:rPr>
        <w:tab/>
        <w:t>Kapoor SK, Raman a V, Sachdeva KS, Satyanarayana S (2012) How did the TB patients reach DOTS services in Delhi? A study of patient treatment seeking behavior. PloS One 7: e42458. doi:10.1371/journal.pone.0042458.</w:t>
      </w:r>
    </w:p>
    <w:p w:rsidR="003503E6" w:rsidRPr="003503E6" w:rsidRDefault="003503E6">
      <w:pPr>
        <w:pStyle w:val="NormalWeb"/>
        <w:ind w:left="640" w:hanging="640"/>
        <w:divId w:val="111829494"/>
        <w:rPr>
          <w:noProof/>
          <w:sz w:val="20"/>
        </w:rPr>
      </w:pPr>
      <w:r w:rsidRPr="003503E6">
        <w:rPr>
          <w:noProof/>
          <w:sz w:val="20"/>
        </w:rPr>
        <w:t xml:space="preserve">15. </w:t>
      </w:r>
      <w:r w:rsidRPr="003503E6">
        <w:rPr>
          <w:noProof/>
          <w:sz w:val="20"/>
        </w:rPr>
        <w:tab/>
        <w:t>Dye C (2012) The potential impact of new diagnostic tests on tuberculosis epidemics. Indian J Med Res 135: 737–744.</w:t>
      </w:r>
    </w:p>
    <w:p w:rsidR="003503E6" w:rsidRPr="003503E6" w:rsidRDefault="003503E6">
      <w:pPr>
        <w:pStyle w:val="NormalWeb"/>
        <w:ind w:left="640" w:hanging="640"/>
        <w:divId w:val="111829494"/>
        <w:rPr>
          <w:noProof/>
          <w:sz w:val="20"/>
        </w:rPr>
      </w:pPr>
      <w:r w:rsidRPr="003503E6">
        <w:rPr>
          <w:noProof/>
          <w:sz w:val="20"/>
        </w:rPr>
        <w:t xml:space="preserve">16. </w:t>
      </w:r>
      <w:r w:rsidRPr="003503E6">
        <w:rPr>
          <w:noProof/>
          <w:sz w:val="20"/>
        </w:rPr>
        <w:tab/>
        <w:t>Srikanth P, Kamesh S, Daley P (2009) Bleach optimization of sputum smear microscopy for pulmonary tuberculosis. Indian J Tuberc 56: 174–184.</w:t>
      </w:r>
    </w:p>
    <w:p w:rsidR="003503E6" w:rsidRPr="003503E6" w:rsidRDefault="003503E6">
      <w:pPr>
        <w:pStyle w:val="NormalWeb"/>
        <w:ind w:left="640" w:hanging="640"/>
        <w:divId w:val="111829494"/>
        <w:rPr>
          <w:noProof/>
          <w:sz w:val="20"/>
        </w:rPr>
      </w:pPr>
      <w:r w:rsidRPr="003503E6">
        <w:rPr>
          <w:noProof/>
          <w:sz w:val="20"/>
        </w:rPr>
        <w:t xml:space="preserve">17. </w:t>
      </w:r>
      <w:r w:rsidRPr="003503E6">
        <w:rPr>
          <w:noProof/>
          <w:sz w:val="20"/>
        </w:rPr>
        <w:tab/>
        <w:t>Rajeswari R, Chandrasekaran V, Suhadev M, Sivasubramaniam S, Sudha G, et al. (2002) Factors associated with patient and health system delays in the diagnosis of tuberculosis in South India. Int J Tuberc Lung Dis 6: 789–795. Available: http://www.ncbi.nlm.nih.gov/pubmed/12234134.</w:t>
      </w:r>
    </w:p>
    <w:p w:rsidR="003503E6" w:rsidRPr="003503E6" w:rsidRDefault="003503E6">
      <w:pPr>
        <w:pStyle w:val="NormalWeb"/>
        <w:ind w:left="640" w:hanging="640"/>
        <w:divId w:val="111829494"/>
        <w:rPr>
          <w:noProof/>
          <w:sz w:val="20"/>
        </w:rPr>
      </w:pPr>
      <w:r w:rsidRPr="003503E6">
        <w:rPr>
          <w:noProof/>
          <w:sz w:val="20"/>
        </w:rPr>
        <w:t xml:space="preserve">18. </w:t>
      </w:r>
      <w:r w:rsidRPr="003503E6">
        <w:rPr>
          <w:noProof/>
          <w:sz w:val="20"/>
        </w:rPr>
        <w:tab/>
        <w:t>Selvam JM, Wares F, Perumal M, Gopi PG, Sudha G, et al. (2007) Health-seeking behaviour of new smear-positive TB patients under a DOTS programme in Tamil Nadu, India, 2003. Int J Tuberc Lung Dis 11: 161–167. Available: http://www.ncbi.nlm.nih.gov/pubmed/17263286.</w:t>
      </w:r>
    </w:p>
    <w:p w:rsidR="003503E6" w:rsidRPr="003503E6" w:rsidRDefault="003503E6">
      <w:pPr>
        <w:pStyle w:val="NormalWeb"/>
        <w:ind w:left="640" w:hanging="640"/>
        <w:divId w:val="111829494"/>
        <w:rPr>
          <w:noProof/>
          <w:sz w:val="20"/>
        </w:rPr>
      </w:pPr>
      <w:r w:rsidRPr="003503E6">
        <w:rPr>
          <w:noProof/>
          <w:sz w:val="20"/>
        </w:rPr>
        <w:t xml:space="preserve">19. </w:t>
      </w:r>
      <w:r w:rsidRPr="003503E6">
        <w:rPr>
          <w:noProof/>
          <w:sz w:val="20"/>
        </w:rPr>
        <w:tab/>
        <w:t>Tobgay, KJ, Sarma, PS, Thankappan K (2006) Predictors of treatment delays for tuberculosis in Sikkim. Natl Med J India 19.</w:t>
      </w:r>
    </w:p>
    <w:p w:rsidR="003503E6" w:rsidRPr="003503E6" w:rsidRDefault="003503E6">
      <w:pPr>
        <w:pStyle w:val="NormalWeb"/>
        <w:ind w:left="640" w:hanging="640"/>
        <w:divId w:val="111829494"/>
        <w:rPr>
          <w:noProof/>
          <w:sz w:val="20"/>
        </w:rPr>
      </w:pPr>
      <w:r w:rsidRPr="003503E6">
        <w:rPr>
          <w:noProof/>
          <w:sz w:val="20"/>
        </w:rPr>
        <w:t xml:space="preserve">20. </w:t>
      </w:r>
      <w:r w:rsidRPr="003503E6">
        <w:rPr>
          <w:noProof/>
          <w:sz w:val="20"/>
        </w:rPr>
        <w:tab/>
        <w:t>Central TB Division Directorate General of Health Services and Ministry of Health and Family Welfare (2010) RNTCP performance report, India: Third quarter, 2010. Available: http://www.tbcindia.org.</w:t>
      </w:r>
    </w:p>
    <w:p w:rsidR="003503E6" w:rsidRPr="003503E6" w:rsidRDefault="003503E6">
      <w:pPr>
        <w:pStyle w:val="NormalWeb"/>
        <w:ind w:left="640" w:hanging="640"/>
        <w:divId w:val="111829494"/>
        <w:rPr>
          <w:noProof/>
          <w:sz w:val="20"/>
        </w:rPr>
      </w:pPr>
      <w:r w:rsidRPr="003503E6">
        <w:rPr>
          <w:noProof/>
          <w:sz w:val="20"/>
        </w:rPr>
        <w:t xml:space="preserve">21. </w:t>
      </w:r>
      <w:r w:rsidRPr="003503E6">
        <w:rPr>
          <w:noProof/>
          <w:sz w:val="20"/>
        </w:rPr>
        <w:tab/>
        <w:t>COHESIVE-India Bihar Evaluation of Social Franchising and Telemedicine (2011). Available: www.cohesiveindia.org.</w:t>
      </w:r>
    </w:p>
    <w:p w:rsidR="003503E6" w:rsidRPr="003503E6" w:rsidRDefault="003503E6">
      <w:pPr>
        <w:pStyle w:val="NormalWeb"/>
        <w:ind w:left="640" w:hanging="640"/>
        <w:divId w:val="111829494"/>
        <w:rPr>
          <w:noProof/>
          <w:sz w:val="20"/>
        </w:rPr>
      </w:pPr>
      <w:r w:rsidRPr="003503E6">
        <w:rPr>
          <w:noProof/>
          <w:sz w:val="20"/>
        </w:rPr>
        <w:t xml:space="preserve">22. </w:t>
      </w:r>
      <w:r w:rsidRPr="003503E6">
        <w:rPr>
          <w:noProof/>
          <w:sz w:val="20"/>
        </w:rPr>
        <w:tab/>
        <w:t>Balasubramanian R, Garg R, Santha T, Gopi PG, Subramani R, et al. (2004) Gender disparities in tuberculosis: report from a rural dots programme in south India. Int J Tuberc Lung Dis 8: 323–332. Available: http://www.ncbi.nlm.nih.gov/pubmed/15139471.</w:t>
      </w:r>
    </w:p>
    <w:p w:rsidR="003503E6" w:rsidRPr="003503E6" w:rsidRDefault="003503E6">
      <w:pPr>
        <w:pStyle w:val="NormalWeb"/>
        <w:ind w:left="640" w:hanging="640"/>
        <w:divId w:val="111829494"/>
        <w:rPr>
          <w:noProof/>
          <w:sz w:val="20"/>
        </w:rPr>
      </w:pPr>
      <w:r w:rsidRPr="003503E6">
        <w:rPr>
          <w:noProof/>
          <w:sz w:val="20"/>
        </w:rPr>
        <w:t xml:space="preserve">23. </w:t>
      </w:r>
      <w:r w:rsidRPr="003503E6">
        <w:rPr>
          <w:noProof/>
          <w:sz w:val="20"/>
        </w:rPr>
        <w:tab/>
        <w:t>Santha T, Garg R, Frieden TR, Chandrasekaran V, Subramani R, et al. (2002) Risk factors associated with default, failure and death among tuberculosis patients treated in a DOTS programme in Tiruvallur district, south India, 2000. Int J Tuberc Lung Dis 6: 780–788. Available: http://www.ncbi.nlm.nih.gov/pubmed/12234133.</w:t>
      </w:r>
    </w:p>
    <w:p w:rsidR="003503E6" w:rsidRPr="003503E6" w:rsidRDefault="003503E6">
      <w:pPr>
        <w:pStyle w:val="NormalWeb"/>
        <w:ind w:left="640" w:hanging="640"/>
        <w:divId w:val="111829494"/>
        <w:rPr>
          <w:noProof/>
          <w:sz w:val="20"/>
        </w:rPr>
      </w:pPr>
      <w:r w:rsidRPr="003503E6">
        <w:rPr>
          <w:noProof/>
          <w:sz w:val="20"/>
        </w:rPr>
        <w:t xml:space="preserve">24. </w:t>
      </w:r>
      <w:r w:rsidRPr="003503E6">
        <w:rPr>
          <w:noProof/>
          <w:sz w:val="20"/>
        </w:rPr>
        <w:tab/>
        <w:t>World Health Organization (2010) Multidrug and extensively drug-resistant TB (M/XDR-TB): 2010 global report on surveillance and response. Geneva, Switzerland.</w:t>
      </w:r>
    </w:p>
    <w:p w:rsidR="003503E6" w:rsidRPr="003503E6" w:rsidRDefault="003503E6">
      <w:pPr>
        <w:pStyle w:val="NormalWeb"/>
        <w:ind w:left="640" w:hanging="640"/>
        <w:divId w:val="111829494"/>
        <w:rPr>
          <w:noProof/>
          <w:sz w:val="20"/>
        </w:rPr>
      </w:pPr>
      <w:r w:rsidRPr="003503E6">
        <w:rPr>
          <w:noProof/>
          <w:sz w:val="20"/>
        </w:rPr>
        <w:t xml:space="preserve">25. </w:t>
      </w:r>
      <w:r w:rsidRPr="003503E6">
        <w:rPr>
          <w:noProof/>
          <w:sz w:val="20"/>
        </w:rPr>
        <w:tab/>
        <w:t>Revised National Tuberculosis Control Programme (RNTCP) (2010) Training Module for Medical Practitioners.</w:t>
      </w:r>
    </w:p>
    <w:p w:rsidR="003503E6" w:rsidRPr="003503E6" w:rsidRDefault="003503E6">
      <w:pPr>
        <w:pStyle w:val="NormalWeb"/>
        <w:ind w:left="640" w:hanging="640"/>
        <w:divId w:val="111829494"/>
        <w:rPr>
          <w:noProof/>
          <w:sz w:val="20"/>
        </w:rPr>
      </w:pPr>
      <w:r w:rsidRPr="003503E6">
        <w:rPr>
          <w:noProof/>
          <w:sz w:val="20"/>
        </w:rPr>
        <w:t xml:space="preserve">26. </w:t>
      </w:r>
      <w:r w:rsidRPr="003503E6">
        <w:rPr>
          <w:noProof/>
          <w:sz w:val="20"/>
        </w:rPr>
        <w:tab/>
        <w:t>Arora VK, Sarin R, Singla R, Khalid UK, Mathuria K, et al. (2007) DOTS-Plus for Patients with Multidrug-resistant Tuberculosis in India : Early Results After Three Years. Indian J Chest Dis Allied Sci 49: 75–79.</w:t>
      </w:r>
    </w:p>
    <w:p w:rsidR="003503E6" w:rsidRPr="003503E6" w:rsidRDefault="003503E6">
      <w:pPr>
        <w:pStyle w:val="NormalWeb"/>
        <w:ind w:left="640" w:hanging="640"/>
        <w:divId w:val="111829494"/>
        <w:rPr>
          <w:noProof/>
          <w:sz w:val="20"/>
        </w:rPr>
      </w:pPr>
      <w:r w:rsidRPr="003503E6">
        <w:rPr>
          <w:noProof/>
          <w:sz w:val="20"/>
        </w:rPr>
        <w:t xml:space="preserve">27. </w:t>
      </w:r>
      <w:r w:rsidRPr="003503E6">
        <w:rPr>
          <w:noProof/>
          <w:sz w:val="20"/>
        </w:rPr>
        <w:tab/>
        <w:t>Udwadia ZF, Pinto LM, Uplekar MW (2010) Tuberculosis management by private practitioners in Mumbai, India: has anything changed in two decades? PloS one 5: e12023. doi:10.1371/journal.pone.0012023.</w:t>
      </w:r>
    </w:p>
    <w:p w:rsidR="003503E6" w:rsidRPr="003503E6" w:rsidRDefault="003503E6">
      <w:pPr>
        <w:pStyle w:val="NormalWeb"/>
        <w:ind w:left="640" w:hanging="640"/>
        <w:divId w:val="111829494"/>
        <w:rPr>
          <w:noProof/>
          <w:sz w:val="20"/>
        </w:rPr>
      </w:pPr>
      <w:r w:rsidRPr="003503E6">
        <w:rPr>
          <w:noProof/>
          <w:sz w:val="20"/>
        </w:rPr>
        <w:t xml:space="preserve">28. </w:t>
      </w:r>
      <w:r w:rsidRPr="003503E6">
        <w:rPr>
          <w:noProof/>
          <w:sz w:val="20"/>
        </w:rPr>
        <w:tab/>
        <w:t>Vandan N, Ali M, Prasad R, Kuroiwa C (2009) Assessment of doctors’ knowledge regarding tuberculosis management in Lucknow, India: a public-private sector comparison. Public Health 123: 484–489. doi:10.1016/j.puhe.2009.05.004.</w:t>
      </w:r>
    </w:p>
    <w:p w:rsidR="003503E6" w:rsidRPr="003503E6" w:rsidRDefault="003503E6">
      <w:pPr>
        <w:pStyle w:val="NormalWeb"/>
        <w:ind w:left="640" w:hanging="640"/>
        <w:divId w:val="111829494"/>
        <w:rPr>
          <w:noProof/>
          <w:sz w:val="20"/>
        </w:rPr>
      </w:pPr>
      <w:r w:rsidRPr="003503E6">
        <w:rPr>
          <w:noProof/>
          <w:sz w:val="20"/>
        </w:rPr>
        <w:t xml:space="preserve">29. </w:t>
      </w:r>
      <w:r w:rsidRPr="003503E6">
        <w:rPr>
          <w:noProof/>
          <w:sz w:val="20"/>
        </w:rPr>
        <w:tab/>
        <w:t>Uplekar MW, Shepard DS (1991) Treatment of tuberculosis by private general practitioners in India. Tubercle 72: 284–290.</w:t>
      </w:r>
    </w:p>
    <w:p w:rsidR="003503E6" w:rsidRPr="003503E6" w:rsidRDefault="003503E6">
      <w:pPr>
        <w:pStyle w:val="NormalWeb"/>
        <w:ind w:left="640" w:hanging="640"/>
        <w:divId w:val="111829494"/>
        <w:rPr>
          <w:noProof/>
          <w:sz w:val="20"/>
        </w:rPr>
      </w:pPr>
      <w:r w:rsidRPr="003503E6">
        <w:rPr>
          <w:noProof/>
          <w:sz w:val="20"/>
        </w:rPr>
        <w:t xml:space="preserve">30. </w:t>
      </w:r>
      <w:r w:rsidRPr="003503E6">
        <w:rPr>
          <w:noProof/>
          <w:sz w:val="20"/>
        </w:rPr>
        <w:tab/>
        <w:t>Central TB Division Directorate General of Health Services and Ministry of Health and Family Welfare (2007) TB India 2007: RNTCP Status Report.</w:t>
      </w:r>
    </w:p>
    <w:p w:rsidR="003503E6" w:rsidRPr="003503E6" w:rsidRDefault="003503E6">
      <w:pPr>
        <w:pStyle w:val="NormalWeb"/>
        <w:ind w:left="640" w:hanging="640"/>
        <w:divId w:val="111829494"/>
        <w:rPr>
          <w:noProof/>
          <w:sz w:val="20"/>
        </w:rPr>
      </w:pPr>
      <w:r w:rsidRPr="003503E6">
        <w:rPr>
          <w:noProof/>
          <w:sz w:val="20"/>
        </w:rPr>
        <w:t xml:space="preserve">31. </w:t>
      </w:r>
      <w:r w:rsidRPr="003503E6">
        <w:rPr>
          <w:noProof/>
          <w:sz w:val="20"/>
        </w:rPr>
        <w:tab/>
        <w:t>Chadha VK, Sarin R, Narang P, John KR, Chopra KK, et al. (2013) Trends in the annual risk of tuberculous infection in India. Int J Tuberc Lung Dis 17: 312–319. Available: http://www.ncbi.nlm.nih.gov/pubmed/23321394.</w:t>
      </w:r>
    </w:p>
    <w:p w:rsidR="003503E6" w:rsidRPr="003503E6" w:rsidRDefault="003503E6">
      <w:pPr>
        <w:pStyle w:val="NormalWeb"/>
        <w:ind w:left="640" w:hanging="640"/>
        <w:divId w:val="111829494"/>
        <w:rPr>
          <w:noProof/>
          <w:sz w:val="20"/>
        </w:rPr>
      </w:pPr>
      <w:r w:rsidRPr="003503E6">
        <w:rPr>
          <w:noProof/>
          <w:sz w:val="20"/>
        </w:rPr>
        <w:t xml:space="preserve">32. </w:t>
      </w:r>
      <w:r w:rsidRPr="003503E6">
        <w:rPr>
          <w:noProof/>
          <w:sz w:val="20"/>
        </w:rPr>
        <w:tab/>
        <w:t>Dowdy D, Chaisson R (2009) The persistence of tuberculosis in the age of DOTS: reassessing the effect of case detection. Bulletin of the World Health Organization 87: 296–304. Available: http://www.who.int/bulletin/volumes/87/4/08-054510.pdf. Accessed 22 July 2012.</w:t>
      </w:r>
    </w:p>
    <w:p w:rsidR="003503E6" w:rsidRPr="003503E6" w:rsidRDefault="003503E6">
      <w:pPr>
        <w:pStyle w:val="NormalWeb"/>
        <w:ind w:left="640" w:hanging="640"/>
        <w:divId w:val="111829494"/>
        <w:rPr>
          <w:noProof/>
          <w:sz w:val="20"/>
        </w:rPr>
      </w:pPr>
      <w:r w:rsidRPr="003503E6">
        <w:rPr>
          <w:noProof/>
          <w:sz w:val="20"/>
        </w:rPr>
        <w:t xml:space="preserve">33. </w:t>
      </w:r>
      <w:r w:rsidRPr="003503E6">
        <w:rPr>
          <w:noProof/>
          <w:sz w:val="20"/>
        </w:rPr>
        <w:tab/>
        <w:t>Tiemersma EW, Van der Werf MJ, Borgdorff MW, Williams BG, Nagelkerke NJD (2011) Natural History Of Tuberculosis: Duration And Fatality Of Untreated Pulmonary Tuberculosis In Hiv Negative Patients: A Systematic Review. PloS One 6: e17601. Available: http://www.pubmedcentral.nih.gov/articlerender.fcgi?artid=3070694&amp;tool=pmcentrez&amp;rendertype=abstract. Accessed 16 July 2012.</w:t>
      </w:r>
    </w:p>
    <w:p w:rsidR="003503E6" w:rsidRPr="003503E6" w:rsidRDefault="003503E6">
      <w:pPr>
        <w:pStyle w:val="NormalWeb"/>
        <w:ind w:left="640" w:hanging="640"/>
        <w:divId w:val="111829494"/>
        <w:rPr>
          <w:noProof/>
          <w:sz w:val="20"/>
        </w:rPr>
      </w:pPr>
      <w:r w:rsidRPr="003503E6">
        <w:rPr>
          <w:noProof/>
          <w:sz w:val="20"/>
        </w:rPr>
        <w:t xml:space="preserve">34. </w:t>
      </w:r>
      <w:r w:rsidRPr="003503E6">
        <w:rPr>
          <w:noProof/>
          <w:sz w:val="20"/>
        </w:rPr>
        <w:tab/>
        <w:t>Pantoja A, Floyd K, Unnikrishnan KP, Jitendra R, Padma MR, et al. (2009) Economic evaluation of public-private mix for tuberculosis care and control, India. Part I. Socio-economic profile and costs among tuberculosis patients. Int J Tuberc Lung Dis 13: 698–704.</w:t>
      </w:r>
    </w:p>
    <w:p w:rsidR="003503E6" w:rsidRPr="003503E6" w:rsidRDefault="003503E6">
      <w:pPr>
        <w:pStyle w:val="NormalWeb"/>
        <w:ind w:left="640" w:hanging="640"/>
        <w:divId w:val="111829494"/>
        <w:rPr>
          <w:noProof/>
          <w:sz w:val="20"/>
        </w:rPr>
      </w:pPr>
      <w:r w:rsidRPr="003503E6">
        <w:rPr>
          <w:noProof/>
          <w:sz w:val="20"/>
        </w:rPr>
        <w:t xml:space="preserve">35. </w:t>
      </w:r>
      <w:r w:rsidRPr="003503E6">
        <w:rPr>
          <w:noProof/>
          <w:sz w:val="20"/>
        </w:rPr>
        <w:tab/>
        <w:t>Cohen T, Sommers B, Murray M (2003) The effect of drug resistance on the fitness of Mycobacterium tuberculosis. Lancet Infect Dis 3: 13–21. Available: http://www.sciencedirect.com/science/article/pii/S1473309903004833. Accessed 12 March 2013.</w:t>
      </w:r>
    </w:p>
    <w:p w:rsidR="003503E6" w:rsidRPr="003503E6" w:rsidRDefault="003503E6">
      <w:pPr>
        <w:pStyle w:val="NormalWeb"/>
        <w:ind w:left="640" w:hanging="640"/>
        <w:divId w:val="111829494"/>
        <w:rPr>
          <w:noProof/>
          <w:sz w:val="20"/>
        </w:rPr>
      </w:pPr>
      <w:r w:rsidRPr="003503E6">
        <w:rPr>
          <w:noProof/>
          <w:sz w:val="20"/>
        </w:rPr>
        <w:t xml:space="preserve">36. </w:t>
      </w:r>
      <w:r w:rsidRPr="003503E6">
        <w:rPr>
          <w:noProof/>
          <w:sz w:val="20"/>
        </w:rPr>
        <w:tab/>
        <w:t xml:space="preserve">Read AF, Day T, Huijben S (2011) The evolution of drug resistance and the curious orthodoxy of aggressive chemotherapy. Proc Natl Acad Sci </w:t>
      </w:r>
      <w:bookmarkStart w:id="0" w:name="_GoBack"/>
      <w:bookmarkEnd w:id="0"/>
      <w:r w:rsidRPr="003503E6">
        <w:rPr>
          <w:noProof/>
          <w:sz w:val="20"/>
        </w:rPr>
        <w:t>108 Suppl: 10871–10877. Available: http://www.pubmedcentral.nih.gov/articlerender.fcgi?artid=3131826&amp;tool=pmcentrez&amp;rendertype=abstract. Accessed 1 March 2013.</w:t>
      </w:r>
    </w:p>
    <w:p w:rsidR="003503E6" w:rsidRPr="003503E6" w:rsidRDefault="003503E6">
      <w:pPr>
        <w:pStyle w:val="NormalWeb"/>
        <w:ind w:left="640" w:hanging="640"/>
        <w:divId w:val="111829494"/>
        <w:rPr>
          <w:noProof/>
          <w:sz w:val="20"/>
        </w:rPr>
      </w:pPr>
      <w:r w:rsidRPr="003503E6">
        <w:rPr>
          <w:noProof/>
          <w:sz w:val="20"/>
        </w:rPr>
        <w:t xml:space="preserve">37. </w:t>
      </w:r>
      <w:r w:rsidRPr="003503E6">
        <w:rPr>
          <w:noProof/>
          <w:sz w:val="20"/>
        </w:rPr>
        <w:tab/>
        <w:t>Gagneux S, Long CD, Small PM, Van T, Schoolnik GK, et al. (2006) The competitive cost of antibiotic resistance in Mycobacterium tuberculosis. Science (New York, NY) 312: 1944–1946. Available: http://www.ncbi.nlm.nih.gov/pubmed/16809538. Accessed 11 March 2013.</w:t>
      </w:r>
    </w:p>
    <w:p w:rsidR="003503E6" w:rsidRPr="003503E6" w:rsidRDefault="003503E6">
      <w:pPr>
        <w:pStyle w:val="NormalWeb"/>
        <w:ind w:left="640" w:hanging="640"/>
        <w:divId w:val="111829494"/>
        <w:rPr>
          <w:noProof/>
          <w:sz w:val="20"/>
        </w:rPr>
      </w:pPr>
      <w:r w:rsidRPr="003503E6">
        <w:rPr>
          <w:noProof/>
          <w:sz w:val="20"/>
        </w:rPr>
        <w:t xml:space="preserve">38. </w:t>
      </w:r>
      <w:r w:rsidRPr="003503E6">
        <w:rPr>
          <w:noProof/>
          <w:sz w:val="20"/>
        </w:rPr>
        <w:tab/>
        <w:t>Census of India (2006) Population Projections For India And States 2001-2026.</w:t>
      </w:r>
    </w:p>
    <w:p w:rsidR="003503E6" w:rsidRPr="003503E6" w:rsidRDefault="003503E6">
      <w:pPr>
        <w:pStyle w:val="NormalWeb"/>
        <w:ind w:left="640" w:hanging="640"/>
        <w:divId w:val="111829494"/>
        <w:rPr>
          <w:noProof/>
          <w:sz w:val="20"/>
        </w:rPr>
      </w:pPr>
      <w:r w:rsidRPr="003503E6">
        <w:rPr>
          <w:noProof/>
          <w:sz w:val="20"/>
        </w:rPr>
        <w:t xml:space="preserve">39. </w:t>
      </w:r>
      <w:r w:rsidRPr="003503E6">
        <w:rPr>
          <w:noProof/>
          <w:sz w:val="20"/>
        </w:rPr>
        <w:tab/>
        <w:t>Gopi PG, Subramani R, Radhakrishna S, Kolappan C, Sadacharam K, et al. (2003) A Baseline Survey Of The Prevalence Of Tuberculosis In A Community In South India At The Commencement Of A Dots Programme. The International Journal of Tuberculosis And Lung Disease 7: 1154–1162. Available: http://www.ncbi.nlm.nih.gov/pubmed/14677890.</w:t>
      </w:r>
    </w:p>
    <w:p w:rsidR="003503E6" w:rsidRPr="003503E6" w:rsidRDefault="003503E6">
      <w:pPr>
        <w:pStyle w:val="NormalWeb"/>
        <w:ind w:left="640" w:hanging="640"/>
        <w:divId w:val="111829494"/>
        <w:rPr>
          <w:noProof/>
          <w:sz w:val="20"/>
        </w:rPr>
      </w:pPr>
      <w:r w:rsidRPr="003503E6">
        <w:rPr>
          <w:noProof/>
          <w:sz w:val="20"/>
        </w:rPr>
        <w:t xml:space="preserve">40. </w:t>
      </w:r>
      <w:r w:rsidRPr="003503E6">
        <w:rPr>
          <w:noProof/>
          <w:sz w:val="20"/>
        </w:rPr>
        <w:tab/>
        <w:t>World Health Organization (2004) Anti-tuberculosis Drug Resistance In The World: Third Global Report. Geneva, Switzerland. doi:10.1111/j.1083-4389.2004.00255-15.x.</w:t>
      </w:r>
    </w:p>
    <w:p w:rsidR="003503E6" w:rsidRPr="003503E6" w:rsidRDefault="003503E6">
      <w:pPr>
        <w:pStyle w:val="NormalWeb"/>
        <w:ind w:left="640" w:hanging="640"/>
        <w:divId w:val="111829494"/>
        <w:rPr>
          <w:noProof/>
          <w:sz w:val="20"/>
        </w:rPr>
      </w:pPr>
      <w:r w:rsidRPr="003503E6">
        <w:rPr>
          <w:noProof/>
          <w:sz w:val="20"/>
        </w:rPr>
        <w:t xml:space="preserve">41. </w:t>
      </w:r>
      <w:r w:rsidRPr="003503E6">
        <w:rPr>
          <w:noProof/>
          <w:sz w:val="20"/>
        </w:rPr>
        <w:tab/>
        <w:t>Singla R, Sarin R, Khalid UK, Mathuria K, Singla N, et al. (2009) Seven-year DOTS-Plus pilot experience in India: results, constraints and issues. Int J Tuberc Lung Dis 13: 976–981.</w:t>
      </w:r>
    </w:p>
    <w:p w:rsidR="003503E6" w:rsidRPr="003503E6" w:rsidRDefault="003503E6">
      <w:pPr>
        <w:pStyle w:val="NormalWeb"/>
        <w:ind w:left="640" w:hanging="640"/>
        <w:divId w:val="111829494"/>
        <w:rPr>
          <w:noProof/>
          <w:sz w:val="20"/>
        </w:rPr>
      </w:pPr>
      <w:r w:rsidRPr="003503E6">
        <w:rPr>
          <w:noProof/>
          <w:sz w:val="20"/>
        </w:rPr>
        <w:t xml:space="preserve">42. </w:t>
      </w:r>
      <w:r w:rsidRPr="003503E6">
        <w:rPr>
          <w:noProof/>
          <w:sz w:val="20"/>
        </w:rPr>
        <w:tab/>
        <w:t>Satyanarayana S, Nair SA, Chadha SS, Shivashankar R, Sharma G, et al. (2011) From where are tuberculosis patients accessing treatment in India? Results from a cross-sectional community based survey of 30 districts. PloS One 6: e24160. doi:10.1371/journal.pone.0024160.</w:t>
      </w:r>
    </w:p>
    <w:p w:rsidR="003503E6" w:rsidRPr="003503E6" w:rsidRDefault="003503E6">
      <w:pPr>
        <w:pStyle w:val="NormalWeb"/>
        <w:ind w:left="640" w:hanging="640"/>
        <w:divId w:val="111829494"/>
        <w:rPr>
          <w:noProof/>
          <w:sz w:val="20"/>
        </w:rPr>
      </w:pPr>
      <w:r w:rsidRPr="003503E6">
        <w:rPr>
          <w:noProof/>
          <w:sz w:val="20"/>
        </w:rPr>
        <w:t xml:space="preserve">43. </w:t>
      </w:r>
      <w:r w:rsidRPr="003503E6">
        <w:rPr>
          <w:noProof/>
          <w:sz w:val="20"/>
        </w:rPr>
        <w:tab/>
        <w:t>Sharma SK, Kumar S, Saha PK, George N, Arora SK, et al. (2011) Prevalence Of Multidrug-resistant Tuberculosis Among Category II Pulmonary Tuberculosis Patients. Indian J Med Res 133: 312–315. Available: http://www.pubmedcentral.nih.gov/articlerender.fcgi?artid=3103157&amp;tool=pmcentrez&amp;rendertype=abstract.</w:t>
      </w:r>
    </w:p>
    <w:p w:rsidR="003503E6" w:rsidRPr="003503E6" w:rsidRDefault="003503E6">
      <w:pPr>
        <w:pStyle w:val="NormalWeb"/>
        <w:ind w:left="640" w:hanging="640"/>
        <w:divId w:val="111829494"/>
        <w:rPr>
          <w:noProof/>
          <w:sz w:val="20"/>
        </w:rPr>
      </w:pPr>
      <w:r w:rsidRPr="003503E6">
        <w:rPr>
          <w:noProof/>
          <w:sz w:val="20"/>
        </w:rPr>
        <w:t xml:space="preserve">44. </w:t>
      </w:r>
      <w:r w:rsidRPr="003503E6">
        <w:rPr>
          <w:noProof/>
          <w:sz w:val="20"/>
        </w:rPr>
        <w:tab/>
        <w:t>Sachdeva KS (2011) Overview of drug resistant TB in India and national scale up of MDR TB diagnosis and treatment TB burden in India. Facing the Reality Of Multidrug-Resistant Tuberculosis: Challenges and Potential Solutions in India, Apr 18-19. New Delhi, India: Indian National Science Academy.</w:t>
      </w:r>
    </w:p>
    <w:p w:rsidR="003503E6" w:rsidRPr="003503E6" w:rsidRDefault="003503E6">
      <w:pPr>
        <w:pStyle w:val="NormalWeb"/>
        <w:ind w:left="640" w:hanging="640"/>
        <w:divId w:val="111829494"/>
        <w:rPr>
          <w:noProof/>
          <w:sz w:val="20"/>
        </w:rPr>
      </w:pPr>
      <w:r w:rsidRPr="003503E6">
        <w:rPr>
          <w:noProof/>
          <w:sz w:val="20"/>
        </w:rPr>
        <w:t xml:space="preserve">45. </w:t>
      </w:r>
      <w:r w:rsidRPr="003503E6">
        <w:rPr>
          <w:noProof/>
          <w:sz w:val="20"/>
        </w:rPr>
        <w:tab/>
        <w:t xml:space="preserve">Stop TB Partnership (2006) The Global Plan to Stop TB 2006 - 2015: Actions for Life Towards a World Free of Tuberculosis. Geneva, Switzerland. </w:t>
      </w:r>
    </w:p>
    <w:p w:rsidR="00C6608F" w:rsidRPr="008059C3" w:rsidRDefault="004C77F8" w:rsidP="003503E6">
      <w:pPr>
        <w:pStyle w:val="NormalWeb"/>
        <w:ind w:left="640" w:hanging="640"/>
        <w:divId w:val="1351907176"/>
        <w:rPr>
          <w:sz w:val="20"/>
          <w:szCs w:val="20"/>
          <w:u w:val="single"/>
        </w:rPr>
      </w:pPr>
      <w:r w:rsidRPr="00EF21B8">
        <w:rPr>
          <w:sz w:val="20"/>
          <w:szCs w:val="20"/>
          <w:u w:val="single"/>
        </w:rPr>
        <w:fldChar w:fldCharType="end"/>
      </w:r>
    </w:p>
    <w:sectPr w:rsidR="00C6608F" w:rsidRPr="008059C3" w:rsidSect="003B6091">
      <w:headerReference w:type="default" r:id="rId39"/>
      <w:footerReference w:type="default" r:id="rId4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2ECB" w:rsidRDefault="006E2ECB" w:rsidP="000423B7">
      <w:pPr>
        <w:spacing w:line="240" w:lineRule="auto"/>
      </w:pPr>
      <w:r>
        <w:separator/>
      </w:r>
    </w:p>
  </w:endnote>
  <w:endnote w:type="continuationSeparator" w:id="0">
    <w:p w:rsidR="006E2ECB" w:rsidRDefault="006E2ECB" w:rsidP="000423B7">
      <w:pPr>
        <w:spacing w:line="240" w:lineRule="auto"/>
      </w:pPr>
      <w:r>
        <w:continuationSeparator/>
      </w:r>
    </w:p>
  </w:endnote>
  <w:endnote w:type="continuationNotice" w:id="1">
    <w:p w:rsidR="006E2ECB" w:rsidRDefault="006E2ECB">
      <w:pPr>
        <w:spacing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MS PGothic">
    <w:panose1 w:val="020B0600070205080204"/>
    <w:charset w:val="80"/>
    <w:family w:val="swiss"/>
    <w:pitch w:val="variable"/>
    <w:sig w:usb0="E00002FF" w:usb1="6AC7FDFB" w:usb2="00000012" w:usb3="00000000" w:csb0="0002009F" w:csb1="00000000"/>
  </w:font>
  <w:font w:name="TimesNewRoma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4431738"/>
      <w:docPartObj>
        <w:docPartGallery w:val="Page Numbers (Bottom of Page)"/>
        <w:docPartUnique/>
      </w:docPartObj>
    </w:sdtPr>
    <w:sdtEndPr>
      <w:rPr>
        <w:noProof/>
      </w:rPr>
    </w:sdtEndPr>
    <w:sdtContent>
      <w:p w:rsidR="0068679F" w:rsidRDefault="004C77F8">
        <w:pPr>
          <w:pStyle w:val="Footer"/>
        </w:pPr>
        <w:r>
          <w:fldChar w:fldCharType="begin"/>
        </w:r>
        <w:r w:rsidR="0068679F">
          <w:instrText xml:space="preserve"> PAGE   \* MERGEFORMAT </w:instrText>
        </w:r>
        <w:r>
          <w:fldChar w:fldCharType="separate"/>
        </w:r>
        <w:r w:rsidR="000C364D">
          <w:rPr>
            <w:noProof/>
          </w:rPr>
          <w:t>1</w:t>
        </w:r>
        <w:r>
          <w:rPr>
            <w:noProof/>
          </w:rPr>
          <w:fldChar w:fldCharType="end"/>
        </w:r>
      </w:p>
    </w:sdtContent>
  </w:sdt>
  <w:p w:rsidR="0068679F" w:rsidRDefault="006867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2ECB" w:rsidRDefault="006E2ECB" w:rsidP="000423B7">
      <w:pPr>
        <w:spacing w:line="240" w:lineRule="auto"/>
      </w:pPr>
      <w:r>
        <w:separator/>
      </w:r>
    </w:p>
  </w:footnote>
  <w:footnote w:type="continuationSeparator" w:id="0">
    <w:p w:rsidR="006E2ECB" w:rsidRDefault="006E2ECB" w:rsidP="000423B7">
      <w:pPr>
        <w:spacing w:line="240" w:lineRule="auto"/>
      </w:pPr>
      <w:r>
        <w:continuationSeparator/>
      </w:r>
    </w:p>
  </w:footnote>
  <w:footnote w:type="continuationNotice" w:id="1">
    <w:p w:rsidR="006E2ECB" w:rsidRDefault="006E2ECB">
      <w:pPr>
        <w:spacing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79F" w:rsidRDefault="0068679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E75FD"/>
    <w:multiLevelType w:val="hybridMultilevel"/>
    <w:tmpl w:val="60D0A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0F76BC"/>
    <w:multiLevelType w:val="hybridMultilevel"/>
    <w:tmpl w:val="9D28B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112460"/>
    <w:multiLevelType w:val="hybridMultilevel"/>
    <w:tmpl w:val="70F87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ED1DD7"/>
    <w:multiLevelType w:val="hybridMultilevel"/>
    <w:tmpl w:val="EB5A92E8"/>
    <w:lvl w:ilvl="0" w:tplc="E8C20A04">
      <w:start w:val="1"/>
      <w:numFmt w:val="bullet"/>
      <w:lvlText w:val=""/>
      <w:lvlJc w:val="left"/>
      <w:pPr>
        <w:tabs>
          <w:tab w:val="num" w:pos="720"/>
        </w:tabs>
        <w:ind w:left="720" w:hanging="360"/>
      </w:pPr>
      <w:rPr>
        <w:rFonts w:ascii="Symbol"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7A3576D"/>
    <w:multiLevelType w:val="hybridMultilevel"/>
    <w:tmpl w:val="51D24BE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87132BD"/>
    <w:multiLevelType w:val="hybridMultilevel"/>
    <w:tmpl w:val="9404E2E0"/>
    <w:lvl w:ilvl="0" w:tplc="E8C20A04">
      <w:start w:val="1"/>
      <w:numFmt w:val="bullet"/>
      <w:lvlText w:val=""/>
      <w:lvlJc w:val="left"/>
      <w:pPr>
        <w:tabs>
          <w:tab w:val="num" w:pos="720"/>
        </w:tabs>
        <w:ind w:left="720" w:hanging="360"/>
      </w:pPr>
      <w:rPr>
        <w:rFonts w:ascii="Symbol"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A5F284E"/>
    <w:multiLevelType w:val="hybridMultilevel"/>
    <w:tmpl w:val="CA2EC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E844CF"/>
    <w:multiLevelType w:val="hybridMultilevel"/>
    <w:tmpl w:val="11A8D5FC"/>
    <w:lvl w:ilvl="0" w:tplc="04090001">
      <w:start w:val="1"/>
      <w:numFmt w:val="bullet"/>
      <w:lvlText w:val=""/>
      <w:lvlJc w:val="left"/>
      <w:pPr>
        <w:ind w:left="2215" w:hanging="360"/>
      </w:pPr>
      <w:rPr>
        <w:rFonts w:ascii="Symbol" w:hAnsi="Symbol" w:hint="default"/>
      </w:rPr>
    </w:lvl>
    <w:lvl w:ilvl="1" w:tplc="04090003" w:tentative="1">
      <w:start w:val="1"/>
      <w:numFmt w:val="bullet"/>
      <w:lvlText w:val="o"/>
      <w:lvlJc w:val="left"/>
      <w:pPr>
        <w:ind w:left="2935" w:hanging="360"/>
      </w:pPr>
      <w:rPr>
        <w:rFonts w:ascii="Courier New" w:hAnsi="Courier New" w:cs="Courier New" w:hint="default"/>
      </w:rPr>
    </w:lvl>
    <w:lvl w:ilvl="2" w:tplc="04090005" w:tentative="1">
      <w:start w:val="1"/>
      <w:numFmt w:val="bullet"/>
      <w:lvlText w:val=""/>
      <w:lvlJc w:val="left"/>
      <w:pPr>
        <w:ind w:left="3655" w:hanging="360"/>
      </w:pPr>
      <w:rPr>
        <w:rFonts w:ascii="Wingdings" w:hAnsi="Wingdings" w:hint="default"/>
      </w:rPr>
    </w:lvl>
    <w:lvl w:ilvl="3" w:tplc="04090001" w:tentative="1">
      <w:start w:val="1"/>
      <w:numFmt w:val="bullet"/>
      <w:lvlText w:val=""/>
      <w:lvlJc w:val="left"/>
      <w:pPr>
        <w:ind w:left="4375" w:hanging="360"/>
      </w:pPr>
      <w:rPr>
        <w:rFonts w:ascii="Symbol" w:hAnsi="Symbol" w:hint="default"/>
      </w:rPr>
    </w:lvl>
    <w:lvl w:ilvl="4" w:tplc="04090003" w:tentative="1">
      <w:start w:val="1"/>
      <w:numFmt w:val="bullet"/>
      <w:lvlText w:val="o"/>
      <w:lvlJc w:val="left"/>
      <w:pPr>
        <w:ind w:left="5095" w:hanging="360"/>
      </w:pPr>
      <w:rPr>
        <w:rFonts w:ascii="Courier New" w:hAnsi="Courier New" w:cs="Courier New" w:hint="default"/>
      </w:rPr>
    </w:lvl>
    <w:lvl w:ilvl="5" w:tplc="04090005" w:tentative="1">
      <w:start w:val="1"/>
      <w:numFmt w:val="bullet"/>
      <w:lvlText w:val=""/>
      <w:lvlJc w:val="left"/>
      <w:pPr>
        <w:ind w:left="5815" w:hanging="360"/>
      </w:pPr>
      <w:rPr>
        <w:rFonts w:ascii="Wingdings" w:hAnsi="Wingdings" w:hint="default"/>
      </w:rPr>
    </w:lvl>
    <w:lvl w:ilvl="6" w:tplc="04090001" w:tentative="1">
      <w:start w:val="1"/>
      <w:numFmt w:val="bullet"/>
      <w:lvlText w:val=""/>
      <w:lvlJc w:val="left"/>
      <w:pPr>
        <w:ind w:left="6535" w:hanging="360"/>
      </w:pPr>
      <w:rPr>
        <w:rFonts w:ascii="Symbol" w:hAnsi="Symbol" w:hint="default"/>
      </w:rPr>
    </w:lvl>
    <w:lvl w:ilvl="7" w:tplc="04090003" w:tentative="1">
      <w:start w:val="1"/>
      <w:numFmt w:val="bullet"/>
      <w:lvlText w:val="o"/>
      <w:lvlJc w:val="left"/>
      <w:pPr>
        <w:ind w:left="7255" w:hanging="360"/>
      </w:pPr>
      <w:rPr>
        <w:rFonts w:ascii="Courier New" w:hAnsi="Courier New" w:cs="Courier New" w:hint="default"/>
      </w:rPr>
    </w:lvl>
    <w:lvl w:ilvl="8" w:tplc="04090005" w:tentative="1">
      <w:start w:val="1"/>
      <w:numFmt w:val="bullet"/>
      <w:lvlText w:val=""/>
      <w:lvlJc w:val="left"/>
      <w:pPr>
        <w:ind w:left="7975" w:hanging="360"/>
      </w:pPr>
      <w:rPr>
        <w:rFonts w:ascii="Wingdings" w:hAnsi="Wingdings" w:hint="default"/>
      </w:rPr>
    </w:lvl>
  </w:abstractNum>
  <w:abstractNum w:abstractNumId="8">
    <w:nsid w:val="3CCE5B4A"/>
    <w:multiLevelType w:val="hybridMultilevel"/>
    <w:tmpl w:val="FD600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0A41834"/>
    <w:multiLevelType w:val="hybridMultilevel"/>
    <w:tmpl w:val="958CB7CE"/>
    <w:lvl w:ilvl="0" w:tplc="8EC0DDBE">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743164D"/>
    <w:multiLevelType w:val="hybridMultilevel"/>
    <w:tmpl w:val="983CD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2B0FBC"/>
    <w:multiLevelType w:val="hybridMultilevel"/>
    <w:tmpl w:val="9E1044B0"/>
    <w:lvl w:ilvl="0" w:tplc="A7480FA0">
      <w:start w:val="1"/>
      <w:numFmt w:val="bullet"/>
      <w:lvlText w:val="•"/>
      <w:lvlJc w:val="left"/>
      <w:pPr>
        <w:tabs>
          <w:tab w:val="num" w:pos="720"/>
        </w:tabs>
        <w:ind w:left="720" w:hanging="360"/>
      </w:pPr>
      <w:rPr>
        <w:rFonts w:ascii="Arial" w:hAnsi="Arial" w:hint="default"/>
      </w:rPr>
    </w:lvl>
    <w:lvl w:ilvl="1" w:tplc="D152D39C" w:tentative="1">
      <w:start w:val="1"/>
      <w:numFmt w:val="bullet"/>
      <w:lvlText w:val="•"/>
      <w:lvlJc w:val="left"/>
      <w:pPr>
        <w:tabs>
          <w:tab w:val="num" w:pos="1440"/>
        </w:tabs>
        <w:ind w:left="1440" w:hanging="360"/>
      </w:pPr>
      <w:rPr>
        <w:rFonts w:ascii="Arial" w:hAnsi="Arial" w:hint="default"/>
      </w:rPr>
    </w:lvl>
    <w:lvl w:ilvl="2" w:tplc="BEA0B8DA" w:tentative="1">
      <w:start w:val="1"/>
      <w:numFmt w:val="bullet"/>
      <w:lvlText w:val="•"/>
      <w:lvlJc w:val="left"/>
      <w:pPr>
        <w:tabs>
          <w:tab w:val="num" w:pos="2160"/>
        </w:tabs>
        <w:ind w:left="2160" w:hanging="360"/>
      </w:pPr>
      <w:rPr>
        <w:rFonts w:ascii="Arial" w:hAnsi="Arial" w:hint="default"/>
      </w:rPr>
    </w:lvl>
    <w:lvl w:ilvl="3" w:tplc="1F9ACA02" w:tentative="1">
      <w:start w:val="1"/>
      <w:numFmt w:val="bullet"/>
      <w:lvlText w:val="•"/>
      <w:lvlJc w:val="left"/>
      <w:pPr>
        <w:tabs>
          <w:tab w:val="num" w:pos="2880"/>
        </w:tabs>
        <w:ind w:left="2880" w:hanging="360"/>
      </w:pPr>
      <w:rPr>
        <w:rFonts w:ascii="Arial" w:hAnsi="Arial" w:hint="default"/>
      </w:rPr>
    </w:lvl>
    <w:lvl w:ilvl="4" w:tplc="5E4031DE" w:tentative="1">
      <w:start w:val="1"/>
      <w:numFmt w:val="bullet"/>
      <w:lvlText w:val="•"/>
      <w:lvlJc w:val="left"/>
      <w:pPr>
        <w:tabs>
          <w:tab w:val="num" w:pos="3600"/>
        </w:tabs>
        <w:ind w:left="3600" w:hanging="360"/>
      </w:pPr>
      <w:rPr>
        <w:rFonts w:ascii="Arial" w:hAnsi="Arial" w:hint="default"/>
      </w:rPr>
    </w:lvl>
    <w:lvl w:ilvl="5" w:tplc="8424FF8A" w:tentative="1">
      <w:start w:val="1"/>
      <w:numFmt w:val="bullet"/>
      <w:lvlText w:val="•"/>
      <w:lvlJc w:val="left"/>
      <w:pPr>
        <w:tabs>
          <w:tab w:val="num" w:pos="4320"/>
        </w:tabs>
        <w:ind w:left="4320" w:hanging="360"/>
      </w:pPr>
      <w:rPr>
        <w:rFonts w:ascii="Arial" w:hAnsi="Arial" w:hint="default"/>
      </w:rPr>
    </w:lvl>
    <w:lvl w:ilvl="6" w:tplc="1856F48E" w:tentative="1">
      <w:start w:val="1"/>
      <w:numFmt w:val="bullet"/>
      <w:lvlText w:val="•"/>
      <w:lvlJc w:val="left"/>
      <w:pPr>
        <w:tabs>
          <w:tab w:val="num" w:pos="5040"/>
        </w:tabs>
        <w:ind w:left="5040" w:hanging="360"/>
      </w:pPr>
      <w:rPr>
        <w:rFonts w:ascii="Arial" w:hAnsi="Arial" w:hint="default"/>
      </w:rPr>
    </w:lvl>
    <w:lvl w:ilvl="7" w:tplc="8DDA701E" w:tentative="1">
      <w:start w:val="1"/>
      <w:numFmt w:val="bullet"/>
      <w:lvlText w:val="•"/>
      <w:lvlJc w:val="left"/>
      <w:pPr>
        <w:tabs>
          <w:tab w:val="num" w:pos="5760"/>
        </w:tabs>
        <w:ind w:left="5760" w:hanging="360"/>
      </w:pPr>
      <w:rPr>
        <w:rFonts w:ascii="Arial" w:hAnsi="Arial" w:hint="default"/>
      </w:rPr>
    </w:lvl>
    <w:lvl w:ilvl="8" w:tplc="AA34FC54" w:tentative="1">
      <w:start w:val="1"/>
      <w:numFmt w:val="bullet"/>
      <w:lvlText w:val="•"/>
      <w:lvlJc w:val="left"/>
      <w:pPr>
        <w:tabs>
          <w:tab w:val="num" w:pos="6480"/>
        </w:tabs>
        <w:ind w:left="6480" w:hanging="360"/>
      </w:pPr>
      <w:rPr>
        <w:rFonts w:ascii="Arial" w:hAnsi="Arial" w:hint="default"/>
      </w:rPr>
    </w:lvl>
  </w:abstractNum>
  <w:abstractNum w:abstractNumId="12">
    <w:nsid w:val="5B8A7B9D"/>
    <w:multiLevelType w:val="hybridMultilevel"/>
    <w:tmpl w:val="0EAC1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254A37"/>
    <w:multiLevelType w:val="hybridMultilevel"/>
    <w:tmpl w:val="D9B48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901F29"/>
    <w:multiLevelType w:val="hybridMultilevel"/>
    <w:tmpl w:val="5CD49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1D007EA"/>
    <w:multiLevelType w:val="hybridMultilevel"/>
    <w:tmpl w:val="97504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E3008C"/>
    <w:multiLevelType w:val="hybridMultilevel"/>
    <w:tmpl w:val="61509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0"/>
  </w:num>
  <w:num w:numId="4">
    <w:abstractNumId w:val="13"/>
  </w:num>
  <w:num w:numId="5">
    <w:abstractNumId w:val="8"/>
  </w:num>
  <w:num w:numId="6">
    <w:abstractNumId w:val="5"/>
  </w:num>
  <w:num w:numId="7">
    <w:abstractNumId w:val="3"/>
  </w:num>
  <w:num w:numId="8">
    <w:abstractNumId w:val="15"/>
  </w:num>
  <w:num w:numId="9">
    <w:abstractNumId w:val="1"/>
  </w:num>
  <w:num w:numId="10">
    <w:abstractNumId w:val="14"/>
  </w:num>
  <w:num w:numId="11">
    <w:abstractNumId w:val="9"/>
  </w:num>
  <w:num w:numId="12">
    <w:abstractNumId w:val="12"/>
  </w:num>
  <w:num w:numId="13">
    <w:abstractNumId w:val="10"/>
  </w:num>
  <w:num w:numId="14">
    <w:abstractNumId w:val="11"/>
  </w:num>
  <w:num w:numId="15">
    <w:abstractNumId w:val="7"/>
  </w:num>
  <w:num w:numId="16">
    <w:abstractNumId w:val="4"/>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1"/>
    <w:footnote w:id="0"/>
    <w:footnote w:id="1"/>
  </w:footnotePr>
  <w:endnotePr>
    <w:endnote w:id="-1"/>
    <w:endnote w:id="0"/>
    <w:endnote w:id="1"/>
  </w:endnotePr>
  <w:compat/>
  <w:rsids>
    <w:rsidRoot w:val="00867CFE"/>
    <w:rsid w:val="00000177"/>
    <w:rsid w:val="000014BA"/>
    <w:rsid w:val="00003571"/>
    <w:rsid w:val="000121F7"/>
    <w:rsid w:val="00016957"/>
    <w:rsid w:val="000215E1"/>
    <w:rsid w:val="00021935"/>
    <w:rsid w:val="0002323D"/>
    <w:rsid w:val="00024081"/>
    <w:rsid w:val="0002654E"/>
    <w:rsid w:val="00030FF8"/>
    <w:rsid w:val="00034961"/>
    <w:rsid w:val="00037EB2"/>
    <w:rsid w:val="000423B7"/>
    <w:rsid w:val="00042DD3"/>
    <w:rsid w:val="00045C85"/>
    <w:rsid w:val="00047985"/>
    <w:rsid w:val="000510D1"/>
    <w:rsid w:val="00051830"/>
    <w:rsid w:val="00053B42"/>
    <w:rsid w:val="00056918"/>
    <w:rsid w:val="00062CF8"/>
    <w:rsid w:val="00062E31"/>
    <w:rsid w:val="00071F75"/>
    <w:rsid w:val="00072A0B"/>
    <w:rsid w:val="00073020"/>
    <w:rsid w:val="00073471"/>
    <w:rsid w:val="00073830"/>
    <w:rsid w:val="00086760"/>
    <w:rsid w:val="00087F47"/>
    <w:rsid w:val="0009403F"/>
    <w:rsid w:val="000948D0"/>
    <w:rsid w:val="00095F18"/>
    <w:rsid w:val="000A4947"/>
    <w:rsid w:val="000B1D8A"/>
    <w:rsid w:val="000C2DCB"/>
    <w:rsid w:val="000C35CD"/>
    <w:rsid w:val="000C364D"/>
    <w:rsid w:val="000C37B3"/>
    <w:rsid w:val="000C407D"/>
    <w:rsid w:val="000C4977"/>
    <w:rsid w:val="000D1B87"/>
    <w:rsid w:val="000D36BD"/>
    <w:rsid w:val="000D6032"/>
    <w:rsid w:val="000D7040"/>
    <w:rsid w:val="000D7694"/>
    <w:rsid w:val="000E1838"/>
    <w:rsid w:val="000E199B"/>
    <w:rsid w:val="000E1E04"/>
    <w:rsid w:val="000E3428"/>
    <w:rsid w:val="000E45F8"/>
    <w:rsid w:val="000E4B0E"/>
    <w:rsid w:val="000E767B"/>
    <w:rsid w:val="000F042E"/>
    <w:rsid w:val="000F0761"/>
    <w:rsid w:val="000F4D6E"/>
    <w:rsid w:val="00101486"/>
    <w:rsid w:val="00101833"/>
    <w:rsid w:val="00101A06"/>
    <w:rsid w:val="00101BCC"/>
    <w:rsid w:val="001065A5"/>
    <w:rsid w:val="00111709"/>
    <w:rsid w:val="001171A1"/>
    <w:rsid w:val="00117320"/>
    <w:rsid w:val="00123033"/>
    <w:rsid w:val="0012470D"/>
    <w:rsid w:val="00124C79"/>
    <w:rsid w:val="001331EB"/>
    <w:rsid w:val="00135D9D"/>
    <w:rsid w:val="00140F45"/>
    <w:rsid w:val="001461F6"/>
    <w:rsid w:val="00151D0F"/>
    <w:rsid w:val="001526C8"/>
    <w:rsid w:val="001529E9"/>
    <w:rsid w:val="00153143"/>
    <w:rsid w:val="00153519"/>
    <w:rsid w:val="00155F05"/>
    <w:rsid w:val="001565F1"/>
    <w:rsid w:val="001570BC"/>
    <w:rsid w:val="001613F0"/>
    <w:rsid w:val="0016167B"/>
    <w:rsid w:val="00162FD7"/>
    <w:rsid w:val="0016492C"/>
    <w:rsid w:val="001658A1"/>
    <w:rsid w:val="00165ECC"/>
    <w:rsid w:val="00165F3E"/>
    <w:rsid w:val="0016716C"/>
    <w:rsid w:val="00170F30"/>
    <w:rsid w:val="00180B62"/>
    <w:rsid w:val="00180FF4"/>
    <w:rsid w:val="00181449"/>
    <w:rsid w:val="00182A86"/>
    <w:rsid w:val="001860AD"/>
    <w:rsid w:val="00186A1B"/>
    <w:rsid w:val="00190399"/>
    <w:rsid w:val="001903DB"/>
    <w:rsid w:val="00190CD8"/>
    <w:rsid w:val="001A0715"/>
    <w:rsid w:val="001A1A82"/>
    <w:rsid w:val="001A1E6C"/>
    <w:rsid w:val="001A3B7E"/>
    <w:rsid w:val="001A6798"/>
    <w:rsid w:val="001A7959"/>
    <w:rsid w:val="001A7E21"/>
    <w:rsid w:val="001B158A"/>
    <w:rsid w:val="001B5A2B"/>
    <w:rsid w:val="001B6D4F"/>
    <w:rsid w:val="001B7318"/>
    <w:rsid w:val="001C022C"/>
    <w:rsid w:val="001C0479"/>
    <w:rsid w:val="001C21EC"/>
    <w:rsid w:val="001C2286"/>
    <w:rsid w:val="001C27B5"/>
    <w:rsid w:val="001C3F05"/>
    <w:rsid w:val="001D36CF"/>
    <w:rsid w:val="001D6589"/>
    <w:rsid w:val="001D6ED8"/>
    <w:rsid w:val="001D7787"/>
    <w:rsid w:val="001E2FD2"/>
    <w:rsid w:val="001E3A51"/>
    <w:rsid w:val="001E47AA"/>
    <w:rsid w:val="001E767A"/>
    <w:rsid w:val="001F41F1"/>
    <w:rsid w:val="001F71C6"/>
    <w:rsid w:val="001F78BD"/>
    <w:rsid w:val="00204463"/>
    <w:rsid w:val="002054FD"/>
    <w:rsid w:val="002079B7"/>
    <w:rsid w:val="002111CB"/>
    <w:rsid w:val="00211FCE"/>
    <w:rsid w:val="00212147"/>
    <w:rsid w:val="0021492E"/>
    <w:rsid w:val="00217D24"/>
    <w:rsid w:val="00221084"/>
    <w:rsid w:val="002302E3"/>
    <w:rsid w:val="00234444"/>
    <w:rsid w:val="00236DD0"/>
    <w:rsid w:val="00237362"/>
    <w:rsid w:val="00244BD3"/>
    <w:rsid w:val="00244C65"/>
    <w:rsid w:val="002455AC"/>
    <w:rsid w:val="00245605"/>
    <w:rsid w:val="0025502C"/>
    <w:rsid w:val="00255116"/>
    <w:rsid w:val="00255ADC"/>
    <w:rsid w:val="00257578"/>
    <w:rsid w:val="0026130D"/>
    <w:rsid w:val="002626A7"/>
    <w:rsid w:val="0026380F"/>
    <w:rsid w:val="00264AC6"/>
    <w:rsid w:val="002654C7"/>
    <w:rsid w:val="0026569F"/>
    <w:rsid w:val="002662BB"/>
    <w:rsid w:val="00267F80"/>
    <w:rsid w:val="00274247"/>
    <w:rsid w:val="00276137"/>
    <w:rsid w:val="00276905"/>
    <w:rsid w:val="00284B25"/>
    <w:rsid w:val="00285EE0"/>
    <w:rsid w:val="0029092E"/>
    <w:rsid w:val="0029254A"/>
    <w:rsid w:val="002937AE"/>
    <w:rsid w:val="00295E5A"/>
    <w:rsid w:val="002964FD"/>
    <w:rsid w:val="00297977"/>
    <w:rsid w:val="002A0B0C"/>
    <w:rsid w:val="002A6E8D"/>
    <w:rsid w:val="002A7F33"/>
    <w:rsid w:val="002B091D"/>
    <w:rsid w:val="002B12E4"/>
    <w:rsid w:val="002C20DD"/>
    <w:rsid w:val="002C2663"/>
    <w:rsid w:val="002D1D34"/>
    <w:rsid w:val="002D3462"/>
    <w:rsid w:val="002D3703"/>
    <w:rsid w:val="002D6B02"/>
    <w:rsid w:val="002E0B3B"/>
    <w:rsid w:val="002E25D2"/>
    <w:rsid w:val="002E5319"/>
    <w:rsid w:val="002F06FE"/>
    <w:rsid w:val="002F0784"/>
    <w:rsid w:val="002F11D3"/>
    <w:rsid w:val="002F3E28"/>
    <w:rsid w:val="002F4261"/>
    <w:rsid w:val="00301D4A"/>
    <w:rsid w:val="0030270C"/>
    <w:rsid w:val="00304B5B"/>
    <w:rsid w:val="00311079"/>
    <w:rsid w:val="00314C90"/>
    <w:rsid w:val="0031757A"/>
    <w:rsid w:val="00317A42"/>
    <w:rsid w:val="0032189E"/>
    <w:rsid w:val="00322A74"/>
    <w:rsid w:val="00330847"/>
    <w:rsid w:val="00331AE2"/>
    <w:rsid w:val="00335AFE"/>
    <w:rsid w:val="003437A4"/>
    <w:rsid w:val="003503E6"/>
    <w:rsid w:val="00350437"/>
    <w:rsid w:val="0035328D"/>
    <w:rsid w:val="003534D6"/>
    <w:rsid w:val="00354E9D"/>
    <w:rsid w:val="00357AEC"/>
    <w:rsid w:val="00362C57"/>
    <w:rsid w:val="00365319"/>
    <w:rsid w:val="003657CC"/>
    <w:rsid w:val="003657F8"/>
    <w:rsid w:val="00365A0D"/>
    <w:rsid w:val="003661CF"/>
    <w:rsid w:val="00374158"/>
    <w:rsid w:val="00375ABE"/>
    <w:rsid w:val="003761E6"/>
    <w:rsid w:val="00382143"/>
    <w:rsid w:val="003821AA"/>
    <w:rsid w:val="00383EFA"/>
    <w:rsid w:val="00385FB7"/>
    <w:rsid w:val="003A00EB"/>
    <w:rsid w:val="003A2822"/>
    <w:rsid w:val="003A2842"/>
    <w:rsid w:val="003A58C1"/>
    <w:rsid w:val="003A625F"/>
    <w:rsid w:val="003A6B96"/>
    <w:rsid w:val="003B1898"/>
    <w:rsid w:val="003B2C55"/>
    <w:rsid w:val="003B416E"/>
    <w:rsid w:val="003B6091"/>
    <w:rsid w:val="003B64A3"/>
    <w:rsid w:val="003B6917"/>
    <w:rsid w:val="003C3153"/>
    <w:rsid w:val="003D108E"/>
    <w:rsid w:val="003D37A3"/>
    <w:rsid w:val="003D7215"/>
    <w:rsid w:val="003E08AB"/>
    <w:rsid w:val="003E0E46"/>
    <w:rsid w:val="003E1BF4"/>
    <w:rsid w:val="003E1FE3"/>
    <w:rsid w:val="003E514A"/>
    <w:rsid w:val="003F0B34"/>
    <w:rsid w:val="003F2F25"/>
    <w:rsid w:val="003F363C"/>
    <w:rsid w:val="00400B4D"/>
    <w:rsid w:val="004013C7"/>
    <w:rsid w:val="004027DE"/>
    <w:rsid w:val="00403CF0"/>
    <w:rsid w:val="0040643B"/>
    <w:rsid w:val="00414849"/>
    <w:rsid w:val="004166B1"/>
    <w:rsid w:val="00420D3D"/>
    <w:rsid w:val="00431CA1"/>
    <w:rsid w:val="0043469F"/>
    <w:rsid w:val="004376BB"/>
    <w:rsid w:val="004407F1"/>
    <w:rsid w:val="00442F62"/>
    <w:rsid w:val="00444D02"/>
    <w:rsid w:val="0045405B"/>
    <w:rsid w:val="00455FFF"/>
    <w:rsid w:val="004560F9"/>
    <w:rsid w:val="00456B66"/>
    <w:rsid w:val="00461FD3"/>
    <w:rsid w:val="00462409"/>
    <w:rsid w:val="00470933"/>
    <w:rsid w:val="00471323"/>
    <w:rsid w:val="004745AF"/>
    <w:rsid w:val="00477144"/>
    <w:rsid w:val="00477DBA"/>
    <w:rsid w:val="0048059E"/>
    <w:rsid w:val="00480B77"/>
    <w:rsid w:val="00485C1E"/>
    <w:rsid w:val="00491297"/>
    <w:rsid w:val="00491BDD"/>
    <w:rsid w:val="00495594"/>
    <w:rsid w:val="0049614F"/>
    <w:rsid w:val="004A0AFA"/>
    <w:rsid w:val="004A2123"/>
    <w:rsid w:val="004A617B"/>
    <w:rsid w:val="004A76D8"/>
    <w:rsid w:val="004A79E9"/>
    <w:rsid w:val="004B0342"/>
    <w:rsid w:val="004B1733"/>
    <w:rsid w:val="004C4294"/>
    <w:rsid w:val="004C46D4"/>
    <w:rsid w:val="004C5D49"/>
    <w:rsid w:val="004C77F8"/>
    <w:rsid w:val="004D0718"/>
    <w:rsid w:val="004D427E"/>
    <w:rsid w:val="004D4685"/>
    <w:rsid w:val="004D4B45"/>
    <w:rsid w:val="004D5116"/>
    <w:rsid w:val="004E17DF"/>
    <w:rsid w:val="004E2EB4"/>
    <w:rsid w:val="004E360A"/>
    <w:rsid w:val="004E3F09"/>
    <w:rsid w:val="004E52F9"/>
    <w:rsid w:val="004E6C85"/>
    <w:rsid w:val="004F24EF"/>
    <w:rsid w:val="004F3A3C"/>
    <w:rsid w:val="004F444D"/>
    <w:rsid w:val="0050165E"/>
    <w:rsid w:val="005043FB"/>
    <w:rsid w:val="0050521B"/>
    <w:rsid w:val="00506AD2"/>
    <w:rsid w:val="00514F1C"/>
    <w:rsid w:val="00516CDD"/>
    <w:rsid w:val="00527BDD"/>
    <w:rsid w:val="0053211B"/>
    <w:rsid w:val="005352DD"/>
    <w:rsid w:val="00537503"/>
    <w:rsid w:val="005407F2"/>
    <w:rsid w:val="00541363"/>
    <w:rsid w:val="00543FF0"/>
    <w:rsid w:val="005468DB"/>
    <w:rsid w:val="00551CB6"/>
    <w:rsid w:val="00553080"/>
    <w:rsid w:val="00556B7D"/>
    <w:rsid w:val="0056151B"/>
    <w:rsid w:val="00561EAC"/>
    <w:rsid w:val="00564384"/>
    <w:rsid w:val="005704AB"/>
    <w:rsid w:val="005751CD"/>
    <w:rsid w:val="00577431"/>
    <w:rsid w:val="00577B1A"/>
    <w:rsid w:val="00577EDE"/>
    <w:rsid w:val="00580E8A"/>
    <w:rsid w:val="00582253"/>
    <w:rsid w:val="00583CD2"/>
    <w:rsid w:val="00586E4D"/>
    <w:rsid w:val="00594B07"/>
    <w:rsid w:val="005952B0"/>
    <w:rsid w:val="005A06DB"/>
    <w:rsid w:val="005A401A"/>
    <w:rsid w:val="005A58A2"/>
    <w:rsid w:val="005A6B31"/>
    <w:rsid w:val="005A7759"/>
    <w:rsid w:val="005B0BF9"/>
    <w:rsid w:val="005B5E97"/>
    <w:rsid w:val="005B6BDD"/>
    <w:rsid w:val="005C1769"/>
    <w:rsid w:val="005C72B7"/>
    <w:rsid w:val="005D0381"/>
    <w:rsid w:val="005D29A3"/>
    <w:rsid w:val="005D29B4"/>
    <w:rsid w:val="005D43C2"/>
    <w:rsid w:val="005D68C2"/>
    <w:rsid w:val="005E0082"/>
    <w:rsid w:val="005E0203"/>
    <w:rsid w:val="005E380B"/>
    <w:rsid w:val="005E3CB6"/>
    <w:rsid w:val="005E76BA"/>
    <w:rsid w:val="005F27BC"/>
    <w:rsid w:val="005F38A7"/>
    <w:rsid w:val="00601A84"/>
    <w:rsid w:val="00604A54"/>
    <w:rsid w:val="006109E3"/>
    <w:rsid w:val="006123E7"/>
    <w:rsid w:val="006128EE"/>
    <w:rsid w:val="00613FC0"/>
    <w:rsid w:val="006146F6"/>
    <w:rsid w:val="00615E36"/>
    <w:rsid w:val="006207C6"/>
    <w:rsid w:val="00621105"/>
    <w:rsid w:val="0062237F"/>
    <w:rsid w:val="00622506"/>
    <w:rsid w:val="006253E7"/>
    <w:rsid w:val="0062655A"/>
    <w:rsid w:val="00627FC9"/>
    <w:rsid w:val="00631658"/>
    <w:rsid w:val="006324D0"/>
    <w:rsid w:val="006324EF"/>
    <w:rsid w:val="00633A8C"/>
    <w:rsid w:val="00635A68"/>
    <w:rsid w:val="00640548"/>
    <w:rsid w:val="00642AC8"/>
    <w:rsid w:val="00645C0E"/>
    <w:rsid w:val="00652C53"/>
    <w:rsid w:val="006531D4"/>
    <w:rsid w:val="00653679"/>
    <w:rsid w:val="006539DC"/>
    <w:rsid w:val="0065546E"/>
    <w:rsid w:val="00656DB8"/>
    <w:rsid w:val="006571E8"/>
    <w:rsid w:val="0066239B"/>
    <w:rsid w:val="006627A4"/>
    <w:rsid w:val="00663E77"/>
    <w:rsid w:val="00666E3C"/>
    <w:rsid w:val="00667A8B"/>
    <w:rsid w:val="006705C5"/>
    <w:rsid w:val="00671721"/>
    <w:rsid w:val="00674FDF"/>
    <w:rsid w:val="00675E12"/>
    <w:rsid w:val="006848CA"/>
    <w:rsid w:val="00685643"/>
    <w:rsid w:val="00686444"/>
    <w:rsid w:val="0068679F"/>
    <w:rsid w:val="00690890"/>
    <w:rsid w:val="00694157"/>
    <w:rsid w:val="00694B9A"/>
    <w:rsid w:val="00694D42"/>
    <w:rsid w:val="006A3DCB"/>
    <w:rsid w:val="006B12AD"/>
    <w:rsid w:val="006B3B5A"/>
    <w:rsid w:val="006B4335"/>
    <w:rsid w:val="006B47F9"/>
    <w:rsid w:val="006B4C67"/>
    <w:rsid w:val="006C4414"/>
    <w:rsid w:val="006C648F"/>
    <w:rsid w:val="006C7084"/>
    <w:rsid w:val="006D0A24"/>
    <w:rsid w:val="006D11B0"/>
    <w:rsid w:val="006D4724"/>
    <w:rsid w:val="006D4EC5"/>
    <w:rsid w:val="006D6D88"/>
    <w:rsid w:val="006D7689"/>
    <w:rsid w:val="006E0958"/>
    <w:rsid w:val="006E2ECB"/>
    <w:rsid w:val="006E38C1"/>
    <w:rsid w:val="006F0F7B"/>
    <w:rsid w:val="006F2E19"/>
    <w:rsid w:val="006F3218"/>
    <w:rsid w:val="006F4842"/>
    <w:rsid w:val="006F5E8D"/>
    <w:rsid w:val="006F68C3"/>
    <w:rsid w:val="00706244"/>
    <w:rsid w:val="0070683C"/>
    <w:rsid w:val="0072445C"/>
    <w:rsid w:val="00725309"/>
    <w:rsid w:val="00725379"/>
    <w:rsid w:val="00726044"/>
    <w:rsid w:val="00732948"/>
    <w:rsid w:val="0073316D"/>
    <w:rsid w:val="00744C9D"/>
    <w:rsid w:val="00750391"/>
    <w:rsid w:val="007518F6"/>
    <w:rsid w:val="00751E81"/>
    <w:rsid w:val="007535E8"/>
    <w:rsid w:val="0075716E"/>
    <w:rsid w:val="007577E2"/>
    <w:rsid w:val="007620F0"/>
    <w:rsid w:val="00767C30"/>
    <w:rsid w:val="007706BA"/>
    <w:rsid w:val="00772D22"/>
    <w:rsid w:val="00775A5E"/>
    <w:rsid w:val="00775DAA"/>
    <w:rsid w:val="007765B3"/>
    <w:rsid w:val="00781341"/>
    <w:rsid w:val="007911E3"/>
    <w:rsid w:val="00795B4A"/>
    <w:rsid w:val="007A14C6"/>
    <w:rsid w:val="007A404A"/>
    <w:rsid w:val="007A53E5"/>
    <w:rsid w:val="007A7708"/>
    <w:rsid w:val="007B65F5"/>
    <w:rsid w:val="007B6BD5"/>
    <w:rsid w:val="007C1DDD"/>
    <w:rsid w:val="007C31F0"/>
    <w:rsid w:val="007C5AC7"/>
    <w:rsid w:val="007D4237"/>
    <w:rsid w:val="007D5F0F"/>
    <w:rsid w:val="007D6645"/>
    <w:rsid w:val="007D67F2"/>
    <w:rsid w:val="007D6DAA"/>
    <w:rsid w:val="007E0FAB"/>
    <w:rsid w:val="007E2C49"/>
    <w:rsid w:val="007F281A"/>
    <w:rsid w:val="007F7155"/>
    <w:rsid w:val="00802998"/>
    <w:rsid w:val="00802A86"/>
    <w:rsid w:val="008059C3"/>
    <w:rsid w:val="00807362"/>
    <w:rsid w:val="00807B3D"/>
    <w:rsid w:val="00810B0F"/>
    <w:rsid w:val="00813095"/>
    <w:rsid w:val="0081586E"/>
    <w:rsid w:val="00821F77"/>
    <w:rsid w:val="00822BD5"/>
    <w:rsid w:val="0082635A"/>
    <w:rsid w:val="00827C90"/>
    <w:rsid w:val="00833F8A"/>
    <w:rsid w:val="00835116"/>
    <w:rsid w:val="00835C5F"/>
    <w:rsid w:val="00837D4C"/>
    <w:rsid w:val="008413AB"/>
    <w:rsid w:val="00847469"/>
    <w:rsid w:val="0085164C"/>
    <w:rsid w:val="0085199B"/>
    <w:rsid w:val="00854206"/>
    <w:rsid w:val="00855E6A"/>
    <w:rsid w:val="00856038"/>
    <w:rsid w:val="0085636F"/>
    <w:rsid w:val="008569AB"/>
    <w:rsid w:val="00857BBC"/>
    <w:rsid w:val="00867CFE"/>
    <w:rsid w:val="00871523"/>
    <w:rsid w:val="008733C9"/>
    <w:rsid w:val="00881946"/>
    <w:rsid w:val="0088226A"/>
    <w:rsid w:val="008840D2"/>
    <w:rsid w:val="0088459D"/>
    <w:rsid w:val="008879E2"/>
    <w:rsid w:val="00891ADD"/>
    <w:rsid w:val="00893552"/>
    <w:rsid w:val="008A20F8"/>
    <w:rsid w:val="008A3BEB"/>
    <w:rsid w:val="008A6A0B"/>
    <w:rsid w:val="008B027B"/>
    <w:rsid w:val="008B184D"/>
    <w:rsid w:val="008B26F7"/>
    <w:rsid w:val="008B5784"/>
    <w:rsid w:val="008B5CFB"/>
    <w:rsid w:val="008D0DB0"/>
    <w:rsid w:val="008D0F87"/>
    <w:rsid w:val="008D12AB"/>
    <w:rsid w:val="008D3355"/>
    <w:rsid w:val="008D381E"/>
    <w:rsid w:val="008D6994"/>
    <w:rsid w:val="008D6CD8"/>
    <w:rsid w:val="008E034E"/>
    <w:rsid w:val="008E220F"/>
    <w:rsid w:val="008E3893"/>
    <w:rsid w:val="008E6CE2"/>
    <w:rsid w:val="008F2BCC"/>
    <w:rsid w:val="008F38E5"/>
    <w:rsid w:val="008F5DB8"/>
    <w:rsid w:val="00900E29"/>
    <w:rsid w:val="00902B14"/>
    <w:rsid w:val="009047CB"/>
    <w:rsid w:val="00904EAF"/>
    <w:rsid w:val="009161A0"/>
    <w:rsid w:val="00920EDE"/>
    <w:rsid w:val="00923068"/>
    <w:rsid w:val="009246FA"/>
    <w:rsid w:val="00930B8C"/>
    <w:rsid w:val="00931194"/>
    <w:rsid w:val="00931D21"/>
    <w:rsid w:val="0093231A"/>
    <w:rsid w:val="00935178"/>
    <w:rsid w:val="009379EB"/>
    <w:rsid w:val="0094595D"/>
    <w:rsid w:val="00954545"/>
    <w:rsid w:val="00960D65"/>
    <w:rsid w:val="0096246F"/>
    <w:rsid w:val="00963A20"/>
    <w:rsid w:val="00964E49"/>
    <w:rsid w:val="0096611C"/>
    <w:rsid w:val="00966C32"/>
    <w:rsid w:val="00973D84"/>
    <w:rsid w:val="00980242"/>
    <w:rsid w:val="00986058"/>
    <w:rsid w:val="00991746"/>
    <w:rsid w:val="00992690"/>
    <w:rsid w:val="0099519F"/>
    <w:rsid w:val="009A0949"/>
    <w:rsid w:val="009A15E9"/>
    <w:rsid w:val="009A1FA6"/>
    <w:rsid w:val="009A336E"/>
    <w:rsid w:val="009A6116"/>
    <w:rsid w:val="009B30A6"/>
    <w:rsid w:val="009B37C0"/>
    <w:rsid w:val="009B458B"/>
    <w:rsid w:val="009B5782"/>
    <w:rsid w:val="009B65E4"/>
    <w:rsid w:val="009C01F9"/>
    <w:rsid w:val="009C6E31"/>
    <w:rsid w:val="009D50F6"/>
    <w:rsid w:val="009D6C9C"/>
    <w:rsid w:val="009E0AC8"/>
    <w:rsid w:val="009E3C9E"/>
    <w:rsid w:val="009E4B1D"/>
    <w:rsid w:val="009E4CB7"/>
    <w:rsid w:val="009E7C3D"/>
    <w:rsid w:val="009F00DB"/>
    <w:rsid w:val="009F1B9A"/>
    <w:rsid w:val="009F22A9"/>
    <w:rsid w:val="009F4C50"/>
    <w:rsid w:val="00A000C7"/>
    <w:rsid w:val="00A02349"/>
    <w:rsid w:val="00A031D7"/>
    <w:rsid w:val="00A046C0"/>
    <w:rsid w:val="00A05524"/>
    <w:rsid w:val="00A10175"/>
    <w:rsid w:val="00A143DF"/>
    <w:rsid w:val="00A148EE"/>
    <w:rsid w:val="00A17FCB"/>
    <w:rsid w:val="00A270E6"/>
    <w:rsid w:val="00A344F9"/>
    <w:rsid w:val="00A35D8A"/>
    <w:rsid w:val="00A428B9"/>
    <w:rsid w:val="00A45AE0"/>
    <w:rsid w:val="00A47DA7"/>
    <w:rsid w:val="00A53786"/>
    <w:rsid w:val="00A53B53"/>
    <w:rsid w:val="00A53F71"/>
    <w:rsid w:val="00A56201"/>
    <w:rsid w:val="00A62556"/>
    <w:rsid w:val="00A659E9"/>
    <w:rsid w:val="00A671BA"/>
    <w:rsid w:val="00A675DC"/>
    <w:rsid w:val="00A71BAC"/>
    <w:rsid w:val="00A87EE4"/>
    <w:rsid w:val="00A922B7"/>
    <w:rsid w:val="00A94ACC"/>
    <w:rsid w:val="00AA169A"/>
    <w:rsid w:val="00AA36EA"/>
    <w:rsid w:val="00AA4DAF"/>
    <w:rsid w:val="00AA51D7"/>
    <w:rsid w:val="00AB1C87"/>
    <w:rsid w:val="00AB42C1"/>
    <w:rsid w:val="00AB49B5"/>
    <w:rsid w:val="00AB75E0"/>
    <w:rsid w:val="00AC1A40"/>
    <w:rsid w:val="00AC22FD"/>
    <w:rsid w:val="00AC2C7D"/>
    <w:rsid w:val="00AC7691"/>
    <w:rsid w:val="00AD3B28"/>
    <w:rsid w:val="00AD3CC2"/>
    <w:rsid w:val="00AE461B"/>
    <w:rsid w:val="00AE7182"/>
    <w:rsid w:val="00AF31C1"/>
    <w:rsid w:val="00AF3BC8"/>
    <w:rsid w:val="00AF5B85"/>
    <w:rsid w:val="00AF7041"/>
    <w:rsid w:val="00B01C8D"/>
    <w:rsid w:val="00B02ED1"/>
    <w:rsid w:val="00B04387"/>
    <w:rsid w:val="00B115F6"/>
    <w:rsid w:val="00B135B4"/>
    <w:rsid w:val="00B1365D"/>
    <w:rsid w:val="00B1438B"/>
    <w:rsid w:val="00B208DA"/>
    <w:rsid w:val="00B22EAA"/>
    <w:rsid w:val="00B26476"/>
    <w:rsid w:val="00B2788F"/>
    <w:rsid w:val="00B312DD"/>
    <w:rsid w:val="00B36181"/>
    <w:rsid w:val="00B37957"/>
    <w:rsid w:val="00B40F71"/>
    <w:rsid w:val="00B42C48"/>
    <w:rsid w:val="00B44964"/>
    <w:rsid w:val="00B5153F"/>
    <w:rsid w:val="00B619EC"/>
    <w:rsid w:val="00B65623"/>
    <w:rsid w:val="00B65F78"/>
    <w:rsid w:val="00B71B6C"/>
    <w:rsid w:val="00B737A1"/>
    <w:rsid w:val="00B76C2A"/>
    <w:rsid w:val="00B8378E"/>
    <w:rsid w:val="00B9100B"/>
    <w:rsid w:val="00B916BD"/>
    <w:rsid w:val="00B923CD"/>
    <w:rsid w:val="00B94FDF"/>
    <w:rsid w:val="00B95E3B"/>
    <w:rsid w:val="00B9693E"/>
    <w:rsid w:val="00B97EE5"/>
    <w:rsid w:val="00B97F0A"/>
    <w:rsid w:val="00BA0B9D"/>
    <w:rsid w:val="00BA4DA8"/>
    <w:rsid w:val="00BA64CE"/>
    <w:rsid w:val="00BA6A61"/>
    <w:rsid w:val="00BA790D"/>
    <w:rsid w:val="00BA7CF2"/>
    <w:rsid w:val="00BB17D2"/>
    <w:rsid w:val="00BB3143"/>
    <w:rsid w:val="00BC1021"/>
    <w:rsid w:val="00BC2042"/>
    <w:rsid w:val="00BC2931"/>
    <w:rsid w:val="00BC45FA"/>
    <w:rsid w:val="00BC53DE"/>
    <w:rsid w:val="00BC55FF"/>
    <w:rsid w:val="00BC5DFA"/>
    <w:rsid w:val="00BD0F0B"/>
    <w:rsid w:val="00BD2413"/>
    <w:rsid w:val="00BD33C4"/>
    <w:rsid w:val="00BD4482"/>
    <w:rsid w:val="00BD6E02"/>
    <w:rsid w:val="00BE3C3F"/>
    <w:rsid w:val="00BE48A3"/>
    <w:rsid w:val="00BE7F97"/>
    <w:rsid w:val="00BF590C"/>
    <w:rsid w:val="00C01B1E"/>
    <w:rsid w:val="00C057AF"/>
    <w:rsid w:val="00C1166F"/>
    <w:rsid w:val="00C1545B"/>
    <w:rsid w:val="00C165AC"/>
    <w:rsid w:val="00C168D4"/>
    <w:rsid w:val="00C20BBA"/>
    <w:rsid w:val="00C23826"/>
    <w:rsid w:val="00C23F27"/>
    <w:rsid w:val="00C251F6"/>
    <w:rsid w:val="00C2702A"/>
    <w:rsid w:val="00C31F19"/>
    <w:rsid w:val="00C37325"/>
    <w:rsid w:val="00C411F1"/>
    <w:rsid w:val="00C44FDA"/>
    <w:rsid w:val="00C51030"/>
    <w:rsid w:val="00C5233E"/>
    <w:rsid w:val="00C536E9"/>
    <w:rsid w:val="00C61206"/>
    <w:rsid w:val="00C63BCC"/>
    <w:rsid w:val="00C65AC6"/>
    <w:rsid w:val="00C6608F"/>
    <w:rsid w:val="00C70613"/>
    <w:rsid w:val="00C7083A"/>
    <w:rsid w:val="00C737E0"/>
    <w:rsid w:val="00C74ACA"/>
    <w:rsid w:val="00C76A12"/>
    <w:rsid w:val="00C83F76"/>
    <w:rsid w:val="00C85BD8"/>
    <w:rsid w:val="00C90A5B"/>
    <w:rsid w:val="00C90CB3"/>
    <w:rsid w:val="00C9466F"/>
    <w:rsid w:val="00C9615D"/>
    <w:rsid w:val="00C973EE"/>
    <w:rsid w:val="00C974CB"/>
    <w:rsid w:val="00CA1910"/>
    <w:rsid w:val="00CA2594"/>
    <w:rsid w:val="00CA2ECF"/>
    <w:rsid w:val="00CA4D08"/>
    <w:rsid w:val="00CA7A4D"/>
    <w:rsid w:val="00CB1C9E"/>
    <w:rsid w:val="00CB293B"/>
    <w:rsid w:val="00CB3A1A"/>
    <w:rsid w:val="00CB5E6F"/>
    <w:rsid w:val="00CB6ECA"/>
    <w:rsid w:val="00CB74A1"/>
    <w:rsid w:val="00CC52DB"/>
    <w:rsid w:val="00CD0CD0"/>
    <w:rsid w:val="00CD16F4"/>
    <w:rsid w:val="00CD32C7"/>
    <w:rsid w:val="00CD4860"/>
    <w:rsid w:val="00CD4D18"/>
    <w:rsid w:val="00CD6361"/>
    <w:rsid w:val="00CE3046"/>
    <w:rsid w:val="00CE3490"/>
    <w:rsid w:val="00CE56D1"/>
    <w:rsid w:val="00CF13DF"/>
    <w:rsid w:val="00CF2F77"/>
    <w:rsid w:val="00CF608C"/>
    <w:rsid w:val="00CF71CC"/>
    <w:rsid w:val="00D00D70"/>
    <w:rsid w:val="00D0146E"/>
    <w:rsid w:val="00D017E8"/>
    <w:rsid w:val="00D02938"/>
    <w:rsid w:val="00D035F3"/>
    <w:rsid w:val="00D07EBD"/>
    <w:rsid w:val="00D10484"/>
    <w:rsid w:val="00D12112"/>
    <w:rsid w:val="00D13838"/>
    <w:rsid w:val="00D14A03"/>
    <w:rsid w:val="00D152F0"/>
    <w:rsid w:val="00D256EC"/>
    <w:rsid w:val="00D37E2D"/>
    <w:rsid w:val="00D40F2A"/>
    <w:rsid w:val="00D42469"/>
    <w:rsid w:val="00D42537"/>
    <w:rsid w:val="00D42A57"/>
    <w:rsid w:val="00D43148"/>
    <w:rsid w:val="00D43810"/>
    <w:rsid w:val="00D502AD"/>
    <w:rsid w:val="00D50505"/>
    <w:rsid w:val="00D5257B"/>
    <w:rsid w:val="00D5358B"/>
    <w:rsid w:val="00D55BC4"/>
    <w:rsid w:val="00D63D3E"/>
    <w:rsid w:val="00D7214A"/>
    <w:rsid w:val="00D73D09"/>
    <w:rsid w:val="00D757B5"/>
    <w:rsid w:val="00D81A43"/>
    <w:rsid w:val="00D8468C"/>
    <w:rsid w:val="00D877DD"/>
    <w:rsid w:val="00D951F8"/>
    <w:rsid w:val="00DA1D76"/>
    <w:rsid w:val="00DA2776"/>
    <w:rsid w:val="00DA30E8"/>
    <w:rsid w:val="00DB1921"/>
    <w:rsid w:val="00DB2A60"/>
    <w:rsid w:val="00DB7254"/>
    <w:rsid w:val="00DC2AAE"/>
    <w:rsid w:val="00DD0D10"/>
    <w:rsid w:val="00DD1C50"/>
    <w:rsid w:val="00DD3E7E"/>
    <w:rsid w:val="00DD7ABB"/>
    <w:rsid w:val="00DE219F"/>
    <w:rsid w:val="00DE28E5"/>
    <w:rsid w:val="00DE5CEE"/>
    <w:rsid w:val="00DF464E"/>
    <w:rsid w:val="00DF7B8F"/>
    <w:rsid w:val="00E00060"/>
    <w:rsid w:val="00E02686"/>
    <w:rsid w:val="00E07574"/>
    <w:rsid w:val="00E109CE"/>
    <w:rsid w:val="00E14577"/>
    <w:rsid w:val="00E1655C"/>
    <w:rsid w:val="00E2135F"/>
    <w:rsid w:val="00E240F5"/>
    <w:rsid w:val="00E24144"/>
    <w:rsid w:val="00E277E5"/>
    <w:rsid w:val="00E36A66"/>
    <w:rsid w:val="00E4550C"/>
    <w:rsid w:val="00E46908"/>
    <w:rsid w:val="00E46BFA"/>
    <w:rsid w:val="00E47C36"/>
    <w:rsid w:val="00E50CFC"/>
    <w:rsid w:val="00E5495A"/>
    <w:rsid w:val="00E5751E"/>
    <w:rsid w:val="00E606D6"/>
    <w:rsid w:val="00E60C0B"/>
    <w:rsid w:val="00E61A6B"/>
    <w:rsid w:val="00E63F65"/>
    <w:rsid w:val="00E64BFD"/>
    <w:rsid w:val="00E6670B"/>
    <w:rsid w:val="00E71966"/>
    <w:rsid w:val="00E74D4D"/>
    <w:rsid w:val="00E775E7"/>
    <w:rsid w:val="00E80286"/>
    <w:rsid w:val="00EA15FD"/>
    <w:rsid w:val="00EA3A58"/>
    <w:rsid w:val="00EB2782"/>
    <w:rsid w:val="00EB4BA7"/>
    <w:rsid w:val="00EB5247"/>
    <w:rsid w:val="00EB6718"/>
    <w:rsid w:val="00EB6AD5"/>
    <w:rsid w:val="00EB7340"/>
    <w:rsid w:val="00EC3EC1"/>
    <w:rsid w:val="00EC471A"/>
    <w:rsid w:val="00EC792B"/>
    <w:rsid w:val="00ED162A"/>
    <w:rsid w:val="00EE2ADC"/>
    <w:rsid w:val="00EE3595"/>
    <w:rsid w:val="00EE66EE"/>
    <w:rsid w:val="00EE6D18"/>
    <w:rsid w:val="00EE73B4"/>
    <w:rsid w:val="00EF0BD1"/>
    <w:rsid w:val="00EF21B8"/>
    <w:rsid w:val="00EF57F8"/>
    <w:rsid w:val="00F03BB1"/>
    <w:rsid w:val="00F13254"/>
    <w:rsid w:val="00F1481C"/>
    <w:rsid w:val="00F173BB"/>
    <w:rsid w:val="00F17F4B"/>
    <w:rsid w:val="00F208E5"/>
    <w:rsid w:val="00F232AC"/>
    <w:rsid w:val="00F26FBC"/>
    <w:rsid w:val="00F31E3F"/>
    <w:rsid w:val="00F36A21"/>
    <w:rsid w:val="00F42104"/>
    <w:rsid w:val="00F42A09"/>
    <w:rsid w:val="00F43ACC"/>
    <w:rsid w:val="00F53228"/>
    <w:rsid w:val="00F537F9"/>
    <w:rsid w:val="00F55418"/>
    <w:rsid w:val="00F56BC8"/>
    <w:rsid w:val="00F57D09"/>
    <w:rsid w:val="00F673C0"/>
    <w:rsid w:val="00F71F21"/>
    <w:rsid w:val="00F71FB0"/>
    <w:rsid w:val="00F72787"/>
    <w:rsid w:val="00F74C76"/>
    <w:rsid w:val="00F80A07"/>
    <w:rsid w:val="00F81A4B"/>
    <w:rsid w:val="00F83373"/>
    <w:rsid w:val="00F8428A"/>
    <w:rsid w:val="00F857CF"/>
    <w:rsid w:val="00F92101"/>
    <w:rsid w:val="00F934AB"/>
    <w:rsid w:val="00F935AD"/>
    <w:rsid w:val="00F94BD3"/>
    <w:rsid w:val="00F9508A"/>
    <w:rsid w:val="00FA35F2"/>
    <w:rsid w:val="00FA3F28"/>
    <w:rsid w:val="00FB00F7"/>
    <w:rsid w:val="00FB45CD"/>
    <w:rsid w:val="00FB5603"/>
    <w:rsid w:val="00FB7DF0"/>
    <w:rsid w:val="00FC3DBE"/>
    <w:rsid w:val="00FC79F4"/>
    <w:rsid w:val="00FD0C2C"/>
    <w:rsid w:val="00FD5219"/>
    <w:rsid w:val="00FE0367"/>
    <w:rsid w:val="00FE089B"/>
    <w:rsid w:val="00FE181E"/>
    <w:rsid w:val="00FE1B73"/>
    <w:rsid w:val="00FE3390"/>
    <w:rsid w:val="00FF567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EDE"/>
    <w:rPr>
      <w:rFonts w:eastAsiaTheme="minorEastAsia"/>
      <w:lang w:eastAsia="zh-CN"/>
    </w:rPr>
  </w:style>
  <w:style w:type="paragraph" w:styleId="Heading1">
    <w:name w:val="heading 1"/>
    <w:basedOn w:val="Normal"/>
    <w:next w:val="Normal"/>
    <w:link w:val="Heading1Char"/>
    <w:uiPriority w:val="9"/>
    <w:qFormat/>
    <w:rsid w:val="007518F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7EDE"/>
    <w:pPr>
      <w:ind w:left="720"/>
      <w:contextualSpacing/>
    </w:pPr>
  </w:style>
  <w:style w:type="character" w:customStyle="1" w:styleId="apple-converted-space">
    <w:name w:val="apple-converted-space"/>
    <w:basedOn w:val="DefaultParagraphFont"/>
    <w:rsid w:val="00577EDE"/>
  </w:style>
  <w:style w:type="character" w:styleId="CommentReference">
    <w:name w:val="annotation reference"/>
    <w:basedOn w:val="DefaultParagraphFont"/>
    <w:uiPriority w:val="99"/>
    <w:semiHidden/>
    <w:unhideWhenUsed/>
    <w:rsid w:val="00577EDE"/>
    <w:rPr>
      <w:sz w:val="16"/>
      <w:szCs w:val="16"/>
    </w:rPr>
  </w:style>
  <w:style w:type="paragraph" w:styleId="CommentText">
    <w:name w:val="annotation text"/>
    <w:basedOn w:val="Normal"/>
    <w:link w:val="CommentTextChar"/>
    <w:uiPriority w:val="99"/>
    <w:unhideWhenUsed/>
    <w:rsid w:val="00E1655C"/>
    <w:pPr>
      <w:spacing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sid w:val="00577EDE"/>
    <w:rPr>
      <w:sz w:val="20"/>
      <w:szCs w:val="20"/>
    </w:rPr>
  </w:style>
  <w:style w:type="paragraph" w:styleId="BalloonText">
    <w:name w:val="Balloon Text"/>
    <w:basedOn w:val="Normal"/>
    <w:link w:val="BalloonTextChar"/>
    <w:uiPriority w:val="99"/>
    <w:semiHidden/>
    <w:unhideWhenUsed/>
    <w:rsid w:val="00577ED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EDE"/>
    <w:rPr>
      <w:rFonts w:ascii="Tahoma" w:eastAsiaTheme="minorEastAsia" w:hAnsi="Tahoma" w:cs="Tahoma"/>
      <w:sz w:val="16"/>
      <w:szCs w:val="16"/>
      <w:lang w:eastAsia="zh-CN"/>
    </w:rPr>
  </w:style>
  <w:style w:type="character" w:styleId="Hyperlink">
    <w:name w:val="Hyperlink"/>
    <w:basedOn w:val="DefaultParagraphFont"/>
    <w:uiPriority w:val="99"/>
    <w:unhideWhenUsed/>
    <w:rsid w:val="00577EDE"/>
    <w:rPr>
      <w:color w:val="0000FF"/>
      <w:u w:val="single"/>
    </w:rPr>
  </w:style>
  <w:style w:type="paragraph" w:styleId="NormalWeb">
    <w:name w:val="Normal (Web)"/>
    <w:basedOn w:val="Normal"/>
    <w:uiPriority w:val="99"/>
    <w:unhideWhenUsed/>
    <w:rsid w:val="00577EDE"/>
    <w:pPr>
      <w:spacing w:before="100" w:beforeAutospacing="1" w:after="100" w:afterAutospacing="1" w:line="240" w:lineRule="auto"/>
    </w:pPr>
    <w:rPr>
      <w:rFonts w:ascii="Times New Roman" w:hAnsi="Times New Roman" w:cs="Times New Roman"/>
      <w:sz w:val="24"/>
      <w:szCs w:val="24"/>
      <w:lang w:eastAsia="en-US"/>
    </w:rPr>
  </w:style>
  <w:style w:type="paragraph" w:styleId="Header">
    <w:name w:val="header"/>
    <w:basedOn w:val="Normal"/>
    <w:link w:val="HeaderChar"/>
    <w:uiPriority w:val="99"/>
    <w:unhideWhenUsed/>
    <w:rsid w:val="000423B7"/>
    <w:pPr>
      <w:tabs>
        <w:tab w:val="center" w:pos="4680"/>
        <w:tab w:val="right" w:pos="9360"/>
      </w:tabs>
      <w:spacing w:line="240" w:lineRule="auto"/>
    </w:pPr>
  </w:style>
  <w:style w:type="character" w:customStyle="1" w:styleId="HeaderChar">
    <w:name w:val="Header Char"/>
    <w:basedOn w:val="DefaultParagraphFont"/>
    <w:link w:val="Header"/>
    <w:uiPriority w:val="99"/>
    <w:rsid w:val="000423B7"/>
    <w:rPr>
      <w:rFonts w:eastAsiaTheme="minorEastAsia"/>
      <w:lang w:eastAsia="zh-CN"/>
    </w:rPr>
  </w:style>
  <w:style w:type="paragraph" w:styleId="Footer">
    <w:name w:val="footer"/>
    <w:basedOn w:val="Normal"/>
    <w:link w:val="FooterChar"/>
    <w:uiPriority w:val="99"/>
    <w:unhideWhenUsed/>
    <w:rsid w:val="000423B7"/>
    <w:pPr>
      <w:tabs>
        <w:tab w:val="center" w:pos="4680"/>
        <w:tab w:val="right" w:pos="9360"/>
      </w:tabs>
      <w:spacing w:line="240" w:lineRule="auto"/>
    </w:pPr>
  </w:style>
  <w:style w:type="character" w:customStyle="1" w:styleId="FooterChar">
    <w:name w:val="Footer Char"/>
    <w:basedOn w:val="DefaultParagraphFont"/>
    <w:link w:val="Footer"/>
    <w:uiPriority w:val="99"/>
    <w:rsid w:val="000423B7"/>
    <w:rPr>
      <w:rFonts w:eastAsiaTheme="minorEastAsia"/>
      <w:lang w:eastAsia="zh-CN"/>
    </w:rPr>
  </w:style>
  <w:style w:type="paragraph" w:styleId="CommentSubject">
    <w:name w:val="annotation subject"/>
    <w:basedOn w:val="CommentText"/>
    <w:next w:val="CommentText"/>
    <w:link w:val="CommentSubjectChar"/>
    <w:uiPriority w:val="99"/>
    <w:semiHidden/>
    <w:unhideWhenUsed/>
    <w:rsid w:val="007C31F0"/>
    <w:rPr>
      <w:rFonts w:eastAsiaTheme="minorEastAsia"/>
      <w:b/>
      <w:bCs/>
      <w:lang w:eastAsia="zh-CN"/>
    </w:rPr>
  </w:style>
  <w:style w:type="character" w:customStyle="1" w:styleId="CommentSubjectChar">
    <w:name w:val="Comment Subject Char"/>
    <w:basedOn w:val="CommentTextChar"/>
    <w:link w:val="CommentSubject"/>
    <w:uiPriority w:val="99"/>
    <w:semiHidden/>
    <w:rsid w:val="007C31F0"/>
    <w:rPr>
      <w:rFonts w:eastAsiaTheme="minorEastAsia"/>
      <w:b/>
      <w:bCs/>
      <w:sz w:val="20"/>
      <w:szCs w:val="20"/>
      <w:lang w:eastAsia="zh-CN"/>
    </w:rPr>
  </w:style>
  <w:style w:type="paragraph" w:styleId="Revision">
    <w:name w:val="Revision"/>
    <w:hidden/>
    <w:uiPriority w:val="99"/>
    <w:semiHidden/>
    <w:rsid w:val="002937AE"/>
    <w:pPr>
      <w:spacing w:line="240" w:lineRule="auto"/>
    </w:pPr>
    <w:rPr>
      <w:rFonts w:eastAsiaTheme="minorEastAsia"/>
      <w:lang w:eastAsia="zh-CN"/>
    </w:rPr>
  </w:style>
  <w:style w:type="character" w:customStyle="1" w:styleId="FootnoteTextChar">
    <w:name w:val="Footnote Text Char"/>
    <w:basedOn w:val="DefaultParagraphFont"/>
    <w:link w:val="FootnoteText"/>
    <w:uiPriority w:val="99"/>
    <w:semiHidden/>
    <w:rsid w:val="00FD0C2C"/>
    <w:rPr>
      <w:sz w:val="20"/>
      <w:szCs w:val="20"/>
    </w:rPr>
  </w:style>
  <w:style w:type="paragraph" w:styleId="FootnoteText">
    <w:name w:val="footnote text"/>
    <w:basedOn w:val="Normal"/>
    <w:link w:val="FootnoteTextChar"/>
    <w:uiPriority w:val="99"/>
    <w:semiHidden/>
    <w:unhideWhenUsed/>
    <w:rsid w:val="00FD0C2C"/>
    <w:pPr>
      <w:spacing w:line="240" w:lineRule="auto"/>
    </w:pPr>
    <w:rPr>
      <w:rFonts w:eastAsiaTheme="minorHAnsi"/>
      <w:sz w:val="20"/>
      <w:szCs w:val="20"/>
      <w:lang w:eastAsia="en-US"/>
    </w:rPr>
  </w:style>
  <w:style w:type="paragraph" w:styleId="Caption">
    <w:name w:val="caption"/>
    <w:basedOn w:val="Normal"/>
    <w:next w:val="Normal"/>
    <w:uiPriority w:val="35"/>
    <w:unhideWhenUsed/>
    <w:qFormat/>
    <w:rsid w:val="00F43ACC"/>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7518F6"/>
    <w:rPr>
      <w:rFonts w:asciiTheme="majorHAnsi" w:eastAsiaTheme="majorEastAsia" w:hAnsiTheme="majorHAnsi" w:cstheme="majorBidi"/>
      <w:b/>
      <w:bCs/>
      <w:color w:val="365F91" w:themeColor="accent1" w:themeShade="BF"/>
      <w:sz w:val="28"/>
      <w:szCs w:val="28"/>
      <w:lang w:eastAsia="zh-CN"/>
    </w:rPr>
  </w:style>
  <w:style w:type="paragraph" w:styleId="TOCHeading">
    <w:name w:val="TOC Heading"/>
    <w:basedOn w:val="Heading1"/>
    <w:next w:val="Normal"/>
    <w:uiPriority w:val="39"/>
    <w:unhideWhenUsed/>
    <w:qFormat/>
    <w:rsid w:val="007518F6"/>
    <w:pPr>
      <w:outlineLvl w:val="9"/>
    </w:pPr>
    <w:rPr>
      <w:lang w:eastAsia="ja-JP"/>
    </w:rPr>
  </w:style>
  <w:style w:type="paragraph" w:styleId="TOC1">
    <w:name w:val="toc 1"/>
    <w:basedOn w:val="Normal"/>
    <w:next w:val="Normal"/>
    <w:autoRedefine/>
    <w:uiPriority w:val="39"/>
    <w:unhideWhenUsed/>
    <w:qFormat/>
    <w:rsid w:val="007518F6"/>
    <w:pPr>
      <w:spacing w:after="100"/>
    </w:pPr>
    <w:rPr>
      <w:lang w:eastAsia="ja-JP"/>
    </w:rPr>
  </w:style>
  <w:style w:type="paragraph" w:styleId="TOC3">
    <w:name w:val="toc 3"/>
    <w:basedOn w:val="Normal"/>
    <w:next w:val="Normal"/>
    <w:autoRedefine/>
    <w:uiPriority w:val="39"/>
    <w:semiHidden/>
    <w:unhideWhenUsed/>
    <w:qFormat/>
    <w:rsid w:val="007518F6"/>
    <w:pPr>
      <w:spacing w:after="100"/>
      <w:ind w:left="440"/>
    </w:pPr>
    <w:rPr>
      <w:lang w:eastAsia="ja-JP"/>
    </w:rPr>
  </w:style>
  <w:style w:type="paragraph" w:styleId="Title">
    <w:name w:val="Title"/>
    <w:basedOn w:val="Normal"/>
    <w:link w:val="TitleChar"/>
    <w:uiPriority w:val="99"/>
    <w:qFormat/>
    <w:rsid w:val="008B26F7"/>
    <w:pPr>
      <w:spacing w:before="240" w:after="60" w:line="240" w:lineRule="auto"/>
      <w:jc w:val="center"/>
      <w:outlineLvl w:val="0"/>
    </w:pPr>
    <w:rPr>
      <w:rFonts w:ascii="Arial" w:eastAsia="Calibri" w:hAnsi="Arial" w:cs="Times New Roman"/>
      <w:b/>
      <w:kern w:val="28"/>
      <w:sz w:val="32"/>
      <w:szCs w:val="20"/>
      <w:lang w:eastAsia="en-US"/>
    </w:rPr>
  </w:style>
  <w:style w:type="character" w:customStyle="1" w:styleId="TitleChar">
    <w:name w:val="Title Char"/>
    <w:basedOn w:val="DefaultParagraphFont"/>
    <w:link w:val="Title"/>
    <w:uiPriority w:val="99"/>
    <w:rsid w:val="008B26F7"/>
    <w:rPr>
      <w:rFonts w:ascii="Arial" w:eastAsia="Calibri" w:hAnsi="Arial" w:cs="Times New Roman"/>
      <w:b/>
      <w:kern w:val="28"/>
      <w:sz w:val="32"/>
      <w:szCs w:val="20"/>
    </w:rPr>
  </w:style>
  <w:style w:type="table" w:styleId="TableGrid">
    <w:name w:val="Table Grid"/>
    <w:basedOn w:val="TableNormal"/>
    <w:uiPriority w:val="59"/>
    <w:rsid w:val="00821F7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tr">
    <w:name w:val="ftr"/>
    <w:basedOn w:val="DefaultParagraphFont"/>
    <w:rsid w:val="00686444"/>
  </w:style>
  <w:style w:type="character" w:customStyle="1" w:styleId="sp">
    <w:name w:val="sp"/>
    <w:basedOn w:val="DefaultParagraphFont"/>
    <w:rsid w:val="00686444"/>
  </w:style>
  <w:style w:type="character" w:customStyle="1" w:styleId="f216">
    <w:name w:val="f216"/>
    <w:basedOn w:val="DefaultParagraphFont"/>
    <w:rsid w:val="00686444"/>
  </w:style>
  <w:style w:type="paragraph" w:styleId="TOC2">
    <w:name w:val="toc 2"/>
    <w:basedOn w:val="Normal"/>
    <w:next w:val="Normal"/>
    <w:autoRedefine/>
    <w:uiPriority w:val="39"/>
    <w:semiHidden/>
    <w:unhideWhenUsed/>
    <w:qFormat/>
    <w:rsid w:val="00506AD2"/>
    <w:pPr>
      <w:spacing w:after="100"/>
      <w:ind w:left="220"/>
    </w:pPr>
    <w:rPr>
      <w:lang w:eastAsia="ja-JP"/>
    </w:rPr>
  </w:style>
  <w:style w:type="numbering" w:customStyle="1" w:styleId="NoList1">
    <w:name w:val="No List1"/>
    <w:next w:val="NoList"/>
    <w:uiPriority w:val="99"/>
    <w:semiHidden/>
    <w:unhideWhenUsed/>
    <w:rsid w:val="007911E3"/>
  </w:style>
  <w:style w:type="character" w:styleId="FollowedHyperlink">
    <w:name w:val="FollowedHyperlink"/>
    <w:basedOn w:val="DefaultParagraphFont"/>
    <w:uiPriority w:val="99"/>
    <w:semiHidden/>
    <w:unhideWhenUsed/>
    <w:rsid w:val="007911E3"/>
    <w:rPr>
      <w:color w:val="800080"/>
      <w:u w:val="single"/>
    </w:rPr>
  </w:style>
  <w:style w:type="paragraph" w:customStyle="1" w:styleId="xl65">
    <w:name w:val="xl65"/>
    <w:basedOn w:val="Normal"/>
    <w:rsid w:val="007911E3"/>
    <w:pPr>
      <w:pBdr>
        <w:top w:val="single" w:sz="8" w:space="0" w:color="auto"/>
        <w:bottom w:val="single" w:sz="8"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n-US"/>
    </w:rPr>
  </w:style>
  <w:style w:type="paragraph" w:customStyle="1" w:styleId="xl66">
    <w:name w:val="xl66"/>
    <w:basedOn w:val="Normal"/>
    <w:rsid w:val="007911E3"/>
    <w:pPr>
      <w:pBdr>
        <w:top w:val="single" w:sz="8" w:space="0" w:color="auto"/>
        <w:bottom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US"/>
    </w:rPr>
  </w:style>
  <w:style w:type="paragraph" w:customStyle="1" w:styleId="xl67">
    <w:name w:val="xl67"/>
    <w:basedOn w:val="Normal"/>
    <w:rsid w:val="007911E3"/>
    <w:pPr>
      <w:pBdr>
        <w:top w:val="single" w:sz="8" w:space="0" w:color="auto"/>
        <w:bottom w:val="single" w:sz="8"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US"/>
    </w:rPr>
  </w:style>
  <w:style w:type="paragraph" w:customStyle="1" w:styleId="xl68">
    <w:name w:val="xl68"/>
    <w:basedOn w:val="Normal"/>
    <w:rsid w:val="007911E3"/>
    <w:pPr>
      <w:spacing w:before="100" w:beforeAutospacing="1" w:after="100" w:afterAutospacing="1" w:line="240" w:lineRule="auto"/>
      <w:textAlignment w:val="center"/>
    </w:pPr>
    <w:rPr>
      <w:rFonts w:ascii="Times New Roman" w:eastAsia="Times New Roman" w:hAnsi="Times New Roman" w:cs="Times New Roman"/>
      <w:sz w:val="20"/>
      <w:szCs w:val="20"/>
      <w:lang w:eastAsia="en-US"/>
    </w:rPr>
  </w:style>
  <w:style w:type="paragraph" w:customStyle="1" w:styleId="xl69">
    <w:name w:val="xl69"/>
    <w:basedOn w:val="Normal"/>
    <w:rsid w:val="007911E3"/>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US"/>
    </w:rPr>
  </w:style>
  <w:style w:type="paragraph" w:customStyle="1" w:styleId="xl70">
    <w:name w:val="xl70"/>
    <w:basedOn w:val="Normal"/>
    <w:rsid w:val="007911E3"/>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US"/>
    </w:rPr>
  </w:style>
  <w:style w:type="paragraph" w:customStyle="1" w:styleId="xl71">
    <w:name w:val="xl71"/>
    <w:basedOn w:val="Normal"/>
    <w:rsid w:val="007911E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US"/>
    </w:rPr>
  </w:style>
  <w:style w:type="paragraph" w:customStyle="1" w:styleId="xl72">
    <w:name w:val="xl72"/>
    <w:basedOn w:val="Normal"/>
    <w:rsid w:val="007911E3"/>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3">
    <w:name w:val="xl73"/>
    <w:basedOn w:val="Normal"/>
    <w:rsid w:val="007911E3"/>
    <w:pPr>
      <w:pBdr>
        <w:top w:val="single" w:sz="8" w:space="0" w:color="auto"/>
        <w:bottom w:val="single" w:sz="8"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en-US"/>
    </w:rPr>
  </w:style>
  <w:style w:type="paragraph" w:customStyle="1" w:styleId="xl74">
    <w:name w:val="xl74"/>
    <w:basedOn w:val="Normal"/>
    <w:rsid w:val="007911E3"/>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US"/>
    </w:rPr>
  </w:style>
  <w:style w:type="paragraph" w:customStyle="1" w:styleId="xl75">
    <w:name w:val="xl75"/>
    <w:basedOn w:val="Normal"/>
    <w:rsid w:val="007911E3"/>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6">
    <w:name w:val="xl76"/>
    <w:basedOn w:val="Normal"/>
    <w:rsid w:val="007911E3"/>
    <w:pPr>
      <w:spacing w:before="100" w:beforeAutospacing="1" w:after="100" w:afterAutospacing="1" w:line="240" w:lineRule="auto"/>
    </w:pPr>
    <w:rPr>
      <w:rFonts w:ascii="Times New Roman" w:eastAsia="Times New Roman" w:hAnsi="Times New Roman" w:cs="Times New Roman"/>
      <w:sz w:val="20"/>
      <w:szCs w:val="20"/>
      <w:lang w:eastAsia="en-US"/>
    </w:rPr>
  </w:style>
  <w:style w:type="paragraph" w:customStyle="1" w:styleId="xl77">
    <w:name w:val="xl77"/>
    <w:basedOn w:val="Normal"/>
    <w:rsid w:val="007911E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US"/>
    </w:rPr>
  </w:style>
  <w:style w:type="paragraph" w:customStyle="1" w:styleId="xl78">
    <w:name w:val="xl78"/>
    <w:basedOn w:val="Normal"/>
    <w:rsid w:val="007911E3"/>
    <w:pPr>
      <w:spacing w:before="100" w:beforeAutospacing="1" w:after="100" w:afterAutospacing="1" w:line="240" w:lineRule="auto"/>
      <w:jc w:val="center"/>
    </w:pPr>
    <w:rPr>
      <w:rFonts w:ascii="Times New Roman" w:eastAsia="Times New Roman" w:hAnsi="Times New Roman" w:cs="Times New Roman"/>
      <w:sz w:val="20"/>
      <w:szCs w:val="20"/>
      <w:lang w:eastAsia="en-US"/>
    </w:rPr>
  </w:style>
  <w:style w:type="paragraph" w:customStyle="1" w:styleId="xl79">
    <w:name w:val="xl79"/>
    <w:basedOn w:val="Normal"/>
    <w:rsid w:val="007911E3"/>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EDE"/>
    <w:rPr>
      <w:rFonts w:eastAsiaTheme="minorEastAsia"/>
      <w:lang w:eastAsia="zh-CN"/>
    </w:rPr>
  </w:style>
  <w:style w:type="paragraph" w:styleId="Heading1">
    <w:name w:val="heading 1"/>
    <w:basedOn w:val="Normal"/>
    <w:next w:val="Normal"/>
    <w:link w:val="Heading1Char"/>
    <w:uiPriority w:val="9"/>
    <w:qFormat/>
    <w:rsid w:val="007518F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7EDE"/>
    <w:pPr>
      <w:ind w:left="720"/>
      <w:contextualSpacing/>
    </w:pPr>
  </w:style>
  <w:style w:type="character" w:customStyle="1" w:styleId="apple-converted-space">
    <w:name w:val="apple-converted-space"/>
    <w:basedOn w:val="DefaultParagraphFont"/>
    <w:rsid w:val="00577EDE"/>
  </w:style>
  <w:style w:type="character" w:styleId="CommentReference">
    <w:name w:val="annotation reference"/>
    <w:basedOn w:val="DefaultParagraphFont"/>
    <w:uiPriority w:val="99"/>
    <w:semiHidden/>
    <w:unhideWhenUsed/>
    <w:rsid w:val="00577EDE"/>
    <w:rPr>
      <w:sz w:val="16"/>
      <w:szCs w:val="16"/>
    </w:rPr>
  </w:style>
  <w:style w:type="paragraph" w:styleId="CommentText">
    <w:name w:val="annotation text"/>
    <w:basedOn w:val="Normal"/>
    <w:link w:val="CommentTextChar"/>
    <w:uiPriority w:val="99"/>
    <w:unhideWhenUsed/>
    <w:rsid w:val="00E1655C"/>
    <w:pPr>
      <w:spacing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sid w:val="00577EDE"/>
    <w:rPr>
      <w:sz w:val="20"/>
      <w:szCs w:val="20"/>
    </w:rPr>
  </w:style>
  <w:style w:type="paragraph" w:styleId="BalloonText">
    <w:name w:val="Balloon Text"/>
    <w:basedOn w:val="Normal"/>
    <w:link w:val="BalloonTextChar"/>
    <w:uiPriority w:val="99"/>
    <w:semiHidden/>
    <w:unhideWhenUsed/>
    <w:rsid w:val="00577ED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EDE"/>
    <w:rPr>
      <w:rFonts w:ascii="Tahoma" w:eastAsiaTheme="minorEastAsia" w:hAnsi="Tahoma" w:cs="Tahoma"/>
      <w:sz w:val="16"/>
      <w:szCs w:val="16"/>
      <w:lang w:eastAsia="zh-CN"/>
    </w:rPr>
  </w:style>
  <w:style w:type="character" w:styleId="Hyperlink">
    <w:name w:val="Hyperlink"/>
    <w:basedOn w:val="DefaultParagraphFont"/>
    <w:uiPriority w:val="99"/>
    <w:unhideWhenUsed/>
    <w:rsid w:val="00577EDE"/>
    <w:rPr>
      <w:color w:val="0000FF"/>
      <w:u w:val="single"/>
    </w:rPr>
  </w:style>
  <w:style w:type="paragraph" w:styleId="NormalWeb">
    <w:name w:val="Normal (Web)"/>
    <w:basedOn w:val="Normal"/>
    <w:uiPriority w:val="99"/>
    <w:unhideWhenUsed/>
    <w:rsid w:val="00577EDE"/>
    <w:pPr>
      <w:spacing w:before="100" w:beforeAutospacing="1" w:after="100" w:afterAutospacing="1" w:line="240" w:lineRule="auto"/>
    </w:pPr>
    <w:rPr>
      <w:rFonts w:ascii="Times New Roman" w:hAnsi="Times New Roman" w:cs="Times New Roman"/>
      <w:sz w:val="24"/>
      <w:szCs w:val="24"/>
      <w:lang w:eastAsia="en-US"/>
    </w:rPr>
  </w:style>
  <w:style w:type="paragraph" w:styleId="Header">
    <w:name w:val="header"/>
    <w:basedOn w:val="Normal"/>
    <w:link w:val="HeaderChar"/>
    <w:uiPriority w:val="99"/>
    <w:unhideWhenUsed/>
    <w:rsid w:val="000423B7"/>
    <w:pPr>
      <w:tabs>
        <w:tab w:val="center" w:pos="4680"/>
        <w:tab w:val="right" w:pos="9360"/>
      </w:tabs>
      <w:spacing w:line="240" w:lineRule="auto"/>
    </w:pPr>
  </w:style>
  <w:style w:type="character" w:customStyle="1" w:styleId="HeaderChar">
    <w:name w:val="Header Char"/>
    <w:basedOn w:val="DefaultParagraphFont"/>
    <w:link w:val="Header"/>
    <w:uiPriority w:val="99"/>
    <w:rsid w:val="000423B7"/>
    <w:rPr>
      <w:rFonts w:eastAsiaTheme="minorEastAsia"/>
      <w:lang w:eastAsia="zh-CN"/>
    </w:rPr>
  </w:style>
  <w:style w:type="paragraph" w:styleId="Footer">
    <w:name w:val="footer"/>
    <w:basedOn w:val="Normal"/>
    <w:link w:val="FooterChar"/>
    <w:uiPriority w:val="99"/>
    <w:unhideWhenUsed/>
    <w:rsid w:val="000423B7"/>
    <w:pPr>
      <w:tabs>
        <w:tab w:val="center" w:pos="4680"/>
        <w:tab w:val="right" w:pos="9360"/>
      </w:tabs>
      <w:spacing w:line="240" w:lineRule="auto"/>
    </w:pPr>
  </w:style>
  <w:style w:type="character" w:customStyle="1" w:styleId="FooterChar">
    <w:name w:val="Footer Char"/>
    <w:basedOn w:val="DefaultParagraphFont"/>
    <w:link w:val="Footer"/>
    <w:uiPriority w:val="99"/>
    <w:rsid w:val="000423B7"/>
    <w:rPr>
      <w:rFonts w:eastAsiaTheme="minorEastAsia"/>
      <w:lang w:eastAsia="zh-CN"/>
    </w:rPr>
  </w:style>
  <w:style w:type="paragraph" w:styleId="CommentSubject">
    <w:name w:val="annotation subject"/>
    <w:basedOn w:val="CommentText"/>
    <w:next w:val="CommentText"/>
    <w:link w:val="CommentSubjectChar"/>
    <w:uiPriority w:val="99"/>
    <w:semiHidden/>
    <w:unhideWhenUsed/>
    <w:rsid w:val="007C31F0"/>
    <w:rPr>
      <w:rFonts w:eastAsiaTheme="minorEastAsia"/>
      <w:b/>
      <w:bCs/>
      <w:lang w:eastAsia="zh-CN"/>
    </w:rPr>
  </w:style>
  <w:style w:type="character" w:customStyle="1" w:styleId="CommentSubjectChar">
    <w:name w:val="Comment Subject Char"/>
    <w:basedOn w:val="CommentTextChar"/>
    <w:link w:val="CommentSubject"/>
    <w:uiPriority w:val="99"/>
    <w:semiHidden/>
    <w:rsid w:val="007C31F0"/>
    <w:rPr>
      <w:rFonts w:eastAsiaTheme="minorEastAsia"/>
      <w:b/>
      <w:bCs/>
      <w:sz w:val="20"/>
      <w:szCs w:val="20"/>
      <w:lang w:eastAsia="zh-CN"/>
    </w:rPr>
  </w:style>
  <w:style w:type="paragraph" w:styleId="Revision">
    <w:name w:val="Revision"/>
    <w:hidden/>
    <w:uiPriority w:val="99"/>
    <w:semiHidden/>
    <w:rsid w:val="002937AE"/>
    <w:pPr>
      <w:spacing w:line="240" w:lineRule="auto"/>
    </w:pPr>
    <w:rPr>
      <w:rFonts w:eastAsiaTheme="minorEastAsia"/>
      <w:lang w:eastAsia="zh-CN"/>
    </w:rPr>
  </w:style>
  <w:style w:type="character" w:customStyle="1" w:styleId="FootnoteTextChar">
    <w:name w:val="Footnote Text Char"/>
    <w:basedOn w:val="DefaultParagraphFont"/>
    <w:link w:val="FootnoteText"/>
    <w:uiPriority w:val="99"/>
    <w:semiHidden/>
    <w:rsid w:val="00FD0C2C"/>
    <w:rPr>
      <w:sz w:val="20"/>
      <w:szCs w:val="20"/>
    </w:rPr>
  </w:style>
  <w:style w:type="paragraph" w:styleId="FootnoteText">
    <w:name w:val="footnote text"/>
    <w:basedOn w:val="Normal"/>
    <w:link w:val="FootnoteTextChar"/>
    <w:uiPriority w:val="99"/>
    <w:semiHidden/>
    <w:unhideWhenUsed/>
    <w:rsid w:val="00FD0C2C"/>
    <w:pPr>
      <w:spacing w:line="240" w:lineRule="auto"/>
    </w:pPr>
    <w:rPr>
      <w:rFonts w:eastAsiaTheme="minorHAnsi"/>
      <w:sz w:val="20"/>
      <w:szCs w:val="20"/>
      <w:lang w:eastAsia="en-US"/>
    </w:rPr>
  </w:style>
  <w:style w:type="paragraph" w:styleId="Caption">
    <w:name w:val="caption"/>
    <w:basedOn w:val="Normal"/>
    <w:next w:val="Normal"/>
    <w:uiPriority w:val="35"/>
    <w:unhideWhenUsed/>
    <w:qFormat/>
    <w:rsid w:val="00F43ACC"/>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7518F6"/>
    <w:rPr>
      <w:rFonts w:asciiTheme="majorHAnsi" w:eastAsiaTheme="majorEastAsia" w:hAnsiTheme="majorHAnsi" w:cstheme="majorBidi"/>
      <w:b/>
      <w:bCs/>
      <w:color w:val="365F91" w:themeColor="accent1" w:themeShade="BF"/>
      <w:sz w:val="28"/>
      <w:szCs w:val="28"/>
      <w:lang w:eastAsia="zh-CN"/>
    </w:rPr>
  </w:style>
  <w:style w:type="paragraph" w:styleId="TOCHeading">
    <w:name w:val="TOC Heading"/>
    <w:basedOn w:val="Heading1"/>
    <w:next w:val="Normal"/>
    <w:uiPriority w:val="39"/>
    <w:unhideWhenUsed/>
    <w:qFormat/>
    <w:rsid w:val="007518F6"/>
    <w:pPr>
      <w:outlineLvl w:val="9"/>
    </w:pPr>
    <w:rPr>
      <w:lang w:eastAsia="ja-JP"/>
    </w:rPr>
  </w:style>
  <w:style w:type="paragraph" w:styleId="TOC1">
    <w:name w:val="toc 1"/>
    <w:basedOn w:val="Normal"/>
    <w:next w:val="Normal"/>
    <w:autoRedefine/>
    <w:uiPriority w:val="39"/>
    <w:unhideWhenUsed/>
    <w:qFormat/>
    <w:rsid w:val="007518F6"/>
    <w:pPr>
      <w:spacing w:after="100"/>
    </w:pPr>
    <w:rPr>
      <w:lang w:eastAsia="ja-JP"/>
    </w:rPr>
  </w:style>
  <w:style w:type="paragraph" w:styleId="TOC3">
    <w:name w:val="toc 3"/>
    <w:basedOn w:val="Normal"/>
    <w:next w:val="Normal"/>
    <w:autoRedefine/>
    <w:uiPriority w:val="39"/>
    <w:semiHidden/>
    <w:unhideWhenUsed/>
    <w:qFormat/>
    <w:rsid w:val="007518F6"/>
    <w:pPr>
      <w:spacing w:after="100"/>
      <w:ind w:left="440"/>
    </w:pPr>
    <w:rPr>
      <w:lang w:eastAsia="ja-JP"/>
    </w:rPr>
  </w:style>
  <w:style w:type="paragraph" w:styleId="Title">
    <w:name w:val="Title"/>
    <w:basedOn w:val="Normal"/>
    <w:link w:val="TitleChar"/>
    <w:uiPriority w:val="99"/>
    <w:qFormat/>
    <w:rsid w:val="008B26F7"/>
    <w:pPr>
      <w:spacing w:before="240" w:after="60" w:line="240" w:lineRule="auto"/>
      <w:jc w:val="center"/>
      <w:outlineLvl w:val="0"/>
    </w:pPr>
    <w:rPr>
      <w:rFonts w:ascii="Arial" w:eastAsia="Calibri" w:hAnsi="Arial" w:cs="Times New Roman"/>
      <w:b/>
      <w:kern w:val="28"/>
      <w:sz w:val="32"/>
      <w:szCs w:val="20"/>
      <w:lang w:eastAsia="en-US"/>
    </w:rPr>
  </w:style>
  <w:style w:type="character" w:customStyle="1" w:styleId="TitleChar">
    <w:name w:val="Title Char"/>
    <w:basedOn w:val="DefaultParagraphFont"/>
    <w:link w:val="Title"/>
    <w:uiPriority w:val="99"/>
    <w:rsid w:val="008B26F7"/>
    <w:rPr>
      <w:rFonts w:ascii="Arial" w:eastAsia="Calibri" w:hAnsi="Arial" w:cs="Times New Roman"/>
      <w:b/>
      <w:kern w:val="28"/>
      <w:sz w:val="32"/>
      <w:szCs w:val="20"/>
    </w:rPr>
  </w:style>
  <w:style w:type="table" w:styleId="TableGrid">
    <w:name w:val="Table Grid"/>
    <w:basedOn w:val="TableNormal"/>
    <w:uiPriority w:val="59"/>
    <w:rsid w:val="00821F7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tr">
    <w:name w:val="ftr"/>
    <w:basedOn w:val="DefaultParagraphFont"/>
    <w:rsid w:val="00686444"/>
  </w:style>
  <w:style w:type="character" w:customStyle="1" w:styleId="sp">
    <w:name w:val="sp"/>
    <w:basedOn w:val="DefaultParagraphFont"/>
    <w:rsid w:val="00686444"/>
  </w:style>
  <w:style w:type="character" w:customStyle="1" w:styleId="f216">
    <w:name w:val="f216"/>
    <w:basedOn w:val="DefaultParagraphFont"/>
    <w:rsid w:val="00686444"/>
  </w:style>
  <w:style w:type="paragraph" w:styleId="TOC2">
    <w:name w:val="toc 2"/>
    <w:basedOn w:val="Normal"/>
    <w:next w:val="Normal"/>
    <w:autoRedefine/>
    <w:uiPriority w:val="39"/>
    <w:semiHidden/>
    <w:unhideWhenUsed/>
    <w:qFormat/>
    <w:rsid w:val="00506AD2"/>
    <w:pPr>
      <w:spacing w:after="100"/>
      <w:ind w:left="220"/>
    </w:pPr>
    <w:rPr>
      <w:lang w:eastAsia="ja-JP"/>
    </w:rPr>
  </w:style>
  <w:style w:type="numbering" w:customStyle="1" w:styleId="NoList1">
    <w:name w:val="No List1"/>
    <w:next w:val="NoList"/>
    <w:uiPriority w:val="99"/>
    <w:semiHidden/>
    <w:unhideWhenUsed/>
    <w:rsid w:val="007911E3"/>
  </w:style>
  <w:style w:type="character" w:styleId="FollowedHyperlink">
    <w:name w:val="FollowedHyperlink"/>
    <w:basedOn w:val="DefaultParagraphFont"/>
    <w:uiPriority w:val="99"/>
    <w:semiHidden/>
    <w:unhideWhenUsed/>
    <w:rsid w:val="007911E3"/>
    <w:rPr>
      <w:color w:val="800080"/>
      <w:u w:val="single"/>
    </w:rPr>
  </w:style>
  <w:style w:type="paragraph" w:customStyle="1" w:styleId="xl65">
    <w:name w:val="xl65"/>
    <w:basedOn w:val="Normal"/>
    <w:rsid w:val="007911E3"/>
    <w:pPr>
      <w:pBdr>
        <w:top w:val="single" w:sz="8" w:space="0" w:color="auto"/>
        <w:bottom w:val="single" w:sz="8"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n-US"/>
    </w:rPr>
  </w:style>
  <w:style w:type="paragraph" w:customStyle="1" w:styleId="xl66">
    <w:name w:val="xl66"/>
    <w:basedOn w:val="Normal"/>
    <w:rsid w:val="007911E3"/>
    <w:pPr>
      <w:pBdr>
        <w:top w:val="single" w:sz="8" w:space="0" w:color="auto"/>
        <w:bottom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US"/>
    </w:rPr>
  </w:style>
  <w:style w:type="paragraph" w:customStyle="1" w:styleId="xl67">
    <w:name w:val="xl67"/>
    <w:basedOn w:val="Normal"/>
    <w:rsid w:val="007911E3"/>
    <w:pPr>
      <w:pBdr>
        <w:top w:val="single" w:sz="8" w:space="0" w:color="auto"/>
        <w:bottom w:val="single" w:sz="8"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US"/>
    </w:rPr>
  </w:style>
  <w:style w:type="paragraph" w:customStyle="1" w:styleId="xl68">
    <w:name w:val="xl68"/>
    <w:basedOn w:val="Normal"/>
    <w:rsid w:val="007911E3"/>
    <w:pPr>
      <w:spacing w:before="100" w:beforeAutospacing="1" w:after="100" w:afterAutospacing="1" w:line="240" w:lineRule="auto"/>
      <w:textAlignment w:val="center"/>
    </w:pPr>
    <w:rPr>
      <w:rFonts w:ascii="Times New Roman" w:eastAsia="Times New Roman" w:hAnsi="Times New Roman" w:cs="Times New Roman"/>
      <w:sz w:val="20"/>
      <w:szCs w:val="20"/>
      <w:lang w:eastAsia="en-US"/>
    </w:rPr>
  </w:style>
  <w:style w:type="paragraph" w:customStyle="1" w:styleId="xl69">
    <w:name w:val="xl69"/>
    <w:basedOn w:val="Normal"/>
    <w:rsid w:val="007911E3"/>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US"/>
    </w:rPr>
  </w:style>
  <w:style w:type="paragraph" w:customStyle="1" w:styleId="xl70">
    <w:name w:val="xl70"/>
    <w:basedOn w:val="Normal"/>
    <w:rsid w:val="007911E3"/>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US"/>
    </w:rPr>
  </w:style>
  <w:style w:type="paragraph" w:customStyle="1" w:styleId="xl71">
    <w:name w:val="xl71"/>
    <w:basedOn w:val="Normal"/>
    <w:rsid w:val="007911E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US"/>
    </w:rPr>
  </w:style>
  <w:style w:type="paragraph" w:customStyle="1" w:styleId="xl72">
    <w:name w:val="xl72"/>
    <w:basedOn w:val="Normal"/>
    <w:rsid w:val="007911E3"/>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3">
    <w:name w:val="xl73"/>
    <w:basedOn w:val="Normal"/>
    <w:rsid w:val="007911E3"/>
    <w:pPr>
      <w:pBdr>
        <w:top w:val="single" w:sz="8" w:space="0" w:color="auto"/>
        <w:bottom w:val="single" w:sz="8"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en-US"/>
    </w:rPr>
  </w:style>
  <w:style w:type="paragraph" w:customStyle="1" w:styleId="xl74">
    <w:name w:val="xl74"/>
    <w:basedOn w:val="Normal"/>
    <w:rsid w:val="007911E3"/>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US"/>
    </w:rPr>
  </w:style>
  <w:style w:type="paragraph" w:customStyle="1" w:styleId="xl75">
    <w:name w:val="xl75"/>
    <w:basedOn w:val="Normal"/>
    <w:rsid w:val="007911E3"/>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6">
    <w:name w:val="xl76"/>
    <w:basedOn w:val="Normal"/>
    <w:rsid w:val="007911E3"/>
    <w:pPr>
      <w:spacing w:before="100" w:beforeAutospacing="1" w:after="100" w:afterAutospacing="1" w:line="240" w:lineRule="auto"/>
    </w:pPr>
    <w:rPr>
      <w:rFonts w:ascii="Times New Roman" w:eastAsia="Times New Roman" w:hAnsi="Times New Roman" w:cs="Times New Roman"/>
      <w:sz w:val="20"/>
      <w:szCs w:val="20"/>
      <w:lang w:eastAsia="en-US"/>
    </w:rPr>
  </w:style>
  <w:style w:type="paragraph" w:customStyle="1" w:styleId="xl77">
    <w:name w:val="xl77"/>
    <w:basedOn w:val="Normal"/>
    <w:rsid w:val="007911E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US"/>
    </w:rPr>
  </w:style>
  <w:style w:type="paragraph" w:customStyle="1" w:styleId="xl78">
    <w:name w:val="xl78"/>
    <w:basedOn w:val="Normal"/>
    <w:rsid w:val="007911E3"/>
    <w:pPr>
      <w:spacing w:before="100" w:beforeAutospacing="1" w:after="100" w:afterAutospacing="1" w:line="240" w:lineRule="auto"/>
      <w:jc w:val="center"/>
    </w:pPr>
    <w:rPr>
      <w:rFonts w:ascii="Times New Roman" w:eastAsia="Times New Roman" w:hAnsi="Times New Roman" w:cs="Times New Roman"/>
      <w:sz w:val="20"/>
      <w:szCs w:val="20"/>
      <w:lang w:eastAsia="en-US"/>
    </w:rPr>
  </w:style>
  <w:style w:type="paragraph" w:customStyle="1" w:styleId="xl79">
    <w:name w:val="xl79"/>
    <w:basedOn w:val="Normal"/>
    <w:rsid w:val="007911E3"/>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r="http://schemas.openxmlformats.org/officeDocument/2006/relationships" xmlns:w="http://schemas.openxmlformats.org/wordprocessingml/2006/main">
  <w:divs>
    <w:div w:id="94403327">
      <w:bodyDiv w:val="1"/>
      <w:marLeft w:val="0"/>
      <w:marRight w:val="0"/>
      <w:marTop w:val="0"/>
      <w:marBottom w:val="0"/>
      <w:divBdr>
        <w:top w:val="none" w:sz="0" w:space="0" w:color="auto"/>
        <w:left w:val="none" w:sz="0" w:space="0" w:color="auto"/>
        <w:bottom w:val="none" w:sz="0" w:space="0" w:color="auto"/>
        <w:right w:val="none" w:sz="0" w:space="0" w:color="auto"/>
      </w:divBdr>
    </w:div>
    <w:div w:id="171409089">
      <w:bodyDiv w:val="1"/>
      <w:marLeft w:val="0"/>
      <w:marRight w:val="0"/>
      <w:marTop w:val="0"/>
      <w:marBottom w:val="0"/>
      <w:divBdr>
        <w:top w:val="none" w:sz="0" w:space="0" w:color="auto"/>
        <w:left w:val="none" w:sz="0" w:space="0" w:color="auto"/>
        <w:bottom w:val="none" w:sz="0" w:space="0" w:color="auto"/>
        <w:right w:val="none" w:sz="0" w:space="0" w:color="auto"/>
      </w:divBdr>
      <w:divsChild>
        <w:div w:id="110132937">
          <w:marLeft w:val="0"/>
          <w:marRight w:val="0"/>
          <w:marTop w:val="0"/>
          <w:marBottom w:val="0"/>
          <w:divBdr>
            <w:top w:val="none" w:sz="0" w:space="0" w:color="auto"/>
            <w:left w:val="none" w:sz="0" w:space="0" w:color="auto"/>
            <w:bottom w:val="none" w:sz="0" w:space="0" w:color="auto"/>
            <w:right w:val="none" w:sz="0" w:space="0" w:color="auto"/>
          </w:divBdr>
        </w:div>
      </w:divsChild>
    </w:div>
    <w:div w:id="279924267">
      <w:bodyDiv w:val="1"/>
      <w:marLeft w:val="0"/>
      <w:marRight w:val="0"/>
      <w:marTop w:val="0"/>
      <w:marBottom w:val="0"/>
      <w:divBdr>
        <w:top w:val="none" w:sz="0" w:space="0" w:color="auto"/>
        <w:left w:val="none" w:sz="0" w:space="0" w:color="auto"/>
        <w:bottom w:val="none" w:sz="0" w:space="0" w:color="auto"/>
        <w:right w:val="none" w:sz="0" w:space="0" w:color="auto"/>
      </w:divBdr>
    </w:div>
    <w:div w:id="315113066">
      <w:bodyDiv w:val="1"/>
      <w:marLeft w:val="0"/>
      <w:marRight w:val="0"/>
      <w:marTop w:val="0"/>
      <w:marBottom w:val="0"/>
      <w:divBdr>
        <w:top w:val="none" w:sz="0" w:space="0" w:color="auto"/>
        <w:left w:val="none" w:sz="0" w:space="0" w:color="auto"/>
        <w:bottom w:val="none" w:sz="0" w:space="0" w:color="auto"/>
        <w:right w:val="none" w:sz="0" w:space="0" w:color="auto"/>
      </w:divBdr>
    </w:div>
    <w:div w:id="469127684">
      <w:bodyDiv w:val="1"/>
      <w:marLeft w:val="0"/>
      <w:marRight w:val="0"/>
      <w:marTop w:val="0"/>
      <w:marBottom w:val="0"/>
      <w:divBdr>
        <w:top w:val="none" w:sz="0" w:space="0" w:color="auto"/>
        <w:left w:val="none" w:sz="0" w:space="0" w:color="auto"/>
        <w:bottom w:val="none" w:sz="0" w:space="0" w:color="auto"/>
        <w:right w:val="none" w:sz="0" w:space="0" w:color="auto"/>
      </w:divBdr>
      <w:divsChild>
        <w:div w:id="904952769">
          <w:marLeft w:val="0"/>
          <w:marRight w:val="0"/>
          <w:marTop w:val="0"/>
          <w:marBottom w:val="0"/>
          <w:divBdr>
            <w:top w:val="none" w:sz="0" w:space="0" w:color="auto"/>
            <w:left w:val="none" w:sz="0" w:space="0" w:color="auto"/>
            <w:bottom w:val="none" w:sz="0" w:space="0" w:color="auto"/>
            <w:right w:val="none" w:sz="0" w:space="0" w:color="auto"/>
          </w:divBdr>
          <w:divsChild>
            <w:div w:id="611594846">
              <w:marLeft w:val="0"/>
              <w:marRight w:val="0"/>
              <w:marTop w:val="0"/>
              <w:marBottom w:val="0"/>
              <w:divBdr>
                <w:top w:val="none" w:sz="0" w:space="0" w:color="auto"/>
                <w:left w:val="none" w:sz="0" w:space="0" w:color="auto"/>
                <w:bottom w:val="none" w:sz="0" w:space="0" w:color="auto"/>
                <w:right w:val="none" w:sz="0" w:space="0" w:color="auto"/>
              </w:divBdr>
              <w:divsChild>
                <w:div w:id="858663108">
                  <w:marLeft w:val="0"/>
                  <w:marRight w:val="0"/>
                  <w:marTop w:val="0"/>
                  <w:marBottom w:val="0"/>
                  <w:divBdr>
                    <w:top w:val="none" w:sz="0" w:space="0" w:color="auto"/>
                    <w:left w:val="none" w:sz="0" w:space="0" w:color="auto"/>
                    <w:bottom w:val="none" w:sz="0" w:space="0" w:color="auto"/>
                    <w:right w:val="none" w:sz="0" w:space="0" w:color="auto"/>
                  </w:divBdr>
                  <w:divsChild>
                    <w:div w:id="1552962102">
                      <w:marLeft w:val="0"/>
                      <w:marRight w:val="0"/>
                      <w:marTop w:val="0"/>
                      <w:marBottom w:val="0"/>
                      <w:divBdr>
                        <w:top w:val="none" w:sz="0" w:space="0" w:color="auto"/>
                        <w:left w:val="none" w:sz="0" w:space="0" w:color="auto"/>
                        <w:bottom w:val="none" w:sz="0" w:space="0" w:color="auto"/>
                        <w:right w:val="none" w:sz="0" w:space="0" w:color="auto"/>
                      </w:divBdr>
                      <w:divsChild>
                        <w:div w:id="1160272913">
                          <w:marLeft w:val="0"/>
                          <w:marRight w:val="0"/>
                          <w:marTop w:val="0"/>
                          <w:marBottom w:val="0"/>
                          <w:divBdr>
                            <w:top w:val="none" w:sz="0" w:space="0" w:color="auto"/>
                            <w:left w:val="none" w:sz="0" w:space="0" w:color="auto"/>
                            <w:bottom w:val="none" w:sz="0" w:space="0" w:color="auto"/>
                            <w:right w:val="none" w:sz="0" w:space="0" w:color="auto"/>
                          </w:divBdr>
                          <w:divsChild>
                            <w:div w:id="1697191180">
                              <w:marLeft w:val="0"/>
                              <w:marRight w:val="0"/>
                              <w:marTop w:val="0"/>
                              <w:marBottom w:val="0"/>
                              <w:divBdr>
                                <w:top w:val="none" w:sz="0" w:space="0" w:color="auto"/>
                                <w:left w:val="none" w:sz="0" w:space="0" w:color="auto"/>
                                <w:bottom w:val="none" w:sz="0" w:space="0" w:color="auto"/>
                                <w:right w:val="none" w:sz="0" w:space="0" w:color="auto"/>
                              </w:divBdr>
                              <w:divsChild>
                                <w:div w:id="123818307">
                                  <w:marLeft w:val="0"/>
                                  <w:marRight w:val="0"/>
                                  <w:marTop w:val="0"/>
                                  <w:marBottom w:val="0"/>
                                  <w:divBdr>
                                    <w:top w:val="none" w:sz="0" w:space="0" w:color="auto"/>
                                    <w:left w:val="none" w:sz="0" w:space="0" w:color="auto"/>
                                    <w:bottom w:val="none" w:sz="0" w:space="0" w:color="auto"/>
                                    <w:right w:val="none" w:sz="0" w:space="0" w:color="auto"/>
                                  </w:divBdr>
                                  <w:divsChild>
                                    <w:div w:id="759717284">
                                      <w:marLeft w:val="0"/>
                                      <w:marRight w:val="0"/>
                                      <w:marTop w:val="0"/>
                                      <w:marBottom w:val="0"/>
                                      <w:divBdr>
                                        <w:top w:val="none" w:sz="0" w:space="0" w:color="auto"/>
                                        <w:left w:val="none" w:sz="0" w:space="0" w:color="auto"/>
                                        <w:bottom w:val="none" w:sz="0" w:space="0" w:color="auto"/>
                                        <w:right w:val="none" w:sz="0" w:space="0" w:color="auto"/>
                                      </w:divBdr>
                                      <w:divsChild>
                                        <w:div w:id="1527522368">
                                          <w:marLeft w:val="0"/>
                                          <w:marRight w:val="0"/>
                                          <w:marTop w:val="0"/>
                                          <w:marBottom w:val="0"/>
                                          <w:divBdr>
                                            <w:top w:val="none" w:sz="0" w:space="0" w:color="auto"/>
                                            <w:left w:val="none" w:sz="0" w:space="0" w:color="auto"/>
                                            <w:bottom w:val="none" w:sz="0" w:space="0" w:color="auto"/>
                                            <w:right w:val="none" w:sz="0" w:space="0" w:color="auto"/>
                                          </w:divBdr>
                                          <w:divsChild>
                                            <w:div w:id="797994341">
                                              <w:marLeft w:val="0"/>
                                              <w:marRight w:val="0"/>
                                              <w:marTop w:val="0"/>
                                              <w:marBottom w:val="0"/>
                                              <w:divBdr>
                                                <w:top w:val="none" w:sz="0" w:space="0" w:color="auto"/>
                                                <w:left w:val="none" w:sz="0" w:space="0" w:color="auto"/>
                                                <w:bottom w:val="none" w:sz="0" w:space="0" w:color="auto"/>
                                                <w:right w:val="none" w:sz="0" w:space="0" w:color="auto"/>
                                              </w:divBdr>
                                              <w:divsChild>
                                                <w:div w:id="1551111430">
                                                  <w:marLeft w:val="0"/>
                                                  <w:marRight w:val="0"/>
                                                  <w:marTop w:val="0"/>
                                                  <w:marBottom w:val="0"/>
                                                  <w:divBdr>
                                                    <w:top w:val="none" w:sz="0" w:space="0" w:color="auto"/>
                                                    <w:left w:val="none" w:sz="0" w:space="0" w:color="auto"/>
                                                    <w:bottom w:val="none" w:sz="0" w:space="0" w:color="auto"/>
                                                    <w:right w:val="none" w:sz="0" w:space="0" w:color="auto"/>
                                                  </w:divBdr>
                                                  <w:divsChild>
                                                    <w:div w:id="1483500609">
                                                      <w:marLeft w:val="0"/>
                                                      <w:marRight w:val="0"/>
                                                      <w:marTop w:val="0"/>
                                                      <w:marBottom w:val="0"/>
                                                      <w:divBdr>
                                                        <w:top w:val="none" w:sz="0" w:space="0" w:color="auto"/>
                                                        <w:left w:val="none" w:sz="0" w:space="0" w:color="auto"/>
                                                        <w:bottom w:val="none" w:sz="0" w:space="0" w:color="auto"/>
                                                        <w:right w:val="none" w:sz="0" w:space="0" w:color="auto"/>
                                                      </w:divBdr>
                                                      <w:divsChild>
                                                        <w:div w:id="1201674851">
                                                          <w:marLeft w:val="0"/>
                                                          <w:marRight w:val="0"/>
                                                          <w:marTop w:val="0"/>
                                                          <w:marBottom w:val="0"/>
                                                          <w:divBdr>
                                                            <w:top w:val="none" w:sz="0" w:space="0" w:color="auto"/>
                                                            <w:left w:val="none" w:sz="0" w:space="0" w:color="auto"/>
                                                            <w:bottom w:val="none" w:sz="0" w:space="0" w:color="auto"/>
                                                            <w:right w:val="none" w:sz="0" w:space="0" w:color="auto"/>
                                                          </w:divBdr>
                                                          <w:divsChild>
                                                            <w:div w:id="894045524">
                                                              <w:marLeft w:val="0"/>
                                                              <w:marRight w:val="0"/>
                                                              <w:marTop w:val="0"/>
                                                              <w:marBottom w:val="0"/>
                                                              <w:divBdr>
                                                                <w:top w:val="none" w:sz="0" w:space="0" w:color="auto"/>
                                                                <w:left w:val="none" w:sz="0" w:space="0" w:color="auto"/>
                                                                <w:bottom w:val="none" w:sz="0" w:space="0" w:color="auto"/>
                                                                <w:right w:val="none" w:sz="0" w:space="0" w:color="auto"/>
                                                              </w:divBdr>
                                                              <w:divsChild>
                                                                <w:div w:id="951060198">
                                                                  <w:marLeft w:val="0"/>
                                                                  <w:marRight w:val="0"/>
                                                                  <w:marTop w:val="0"/>
                                                                  <w:marBottom w:val="0"/>
                                                                  <w:divBdr>
                                                                    <w:top w:val="none" w:sz="0" w:space="0" w:color="auto"/>
                                                                    <w:left w:val="none" w:sz="0" w:space="0" w:color="auto"/>
                                                                    <w:bottom w:val="none" w:sz="0" w:space="0" w:color="auto"/>
                                                                    <w:right w:val="none" w:sz="0" w:space="0" w:color="auto"/>
                                                                  </w:divBdr>
                                                                  <w:divsChild>
                                                                    <w:div w:id="566500998">
                                                                      <w:marLeft w:val="0"/>
                                                                      <w:marRight w:val="0"/>
                                                                      <w:marTop w:val="0"/>
                                                                      <w:marBottom w:val="0"/>
                                                                      <w:divBdr>
                                                                        <w:top w:val="none" w:sz="0" w:space="0" w:color="auto"/>
                                                                        <w:left w:val="none" w:sz="0" w:space="0" w:color="auto"/>
                                                                        <w:bottom w:val="none" w:sz="0" w:space="0" w:color="auto"/>
                                                                        <w:right w:val="none" w:sz="0" w:space="0" w:color="auto"/>
                                                                      </w:divBdr>
                                                                      <w:divsChild>
                                                                        <w:div w:id="1326472746">
                                                                          <w:marLeft w:val="0"/>
                                                                          <w:marRight w:val="0"/>
                                                                          <w:marTop w:val="0"/>
                                                                          <w:marBottom w:val="0"/>
                                                                          <w:divBdr>
                                                                            <w:top w:val="none" w:sz="0" w:space="0" w:color="auto"/>
                                                                            <w:left w:val="none" w:sz="0" w:space="0" w:color="auto"/>
                                                                            <w:bottom w:val="none" w:sz="0" w:space="0" w:color="auto"/>
                                                                            <w:right w:val="none" w:sz="0" w:space="0" w:color="auto"/>
                                                                          </w:divBdr>
                                                                          <w:divsChild>
                                                                            <w:div w:id="1211453622">
                                                                              <w:marLeft w:val="0"/>
                                                                              <w:marRight w:val="0"/>
                                                                              <w:marTop w:val="0"/>
                                                                              <w:marBottom w:val="0"/>
                                                                              <w:divBdr>
                                                                                <w:top w:val="none" w:sz="0" w:space="0" w:color="auto"/>
                                                                                <w:left w:val="none" w:sz="0" w:space="0" w:color="auto"/>
                                                                                <w:bottom w:val="none" w:sz="0" w:space="0" w:color="auto"/>
                                                                                <w:right w:val="none" w:sz="0" w:space="0" w:color="auto"/>
                                                                              </w:divBdr>
                                                                              <w:divsChild>
                                                                                <w:div w:id="513426093">
                                                                                  <w:marLeft w:val="0"/>
                                                                                  <w:marRight w:val="0"/>
                                                                                  <w:marTop w:val="0"/>
                                                                                  <w:marBottom w:val="0"/>
                                                                                  <w:divBdr>
                                                                                    <w:top w:val="none" w:sz="0" w:space="0" w:color="auto"/>
                                                                                    <w:left w:val="none" w:sz="0" w:space="0" w:color="auto"/>
                                                                                    <w:bottom w:val="none" w:sz="0" w:space="0" w:color="auto"/>
                                                                                    <w:right w:val="none" w:sz="0" w:space="0" w:color="auto"/>
                                                                                  </w:divBdr>
                                                                                  <w:divsChild>
                                                                                    <w:div w:id="1319187029">
                                                                                      <w:marLeft w:val="0"/>
                                                                                      <w:marRight w:val="0"/>
                                                                                      <w:marTop w:val="0"/>
                                                                                      <w:marBottom w:val="0"/>
                                                                                      <w:divBdr>
                                                                                        <w:top w:val="none" w:sz="0" w:space="0" w:color="auto"/>
                                                                                        <w:left w:val="none" w:sz="0" w:space="0" w:color="auto"/>
                                                                                        <w:bottom w:val="none" w:sz="0" w:space="0" w:color="auto"/>
                                                                                        <w:right w:val="none" w:sz="0" w:space="0" w:color="auto"/>
                                                                                      </w:divBdr>
                                                                                      <w:divsChild>
                                                                                        <w:div w:id="315451384">
                                                                                          <w:marLeft w:val="0"/>
                                                                                          <w:marRight w:val="0"/>
                                                                                          <w:marTop w:val="0"/>
                                                                                          <w:marBottom w:val="0"/>
                                                                                          <w:divBdr>
                                                                                            <w:top w:val="none" w:sz="0" w:space="0" w:color="auto"/>
                                                                                            <w:left w:val="none" w:sz="0" w:space="0" w:color="auto"/>
                                                                                            <w:bottom w:val="none" w:sz="0" w:space="0" w:color="auto"/>
                                                                                            <w:right w:val="none" w:sz="0" w:space="0" w:color="auto"/>
                                                                                          </w:divBdr>
                                                                                          <w:divsChild>
                                                                                            <w:div w:id="77486198">
                                                                                              <w:marLeft w:val="0"/>
                                                                                              <w:marRight w:val="0"/>
                                                                                              <w:marTop w:val="0"/>
                                                                                              <w:marBottom w:val="0"/>
                                                                                              <w:divBdr>
                                                                                                <w:top w:val="none" w:sz="0" w:space="0" w:color="auto"/>
                                                                                                <w:left w:val="none" w:sz="0" w:space="0" w:color="auto"/>
                                                                                                <w:bottom w:val="none" w:sz="0" w:space="0" w:color="auto"/>
                                                                                                <w:right w:val="none" w:sz="0" w:space="0" w:color="auto"/>
                                                                                              </w:divBdr>
                                                                                              <w:divsChild>
                                                                                                <w:div w:id="1619532441">
                                                                                                  <w:marLeft w:val="0"/>
                                                                                                  <w:marRight w:val="0"/>
                                                                                                  <w:marTop w:val="0"/>
                                                                                                  <w:marBottom w:val="0"/>
                                                                                                  <w:divBdr>
                                                                                                    <w:top w:val="none" w:sz="0" w:space="0" w:color="auto"/>
                                                                                                    <w:left w:val="none" w:sz="0" w:space="0" w:color="auto"/>
                                                                                                    <w:bottom w:val="none" w:sz="0" w:space="0" w:color="auto"/>
                                                                                                    <w:right w:val="none" w:sz="0" w:space="0" w:color="auto"/>
                                                                                                  </w:divBdr>
                                                                                                  <w:divsChild>
                                                                                                    <w:div w:id="701563292">
                                                                                                      <w:marLeft w:val="0"/>
                                                                                                      <w:marRight w:val="0"/>
                                                                                                      <w:marTop w:val="0"/>
                                                                                                      <w:marBottom w:val="0"/>
                                                                                                      <w:divBdr>
                                                                                                        <w:top w:val="none" w:sz="0" w:space="0" w:color="auto"/>
                                                                                                        <w:left w:val="none" w:sz="0" w:space="0" w:color="auto"/>
                                                                                                        <w:bottom w:val="none" w:sz="0" w:space="0" w:color="auto"/>
                                                                                                        <w:right w:val="none" w:sz="0" w:space="0" w:color="auto"/>
                                                                                                      </w:divBdr>
                                                                                                      <w:divsChild>
                                                                                                        <w:div w:id="11803018">
                                                                                                          <w:marLeft w:val="0"/>
                                                                                                          <w:marRight w:val="0"/>
                                                                                                          <w:marTop w:val="0"/>
                                                                                                          <w:marBottom w:val="0"/>
                                                                                                          <w:divBdr>
                                                                                                            <w:top w:val="none" w:sz="0" w:space="0" w:color="auto"/>
                                                                                                            <w:left w:val="none" w:sz="0" w:space="0" w:color="auto"/>
                                                                                                            <w:bottom w:val="none" w:sz="0" w:space="0" w:color="auto"/>
                                                                                                            <w:right w:val="none" w:sz="0" w:space="0" w:color="auto"/>
                                                                                                          </w:divBdr>
                                                                                                          <w:divsChild>
                                                                                                            <w:div w:id="1687973395">
                                                                                                              <w:marLeft w:val="0"/>
                                                                                                              <w:marRight w:val="0"/>
                                                                                                              <w:marTop w:val="0"/>
                                                                                                              <w:marBottom w:val="0"/>
                                                                                                              <w:divBdr>
                                                                                                                <w:top w:val="none" w:sz="0" w:space="0" w:color="auto"/>
                                                                                                                <w:left w:val="none" w:sz="0" w:space="0" w:color="auto"/>
                                                                                                                <w:bottom w:val="none" w:sz="0" w:space="0" w:color="auto"/>
                                                                                                                <w:right w:val="none" w:sz="0" w:space="0" w:color="auto"/>
                                                                                                              </w:divBdr>
                                                                                                              <w:divsChild>
                                                                                                                <w:div w:id="117065453">
                                                                                                                  <w:marLeft w:val="0"/>
                                                                                                                  <w:marRight w:val="0"/>
                                                                                                                  <w:marTop w:val="0"/>
                                                                                                                  <w:marBottom w:val="0"/>
                                                                                                                  <w:divBdr>
                                                                                                                    <w:top w:val="none" w:sz="0" w:space="0" w:color="auto"/>
                                                                                                                    <w:left w:val="none" w:sz="0" w:space="0" w:color="auto"/>
                                                                                                                    <w:bottom w:val="none" w:sz="0" w:space="0" w:color="auto"/>
                                                                                                                    <w:right w:val="none" w:sz="0" w:space="0" w:color="auto"/>
                                                                                                                  </w:divBdr>
                                                                                                                  <w:divsChild>
                                                                                                                    <w:div w:id="541401072">
                                                                                                                      <w:marLeft w:val="0"/>
                                                                                                                      <w:marRight w:val="0"/>
                                                                                                                      <w:marTop w:val="0"/>
                                                                                                                      <w:marBottom w:val="0"/>
                                                                                                                      <w:divBdr>
                                                                                                                        <w:top w:val="none" w:sz="0" w:space="0" w:color="auto"/>
                                                                                                                        <w:left w:val="none" w:sz="0" w:space="0" w:color="auto"/>
                                                                                                                        <w:bottom w:val="none" w:sz="0" w:space="0" w:color="auto"/>
                                                                                                                        <w:right w:val="none" w:sz="0" w:space="0" w:color="auto"/>
                                                                                                                      </w:divBdr>
                                                                                                                      <w:divsChild>
                                                                                                                        <w:div w:id="1042242577">
                                                                                                                          <w:marLeft w:val="0"/>
                                                                                                                          <w:marRight w:val="0"/>
                                                                                                                          <w:marTop w:val="0"/>
                                                                                                                          <w:marBottom w:val="0"/>
                                                                                                                          <w:divBdr>
                                                                                                                            <w:top w:val="none" w:sz="0" w:space="0" w:color="auto"/>
                                                                                                                            <w:left w:val="none" w:sz="0" w:space="0" w:color="auto"/>
                                                                                                                            <w:bottom w:val="none" w:sz="0" w:space="0" w:color="auto"/>
                                                                                                                            <w:right w:val="none" w:sz="0" w:space="0" w:color="auto"/>
                                                                                                                          </w:divBdr>
                                                                                                                          <w:divsChild>
                                                                                                                            <w:div w:id="578752261">
                                                                                                                              <w:marLeft w:val="0"/>
                                                                                                                              <w:marRight w:val="0"/>
                                                                                                                              <w:marTop w:val="0"/>
                                                                                                                              <w:marBottom w:val="0"/>
                                                                                                                              <w:divBdr>
                                                                                                                                <w:top w:val="none" w:sz="0" w:space="0" w:color="auto"/>
                                                                                                                                <w:left w:val="none" w:sz="0" w:space="0" w:color="auto"/>
                                                                                                                                <w:bottom w:val="none" w:sz="0" w:space="0" w:color="auto"/>
                                                                                                                                <w:right w:val="none" w:sz="0" w:space="0" w:color="auto"/>
                                                                                                                              </w:divBdr>
                                                                                                                              <w:divsChild>
                                                                                                                                <w:div w:id="1566523019">
                                                                                                                                  <w:marLeft w:val="0"/>
                                                                                                                                  <w:marRight w:val="0"/>
                                                                                                                                  <w:marTop w:val="0"/>
                                                                                                                                  <w:marBottom w:val="0"/>
                                                                                                                                  <w:divBdr>
                                                                                                                                    <w:top w:val="none" w:sz="0" w:space="0" w:color="auto"/>
                                                                                                                                    <w:left w:val="none" w:sz="0" w:space="0" w:color="auto"/>
                                                                                                                                    <w:bottom w:val="none" w:sz="0" w:space="0" w:color="auto"/>
                                                                                                                                    <w:right w:val="none" w:sz="0" w:space="0" w:color="auto"/>
                                                                                                                                  </w:divBdr>
                                                                                                                                  <w:divsChild>
                                                                                                                                    <w:div w:id="1447039945">
                                                                                                                                      <w:marLeft w:val="0"/>
                                                                                                                                      <w:marRight w:val="0"/>
                                                                                                                                      <w:marTop w:val="0"/>
                                                                                                                                      <w:marBottom w:val="0"/>
                                                                                                                                      <w:divBdr>
                                                                                                                                        <w:top w:val="none" w:sz="0" w:space="0" w:color="auto"/>
                                                                                                                                        <w:left w:val="none" w:sz="0" w:space="0" w:color="auto"/>
                                                                                                                                        <w:bottom w:val="none" w:sz="0" w:space="0" w:color="auto"/>
                                                                                                                                        <w:right w:val="none" w:sz="0" w:space="0" w:color="auto"/>
                                                                                                                                      </w:divBdr>
                                                                                                                                      <w:divsChild>
                                                                                                                                        <w:div w:id="970742243">
                                                                                                                                          <w:marLeft w:val="0"/>
                                                                                                                                          <w:marRight w:val="0"/>
                                                                                                                                          <w:marTop w:val="0"/>
                                                                                                                                          <w:marBottom w:val="0"/>
                                                                                                                                          <w:divBdr>
                                                                                                                                            <w:top w:val="none" w:sz="0" w:space="0" w:color="auto"/>
                                                                                                                                            <w:left w:val="none" w:sz="0" w:space="0" w:color="auto"/>
                                                                                                                                            <w:bottom w:val="none" w:sz="0" w:space="0" w:color="auto"/>
                                                                                                                                            <w:right w:val="none" w:sz="0" w:space="0" w:color="auto"/>
                                                                                                                                          </w:divBdr>
                                                                                                                                          <w:divsChild>
                                                                                                                                            <w:div w:id="333387779">
                                                                                                                                              <w:marLeft w:val="0"/>
                                                                                                                                              <w:marRight w:val="0"/>
                                                                                                                                              <w:marTop w:val="0"/>
                                                                                                                                              <w:marBottom w:val="0"/>
                                                                                                                                              <w:divBdr>
                                                                                                                                                <w:top w:val="none" w:sz="0" w:space="0" w:color="auto"/>
                                                                                                                                                <w:left w:val="none" w:sz="0" w:space="0" w:color="auto"/>
                                                                                                                                                <w:bottom w:val="none" w:sz="0" w:space="0" w:color="auto"/>
                                                                                                                                                <w:right w:val="none" w:sz="0" w:space="0" w:color="auto"/>
                                                                                                                                              </w:divBdr>
                                                                                                                                              <w:divsChild>
                                                                                                                                                <w:div w:id="1105072852">
                                                                                                                                                  <w:marLeft w:val="0"/>
                                                                                                                                                  <w:marRight w:val="0"/>
                                                                                                                                                  <w:marTop w:val="0"/>
                                                                                                                                                  <w:marBottom w:val="0"/>
                                                                                                                                                  <w:divBdr>
                                                                                                                                                    <w:top w:val="none" w:sz="0" w:space="0" w:color="auto"/>
                                                                                                                                                    <w:left w:val="none" w:sz="0" w:space="0" w:color="auto"/>
                                                                                                                                                    <w:bottom w:val="none" w:sz="0" w:space="0" w:color="auto"/>
                                                                                                                                                    <w:right w:val="none" w:sz="0" w:space="0" w:color="auto"/>
                                                                                                                                                  </w:divBdr>
                                                                                                                                                  <w:divsChild>
                                                                                                                                                    <w:div w:id="1369918077">
                                                                                                                                                      <w:marLeft w:val="0"/>
                                                                                                                                                      <w:marRight w:val="0"/>
                                                                                                                                                      <w:marTop w:val="0"/>
                                                                                                                                                      <w:marBottom w:val="0"/>
                                                                                                                                                      <w:divBdr>
                                                                                                                                                        <w:top w:val="none" w:sz="0" w:space="0" w:color="auto"/>
                                                                                                                                                        <w:left w:val="none" w:sz="0" w:space="0" w:color="auto"/>
                                                                                                                                                        <w:bottom w:val="none" w:sz="0" w:space="0" w:color="auto"/>
                                                                                                                                                        <w:right w:val="none" w:sz="0" w:space="0" w:color="auto"/>
                                                                                                                                                      </w:divBdr>
                                                                                                                                                      <w:divsChild>
                                                                                                                                                        <w:div w:id="1945769947">
                                                                                                                                                          <w:marLeft w:val="0"/>
                                                                                                                                                          <w:marRight w:val="0"/>
                                                                                                                                                          <w:marTop w:val="0"/>
                                                                                                                                                          <w:marBottom w:val="0"/>
                                                                                                                                                          <w:divBdr>
                                                                                                                                                            <w:top w:val="none" w:sz="0" w:space="0" w:color="auto"/>
                                                                                                                                                            <w:left w:val="none" w:sz="0" w:space="0" w:color="auto"/>
                                                                                                                                                            <w:bottom w:val="none" w:sz="0" w:space="0" w:color="auto"/>
                                                                                                                                                            <w:right w:val="none" w:sz="0" w:space="0" w:color="auto"/>
                                                                                                                                                          </w:divBdr>
                                                                                                                                                          <w:divsChild>
                                                                                                                                                            <w:div w:id="1742210202">
                                                                                                                                                              <w:marLeft w:val="0"/>
                                                                                                                                                              <w:marRight w:val="0"/>
                                                                                                                                                              <w:marTop w:val="0"/>
                                                                                                                                                              <w:marBottom w:val="0"/>
                                                                                                                                                              <w:divBdr>
                                                                                                                                                                <w:top w:val="none" w:sz="0" w:space="0" w:color="auto"/>
                                                                                                                                                                <w:left w:val="none" w:sz="0" w:space="0" w:color="auto"/>
                                                                                                                                                                <w:bottom w:val="none" w:sz="0" w:space="0" w:color="auto"/>
                                                                                                                                                                <w:right w:val="none" w:sz="0" w:space="0" w:color="auto"/>
                                                                                                                                                              </w:divBdr>
                                                                                                                                                              <w:divsChild>
                                                                                                                                                                <w:div w:id="610820276">
                                                                                                                                                                  <w:marLeft w:val="0"/>
                                                                                                                                                                  <w:marRight w:val="0"/>
                                                                                                                                                                  <w:marTop w:val="0"/>
                                                                                                                                                                  <w:marBottom w:val="0"/>
                                                                                                                                                                  <w:divBdr>
                                                                                                                                                                    <w:top w:val="none" w:sz="0" w:space="0" w:color="auto"/>
                                                                                                                                                                    <w:left w:val="none" w:sz="0" w:space="0" w:color="auto"/>
                                                                                                                                                                    <w:bottom w:val="none" w:sz="0" w:space="0" w:color="auto"/>
                                                                                                                                                                    <w:right w:val="none" w:sz="0" w:space="0" w:color="auto"/>
                                                                                                                                                                  </w:divBdr>
                                                                                                                                                                  <w:divsChild>
                                                                                                                                                                    <w:div w:id="1723358449">
                                                                                                                                                                      <w:marLeft w:val="0"/>
                                                                                                                                                                      <w:marRight w:val="0"/>
                                                                                                                                                                      <w:marTop w:val="0"/>
                                                                                                                                                                      <w:marBottom w:val="0"/>
                                                                                                                                                                      <w:divBdr>
                                                                                                                                                                        <w:top w:val="none" w:sz="0" w:space="0" w:color="auto"/>
                                                                                                                                                                        <w:left w:val="none" w:sz="0" w:space="0" w:color="auto"/>
                                                                                                                                                                        <w:bottom w:val="none" w:sz="0" w:space="0" w:color="auto"/>
                                                                                                                                                                        <w:right w:val="none" w:sz="0" w:space="0" w:color="auto"/>
                                                                                                                                                                      </w:divBdr>
                                                                                                                                                                      <w:divsChild>
                                                                                                                                                                        <w:div w:id="807481421">
                                                                                                                                                                          <w:marLeft w:val="0"/>
                                                                                                                                                                          <w:marRight w:val="0"/>
                                                                                                                                                                          <w:marTop w:val="0"/>
                                                                                                                                                                          <w:marBottom w:val="0"/>
                                                                                                                                                                          <w:divBdr>
                                                                                                                                                                            <w:top w:val="none" w:sz="0" w:space="0" w:color="auto"/>
                                                                                                                                                                            <w:left w:val="none" w:sz="0" w:space="0" w:color="auto"/>
                                                                                                                                                                            <w:bottom w:val="none" w:sz="0" w:space="0" w:color="auto"/>
                                                                                                                                                                            <w:right w:val="none" w:sz="0" w:space="0" w:color="auto"/>
                                                                                                                                                                          </w:divBdr>
                                                                                                                                                                          <w:divsChild>
                                                                                                                                                                            <w:div w:id="1472863225">
                                                                                                                                                                              <w:marLeft w:val="0"/>
                                                                                                                                                                              <w:marRight w:val="0"/>
                                                                                                                                                                              <w:marTop w:val="0"/>
                                                                                                                                                                              <w:marBottom w:val="0"/>
                                                                                                                                                                              <w:divBdr>
                                                                                                                                                                                <w:top w:val="none" w:sz="0" w:space="0" w:color="auto"/>
                                                                                                                                                                                <w:left w:val="none" w:sz="0" w:space="0" w:color="auto"/>
                                                                                                                                                                                <w:bottom w:val="none" w:sz="0" w:space="0" w:color="auto"/>
                                                                                                                                                                                <w:right w:val="none" w:sz="0" w:space="0" w:color="auto"/>
                                                                                                                                                                              </w:divBdr>
                                                                                                                                                                              <w:divsChild>
                                                                                                                                                                                <w:div w:id="262500920">
                                                                                                                                                                                  <w:marLeft w:val="0"/>
                                                                                                                                                                                  <w:marRight w:val="0"/>
                                                                                                                                                                                  <w:marTop w:val="0"/>
                                                                                                                                                                                  <w:marBottom w:val="0"/>
                                                                                                                                                                                  <w:divBdr>
                                                                                                                                                                                    <w:top w:val="none" w:sz="0" w:space="0" w:color="auto"/>
                                                                                                                                                                                    <w:left w:val="none" w:sz="0" w:space="0" w:color="auto"/>
                                                                                                                                                                                    <w:bottom w:val="none" w:sz="0" w:space="0" w:color="auto"/>
                                                                                                                                                                                    <w:right w:val="none" w:sz="0" w:space="0" w:color="auto"/>
                                                                                                                                                                                  </w:divBdr>
                                                                                                                                                                                  <w:divsChild>
                                                                                                                                                                                    <w:div w:id="557016248">
                                                                                                                                                                                      <w:marLeft w:val="0"/>
                                                                                                                                                                                      <w:marRight w:val="0"/>
                                                                                                                                                                                      <w:marTop w:val="0"/>
                                                                                                                                                                                      <w:marBottom w:val="0"/>
                                                                                                                                                                                      <w:divBdr>
                                                                                                                                                                                        <w:top w:val="none" w:sz="0" w:space="0" w:color="auto"/>
                                                                                                                                                                                        <w:left w:val="none" w:sz="0" w:space="0" w:color="auto"/>
                                                                                                                                                                                        <w:bottom w:val="none" w:sz="0" w:space="0" w:color="auto"/>
                                                                                                                                                                                        <w:right w:val="none" w:sz="0" w:space="0" w:color="auto"/>
                                                                                                                                                                                      </w:divBdr>
                                                                                                                                                                                      <w:divsChild>
                                                                                                                                                                                        <w:div w:id="920289058">
                                                                                                                                                                                          <w:marLeft w:val="0"/>
                                                                                                                                                                                          <w:marRight w:val="0"/>
                                                                                                                                                                                          <w:marTop w:val="0"/>
                                                                                                                                                                                          <w:marBottom w:val="0"/>
                                                                                                                                                                                          <w:divBdr>
                                                                                                                                                                                            <w:top w:val="none" w:sz="0" w:space="0" w:color="auto"/>
                                                                                                                                                                                            <w:left w:val="none" w:sz="0" w:space="0" w:color="auto"/>
                                                                                                                                                                                            <w:bottom w:val="none" w:sz="0" w:space="0" w:color="auto"/>
                                                                                                                                                                                            <w:right w:val="none" w:sz="0" w:space="0" w:color="auto"/>
                                                                                                                                                                                          </w:divBdr>
                                                                                                                                                                                          <w:divsChild>
                                                                                                                                                                                            <w:div w:id="1477797294">
                                                                                                                                                                                              <w:marLeft w:val="0"/>
                                                                                                                                                                                              <w:marRight w:val="0"/>
                                                                                                                                                                                              <w:marTop w:val="0"/>
                                                                                                                                                                                              <w:marBottom w:val="0"/>
                                                                                                                                                                                              <w:divBdr>
                                                                                                                                                                                                <w:top w:val="none" w:sz="0" w:space="0" w:color="auto"/>
                                                                                                                                                                                                <w:left w:val="none" w:sz="0" w:space="0" w:color="auto"/>
                                                                                                                                                                                                <w:bottom w:val="none" w:sz="0" w:space="0" w:color="auto"/>
                                                                                                                                                                                                <w:right w:val="none" w:sz="0" w:space="0" w:color="auto"/>
                                                                                                                                                                                              </w:divBdr>
                                                                                                                                                                                              <w:divsChild>
                                                                                                                                                                                                <w:div w:id="1380977794">
                                                                                                                                                                                                  <w:marLeft w:val="0"/>
                                                                                                                                                                                                  <w:marRight w:val="0"/>
                                                                                                                                                                                                  <w:marTop w:val="0"/>
                                                                                                                                                                                                  <w:marBottom w:val="0"/>
                                                                                                                                                                                                  <w:divBdr>
                                                                                                                                                                                                    <w:top w:val="none" w:sz="0" w:space="0" w:color="auto"/>
                                                                                                                                                                                                    <w:left w:val="none" w:sz="0" w:space="0" w:color="auto"/>
                                                                                                                                                                                                    <w:bottom w:val="none" w:sz="0" w:space="0" w:color="auto"/>
                                                                                                                                                                                                    <w:right w:val="none" w:sz="0" w:space="0" w:color="auto"/>
                                                                                                                                                                                                  </w:divBdr>
                                                                                                                                                                                                  <w:divsChild>
                                                                                                                                                                                                    <w:div w:id="1405956674">
                                                                                                                                                                                                      <w:marLeft w:val="0"/>
                                                                                                                                                                                                      <w:marRight w:val="0"/>
                                                                                                                                                                                                      <w:marTop w:val="0"/>
                                                                                                                                                                                                      <w:marBottom w:val="0"/>
                                                                                                                                                                                                      <w:divBdr>
                                                                                                                                                                                                        <w:top w:val="none" w:sz="0" w:space="0" w:color="auto"/>
                                                                                                                                                                                                        <w:left w:val="none" w:sz="0" w:space="0" w:color="auto"/>
                                                                                                                                                                                                        <w:bottom w:val="none" w:sz="0" w:space="0" w:color="auto"/>
                                                                                                                                                                                                        <w:right w:val="none" w:sz="0" w:space="0" w:color="auto"/>
                                                                                                                                                                                                      </w:divBdr>
                                                                                                                                                                                                      <w:divsChild>
                                                                                                                                                                                                        <w:div w:id="1073166433">
                                                                                                                                                                                                          <w:marLeft w:val="0"/>
                                                                                                                                                                                                          <w:marRight w:val="0"/>
                                                                                                                                                                                                          <w:marTop w:val="0"/>
                                                                                                                                                                                                          <w:marBottom w:val="0"/>
                                                                                                                                                                                                          <w:divBdr>
                                                                                                                                                                                                            <w:top w:val="none" w:sz="0" w:space="0" w:color="auto"/>
                                                                                                                                                                                                            <w:left w:val="none" w:sz="0" w:space="0" w:color="auto"/>
                                                                                                                                                                                                            <w:bottom w:val="none" w:sz="0" w:space="0" w:color="auto"/>
                                                                                                                                                                                                            <w:right w:val="none" w:sz="0" w:space="0" w:color="auto"/>
                                                                                                                                                                                                          </w:divBdr>
                                                                                                                                                                                                          <w:divsChild>
                                                                                                                                                                                                            <w:div w:id="707685123">
                                                                                                                                                                                                              <w:marLeft w:val="0"/>
                                                                                                                                                                                                              <w:marRight w:val="0"/>
                                                                                                                                                                                                              <w:marTop w:val="0"/>
                                                                                                                                                                                                              <w:marBottom w:val="0"/>
                                                                                                                                                                                                              <w:divBdr>
                                                                                                                                                                                                                <w:top w:val="none" w:sz="0" w:space="0" w:color="auto"/>
                                                                                                                                                                                                                <w:left w:val="none" w:sz="0" w:space="0" w:color="auto"/>
                                                                                                                                                                                                                <w:bottom w:val="none" w:sz="0" w:space="0" w:color="auto"/>
                                                                                                                                                                                                                <w:right w:val="none" w:sz="0" w:space="0" w:color="auto"/>
                                                                                                                                                                                                              </w:divBdr>
                                                                                                                                                                                                              <w:divsChild>
                                                                                                                                                                                                                <w:div w:id="1141968518">
                                                                                                                                                                                                                  <w:marLeft w:val="0"/>
                                                                                                                                                                                                                  <w:marRight w:val="0"/>
                                                                                                                                                                                                                  <w:marTop w:val="0"/>
                                                                                                                                                                                                                  <w:marBottom w:val="0"/>
                                                                                                                                                                                                                  <w:divBdr>
                                                                                                                                                                                                                    <w:top w:val="none" w:sz="0" w:space="0" w:color="auto"/>
                                                                                                                                                                                                                    <w:left w:val="none" w:sz="0" w:space="0" w:color="auto"/>
                                                                                                                                                                                                                    <w:bottom w:val="none" w:sz="0" w:space="0" w:color="auto"/>
                                                                                                                                                                                                                    <w:right w:val="none" w:sz="0" w:space="0" w:color="auto"/>
                                                                                                                                                                                                                  </w:divBdr>
                                                                                                                                                                                                                  <w:divsChild>
                                                                                                                                                                                                                    <w:div w:id="1705983858">
                                                                                                                                                                                                                      <w:marLeft w:val="0"/>
                                                                                                                                                                                                                      <w:marRight w:val="0"/>
                                                                                                                                                                                                                      <w:marTop w:val="0"/>
                                                                                                                                                                                                                      <w:marBottom w:val="0"/>
                                                                                                                                                                                                                      <w:divBdr>
                                                                                                                                                                                                                        <w:top w:val="none" w:sz="0" w:space="0" w:color="auto"/>
                                                                                                                                                                                                                        <w:left w:val="none" w:sz="0" w:space="0" w:color="auto"/>
                                                                                                                                                                                                                        <w:bottom w:val="none" w:sz="0" w:space="0" w:color="auto"/>
                                                                                                                                                                                                                        <w:right w:val="none" w:sz="0" w:space="0" w:color="auto"/>
                                                                                                                                                                                                                      </w:divBdr>
                                                                                                                                                                                                                      <w:divsChild>
                                                                                                                                                                                                                        <w:div w:id="1902476838">
                                                                                                                                                                                                                          <w:marLeft w:val="0"/>
                                                                                                                                                                                                                          <w:marRight w:val="0"/>
                                                                                                                                                                                                                          <w:marTop w:val="0"/>
                                                                                                                                                                                                                          <w:marBottom w:val="0"/>
                                                                                                                                                                                                                          <w:divBdr>
                                                                                                                                                                                                                            <w:top w:val="none" w:sz="0" w:space="0" w:color="auto"/>
                                                                                                                                                                                                                            <w:left w:val="none" w:sz="0" w:space="0" w:color="auto"/>
                                                                                                                                                                                                                            <w:bottom w:val="none" w:sz="0" w:space="0" w:color="auto"/>
                                                                                                                                                                                                                            <w:right w:val="none" w:sz="0" w:space="0" w:color="auto"/>
                                                                                                                                                                                                                          </w:divBdr>
                                                                                                                                                                                                                          <w:divsChild>
                                                                                                                                                                                                                            <w:div w:id="1158038988">
                                                                                                                                                                                                                              <w:marLeft w:val="0"/>
                                                                                                                                                                                                                              <w:marRight w:val="0"/>
                                                                                                                                                                                                                              <w:marTop w:val="0"/>
                                                                                                                                                                                                                              <w:marBottom w:val="0"/>
                                                                                                                                                                                                                              <w:divBdr>
                                                                                                                                                                                                                                <w:top w:val="none" w:sz="0" w:space="0" w:color="auto"/>
                                                                                                                                                                                                                                <w:left w:val="none" w:sz="0" w:space="0" w:color="auto"/>
                                                                                                                                                                                                                                <w:bottom w:val="none" w:sz="0" w:space="0" w:color="auto"/>
                                                                                                                                                                                                                                <w:right w:val="none" w:sz="0" w:space="0" w:color="auto"/>
                                                                                                                                                                                                                              </w:divBdr>
                                                                                                                                                                                                                              <w:divsChild>
                                                                                                                                                                                                                                <w:div w:id="883561621">
                                                                                                                                                                                                                                  <w:marLeft w:val="0"/>
                                                                                                                                                                                                                                  <w:marRight w:val="0"/>
                                                                                                                                                                                                                                  <w:marTop w:val="0"/>
                                                                                                                                                                                                                                  <w:marBottom w:val="0"/>
                                                                                                                                                                                                                                  <w:divBdr>
                                                                                                                                                                                                                                    <w:top w:val="none" w:sz="0" w:space="0" w:color="auto"/>
                                                                                                                                                                                                                                    <w:left w:val="none" w:sz="0" w:space="0" w:color="auto"/>
                                                                                                                                                                                                                                    <w:bottom w:val="none" w:sz="0" w:space="0" w:color="auto"/>
                                                                                                                                                                                                                                    <w:right w:val="none" w:sz="0" w:space="0" w:color="auto"/>
                                                                                                                                                                                                                                  </w:divBdr>
                                                                                                                                                                                                                                  <w:divsChild>
                                                                                                                                                                                                                                    <w:div w:id="1690060998">
                                                                                                                                                                                                                                      <w:marLeft w:val="0"/>
                                                                                                                                                                                                                                      <w:marRight w:val="0"/>
                                                                                                                                                                                                                                      <w:marTop w:val="0"/>
                                                                                                                                                                                                                                      <w:marBottom w:val="0"/>
                                                                                                                                                                                                                                      <w:divBdr>
                                                                                                                                                                                                                                        <w:top w:val="none" w:sz="0" w:space="0" w:color="auto"/>
                                                                                                                                                                                                                                        <w:left w:val="none" w:sz="0" w:space="0" w:color="auto"/>
                                                                                                                                                                                                                                        <w:bottom w:val="none" w:sz="0" w:space="0" w:color="auto"/>
                                                                                                                                                                                                                                        <w:right w:val="none" w:sz="0" w:space="0" w:color="auto"/>
                                                                                                                                                                                                                                      </w:divBdr>
                                                                                                                                                                                                                                      <w:divsChild>
                                                                                                                                                                                                                                        <w:div w:id="2063364153">
                                                                                                                                                                                                                                          <w:marLeft w:val="0"/>
                                                                                                                                                                                                                                          <w:marRight w:val="0"/>
                                                                                                                                                                                                                                          <w:marTop w:val="0"/>
                                                                                                                                                                                                                                          <w:marBottom w:val="0"/>
                                                                                                                                                                                                                                          <w:divBdr>
                                                                                                                                                                                                                                            <w:top w:val="none" w:sz="0" w:space="0" w:color="auto"/>
                                                                                                                                                                                                                                            <w:left w:val="none" w:sz="0" w:space="0" w:color="auto"/>
                                                                                                                                                                                                                                            <w:bottom w:val="none" w:sz="0" w:space="0" w:color="auto"/>
                                                                                                                                                                                                                                            <w:right w:val="none" w:sz="0" w:space="0" w:color="auto"/>
                                                                                                                                                                                                                                          </w:divBdr>
                                                                                                                                                                                                                                          <w:divsChild>
                                                                                                                                                                                                                                            <w:div w:id="1222670556">
                                                                                                                                                                                                                                              <w:marLeft w:val="0"/>
                                                                                                                                                                                                                                              <w:marRight w:val="0"/>
                                                                                                                                                                                                                                              <w:marTop w:val="0"/>
                                                                                                                                                                                                                                              <w:marBottom w:val="0"/>
                                                                                                                                                                                                                                              <w:divBdr>
                                                                                                                                                                                                                                                <w:top w:val="none" w:sz="0" w:space="0" w:color="auto"/>
                                                                                                                                                                                                                                                <w:left w:val="none" w:sz="0" w:space="0" w:color="auto"/>
                                                                                                                                                                                                                                                <w:bottom w:val="none" w:sz="0" w:space="0" w:color="auto"/>
                                                                                                                                                                                                                                                <w:right w:val="none" w:sz="0" w:space="0" w:color="auto"/>
                                                                                                                                                                                                                                              </w:divBdr>
                                                                                                                                                                                                                                              <w:divsChild>
                                                                                                                                                                                                                                                <w:div w:id="1160727836">
                                                                                                                                                                                                                                                  <w:marLeft w:val="0"/>
                                                                                                                                                                                                                                                  <w:marRight w:val="0"/>
                                                                                                                                                                                                                                                  <w:marTop w:val="0"/>
                                                                                                                                                                                                                                                  <w:marBottom w:val="0"/>
                                                                                                                                                                                                                                                  <w:divBdr>
                                                                                                                                                                                                                                                    <w:top w:val="none" w:sz="0" w:space="0" w:color="auto"/>
                                                                                                                                                                                                                                                    <w:left w:val="none" w:sz="0" w:space="0" w:color="auto"/>
                                                                                                                                                                                                                                                    <w:bottom w:val="none" w:sz="0" w:space="0" w:color="auto"/>
                                                                                                                                                                                                                                                    <w:right w:val="none" w:sz="0" w:space="0" w:color="auto"/>
                                                                                                                                                                                                                                                  </w:divBdr>
                                                                                                                                                                                                                                                  <w:divsChild>
                                                                                                                                                                                                                                                    <w:div w:id="206963350">
                                                                                                                                                                                                                                                      <w:marLeft w:val="0"/>
                                                                                                                                                                                                                                                      <w:marRight w:val="0"/>
                                                                                                                                                                                                                                                      <w:marTop w:val="0"/>
                                                                                                                                                                                                                                                      <w:marBottom w:val="0"/>
                                                                                                                                                                                                                                                      <w:divBdr>
                                                                                                                                                                                                                                                        <w:top w:val="none" w:sz="0" w:space="0" w:color="auto"/>
                                                                                                                                                                                                                                                        <w:left w:val="none" w:sz="0" w:space="0" w:color="auto"/>
                                                                                                                                                                                                                                                        <w:bottom w:val="none" w:sz="0" w:space="0" w:color="auto"/>
                                                                                                                                                                                                                                                        <w:right w:val="none" w:sz="0" w:space="0" w:color="auto"/>
                                                                                                                                                                                                                                                      </w:divBdr>
                                                                                                                                                                                                                                                      <w:divsChild>
                                                                                                                                                                                                                                                        <w:div w:id="771632122">
                                                                                                                                                                                                                                                          <w:marLeft w:val="0"/>
                                                                                                                                                                                                                                                          <w:marRight w:val="0"/>
                                                                                                                                                                                                                                                          <w:marTop w:val="0"/>
                                                                                                                                                                                                                                                          <w:marBottom w:val="0"/>
                                                                                                                                                                                                                                                          <w:divBdr>
                                                                                                                                                                                                                                                            <w:top w:val="none" w:sz="0" w:space="0" w:color="auto"/>
                                                                                                                                                                                                                                                            <w:left w:val="none" w:sz="0" w:space="0" w:color="auto"/>
                                                                                                                                                                                                                                                            <w:bottom w:val="none" w:sz="0" w:space="0" w:color="auto"/>
                                                                                                                                                                                                                                                            <w:right w:val="none" w:sz="0" w:space="0" w:color="auto"/>
                                                                                                                                                                                                                                                          </w:divBdr>
                                                                                                                                                                                                                                                          <w:divsChild>
                                                                                                                                                                                                                                                            <w:div w:id="1972788914">
                                                                                                                                                                                                                                                              <w:marLeft w:val="0"/>
                                                                                                                                                                                                                                                              <w:marRight w:val="0"/>
                                                                                                                                                                                                                                                              <w:marTop w:val="0"/>
                                                                                                                                                                                                                                                              <w:marBottom w:val="0"/>
                                                                                                                                                                                                                                                              <w:divBdr>
                                                                                                                                                                                                                                                                <w:top w:val="none" w:sz="0" w:space="0" w:color="auto"/>
                                                                                                                                                                                                                                                                <w:left w:val="none" w:sz="0" w:space="0" w:color="auto"/>
                                                                                                                                                                                                                                                                <w:bottom w:val="none" w:sz="0" w:space="0" w:color="auto"/>
                                                                                                                                                                                                                                                                <w:right w:val="none" w:sz="0" w:space="0" w:color="auto"/>
                                                                                                                                                                                                                                                              </w:divBdr>
                                                                                                                                                                                                                                                              <w:divsChild>
                                                                                                                                                                                                                                                                <w:div w:id="954099958">
                                                                                                                                                                                                                                                                  <w:marLeft w:val="0"/>
                                                                                                                                                                                                                                                                  <w:marRight w:val="0"/>
                                                                                                                                                                                                                                                                  <w:marTop w:val="0"/>
                                                                                                                                                                                                                                                                  <w:marBottom w:val="0"/>
                                                                                                                                                                                                                                                                  <w:divBdr>
                                                                                                                                                                                                                                                                    <w:top w:val="none" w:sz="0" w:space="0" w:color="auto"/>
                                                                                                                                                                                                                                                                    <w:left w:val="none" w:sz="0" w:space="0" w:color="auto"/>
                                                                                                                                                                                                                                                                    <w:bottom w:val="none" w:sz="0" w:space="0" w:color="auto"/>
                                                                                                                                                                                                                                                                    <w:right w:val="none" w:sz="0" w:space="0" w:color="auto"/>
                                                                                                                                                                                                                                                                  </w:divBdr>
                                                                                                                                                                                                                                                                  <w:divsChild>
                                                                                                                                                                                                                                                                    <w:div w:id="1591087456">
                                                                                                                                                                                                                                                                      <w:marLeft w:val="0"/>
                                                                                                                                                                                                                                                                      <w:marRight w:val="0"/>
                                                                                                                                                                                                                                                                      <w:marTop w:val="0"/>
                                                                                                                                                                                                                                                                      <w:marBottom w:val="0"/>
                                                                                                                                                                                                                                                                      <w:divBdr>
                                                                                                                                                                                                                                                                        <w:top w:val="none" w:sz="0" w:space="0" w:color="auto"/>
                                                                                                                                                                                                                                                                        <w:left w:val="none" w:sz="0" w:space="0" w:color="auto"/>
                                                                                                                                                                                                                                                                        <w:bottom w:val="none" w:sz="0" w:space="0" w:color="auto"/>
                                                                                                                                                                                                                                                                        <w:right w:val="none" w:sz="0" w:space="0" w:color="auto"/>
                                                                                                                                                                                                                                                                      </w:divBdr>
                                                                                                                                                                                                                                                                      <w:divsChild>
                                                                                                                                                                                                                                                                        <w:div w:id="173808742">
                                                                                                                                                                                                                                                                          <w:marLeft w:val="0"/>
                                                                                                                                                                                                                                                                          <w:marRight w:val="0"/>
                                                                                                                                                                                                                                                                          <w:marTop w:val="0"/>
                                                                                                                                                                                                                                                                          <w:marBottom w:val="0"/>
                                                                                                                                                                                                                                                                          <w:divBdr>
                                                                                                                                                                                                                                                                            <w:top w:val="none" w:sz="0" w:space="0" w:color="auto"/>
                                                                                                                                                                                                                                                                            <w:left w:val="none" w:sz="0" w:space="0" w:color="auto"/>
                                                                                                                                                                                                                                                                            <w:bottom w:val="none" w:sz="0" w:space="0" w:color="auto"/>
                                                                                                                                                                                                                                                                            <w:right w:val="none" w:sz="0" w:space="0" w:color="auto"/>
                                                                                                                                                                                                                                                                          </w:divBdr>
                                                                                                                                                                                                                                                                          <w:divsChild>
                                                                                                                                                                                                                                                                            <w:div w:id="578363831">
                                                                                                                                                                                                                                                                              <w:marLeft w:val="0"/>
                                                                                                                                                                                                                                                                              <w:marRight w:val="0"/>
                                                                                                                                                                                                                                                                              <w:marTop w:val="0"/>
                                                                                                                                                                                                                                                                              <w:marBottom w:val="0"/>
                                                                                                                                                                                                                                                                              <w:divBdr>
                                                                                                                                                                                                                                                                                <w:top w:val="none" w:sz="0" w:space="0" w:color="auto"/>
                                                                                                                                                                                                                                                                                <w:left w:val="none" w:sz="0" w:space="0" w:color="auto"/>
                                                                                                                                                                                                                                                                                <w:bottom w:val="none" w:sz="0" w:space="0" w:color="auto"/>
                                                                                                                                                                                                                                                                                <w:right w:val="none" w:sz="0" w:space="0" w:color="auto"/>
                                                                                                                                                                                                                                                                              </w:divBdr>
                                                                                                                                                                                                                                                                              <w:divsChild>
                                                                                                                                                                                                                                                                                <w:div w:id="1146359258">
                                                                                                                                                                                                                                                                                  <w:marLeft w:val="0"/>
                                                                                                                                                                                                                                                                                  <w:marRight w:val="0"/>
                                                                                                                                                                                                                                                                                  <w:marTop w:val="0"/>
                                                                                                                                                                                                                                                                                  <w:marBottom w:val="0"/>
                                                                                                                                                                                                                                                                                  <w:divBdr>
                                                                                                                                                                                                                                                                                    <w:top w:val="none" w:sz="0" w:space="0" w:color="auto"/>
                                                                                                                                                                                                                                                                                    <w:left w:val="none" w:sz="0" w:space="0" w:color="auto"/>
                                                                                                                                                                                                                                                                                    <w:bottom w:val="none" w:sz="0" w:space="0" w:color="auto"/>
                                                                                                                                                                                                                                                                                    <w:right w:val="none" w:sz="0" w:space="0" w:color="auto"/>
                                                                                                                                                                                                                                                                                  </w:divBdr>
                                                                                                                                                                                                                                                                                  <w:divsChild>
                                                                                                                                                                                                                                                                                    <w:div w:id="24597386">
                                                                                                                                                                                                                                                                                      <w:marLeft w:val="0"/>
                                                                                                                                                                                                                                                                                      <w:marRight w:val="0"/>
                                                                                                                                                                                                                                                                                      <w:marTop w:val="0"/>
                                                                                                                                                                                                                                                                                      <w:marBottom w:val="0"/>
                                                                                                                                                                                                                                                                                      <w:divBdr>
                                                                                                                                                                                                                                                                                        <w:top w:val="none" w:sz="0" w:space="0" w:color="auto"/>
                                                                                                                                                                                                                                                                                        <w:left w:val="none" w:sz="0" w:space="0" w:color="auto"/>
                                                                                                                                                                                                                                                                                        <w:bottom w:val="none" w:sz="0" w:space="0" w:color="auto"/>
                                                                                                                                                                                                                                                                                        <w:right w:val="none" w:sz="0" w:space="0" w:color="auto"/>
                                                                                                                                                                                                                                                                                      </w:divBdr>
                                                                                                                                                                                                                                                                                      <w:divsChild>
                                                                                                                                                                                                                                                                                        <w:div w:id="605232328">
                                                                                                                                                                                                                                                                                          <w:marLeft w:val="0"/>
                                                                                                                                                                                                                                                                                          <w:marRight w:val="0"/>
                                                                                                                                                                                                                                                                                          <w:marTop w:val="0"/>
                                                                                                                                                                                                                                                                                          <w:marBottom w:val="0"/>
                                                                                                                                                                                                                                                                                          <w:divBdr>
                                                                                                                                                                                                                                                                                            <w:top w:val="none" w:sz="0" w:space="0" w:color="auto"/>
                                                                                                                                                                                                                                                                                            <w:left w:val="none" w:sz="0" w:space="0" w:color="auto"/>
                                                                                                                                                                                                                                                                                            <w:bottom w:val="none" w:sz="0" w:space="0" w:color="auto"/>
                                                                                                                                                                                                                                                                                            <w:right w:val="none" w:sz="0" w:space="0" w:color="auto"/>
                                                                                                                                                                                                                                                                                          </w:divBdr>
                                                                                                                                                                                                                                                                                          <w:divsChild>
                                                                                                                                                                                                                                                                                            <w:div w:id="2119715176">
                                                                                                                                                                                                                                                                                              <w:marLeft w:val="0"/>
                                                                                                                                                                                                                                                                                              <w:marRight w:val="0"/>
                                                                                                                                                                                                                                                                                              <w:marTop w:val="0"/>
                                                                                                                                                                                                                                                                                              <w:marBottom w:val="0"/>
                                                                                                                                                                                                                                                                                              <w:divBdr>
                                                                                                                                                                                                                                                                                                <w:top w:val="none" w:sz="0" w:space="0" w:color="auto"/>
                                                                                                                                                                                                                                                                                                <w:left w:val="none" w:sz="0" w:space="0" w:color="auto"/>
                                                                                                                                                                                                                                                                                                <w:bottom w:val="none" w:sz="0" w:space="0" w:color="auto"/>
                                                                                                                                                                                                                                                                                                <w:right w:val="none" w:sz="0" w:space="0" w:color="auto"/>
                                                                                                                                                                                                                                                                                              </w:divBdr>
                                                                                                                                                                                                                                                                                              <w:divsChild>
                                                                                                                                                                                                                                                                                                <w:div w:id="695932203">
                                                                                                                                                                                                                                                                                                  <w:marLeft w:val="0"/>
                                                                                                                                                                                                                                                                                                  <w:marRight w:val="0"/>
                                                                                                                                                                                                                                                                                                  <w:marTop w:val="0"/>
                                                                                                                                                                                                                                                                                                  <w:marBottom w:val="0"/>
                                                                                                                                                                                                                                                                                                  <w:divBdr>
                                                                                                                                                                                                                                                                                                    <w:top w:val="none" w:sz="0" w:space="0" w:color="auto"/>
                                                                                                                                                                                                                                                                                                    <w:left w:val="none" w:sz="0" w:space="0" w:color="auto"/>
                                                                                                                                                                                                                                                                                                    <w:bottom w:val="none" w:sz="0" w:space="0" w:color="auto"/>
                                                                                                                                                                                                                                                                                                    <w:right w:val="none" w:sz="0" w:space="0" w:color="auto"/>
                                                                                                                                                                                                                                                                                                  </w:divBdr>
                                                                                                                                                                                                                                                                                                  <w:divsChild>
                                                                                                                                                                                                                                                                                                    <w:div w:id="1421869873">
                                                                                                                                                                                                                                                                                                      <w:marLeft w:val="0"/>
                                                                                                                                                                                                                                                                                                      <w:marRight w:val="0"/>
                                                                                                                                                                                                                                                                                                      <w:marTop w:val="0"/>
                                                                                                                                                                                                                                                                                                      <w:marBottom w:val="0"/>
                                                                                                                                                                                                                                                                                                      <w:divBdr>
                                                                                                                                                                                                                                                                                                        <w:top w:val="none" w:sz="0" w:space="0" w:color="auto"/>
                                                                                                                                                                                                                                                                                                        <w:left w:val="none" w:sz="0" w:space="0" w:color="auto"/>
                                                                                                                                                                                                                                                                                                        <w:bottom w:val="none" w:sz="0" w:space="0" w:color="auto"/>
                                                                                                                                                                                                                                                                                                        <w:right w:val="none" w:sz="0" w:space="0" w:color="auto"/>
                                                                                                                                                                                                                                                                                                      </w:divBdr>
                                                                                                                                                                                                                                                                                                      <w:divsChild>
                                                                                                                                                                                                                                                                                                        <w:div w:id="289016985">
                                                                                                                                                                                                                                                                                                          <w:marLeft w:val="0"/>
                                                                                                                                                                                                                                                                                                          <w:marRight w:val="0"/>
                                                                                                                                                                                                                                                                                                          <w:marTop w:val="0"/>
                                                                                                                                                                                                                                                                                                          <w:marBottom w:val="0"/>
                                                                                                                                                                                                                                                                                                          <w:divBdr>
                                                                                                                                                                                                                                                                                                            <w:top w:val="none" w:sz="0" w:space="0" w:color="auto"/>
                                                                                                                                                                                                                                                                                                            <w:left w:val="none" w:sz="0" w:space="0" w:color="auto"/>
                                                                                                                                                                                                                                                                                                            <w:bottom w:val="none" w:sz="0" w:space="0" w:color="auto"/>
                                                                                                                                                                                                                                                                                                            <w:right w:val="none" w:sz="0" w:space="0" w:color="auto"/>
                                                                                                                                                                                                                                                                                                          </w:divBdr>
                                                                                                                                                                                                                                                                                                          <w:divsChild>
                                                                                                                                                                                                                                                                                                            <w:div w:id="661928732">
                                                                                                                                                                                                                                                                                                              <w:marLeft w:val="0"/>
                                                                                                                                                                                                                                                                                                              <w:marRight w:val="0"/>
                                                                                                                                                                                                                                                                                                              <w:marTop w:val="0"/>
                                                                                                                                                                                                                                                                                                              <w:marBottom w:val="0"/>
                                                                                                                                                                                                                                                                                                              <w:divBdr>
                                                                                                                                                                                                                                                                                                                <w:top w:val="none" w:sz="0" w:space="0" w:color="auto"/>
                                                                                                                                                                                                                                                                                                                <w:left w:val="none" w:sz="0" w:space="0" w:color="auto"/>
                                                                                                                                                                                                                                                                                                                <w:bottom w:val="none" w:sz="0" w:space="0" w:color="auto"/>
                                                                                                                                                                                                                                                                                                                <w:right w:val="none" w:sz="0" w:space="0" w:color="auto"/>
                                                                                                                                                                                                                                                                                                              </w:divBdr>
                                                                                                                                                                                                                                                                                                              <w:divsChild>
                                                                                                                                                                                                                                                                                                                <w:div w:id="296380020">
                                                                                                                                                                                                                                                                                                                  <w:marLeft w:val="0"/>
                                                                                                                                                                                                                                                                                                                  <w:marRight w:val="0"/>
                                                                                                                                                                                                                                                                                                                  <w:marTop w:val="0"/>
                                                                                                                                                                                                                                                                                                                  <w:marBottom w:val="0"/>
                                                                                                                                                                                                                                                                                                                  <w:divBdr>
                                                                                                                                                                                                                                                                                                                    <w:top w:val="none" w:sz="0" w:space="0" w:color="auto"/>
                                                                                                                                                                                                                                                                                                                    <w:left w:val="none" w:sz="0" w:space="0" w:color="auto"/>
                                                                                                                                                                                                                                                                                                                    <w:bottom w:val="none" w:sz="0" w:space="0" w:color="auto"/>
                                                                                                                                                                                                                                                                                                                    <w:right w:val="none" w:sz="0" w:space="0" w:color="auto"/>
                                                                                                                                                                                                                                                                                                                  </w:divBdr>
                                                                                                                                                                                                                                                                                                                  <w:divsChild>
                                                                                                                                                                                                                                                                                                                    <w:div w:id="1083256850">
                                                                                                                                                                                                                                                                                                                      <w:marLeft w:val="0"/>
                                                                                                                                                                                                                                                                                                                      <w:marRight w:val="0"/>
                                                                                                                                                                                                                                                                                                                      <w:marTop w:val="0"/>
                                                                                                                                                                                                                                                                                                                      <w:marBottom w:val="0"/>
                                                                                                                                                                                                                                                                                                                      <w:divBdr>
                                                                                                                                                                                                                                                                                                                        <w:top w:val="none" w:sz="0" w:space="0" w:color="auto"/>
                                                                                                                                                                                                                                                                                                                        <w:left w:val="none" w:sz="0" w:space="0" w:color="auto"/>
                                                                                                                                                                                                                                                                                                                        <w:bottom w:val="none" w:sz="0" w:space="0" w:color="auto"/>
                                                                                                                                                                                                                                                                                                                        <w:right w:val="none" w:sz="0" w:space="0" w:color="auto"/>
                                                                                                                                                                                                                                                                                                                      </w:divBdr>
                                                                                                                                                                                                                                                                                                                      <w:divsChild>
                                                                                                                                                                                                                                                                                                                        <w:div w:id="1416055413">
                                                                                                                                                                                                                                                                                                                          <w:marLeft w:val="0"/>
                                                                                                                                                                                                                                                                                                                          <w:marRight w:val="0"/>
                                                                                                                                                                                                                                                                                                                          <w:marTop w:val="0"/>
                                                                                                                                                                                                                                                                                                                          <w:marBottom w:val="0"/>
                                                                                                                                                                                                                                                                                                                          <w:divBdr>
                                                                                                                                                                                                                                                                                                                            <w:top w:val="none" w:sz="0" w:space="0" w:color="auto"/>
                                                                                                                                                                                                                                                                                                                            <w:left w:val="none" w:sz="0" w:space="0" w:color="auto"/>
                                                                                                                                                                                                                                                                                                                            <w:bottom w:val="none" w:sz="0" w:space="0" w:color="auto"/>
                                                                                                                                                                                                                                                                                                                            <w:right w:val="none" w:sz="0" w:space="0" w:color="auto"/>
                                                                                                                                                                                                                                                                                                                          </w:divBdr>
                                                                                                                                                                                                                                                                                                                          <w:divsChild>
                                                                                                                                                                                                                                                                                                                            <w:div w:id="15741332">
                                                                                                                                                                                                                                                                                                                              <w:marLeft w:val="0"/>
                                                                                                                                                                                                                                                                                                                              <w:marRight w:val="0"/>
                                                                                                                                                                                                                                                                                                                              <w:marTop w:val="0"/>
                                                                                                                                                                                                                                                                                                                              <w:marBottom w:val="0"/>
                                                                                                                                                                                                                                                                                                                              <w:divBdr>
                                                                                                                                                                                                                                                                                                                                <w:top w:val="none" w:sz="0" w:space="0" w:color="auto"/>
                                                                                                                                                                                                                                                                                                                                <w:left w:val="none" w:sz="0" w:space="0" w:color="auto"/>
                                                                                                                                                                                                                                                                                                                                <w:bottom w:val="none" w:sz="0" w:space="0" w:color="auto"/>
                                                                                                                                                                                                                                                                                                                                <w:right w:val="none" w:sz="0" w:space="0" w:color="auto"/>
                                                                                                                                                                                                                                                                                                                              </w:divBdr>
                                                                                                                                                                                                                                                                                                                              <w:divsChild>
                                                                                                                                                                                                                                                                                                                                <w:div w:id="1683387698">
                                                                                                                                                                                                                                                                                                                                  <w:marLeft w:val="0"/>
                                                                                                                                                                                                                                                                                                                                  <w:marRight w:val="0"/>
                                                                                                                                                                                                                                                                                                                                  <w:marTop w:val="0"/>
                                                                                                                                                                                                                                                                                                                                  <w:marBottom w:val="0"/>
                                                                                                                                                                                                                                                                                                                                  <w:divBdr>
                                                                                                                                                                                                                                                                                                                                    <w:top w:val="none" w:sz="0" w:space="0" w:color="auto"/>
                                                                                                                                                                                                                                                                                                                                    <w:left w:val="none" w:sz="0" w:space="0" w:color="auto"/>
                                                                                                                                                                                                                                                                                                                                    <w:bottom w:val="none" w:sz="0" w:space="0" w:color="auto"/>
                                                                                                                                                                                                                                                                                                                                    <w:right w:val="none" w:sz="0" w:space="0" w:color="auto"/>
                                                                                                                                                                                                                                                                                                                                  </w:divBdr>
                                                                                                                                                                                                                                                                                                                                  <w:divsChild>
                                                                                                                                                                                                                                                                                                                                    <w:div w:id="644436784">
                                                                                                                                                                                                                                                                                                                                      <w:marLeft w:val="0"/>
                                                                                                                                                                                                                                                                                                                                      <w:marRight w:val="0"/>
                                                                                                                                                                                                                                                                                                                                      <w:marTop w:val="0"/>
                                                                                                                                                                                                                                                                                                                                      <w:marBottom w:val="0"/>
                                                                                                                                                                                                                                                                                                                                      <w:divBdr>
                                                                                                                                                                                                                                                                                                                                        <w:top w:val="none" w:sz="0" w:space="0" w:color="auto"/>
                                                                                                                                                                                                                                                                                                                                        <w:left w:val="none" w:sz="0" w:space="0" w:color="auto"/>
                                                                                                                                                                                                                                                                                                                                        <w:bottom w:val="none" w:sz="0" w:space="0" w:color="auto"/>
                                                                                                                                                                                                                                                                                                                                        <w:right w:val="none" w:sz="0" w:space="0" w:color="auto"/>
                                                                                                                                                                                                                                                                                                                                      </w:divBdr>
                                                                                                                                                                                                                                                                                                                                      <w:divsChild>
                                                                                                                                                                                                                                                                                                                                        <w:div w:id="943463968">
                                                                                                                                                                                                                                                                                                                                          <w:marLeft w:val="0"/>
                                                                                                                                                                                                                                                                                                                                          <w:marRight w:val="0"/>
                                                                                                                                                                                                                                                                                                                                          <w:marTop w:val="0"/>
                                                                                                                                                                                                                                                                                                                                          <w:marBottom w:val="0"/>
                                                                                                                                                                                                                                                                                                                                          <w:divBdr>
                                                                                                                                                                                                                                                                                                                                            <w:top w:val="none" w:sz="0" w:space="0" w:color="auto"/>
                                                                                                                                                                                                                                                                                                                                            <w:left w:val="none" w:sz="0" w:space="0" w:color="auto"/>
                                                                                                                                                                                                                                                                                                                                            <w:bottom w:val="none" w:sz="0" w:space="0" w:color="auto"/>
                                                                                                                                                                                                                                                                                                                                            <w:right w:val="none" w:sz="0" w:space="0" w:color="auto"/>
                                                                                                                                                                                                                                                                                                                                          </w:divBdr>
                                                                                                                                                                                                                                                                                                                                          <w:divsChild>
                                                                                                                                                                                                                                                                                                                                            <w:div w:id="1150949077">
                                                                                                                                                                                                                                                                                                                                              <w:marLeft w:val="0"/>
                                                                                                                                                                                                                                                                                                                                              <w:marRight w:val="0"/>
                                                                                                                                                                                                                                                                                                                                              <w:marTop w:val="0"/>
                                                                                                                                                                                                                                                                                                                                              <w:marBottom w:val="0"/>
                                                                                                                                                                                                                                                                                                                                              <w:divBdr>
                                                                                                                                                                                                                                                                                                                                                <w:top w:val="none" w:sz="0" w:space="0" w:color="auto"/>
                                                                                                                                                                                                                                                                                                                                                <w:left w:val="none" w:sz="0" w:space="0" w:color="auto"/>
                                                                                                                                                                                                                                                                                                                                                <w:bottom w:val="none" w:sz="0" w:space="0" w:color="auto"/>
                                                                                                                                                                                                                                                                                                                                                <w:right w:val="none" w:sz="0" w:space="0" w:color="auto"/>
                                                                                                                                                                                                                                                                                                                                              </w:divBdr>
                                                                                                                                                                                                                                                                                                                                              <w:divsChild>
                                                                                                                                                                                                                                                                                                                                                <w:div w:id="569000859">
                                                                                                                                                                                                                                                                                                                                                  <w:marLeft w:val="0"/>
                                                                                                                                                                                                                                                                                                                                                  <w:marRight w:val="0"/>
                                                                                                                                                                                                                                                                                                                                                  <w:marTop w:val="0"/>
                                                                                                                                                                                                                                                                                                                                                  <w:marBottom w:val="0"/>
                                                                                                                                                                                                                                                                                                                                                  <w:divBdr>
                                                                                                                                                                                                                                                                                                                                                    <w:top w:val="none" w:sz="0" w:space="0" w:color="auto"/>
                                                                                                                                                                                                                                                                                                                                                    <w:left w:val="none" w:sz="0" w:space="0" w:color="auto"/>
                                                                                                                                                                                                                                                                                                                                                    <w:bottom w:val="none" w:sz="0" w:space="0" w:color="auto"/>
                                                                                                                                                                                                                                                                                                                                                    <w:right w:val="none" w:sz="0" w:space="0" w:color="auto"/>
                                                                                                                                                                                                                                                                                                                                                  </w:divBdr>
                                                                                                                                                                                                                                                                                                                                                  <w:divsChild>
                                                                                                                                                                                                                                                                                                                                                    <w:div w:id="977224390">
                                                                                                                                                                                                                                                                                                                                                      <w:marLeft w:val="0"/>
                                                                                                                                                                                                                                                                                                                                                      <w:marRight w:val="0"/>
                                                                                                                                                                                                                                                                                                                                                      <w:marTop w:val="0"/>
                                                                                                                                                                                                                                                                                                                                                      <w:marBottom w:val="0"/>
                                                                                                                                                                                                                                                                                                                                                      <w:divBdr>
                                                                                                                                                                                                                                                                                                                                                        <w:top w:val="none" w:sz="0" w:space="0" w:color="auto"/>
                                                                                                                                                                                                                                                                                                                                                        <w:left w:val="none" w:sz="0" w:space="0" w:color="auto"/>
                                                                                                                                                                                                                                                                                                                                                        <w:bottom w:val="none" w:sz="0" w:space="0" w:color="auto"/>
                                                                                                                                                                                                                                                                                                                                                        <w:right w:val="none" w:sz="0" w:space="0" w:color="auto"/>
                                                                                                                                                                                                                                                                                                                                                      </w:divBdr>
                                                                                                                                                                                                                                                                                                                                                      <w:divsChild>
                                                                                                                                                                                                                                                                                                                                                        <w:div w:id="429203505">
                                                                                                                                                                                                                                                                                                                                                          <w:marLeft w:val="0"/>
                                                                                                                                                                                                                                                                                                                                                          <w:marRight w:val="0"/>
                                                                                                                                                                                                                                                                                                                                                          <w:marTop w:val="0"/>
                                                                                                                                                                                                                                                                                                                                                          <w:marBottom w:val="0"/>
                                                                                                                                                                                                                                                                                                                                                          <w:divBdr>
                                                                                                                                                                                                                                                                                                                                                            <w:top w:val="none" w:sz="0" w:space="0" w:color="auto"/>
                                                                                                                                                                                                                                                                                                                                                            <w:left w:val="none" w:sz="0" w:space="0" w:color="auto"/>
                                                                                                                                                                                                                                                                                                                                                            <w:bottom w:val="none" w:sz="0" w:space="0" w:color="auto"/>
                                                                                                                                                                                                                                                                                                                                                            <w:right w:val="none" w:sz="0" w:space="0" w:color="auto"/>
                                                                                                                                                                                                                                                                                                                                                          </w:divBdr>
                                                                                                                                                                                                                                                                                                                                                          <w:divsChild>
                                                                                                                                                                                                                                                                                                                                                            <w:div w:id="302390674">
                                                                                                                                                                                                                                                                                                                                                              <w:marLeft w:val="0"/>
                                                                                                                                                                                                                                                                                                                                                              <w:marRight w:val="0"/>
                                                                                                                                                                                                                                                                                                                                                              <w:marTop w:val="0"/>
                                                                                                                                                                                                                                                                                                                                                              <w:marBottom w:val="0"/>
                                                                                                                                                                                                                                                                                                                                                              <w:divBdr>
                                                                                                                                                                                                                                                                                                                                                                <w:top w:val="none" w:sz="0" w:space="0" w:color="auto"/>
                                                                                                                                                                                                                                                                                                                                                                <w:left w:val="none" w:sz="0" w:space="0" w:color="auto"/>
                                                                                                                                                                                                                                                                                                                                                                <w:bottom w:val="none" w:sz="0" w:space="0" w:color="auto"/>
                                                                                                                                                                                                                                                                                                                                                                <w:right w:val="none" w:sz="0" w:space="0" w:color="auto"/>
                                                                                                                                                                                                                                                                                                                                                              </w:divBdr>
                                                                                                                                                                                                                                                                                                                                                              <w:divsChild>
                                                                                                                                                                                                                                                                                                                                                                <w:div w:id="298459012">
                                                                                                                                                                                                                                                                                                                                                                  <w:marLeft w:val="0"/>
                                                                                                                                                                                                                                                                                                                                                                  <w:marRight w:val="0"/>
                                                                                                                                                                                                                                                                                                                                                                  <w:marTop w:val="0"/>
                                                                                                                                                                                                                                                                                                                                                                  <w:marBottom w:val="0"/>
                                                                                                                                                                                                                                                                                                                                                                  <w:divBdr>
                                                                                                                                                                                                                                                                                                                                                                    <w:top w:val="none" w:sz="0" w:space="0" w:color="auto"/>
                                                                                                                                                                                                                                                                                                                                                                    <w:left w:val="none" w:sz="0" w:space="0" w:color="auto"/>
                                                                                                                                                                                                                                                                                                                                                                    <w:bottom w:val="none" w:sz="0" w:space="0" w:color="auto"/>
                                                                                                                                                                                                                                                                                                                                                                    <w:right w:val="none" w:sz="0" w:space="0" w:color="auto"/>
                                                                                                                                                                                                                                                                                                                                                                  </w:divBdr>
                                                                                                                                                                                                                                                                                                                                                                  <w:divsChild>
                                                                                                                                                                                                                                                                                                                                                                    <w:div w:id="559484612">
                                                                                                                                                                                                                                                                                                                                                                      <w:marLeft w:val="0"/>
                                                                                                                                                                                                                                                                                                                                                                      <w:marRight w:val="0"/>
                                                                                                                                                                                                                                                                                                                                                                      <w:marTop w:val="0"/>
                                                                                                                                                                                                                                                                                                                                                                      <w:marBottom w:val="0"/>
                                                                                                                                                                                                                                                                                                                                                                      <w:divBdr>
                                                                                                                                                                                                                                                                                                                                                                        <w:top w:val="none" w:sz="0" w:space="0" w:color="auto"/>
                                                                                                                                                                                                                                                                                                                                                                        <w:left w:val="none" w:sz="0" w:space="0" w:color="auto"/>
                                                                                                                                                                                                                                                                                                                                                                        <w:bottom w:val="none" w:sz="0" w:space="0" w:color="auto"/>
                                                                                                                                                                                                                                                                                                                                                                        <w:right w:val="none" w:sz="0" w:space="0" w:color="auto"/>
                                                                                                                                                                                                                                                                                                                                                                      </w:divBdr>
                                                                                                                                                                                                                                                                                                                                                                      <w:divsChild>
                                                                                                                                                                                                                                                                                                                                                                        <w:div w:id="435056871">
                                                                                                                                                                                                                                                                                                                                                                          <w:marLeft w:val="0"/>
                                                                                                                                                                                                                                                                                                                                                                          <w:marRight w:val="0"/>
                                                                                                                                                                                                                                                                                                                                                                          <w:marTop w:val="0"/>
                                                                                                                                                                                                                                                                                                                                                                          <w:marBottom w:val="0"/>
                                                                                                                                                                                                                                                                                                                                                                          <w:divBdr>
                                                                                                                                                                                                                                                                                                                                                                            <w:top w:val="none" w:sz="0" w:space="0" w:color="auto"/>
                                                                                                                                                                                                                                                                                                                                                                            <w:left w:val="none" w:sz="0" w:space="0" w:color="auto"/>
                                                                                                                                                                                                                                                                                                                                                                            <w:bottom w:val="none" w:sz="0" w:space="0" w:color="auto"/>
                                                                                                                                                                                                                                                                                                                                                                            <w:right w:val="none" w:sz="0" w:space="0" w:color="auto"/>
                                                                                                                                                                                                                                                                                                                                                                          </w:divBdr>
                                                                                                                                                                                                                                                                                                                                                                          <w:divsChild>
                                                                                                                                                                                                                                                                                                                                                                            <w:div w:id="1310869150">
                                                                                                                                                                                                                                                                                                                                                                              <w:marLeft w:val="0"/>
                                                                                                                                                                                                                                                                                                                                                                              <w:marRight w:val="0"/>
                                                                                                                                                                                                                                                                                                                                                                              <w:marTop w:val="0"/>
                                                                                                                                                                                                                                                                                                                                                                              <w:marBottom w:val="0"/>
                                                                                                                                                                                                                                                                                                                                                                              <w:divBdr>
                                                                                                                                                                                                                                                                                                                                                                                <w:top w:val="none" w:sz="0" w:space="0" w:color="auto"/>
                                                                                                                                                                                                                                                                                                                                                                                <w:left w:val="none" w:sz="0" w:space="0" w:color="auto"/>
                                                                                                                                                                                                                                                                                                                                                                                <w:bottom w:val="none" w:sz="0" w:space="0" w:color="auto"/>
                                                                                                                                                                                                                                                                                                                                                                                <w:right w:val="none" w:sz="0" w:space="0" w:color="auto"/>
                                                                                                                                                                                                                                                                                                                                                                              </w:divBdr>
                                                                                                                                                                                                                                                                                                                                                                              <w:divsChild>
                                                                                                                                                                                                                                                                                                                                                                                <w:div w:id="1529025616">
                                                                                                                                                                                                                                                                                                                                                                                  <w:marLeft w:val="0"/>
                                                                                                                                                                                                                                                                                                                                                                                  <w:marRight w:val="0"/>
                                                                                                                                                                                                                                                                                                                                                                                  <w:marTop w:val="0"/>
                                                                                                                                                                                                                                                                                                                                                                                  <w:marBottom w:val="0"/>
                                                                                                                                                                                                                                                                                                                                                                                  <w:divBdr>
                                                                                                                                                                                                                                                                                                                                                                                    <w:top w:val="none" w:sz="0" w:space="0" w:color="auto"/>
                                                                                                                                                                                                                                                                                                                                                                                    <w:left w:val="none" w:sz="0" w:space="0" w:color="auto"/>
                                                                                                                                                                                                                                                                                                                                                                                    <w:bottom w:val="none" w:sz="0" w:space="0" w:color="auto"/>
                                                                                                                                                                                                                                                                                                                                                                                    <w:right w:val="none" w:sz="0" w:space="0" w:color="auto"/>
                                                                                                                                                                                                                                                                                                                                                                                  </w:divBdr>
                                                                                                                                                                                                                                                                                                                                                                                  <w:divsChild>
                                                                                                                                                                                                                                                                                                                                                                                    <w:div w:id="166752158">
                                                                                                                                                                                                                                                                                                                                                                                      <w:marLeft w:val="0"/>
                                                                                                                                                                                                                                                                                                                                                                                      <w:marRight w:val="0"/>
                                                                                                                                                                                                                                                                                                                                                                                      <w:marTop w:val="0"/>
                                                                                                                                                                                                                                                                                                                                                                                      <w:marBottom w:val="0"/>
                                                                                                                                                                                                                                                                                                                                                                                      <w:divBdr>
                                                                                                                                                                                                                                                                                                                                                                                        <w:top w:val="none" w:sz="0" w:space="0" w:color="auto"/>
                                                                                                                                                                                                                                                                                                                                                                                        <w:left w:val="none" w:sz="0" w:space="0" w:color="auto"/>
                                                                                                                                                                                                                                                                                                                                                                                        <w:bottom w:val="none" w:sz="0" w:space="0" w:color="auto"/>
                                                                                                                                                                                                                                                                                                                                                                                        <w:right w:val="none" w:sz="0" w:space="0" w:color="auto"/>
                                                                                                                                                                                                                                                                                                                                                                                      </w:divBdr>
                                                                                                                                                                                                                                                                                                                                                                                      <w:divsChild>
                                                                                                                                                                                                                                                                                                                                                                                        <w:div w:id="255677051">
                                                                                                                                                                                                                                                                                                                                                                                          <w:marLeft w:val="0"/>
                                                                                                                                                                                                                                                                                                                                                                                          <w:marRight w:val="0"/>
                                                                                                                                                                                                                                                                                                                                                                                          <w:marTop w:val="0"/>
                                                                                                                                                                                                                                                                                                                                                                                          <w:marBottom w:val="0"/>
                                                                                                                                                                                                                                                                                                                                                                                          <w:divBdr>
                                                                                                                                                                                                                                                                                                                                                                                            <w:top w:val="none" w:sz="0" w:space="0" w:color="auto"/>
                                                                                                                                                                                                                                                                                                                                                                                            <w:left w:val="none" w:sz="0" w:space="0" w:color="auto"/>
                                                                                                                                                                                                                                                                                                                                                                                            <w:bottom w:val="none" w:sz="0" w:space="0" w:color="auto"/>
                                                                                                                                                                                                                                                                                                                                                                                            <w:right w:val="none" w:sz="0" w:space="0" w:color="auto"/>
                                                                                                                                                                                                                                                                                                                                                                                          </w:divBdr>
                                                                                                                                                                                                                                                                                                                                                                                          <w:divsChild>
                                                                                                                                                                                                                                                                                                                                                                                            <w:div w:id="1871525137">
                                                                                                                                                                                                                                                                                                                                                                                              <w:marLeft w:val="0"/>
                                                                                                                                                                                                                                                                                                                                                                                              <w:marRight w:val="0"/>
                                                                                                                                                                                                                                                                                                                                                                                              <w:marTop w:val="0"/>
                                                                                                                                                                                                                                                                                                                                                                                              <w:marBottom w:val="0"/>
                                                                                                                                                                                                                                                                                                                                                                                              <w:divBdr>
                                                                                                                                                                                                                                                                                                                                                                                                <w:top w:val="none" w:sz="0" w:space="0" w:color="auto"/>
                                                                                                                                                                                                                                                                                                                                                                                                <w:left w:val="none" w:sz="0" w:space="0" w:color="auto"/>
                                                                                                                                                                                                                                                                                                                                                                                                <w:bottom w:val="none" w:sz="0" w:space="0" w:color="auto"/>
                                                                                                                                                                                                                                                                                                                                                                                                <w:right w:val="none" w:sz="0" w:space="0" w:color="auto"/>
                                                                                                                                                                                                                                                                                                                                                                                              </w:divBdr>
                                                                                                                                                                                                                                                                                                                                                                                              <w:divsChild>
                                                                                                                                                                                                                                                                                                                                                                                                <w:div w:id="2098405711">
                                                                                                                                                                                                                                                                                                                                                                                                  <w:marLeft w:val="0"/>
                                                                                                                                                                                                                                                                                                                                                                                                  <w:marRight w:val="0"/>
                                                                                                                                                                                                                                                                                                                                                                                                  <w:marTop w:val="0"/>
                                                                                                                                                                                                                                                                                                                                                                                                  <w:marBottom w:val="0"/>
                                                                                                                                                                                                                                                                                                                                                                                                  <w:divBdr>
                                                                                                                                                                                                                                                                                                                                                                                                    <w:top w:val="none" w:sz="0" w:space="0" w:color="auto"/>
                                                                                                                                                                                                                                                                                                                                                                                                    <w:left w:val="none" w:sz="0" w:space="0" w:color="auto"/>
                                                                                                                                                                                                                                                                                                                                                                                                    <w:bottom w:val="none" w:sz="0" w:space="0" w:color="auto"/>
                                                                                                                                                                                                                                                                                                                                                                                                    <w:right w:val="none" w:sz="0" w:space="0" w:color="auto"/>
                                                                                                                                                                                                                                                                                                                                                                                                  </w:divBdr>
                                                                                                                                                                                                                                                                                                                                                                                                  <w:divsChild>
                                                                                                                                                                                                                                                                                                                                                                                                    <w:div w:id="571350279">
                                                                                                                                                                                                                                                                                                                                                                                                      <w:marLeft w:val="0"/>
                                                                                                                                                                                                                                                                                                                                                                                                      <w:marRight w:val="0"/>
                                                                                                                                                                                                                                                                                                                                                                                                      <w:marTop w:val="0"/>
                                                                                                                                                                                                                                                                                                                                                                                                      <w:marBottom w:val="0"/>
                                                                                                                                                                                                                                                                                                                                                                                                      <w:divBdr>
                                                                                                                                                                                                                                                                                                                                                                                                        <w:top w:val="none" w:sz="0" w:space="0" w:color="auto"/>
                                                                                                                                                                                                                                                                                                                                                                                                        <w:left w:val="none" w:sz="0" w:space="0" w:color="auto"/>
                                                                                                                                                                                                                                                                                                                                                                                                        <w:bottom w:val="none" w:sz="0" w:space="0" w:color="auto"/>
                                                                                                                                                                                                                                                                                                                                                                                                        <w:right w:val="none" w:sz="0" w:space="0" w:color="auto"/>
                                                                                                                                                                                                                                                                                                                                                                                                      </w:divBdr>
                                                                                                                                                                                                                                                                                                                                                                                                      <w:divsChild>
                                                                                                                                                                                                                                                                                                                                                                                                        <w:div w:id="341130345">
                                                                                                                                                                                                                                                                                                                                                                                                          <w:marLeft w:val="0"/>
                                                                                                                                                                                                                                                                                                                                                                                                          <w:marRight w:val="0"/>
                                                                                                                                                                                                                                                                                                                                                                                                          <w:marTop w:val="0"/>
                                                                                                                                                                                                                                                                                                                                                                                                          <w:marBottom w:val="0"/>
                                                                                                                                                                                                                                                                                                                                                                                                          <w:divBdr>
                                                                                                                                                                                                                                                                                                                                                                                                            <w:top w:val="none" w:sz="0" w:space="0" w:color="auto"/>
                                                                                                                                                                                                                                                                                                                                                                                                            <w:left w:val="none" w:sz="0" w:space="0" w:color="auto"/>
                                                                                                                                                                                                                                                                                                                                                                                                            <w:bottom w:val="none" w:sz="0" w:space="0" w:color="auto"/>
                                                                                                                                                                                                                                                                                                                                                                                                            <w:right w:val="none" w:sz="0" w:space="0" w:color="auto"/>
                                                                                                                                                                                                                                                                                                                                                                                                          </w:divBdr>
                                                                                                                                                                                                                                                                                                                                                                                                          <w:divsChild>
                                                                                                                                                                                                                                                                                                                                                                                                            <w:div w:id="689767672">
                                                                                                                                                                                                                                                                                                                                                                                                              <w:marLeft w:val="0"/>
                                                                                                                                                                                                                                                                                                                                                                                                              <w:marRight w:val="0"/>
                                                                                                                                                                                                                                                                                                                                                                                                              <w:marTop w:val="0"/>
                                                                                                                                                                                                                                                                                                                                                                                                              <w:marBottom w:val="0"/>
                                                                                                                                                                                                                                                                                                                                                                                                              <w:divBdr>
                                                                                                                                                                                                                                                                                                                                                                                                                <w:top w:val="none" w:sz="0" w:space="0" w:color="auto"/>
                                                                                                                                                                                                                                                                                                                                                                                                                <w:left w:val="none" w:sz="0" w:space="0" w:color="auto"/>
                                                                                                                                                                                                                                                                                                                                                                                                                <w:bottom w:val="none" w:sz="0" w:space="0" w:color="auto"/>
                                                                                                                                                                                                                                                                                                                                                                                                                <w:right w:val="none" w:sz="0" w:space="0" w:color="auto"/>
                                                                                                                                                                                                                                                                                                                                                                                                              </w:divBdr>
                                                                                                                                                                                                                                                                                                                                                                                                              <w:divsChild>
                                                                                                                                                                                                                                                                                                                                                                                                                <w:div w:id="2014069838">
                                                                                                                                                                                                                                                                                                                                                                                                                  <w:marLeft w:val="0"/>
                                                                                                                                                                                                                                                                                                                                                                                                                  <w:marRight w:val="0"/>
                                                                                                                                                                                                                                                                                                                                                                                                                  <w:marTop w:val="0"/>
                                                                                                                                                                                                                                                                                                                                                                                                                  <w:marBottom w:val="0"/>
                                                                                                                                                                                                                                                                                                                                                                                                                  <w:divBdr>
                                                                                                                                                                                                                                                                                                                                                                                                                    <w:top w:val="none" w:sz="0" w:space="0" w:color="auto"/>
                                                                                                                                                                                                                                                                                                                                                                                                                    <w:left w:val="none" w:sz="0" w:space="0" w:color="auto"/>
                                                                                                                                                                                                                                                                                                                                                                                                                    <w:bottom w:val="none" w:sz="0" w:space="0" w:color="auto"/>
                                                                                                                                                                                                                                                                                                                                                                                                                    <w:right w:val="none" w:sz="0" w:space="0" w:color="auto"/>
                                                                                                                                                                                                                                                                                                                                                                                                                  </w:divBdr>
                                                                                                                                                                                                                                                                                                                                                                                                                  <w:divsChild>
                                                                                                                                                                                                                                                                                                                                                                                                                    <w:div w:id="332490600">
                                                                                                                                                                                                                                                                                                                                                                                                                      <w:marLeft w:val="0"/>
                                                                                                                                                                                                                                                                                                                                                                                                                      <w:marRight w:val="0"/>
                                                                                                                                                                                                                                                                                                                                                                                                                      <w:marTop w:val="0"/>
                                                                                                                                                                                                                                                                                                                                                                                                                      <w:marBottom w:val="0"/>
                                                                                                                                                                                                                                                                                                                                                                                                                      <w:divBdr>
                                                                                                                                                                                                                                                                                                                                                                                                                        <w:top w:val="none" w:sz="0" w:space="0" w:color="auto"/>
                                                                                                                                                                                                                                                                                                                                                                                                                        <w:left w:val="none" w:sz="0" w:space="0" w:color="auto"/>
                                                                                                                                                                                                                                                                                                                                                                                                                        <w:bottom w:val="none" w:sz="0" w:space="0" w:color="auto"/>
                                                                                                                                                                                                                                                                                                                                                                                                                        <w:right w:val="none" w:sz="0" w:space="0" w:color="auto"/>
                                                                                                                                                                                                                                                                                                                                                                                                                      </w:divBdr>
                                                                                                                                                                                                                                                                                                                                                                                                                      <w:divsChild>
                                                                                                                                                                                                                                                                                                                                                                                                                        <w:div w:id="744763123">
                                                                                                                                                                                                                                                                                                                                                                                                                          <w:marLeft w:val="0"/>
                                                                                                                                                                                                                                                                                                                                                                                                                          <w:marRight w:val="0"/>
                                                                                                                                                                                                                                                                                                                                                                                                                          <w:marTop w:val="0"/>
                                                                                                                                                                                                                                                                                                                                                                                                                          <w:marBottom w:val="0"/>
                                                                                                                                                                                                                                                                                                                                                                                                                          <w:divBdr>
                                                                                                                                                                                                                                                                                                                                                                                                                            <w:top w:val="none" w:sz="0" w:space="0" w:color="auto"/>
                                                                                                                                                                                                                                                                                                                                                                                                                            <w:left w:val="none" w:sz="0" w:space="0" w:color="auto"/>
                                                                                                                                                                                                                                                                                                                                                                                                                            <w:bottom w:val="none" w:sz="0" w:space="0" w:color="auto"/>
                                                                                                                                                                                                                                                                                                                                                                                                                            <w:right w:val="none" w:sz="0" w:space="0" w:color="auto"/>
                                                                                                                                                                                                                                                                                                                                                                                                                          </w:divBdr>
                                                                                                                                                                                                                                                                                                                                                                                                                          <w:divsChild>
                                                                                                                                                                                                                                                                                                                                                                                                                            <w:div w:id="1507790506">
                                                                                                                                                                                                                                                                                                                                                                                                                              <w:marLeft w:val="0"/>
                                                                                                                                                                                                                                                                                                                                                                                                                              <w:marRight w:val="0"/>
                                                                                                                                                                                                                                                                                                                                                                                                                              <w:marTop w:val="0"/>
                                                                                                                                                                                                                                                                                                                                                                                                                              <w:marBottom w:val="0"/>
                                                                                                                                                                                                                                                                                                                                                                                                                              <w:divBdr>
                                                                                                                                                                                                                                                                                                                                                                                                                                <w:top w:val="none" w:sz="0" w:space="0" w:color="auto"/>
                                                                                                                                                                                                                                                                                                                                                                                                                                <w:left w:val="none" w:sz="0" w:space="0" w:color="auto"/>
                                                                                                                                                                                                                                                                                                                                                                                                                                <w:bottom w:val="none" w:sz="0" w:space="0" w:color="auto"/>
                                                                                                                                                                                                                                                                                                                                                                                                                                <w:right w:val="none" w:sz="0" w:space="0" w:color="auto"/>
                                                                                                                                                                                                                                                                                                                                                                                                                              </w:divBdr>
                                                                                                                                                                                                                                                                                                                                                                                                                              <w:divsChild>
                                                                                                                                                                                                                                                                                                                                                                                                                                <w:div w:id="198979024">
                                                                                                                                                                                                                                                                                                                                                                                                                                  <w:marLeft w:val="0"/>
                                                                                                                                                                                                                                                                                                                                                                                                                                  <w:marRight w:val="0"/>
                                                                                                                                                                                                                                                                                                                                                                                                                                  <w:marTop w:val="0"/>
                                                                                                                                                                                                                                                                                                                                                                                                                                  <w:marBottom w:val="0"/>
                                                                                                                                                                                                                                                                                                                                                                                                                                  <w:divBdr>
                                                                                                                                                                                                                                                                                                                                                                                                                                    <w:top w:val="none" w:sz="0" w:space="0" w:color="auto"/>
                                                                                                                                                                                                                                                                                                                                                                                                                                    <w:left w:val="none" w:sz="0" w:space="0" w:color="auto"/>
                                                                                                                                                                                                                                                                                                                                                                                                                                    <w:bottom w:val="none" w:sz="0" w:space="0" w:color="auto"/>
                                                                                                                                                                                                                                                                                                                                                                                                                                    <w:right w:val="none" w:sz="0" w:space="0" w:color="auto"/>
                                                                                                                                                                                                                                                                                                                                                                                                                                  </w:divBdr>
                                                                                                                                                                                                                                                                                                                                                                                                                                  <w:divsChild>
                                                                                                                                                                                                                                                                                                                                                                                                                                    <w:div w:id="490871086">
                                                                                                                                                                                                                                                                                                                                                                                                                                      <w:marLeft w:val="0"/>
                                                                                                                                                                                                                                                                                                                                                                                                                                      <w:marRight w:val="0"/>
                                                                                                                                                                                                                                                                                                                                                                                                                                      <w:marTop w:val="0"/>
                                                                                                                                                                                                                                                                                                                                                                                                                                      <w:marBottom w:val="0"/>
                                                                                                                                                                                                                                                                                                                                                                                                                                      <w:divBdr>
                                                                                                                                                                                                                                                                                                                                                                                                                                        <w:top w:val="none" w:sz="0" w:space="0" w:color="auto"/>
                                                                                                                                                                                                                                                                                                                                                                                                                                        <w:left w:val="none" w:sz="0" w:space="0" w:color="auto"/>
                                                                                                                                                                                                                                                                                                                                                                                                                                        <w:bottom w:val="none" w:sz="0" w:space="0" w:color="auto"/>
                                                                                                                                                                                                                                                                                                                                                                                                                                        <w:right w:val="none" w:sz="0" w:space="0" w:color="auto"/>
                                                                                                                                                                                                                                                                                                                                                                                                                                      </w:divBdr>
                                                                                                                                                                                                                                                                                                                                                                                                                                      <w:divsChild>
                                                                                                                                                                                                                                                                                                                                                                                                                                        <w:div w:id="2002585002">
                                                                                                                                                                                                                                                                                                                                                                                                                                          <w:marLeft w:val="0"/>
                                                                                                                                                                                                                                                                                                                                                                                                                                          <w:marRight w:val="0"/>
                                                                                                                                                                                                                                                                                                                                                                                                                                          <w:marTop w:val="0"/>
                                                                                                                                                                                                                                                                                                                                                                                                                                          <w:marBottom w:val="0"/>
                                                                                                                                                                                                                                                                                                                                                                                                                                          <w:divBdr>
                                                                                                                                                                                                                                                                                                                                                                                                                                            <w:top w:val="none" w:sz="0" w:space="0" w:color="auto"/>
                                                                                                                                                                                                                                                                                                                                                                                                                                            <w:left w:val="none" w:sz="0" w:space="0" w:color="auto"/>
                                                                                                                                                                                                                                                                                                                                                                                                                                            <w:bottom w:val="none" w:sz="0" w:space="0" w:color="auto"/>
                                                                                                                                                                                                                                                                                                                                                                                                                                            <w:right w:val="none" w:sz="0" w:space="0" w:color="auto"/>
                                                                                                                                                                                                                                                                                                                                                                                                                                          </w:divBdr>
                                                                                                                                                                                                                                                                                                                                                                                                                                          <w:divsChild>
                                                                                                                                                                                                                                                                                                                                                                                                                                            <w:div w:id="980185011">
                                                                                                                                                                                                                                                                                                                                                                                                                                              <w:marLeft w:val="0"/>
                                                                                                                                                                                                                                                                                                                                                                                                                                              <w:marRight w:val="0"/>
                                                                                                                                                                                                                                                                                                                                                                                                                                              <w:marTop w:val="0"/>
                                                                                                                                                                                                                                                                                                                                                                                                                                              <w:marBottom w:val="0"/>
                                                                                                                                                                                                                                                                                                                                                                                                                                              <w:divBdr>
                                                                                                                                                                                                                                                                                                                                                                                                                                                <w:top w:val="none" w:sz="0" w:space="0" w:color="auto"/>
                                                                                                                                                                                                                                                                                                                                                                                                                                                <w:left w:val="none" w:sz="0" w:space="0" w:color="auto"/>
                                                                                                                                                                                                                                                                                                                                                                                                                                                <w:bottom w:val="none" w:sz="0" w:space="0" w:color="auto"/>
                                                                                                                                                                                                                                                                                                                                                                                                                                                <w:right w:val="none" w:sz="0" w:space="0" w:color="auto"/>
                                                                                                                                                                                                                                                                                                                                                                                                                                              </w:divBdr>
                                                                                                                                                                                                                                                                                                                                                                                                                                              <w:divsChild>
                                                                                                                                                                                                                                                                                                                                                                                                                                                <w:div w:id="1356538256">
                                                                                                                                                                                                                                                                                                                                                                                                                                                  <w:marLeft w:val="0"/>
                                                                                                                                                                                                                                                                                                                                                                                                                                                  <w:marRight w:val="0"/>
                                                                                                                                                                                                                                                                                                                                                                                                                                                  <w:marTop w:val="0"/>
                                                                                                                                                                                                                                                                                                                                                                                                                                                  <w:marBottom w:val="0"/>
                                                                                                                                                                                                                                                                                                                                                                                                                                                  <w:divBdr>
                                                                                                                                                                                                                                                                                                                                                                                                                                                    <w:top w:val="none" w:sz="0" w:space="0" w:color="auto"/>
                                                                                                                                                                                                                                                                                                                                                                                                                                                    <w:left w:val="none" w:sz="0" w:space="0" w:color="auto"/>
                                                                                                                                                                                                                                                                                                                                                                                                                                                    <w:bottom w:val="none" w:sz="0" w:space="0" w:color="auto"/>
                                                                                                                                                                                                                                                                                                                                                                                                                                                    <w:right w:val="none" w:sz="0" w:space="0" w:color="auto"/>
                                                                                                                                                                                                                                                                                                                                                                                                                                                  </w:divBdr>
                                                                                                                                                                                                                                                                                                                                                                                                                                                  <w:divsChild>
                                                                                                                                                                                                                                                                                                                                                                                                                                                    <w:div w:id="696151707">
                                                                                                                                                                                                                                                                                                                                                                                                                                                      <w:marLeft w:val="0"/>
                                                                                                                                                                                                                                                                                                                                                                                                                                                      <w:marRight w:val="0"/>
                                                                                                                                                                                                                                                                                                                                                                                                                                                      <w:marTop w:val="0"/>
                                                                                                                                                                                                                                                                                                                                                                                                                                                      <w:marBottom w:val="0"/>
                                                                                                                                                                                                                                                                                                                                                                                                                                                      <w:divBdr>
                                                                                                                                                                                                                                                                                                                                                                                                                                                        <w:top w:val="none" w:sz="0" w:space="0" w:color="auto"/>
                                                                                                                                                                                                                                                                                                                                                                                                                                                        <w:left w:val="none" w:sz="0" w:space="0" w:color="auto"/>
                                                                                                                                                                                                                                                                                                                                                                                                                                                        <w:bottom w:val="none" w:sz="0" w:space="0" w:color="auto"/>
                                                                                                                                                                                                                                                                                                                                                                                                                                                        <w:right w:val="none" w:sz="0" w:space="0" w:color="auto"/>
                                                                                                                                                                                                                                                                                                                                                                                                                                                      </w:divBdr>
                                                                                                                                                                                                                                                                                                                                                                                                                                                      <w:divsChild>
                                                                                                                                                                                                                                                                                                                                                                                                                                                        <w:div w:id="2075659319">
                                                                                                                                                                                                                                                                                                                                                                                                                                                          <w:marLeft w:val="0"/>
                                                                                                                                                                                                                                                                                                                                                                                                                                                          <w:marRight w:val="0"/>
                                                                                                                                                                                                                                                                                                                                                                                                                                                          <w:marTop w:val="0"/>
                                                                                                                                                                                                                                                                                                                                                                                                                                                          <w:marBottom w:val="0"/>
                                                                                                                                                                                                                                                                                                                                                                                                                                                          <w:divBdr>
                                                                                                                                                                                                                                                                                                                                                                                                                                                            <w:top w:val="none" w:sz="0" w:space="0" w:color="auto"/>
                                                                                                                                                                                                                                                                                                                                                                                                                                                            <w:left w:val="none" w:sz="0" w:space="0" w:color="auto"/>
                                                                                                                                                                                                                                                                                                                                                                                                                                                            <w:bottom w:val="none" w:sz="0" w:space="0" w:color="auto"/>
                                                                                                                                                                                                                                                                                                                                                                                                                                                            <w:right w:val="none" w:sz="0" w:space="0" w:color="auto"/>
                                                                                                                                                                                                                                                                                                                                                                                                                                                          </w:divBdr>
                                                                                                                                                                                                                                                                                                                                                                                                                                                          <w:divsChild>
                                                                                                                                                                                                                                                                                                                                                                                                                                                            <w:div w:id="1190990003">
                                                                                                                                                                                                                                                                                                                                                                                                                                                              <w:marLeft w:val="0"/>
                                                                                                                                                                                                                                                                                                                                                                                                                                                              <w:marRight w:val="0"/>
                                                                                                                                                                                                                                                                                                                                                                                                                                                              <w:marTop w:val="0"/>
                                                                                                                                                                                                                                                                                                                                                                                                                                                              <w:marBottom w:val="0"/>
                                                                                                                                                                                                                                                                                                                                                                                                                                                              <w:divBdr>
                                                                                                                                                                                                                                                                                                                                                                                                                                                                <w:top w:val="none" w:sz="0" w:space="0" w:color="auto"/>
                                                                                                                                                                                                                                                                                                                                                                                                                                                                <w:left w:val="none" w:sz="0" w:space="0" w:color="auto"/>
                                                                                                                                                                                                                                                                                                                                                                                                                                                                <w:bottom w:val="none" w:sz="0" w:space="0" w:color="auto"/>
                                                                                                                                                                                                                                                                                                                                                                                                                                                                <w:right w:val="none" w:sz="0" w:space="0" w:color="auto"/>
                                                                                                                                                                                                                                                                                                                                                                                                                                                              </w:divBdr>
                                                                                                                                                                                                                                                                                                                                                                                                                                                              <w:divsChild>
                                                                                                                                                                                                                                                                                                                                                                                                                                                                <w:div w:id="575672307">
                                                                                                                                                                                                                                                                                                                                                                                                                                                                  <w:marLeft w:val="0"/>
                                                                                                                                                                                                                                                                                                                                                                                                                                                                  <w:marRight w:val="0"/>
                                                                                                                                                                                                                                                                                                                                                                                                                                                                  <w:marTop w:val="0"/>
                                                                                                                                                                                                                                                                                                                                                                                                                                                                  <w:marBottom w:val="0"/>
                                                                                                                                                                                                                                                                                                                                                                                                                                                                  <w:divBdr>
                                                                                                                                                                                                                                                                                                                                                                                                                                                                    <w:top w:val="none" w:sz="0" w:space="0" w:color="auto"/>
                                                                                                                                                                                                                                                                                                                                                                                                                                                                    <w:left w:val="none" w:sz="0" w:space="0" w:color="auto"/>
                                                                                                                                                                                                                                                                                                                                                                                                                                                                    <w:bottom w:val="none" w:sz="0" w:space="0" w:color="auto"/>
                                                                                                                                                                                                                                                                                                                                                                                                                                                                    <w:right w:val="none" w:sz="0" w:space="0" w:color="auto"/>
                                                                                                                                                                                                                                                                                                                                                                                                                                                                  </w:divBdr>
                                                                                                                                                                                                                                                                                                                                                                                                                                                                  <w:divsChild>
                                                                                                                                                                                                                                                                                                                                                                                                                                                                    <w:div w:id="773669861">
                                                                                                                                                                                                                                                                                                                                                                                                                                                                      <w:marLeft w:val="0"/>
                                                                                                                                                                                                                                                                                                                                                                                                                                                                      <w:marRight w:val="0"/>
                                                                                                                                                                                                                                                                                                                                                                                                                                                                      <w:marTop w:val="0"/>
                                                                                                                                                                                                                                                                                                                                                                                                                                                                      <w:marBottom w:val="0"/>
                                                                                                                                                                                                                                                                                                                                                                                                                                                                      <w:divBdr>
                                                                                                                                                                                                                                                                                                                                                                                                                                                                        <w:top w:val="none" w:sz="0" w:space="0" w:color="auto"/>
                                                                                                                                                                                                                                                                                                                                                                                                                                                                        <w:left w:val="none" w:sz="0" w:space="0" w:color="auto"/>
                                                                                                                                                                                                                                                                                                                                                                                                                                                                        <w:bottom w:val="none" w:sz="0" w:space="0" w:color="auto"/>
                                                                                                                                                                                                                                                                                                                                                                                                                                                                        <w:right w:val="none" w:sz="0" w:space="0" w:color="auto"/>
                                                                                                                                                                                                                                                                                                                                                                                                                                                                      </w:divBdr>
                                                                                                                                                                                                                                                                                                                                                                                                                                                                      <w:divsChild>
                                                                                                                                                                                                                                                                                                                                                                                                                                                                        <w:div w:id="143087674">
                                                                                                                                                                                                                                                                                                                                                                                                                                                                          <w:marLeft w:val="0"/>
                                                                                                                                                                                                                                                                                                                                                                                                                                                                          <w:marRight w:val="0"/>
                                                                                                                                                                                                                                                                                                                                                                                                                                                                          <w:marTop w:val="0"/>
                                                                                                                                                                                                                                                                                                                                                                                                                                                                          <w:marBottom w:val="0"/>
                                                                                                                                                                                                                                                                                                                                                                                                                                                                          <w:divBdr>
                                                                                                                                                                                                                                                                                                                                                                                                                                                                            <w:top w:val="none" w:sz="0" w:space="0" w:color="auto"/>
                                                                                                                                                                                                                                                                                                                                                                                                                                                                            <w:left w:val="none" w:sz="0" w:space="0" w:color="auto"/>
                                                                                                                                                                                                                                                                                                                                                                                                                                                                            <w:bottom w:val="none" w:sz="0" w:space="0" w:color="auto"/>
                                                                                                                                                                                                                                                                                                                                                                                                                                                                            <w:right w:val="none" w:sz="0" w:space="0" w:color="auto"/>
                                                                                                                                                                                                                                                                                                                                                                                                                                                                          </w:divBdr>
                                                                                                                                                                                                                                                                                                                                                                                                                                                                          <w:divsChild>
                                                                                                                                                                                                                                                                                                                                                                                                                                                                            <w:div w:id="1819228085">
                                                                                                                                                                                                                                                                                                                                                                                                                                                                              <w:marLeft w:val="0"/>
                                                                                                                                                                                                                                                                                                                                                                                                                                                                              <w:marRight w:val="0"/>
                                                                                                                                                                                                                                                                                                                                                                                                                                                                              <w:marTop w:val="0"/>
                                                                                                                                                                                                                                                                                                                                                                                                                                                                              <w:marBottom w:val="0"/>
                                                                                                                                                                                                                                                                                                                                                                                                                                                                              <w:divBdr>
                                                                                                                                                                                                                                                                                                                                                                                                                                                                                <w:top w:val="none" w:sz="0" w:space="0" w:color="auto"/>
                                                                                                                                                                                                                                                                                                                                                                                                                                                                                <w:left w:val="none" w:sz="0" w:space="0" w:color="auto"/>
                                                                                                                                                                                                                                                                                                                                                                                                                                                                                <w:bottom w:val="none" w:sz="0" w:space="0" w:color="auto"/>
                                                                                                                                                                                                                                                                                                                                                                                                                                                                                <w:right w:val="none" w:sz="0" w:space="0" w:color="auto"/>
                                                                                                                                                                                                                                                                                                                                                                                                                                                                              </w:divBdr>
                                                                                                                                                                                                                                                                                                                                                                                                                                                                              <w:divsChild>
                                                                                                                                                                                                                                                                                                                                                                                                                                                                                <w:div w:id="494882878">
                                                                                                                                                                                                                                                                                                                                                                                                                                                                                  <w:marLeft w:val="0"/>
                                                                                                                                                                                                                                                                                                                                                                                                                                                                                  <w:marRight w:val="0"/>
                                                                                                                                                                                                                                                                                                                                                                                                                                                                                  <w:marTop w:val="0"/>
                                                                                                                                                                                                                                                                                                                                                                                                                                                                                  <w:marBottom w:val="0"/>
                                                                                                                                                                                                                                                                                                                                                                                                                                                                                  <w:divBdr>
                                                                                                                                                                                                                                                                                                                                                                                                                                                                                    <w:top w:val="none" w:sz="0" w:space="0" w:color="auto"/>
                                                                                                                                                                                                                                                                                                                                                                                                                                                                                    <w:left w:val="none" w:sz="0" w:space="0" w:color="auto"/>
                                                                                                                                                                                                                                                                                                                                                                                                                                                                                    <w:bottom w:val="none" w:sz="0" w:space="0" w:color="auto"/>
                                                                                                                                                                                                                                                                                                                                                                                                                                                                                    <w:right w:val="none" w:sz="0" w:space="0" w:color="auto"/>
                                                                                                                                                                                                                                                                                                                                                                                                                                                                                  </w:divBdr>
                                                                                                                                                                                                                                                                                                                                                                                                                                                                                  <w:divsChild>
                                                                                                                                                                                                                                                                                                                                                                                                                                                                                    <w:div w:id="363139285">
                                                                                                                                                                                                                                                                                                                                                                                                                                                                                      <w:marLeft w:val="0"/>
                                                                                                                                                                                                                                                                                                                                                                                                                                                                                      <w:marRight w:val="0"/>
                                                                                                                                                                                                                                                                                                                                                                                                                                                                                      <w:marTop w:val="0"/>
                                                                                                                                                                                                                                                                                                                                                                                                                                                                                      <w:marBottom w:val="0"/>
                                                                                                                                                                                                                                                                                                                                                                                                                                                                                      <w:divBdr>
                                                                                                                                                                                                                                                                                                                                                                                                                                                                                        <w:top w:val="none" w:sz="0" w:space="0" w:color="auto"/>
                                                                                                                                                                                                                                                                                                                                                                                                                                                                                        <w:left w:val="none" w:sz="0" w:space="0" w:color="auto"/>
                                                                                                                                                                                                                                                                                                                                                                                                                                                                                        <w:bottom w:val="none" w:sz="0" w:space="0" w:color="auto"/>
                                                                                                                                                                                                                                                                                                                                                                                                                                                                                        <w:right w:val="none" w:sz="0" w:space="0" w:color="auto"/>
                                                                                                                                                                                                                                                                                                                                                                                                                                                                                      </w:divBdr>
                                                                                                                                                                                                                                                                                                                                                                                                                                                                                      <w:divsChild>
                                                                                                                                                                                                                                                                                                                                                                                                                                                                                        <w:div w:id="1140729388">
                                                                                                                                                                                                                                                                                                                                                                                                                                                                                          <w:marLeft w:val="0"/>
                                                                                                                                                                                                                                                                                                                                                                                                                                                                                          <w:marRight w:val="0"/>
                                                                                                                                                                                                                                                                                                                                                                                                                                                                                          <w:marTop w:val="0"/>
                                                                                                                                                                                                                                                                                                                                                                                                                                                                                          <w:marBottom w:val="0"/>
                                                                                                                                                                                                                                                                                                                                                                                                                                                                                          <w:divBdr>
                                                                                                                                                                                                                                                                                                                                                                                                                                                                                            <w:top w:val="none" w:sz="0" w:space="0" w:color="auto"/>
                                                                                                                                                                                                                                                                                                                                                                                                                                                                                            <w:left w:val="none" w:sz="0" w:space="0" w:color="auto"/>
                                                                                                                                                                                                                                                                                                                                                                                                                                                                                            <w:bottom w:val="none" w:sz="0" w:space="0" w:color="auto"/>
                                                                                                                                                                                                                                                                                                                                                                                                                                                                                            <w:right w:val="none" w:sz="0" w:space="0" w:color="auto"/>
                                                                                                                                                                                                                                                                                                                                                                                                                                                                                          </w:divBdr>
                                                                                                                                                                                                                                                                                                                                                                                                                                                                                          <w:divsChild>
                                                                                                                                                                                                                                                                                                                                                                                                                                                                                            <w:div w:id="228078944">
                                                                                                                                                                                                                                                                                                                                                                                                                                                                                              <w:marLeft w:val="0"/>
                                                                                                                                                                                                                                                                                                                                                                                                                                                                                              <w:marRight w:val="0"/>
                                                                                                                                                                                                                                                                                                                                                                                                                                                                                              <w:marTop w:val="0"/>
                                                                                                                                                                                                                                                                                                                                                                                                                                                                                              <w:marBottom w:val="0"/>
                                                                                                                                                                                                                                                                                                                                                                                                                                                                                              <w:divBdr>
                                                                                                                                                                                                                                                                                                                                                                                                                                                                                                <w:top w:val="none" w:sz="0" w:space="0" w:color="auto"/>
                                                                                                                                                                                                                                                                                                                                                                                                                                                                                                <w:left w:val="none" w:sz="0" w:space="0" w:color="auto"/>
                                                                                                                                                                                                                                                                                                                                                                                                                                                                                                <w:bottom w:val="none" w:sz="0" w:space="0" w:color="auto"/>
                                                                                                                                                                                                                                                                                                                                                                                                                                                                                                <w:right w:val="none" w:sz="0" w:space="0" w:color="auto"/>
                                                                                                                                                                                                                                                                                                                                                                                                                                                                                              </w:divBdr>
                                                                                                                                                                                                                                                                                                                                                                                                                                                                                              <w:divsChild>
                                                                                                                                                                                                                                                                                                                                                                                                                                                                                                <w:div w:id="442966777">
                                                                                                                                                                                                                                                                                                                                                                                                                                                                                                  <w:marLeft w:val="0"/>
                                                                                                                                                                                                                                                                                                                                                                                                                                                                                                  <w:marRight w:val="0"/>
                                                                                                                                                                                                                                                                                                                                                                                                                                                                                                  <w:marTop w:val="0"/>
                                                                                                                                                                                                                                                                                                                                                                                                                                                                                                  <w:marBottom w:val="0"/>
                                                                                                                                                                                                                                                                                                                                                                                                                                                                                                  <w:divBdr>
                                                                                                                                                                                                                                                                                                                                                                                                                                                                                                    <w:top w:val="none" w:sz="0" w:space="0" w:color="auto"/>
                                                                                                                                                                                                                                                                                                                                                                                                                                                                                                    <w:left w:val="none" w:sz="0" w:space="0" w:color="auto"/>
                                                                                                                                                                                                                                                                                                                                                                                                                                                                                                    <w:bottom w:val="none" w:sz="0" w:space="0" w:color="auto"/>
                                                                                                                                                                                                                                                                                                                                                                                                                                                                                                    <w:right w:val="none" w:sz="0" w:space="0" w:color="auto"/>
                                                                                                                                                                                                                                                                                                                                                                                                                                                                                                  </w:divBdr>
                                                                                                                                                                                                                                                                                                                                                                                                                                                                                                  <w:divsChild>
                                                                                                                                                                                                                                                                                                                                                                                                                                                                                                    <w:div w:id="1034965260">
                                                                                                                                                                                                                                                                                                                                                                                                                                                                                                      <w:marLeft w:val="0"/>
                                                                                                                                                                                                                                                                                                                                                                                                                                                                                                      <w:marRight w:val="0"/>
                                                                                                                                                                                                                                                                                                                                                                                                                                                                                                      <w:marTop w:val="0"/>
                                                                                                                                                                                                                                                                                                                                                                                                                                                                                                      <w:marBottom w:val="0"/>
                                                                                                                                                                                                                                                                                                                                                                                                                                                                                                      <w:divBdr>
                                                                                                                                                                                                                                                                                                                                                                                                                                                                                                        <w:top w:val="none" w:sz="0" w:space="0" w:color="auto"/>
                                                                                                                                                                                                                                                                                                                                                                                                                                                                                                        <w:left w:val="none" w:sz="0" w:space="0" w:color="auto"/>
                                                                                                                                                                                                                                                                                                                                                                                                                                                                                                        <w:bottom w:val="none" w:sz="0" w:space="0" w:color="auto"/>
                                                                                                                                                                                                                                                                                                                                                                                                                                                                                                        <w:right w:val="none" w:sz="0" w:space="0" w:color="auto"/>
                                                                                                                                                                                                                                                                                                                                                                                                                                                                                                      </w:divBdr>
                                                                                                                                                                                                                                                                                                                                                                                                                                                                                                      <w:divsChild>
                                                                                                                                                                                                                                                                                                                                                                                                                                                                                                        <w:div w:id="382027206">
                                                                                                                                                                                                                                                                                                                                                                                                                                                                                                          <w:marLeft w:val="0"/>
                                                                                                                                                                                                                                                                                                                                                                                                                                                                                                          <w:marRight w:val="0"/>
                                                                                                                                                                                                                                                                                                                                                                                                                                                                                                          <w:marTop w:val="0"/>
                                                                                                                                                                                                                                                                                                                                                                                                                                                                                                          <w:marBottom w:val="0"/>
                                                                                                                                                                                                                                                                                                                                                                                                                                                                                                          <w:divBdr>
                                                                                                                                                                                                                                                                                                                                                                                                                                                                                                            <w:top w:val="none" w:sz="0" w:space="0" w:color="auto"/>
                                                                                                                                                                                                                                                                                                                                                                                                                                                                                                            <w:left w:val="none" w:sz="0" w:space="0" w:color="auto"/>
                                                                                                                                                                                                                                                                                                                                                                                                                                                                                                            <w:bottom w:val="none" w:sz="0" w:space="0" w:color="auto"/>
                                                                                                                                                                                                                                                                                                                                                                                                                                                                                                            <w:right w:val="none" w:sz="0" w:space="0" w:color="auto"/>
                                                                                                                                                                                                                                                                                                                                                                                                                                                                                                          </w:divBdr>
                                                                                                                                                                                                                                                                                                                                                                                                                                                                                                          <w:divsChild>
                                                                                                                                                                                                                                                                                                                                                                                                                                                                                                            <w:div w:id="1403530852">
                                                                                                                                                                                                                                                                                                                                                                                                                                                                                                              <w:marLeft w:val="0"/>
                                                                                                                                                                                                                                                                                                                                                                                                                                                                                                              <w:marRight w:val="0"/>
                                                                                                                                                                                                                                                                                                                                                                                                                                                                                                              <w:marTop w:val="0"/>
                                                                                                                                                                                                                                                                                                                                                                                                                                                                                                              <w:marBottom w:val="0"/>
                                                                                                                                                                                                                                                                                                                                                                                                                                                                                                              <w:divBdr>
                                                                                                                                                                                                                                                                                                                                                                                                                                                                                                                <w:top w:val="none" w:sz="0" w:space="0" w:color="auto"/>
                                                                                                                                                                                                                                                                                                                                                                                                                                                                                                                <w:left w:val="none" w:sz="0" w:space="0" w:color="auto"/>
                                                                                                                                                                                                                                                                                                                                                                                                                                                                                                                <w:bottom w:val="none" w:sz="0" w:space="0" w:color="auto"/>
                                                                                                                                                                                                                                                                                                                                                                                                                                                                                                                <w:right w:val="none" w:sz="0" w:space="0" w:color="auto"/>
                                                                                                                                                                                                                                                                                                                                                                                                                                                                                                              </w:divBdr>
                                                                                                                                                                                                                                                                                                                                                                                                                                                                                                              <w:divsChild>
                                                                                                                                                                                                                                                                                                                                                                                                                                                                                                                <w:div w:id="1926070040">
                                                                                                                                                                                                                                                                                                                                                                                                                                                                                                                  <w:marLeft w:val="0"/>
                                                                                                                                                                                                                                                                                                                                                                                                                                                                                                                  <w:marRight w:val="0"/>
                                                                                                                                                                                                                                                                                                                                                                                                                                                                                                                  <w:marTop w:val="0"/>
                                                                                                                                                                                                                                                                                                                                                                                                                                                                                                                  <w:marBottom w:val="0"/>
                                                                                                                                                                                                                                                                                                                                                                                                                                                                                                                  <w:divBdr>
                                                                                                                                                                                                                                                                                                                                                                                                                                                                                                                    <w:top w:val="none" w:sz="0" w:space="0" w:color="auto"/>
                                                                                                                                                                                                                                                                                                                                                                                                                                                                                                                    <w:left w:val="none" w:sz="0" w:space="0" w:color="auto"/>
                                                                                                                                                                                                                                                                                                                                                                                                                                                                                                                    <w:bottom w:val="none" w:sz="0" w:space="0" w:color="auto"/>
                                                                                                                                                                                                                                                                                                                                                                                                                                                                                                                    <w:right w:val="none" w:sz="0" w:space="0" w:color="auto"/>
                                                                                                                                                                                                                                                                                                                                                                                                                                                                                                                  </w:divBdr>
                                                                                                                                                                                                                                                                                                                                                                                                                                                                                                                  <w:divsChild>
                                                                                                                                                                                                                                                                                                                                                                                                                                                                                                                    <w:div w:id="654643687">
                                                                                                                                                                                                                                                                                                                                                                                                                                                                                                                      <w:marLeft w:val="0"/>
                                                                                                                                                                                                                                                                                                                                                                                                                                                                                                                      <w:marRight w:val="0"/>
                                                                                                                                                                                                                                                                                                                                                                                                                                                                                                                      <w:marTop w:val="0"/>
                                                                                                                                                                                                                                                                                                                                                                                                                                                                                                                      <w:marBottom w:val="0"/>
                                                                                                                                                                                                                                                                                                                                                                                                                                                                                                                      <w:divBdr>
                                                                                                                                                                                                                                                                                                                                                                                                                                                                                                                        <w:top w:val="none" w:sz="0" w:space="0" w:color="auto"/>
                                                                                                                                                                                                                                                                                                                                                                                                                                                                                                                        <w:left w:val="none" w:sz="0" w:space="0" w:color="auto"/>
                                                                                                                                                                                                                                                                                                                                                                                                                                                                                                                        <w:bottom w:val="none" w:sz="0" w:space="0" w:color="auto"/>
                                                                                                                                                                                                                                                                                                                                                                                                                                                                                                                        <w:right w:val="none" w:sz="0" w:space="0" w:color="auto"/>
                                                                                                                                                                                                                                                                                                                                                                                                                                                                                                                      </w:divBdr>
                                                                                                                                                                                                                                                                                                                                                                                                                                                                                                                      <w:divsChild>
                                                                                                                                                                                                                                                                                                                                                                                                                                                                                                                        <w:div w:id="1515463358">
                                                                                                                                                                                                                                                                                                                                                                                                                                                                                                                          <w:marLeft w:val="0"/>
                                                                                                                                                                                                                                                                                                                                                                                                                                                                                                                          <w:marRight w:val="0"/>
                                                                                                                                                                                                                                                                                                                                                                                                                                                                                                                          <w:marTop w:val="0"/>
                                                                                                                                                                                                                                                                                                                                                                                                                                                                                                                          <w:marBottom w:val="0"/>
                                                                                                                                                                                                                                                                                                                                                                                                                                                                                                                          <w:divBdr>
                                                                                                                                                                                                                                                                                                                                                                                                                                                                                                                            <w:top w:val="none" w:sz="0" w:space="0" w:color="auto"/>
                                                                                                                                                                                                                                                                                                                                                                                                                                                                                                                            <w:left w:val="none" w:sz="0" w:space="0" w:color="auto"/>
                                                                                                                                                                                                                                                                                                                                                                                                                                                                                                                            <w:bottom w:val="none" w:sz="0" w:space="0" w:color="auto"/>
                                                                                                                                                                                                                                                                                                                                                                                                                                                                                                                            <w:right w:val="none" w:sz="0" w:space="0" w:color="auto"/>
                                                                                                                                                                                                                                                                                                                                                                                                                                                                                                                          </w:divBdr>
                                                                                                                                                                                                                                                                                                                                                                                                                                                                                                                          <w:divsChild>
                                                                                                                                                                                                                                                                                                                                                                                                                                                                                                                            <w:div w:id="1301955278">
                                                                                                                                                                                                                                                                                                                                                                                                                                                                                                                              <w:marLeft w:val="0"/>
                                                                                                                                                                                                                                                                                                                                                                                                                                                                                                                              <w:marRight w:val="0"/>
                                                                                                                                                                                                                                                                                                                                                                                                                                                                                                                              <w:marTop w:val="0"/>
                                                                                                                                                                                                                                                                                                                                                                                                                                                                                                                              <w:marBottom w:val="0"/>
                                                                                                                                                                                                                                                                                                                                                                                                                                                                                                                              <w:divBdr>
                                                                                                                                                                                                                                                                                                                                                                                                                                                                                                                                <w:top w:val="none" w:sz="0" w:space="0" w:color="auto"/>
                                                                                                                                                                                                                                                                                                                                                                                                                                                                                                                                <w:left w:val="none" w:sz="0" w:space="0" w:color="auto"/>
                                                                                                                                                                                                                                                                                                                                                                                                                                                                                                                                <w:bottom w:val="none" w:sz="0" w:space="0" w:color="auto"/>
                                                                                                                                                                                                                                                                                                                                                                                                                                                                                                                                <w:right w:val="none" w:sz="0" w:space="0" w:color="auto"/>
                                                                                                                                                                                                                                                                                                                                                                                                                                                                                                                              </w:divBdr>
                                                                                                                                                                                                                                                                                                                                                                                                                                                                                                                              <w:divsChild>
                                                                                                                                                                                                                                                                                                                                                                                                                                                                                                                                <w:div w:id="36204779">
                                                                                                                                                                                                                                                                                                                                                                                                                                                                                                                                  <w:marLeft w:val="0"/>
                                                                                                                                                                                                                                                                                                                                                                                                                                                                                                                                  <w:marRight w:val="0"/>
                                                                                                                                                                                                                                                                                                                                                                                                                                                                                                                                  <w:marTop w:val="0"/>
                                                                                                                                                                                                                                                                                                                                                                                                                                                                                                                                  <w:marBottom w:val="0"/>
                                                                                                                                                                                                                                                                                                                                                                                                                                                                                                                                  <w:divBdr>
                                                                                                                                                                                                                                                                                                                                                                                                                                                                                                                                    <w:top w:val="none" w:sz="0" w:space="0" w:color="auto"/>
                                                                                                                                                                                                                                                                                                                                                                                                                                                                                                                                    <w:left w:val="none" w:sz="0" w:space="0" w:color="auto"/>
                                                                                                                                                                                                                                                                                                                                                                                                                                                                                                                                    <w:bottom w:val="none" w:sz="0" w:space="0" w:color="auto"/>
                                                                                                                                                                                                                                                                                                                                                                                                                                                                                                                                    <w:right w:val="none" w:sz="0" w:space="0" w:color="auto"/>
                                                                                                                                                                                                                                                                                                                                                                                                                                                                                                                                  </w:divBdr>
                                                                                                                                                                                                                                                                                                                                                                                                                                                                                                                                  <w:divsChild>
                                                                                                                                                                                                                                                                                                                                                                                                                                                                                                                                    <w:div w:id="886339748">
                                                                                                                                                                                                                                                                                                                                                                                                                                                                                                                                      <w:marLeft w:val="0"/>
                                                                                                                                                                                                                                                                                                                                                                                                                                                                                                                                      <w:marRight w:val="0"/>
                                                                                                                                                                                                                                                                                                                                                                                                                                                                                                                                      <w:marTop w:val="0"/>
                                                                                                                                                                                                                                                                                                                                                                                                                                                                                                                                      <w:marBottom w:val="0"/>
                                                                                                                                                                                                                                                                                                                                                                                                                                                                                                                                      <w:divBdr>
                                                                                                                                                                                                                                                                                                                                                                                                                                                                                                                                        <w:top w:val="none" w:sz="0" w:space="0" w:color="auto"/>
                                                                                                                                                                                                                                                                                                                                                                                                                                                                                                                                        <w:left w:val="none" w:sz="0" w:space="0" w:color="auto"/>
                                                                                                                                                                                                                                                                                                                                                                                                                                                                                                                                        <w:bottom w:val="none" w:sz="0" w:space="0" w:color="auto"/>
                                                                                                                                                                                                                                                                                                                                                                                                                                                                                                                                        <w:right w:val="none" w:sz="0" w:space="0" w:color="auto"/>
                                                                                                                                                                                                                                                                                                                                                                                                                                                                                                                                      </w:divBdr>
                                                                                                                                                                                                                                                                                                                                                                                                                                                                                                                                      <w:divsChild>
                                                                                                                                                                                                                                                                                                                                                                                                                                                                                                                                        <w:div w:id="718826131">
                                                                                                                                                                                                                                                                                                                                                                                                                                                                                                                                          <w:marLeft w:val="0"/>
                                                                                                                                                                                                                                                                                                                                                                                                                                                                                                                                          <w:marRight w:val="0"/>
                                                                                                                                                                                                                                                                                                                                                                                                                                                                                                                                          <w:marTop w:val="0"/>
                                                                                                                                                                                                                                                                                                                                                                                                                                                                                                                                          <w:marBottom w:val="0"/>
                                                                                                                                                                                                                                                                                                                                                                                                                                                                                                                                          <w:divBdr>
                                                                                                                                                                                                                                                                                                                                                                                                                                                                                                                                            <w:top w:val="none" w:sz="0" w:space="0" w:color="auto"/>
                                                                                                                                                                                                                                                                                                                                                                                                                                                                                                                                            <w:left w:val="none" w:sz="0" w:space="0" w:color="auto"/>
                                                                                                                                                                                                                                                                                                                                                                                                                                                                                                                                            <w:bottom w:val="none" w:sz="0" w:space="0" w:color="auto"/>
                                                                                                                                                                                                                                                                                                                                                                                                                                                                                                                                            <w:right w:val="none" w:sz="0" w:space="0" w:color="auto"/>
                                                                                                                                                                                                                                                                                                                                                                                                                                                                                                                                          </w:divBdr>
                                                                                                                                                                                                                                                                                                                                                                                                                                                                                                                                          <w:divsChild>
                                                                                                                                                                                                                                                                                                                                                                                                                                                                                                                                            <w:div w:id="976495666">
                                                                                                                                                                                                                                                                                                                                                                                                                                                                                                                                              <w:marLeft w:val="0"/>
                                                                                                                                                                                                                                                                                                                                                                                                                                                                                                                                              <w:marRight w:val="0"/>
                                                                                                                                                                                                                                                                                                                                                                                                                                                                                                                                              <w:marTop w:val="0"/>
                                                                                                                                                                                                                                                                                                                                                                                                                                                                                                                                              <w:marBottom w:val="0"/>
                                                                                                                                                                                                                                                                                                                                                                                                                                                                                                                                              <w:divBdr>
                                                                                                                                                                                                                                                                                                                                                                                                                                                                                                                                                <w:top w:val="none" w:sz="0" w:space="0" w:color="auto"/>
                                                                                                                                                                                                                                                                                                                                                                                                                                                                                                                                                <w:left w:val="none" w:sz="0" w:space="0" w:color="auto"/>
                                                                                                                                                                                                                                                                                                                                                                                                                                                                                                                                                <w:bottom w:val="none" w:sz="0" w:space="0" w:color="auto"/>
                                                                                                                                                                                                                                                                                                                                                                                                                                                                                                                                                <w:right w:val="none" w:sz="0" w:space="0" w:color="auto"/>
                                                                                                                                                                                                                                                                                                                                                                                                                                                                                                                                              </w:divBdr>
                                                                                                                                                                                                                                                                                                                                                                                                                                                                                                                                              <w:divsChild>
                                                                                                                                                                                                                                                                                                                                                                                                                                                                                                                                                <w:div w:id="43985819">
                                                                                                                                                                                                                                                                                                                                                                                                                                                                                                                                                  <w:marLeft w:val="0"/>
                                                                                                                                                                                                                                                                                                                                                                                                                                                                                                                                                  <w:marRight w:val="0"/>
                                                                                                                                                                                                                                                                                                                                                                                                                                                                                                                                                  <w:marTop w:val="0"/>
                                                                                                                                                                                                                                                                                                                                                                                                                                                                                                                                                  <w:marBottom w:val="0"/>
                                                                                                                                                                                                                                                                                                                                                                                                                                                                                                                                                  <w:divBdr>
                                                                                                                                                                                                                                                                                                                                                                                                                                                                                                                                                    <w:top w:val="none" w:sz="0" w:space="0" w:color="auto"/>
                                                                                                                                                                                                                                                                                                                                                                                                                                                                                                                                                    <w:left w:val="none" w:sz="0" w:space="0" w:color="auto"/>
                                                                                                                                                                                                                                                                                                                                                                                                                                                                                                                                                    <w:bottom w:val="none" w:sz="0" w:space="0" w:color="auto"/>
                                                                                                                                                                                                                                                                                                                                                                                                                                                                                                                                                    <w:right w:val="none" w:sz="0" w:space="0" w:color="auto"/>
                                                                                                                                                                                                                                                                                                                                                                                                                                                                                                                                                  </w:divBdr>
                                                                                                                                                                                                                                                                                                                                                                                                                                                                                                                                                  <w:divsChild>
                                                                                                                                                                                                                                                                                                                                                                                                                                                                                                                                                    <w:div w:id="964000225">
                                                                                                                                                                                                                                                                                                                                                                                                                                                                                                                                                      <w:marLeft w:val="0"/>
                                                                                                                                                                                                                                                                                                                                                                                                                                                                                                                                                      <w:marRight w:val="0"/>
                                                                                                                                                                                                                                                                                                                                                                                                                                                                                                                                                      <w:marTop w:val="0"/>
                                                                                                                                                                                                                                                                                                                                                                                                                                                                                                                                                      <w:marBottom w:val="0"/>
                                                                                                                                                                                                                                                                                                                                                                                                                                                                                                                                                      <w:divBdr>
                                                                                                                                                                                                                                                                                                                                                                                                                                                                                                                                                        <w:top w:val="none" w:sz="0" w:space="0" w:color="auto"/>
                                                                                                                                                                                                                                                                                                                                                                                                                                                                                                                                                        <w:left w:val="none" w:sz="0" w:space="0" w:color="auto"/>
                                                                                                                                                                                                                                                                                                                                                                                                                                                                                                                                                        <w:bottom w:val="none" w:sz="0" w:space="0" w:color="auto"/>
                                                                                                                                                                                                                                                                                                                                                                                                                                                                                                                                                        <w:right w:val="none" w:sz="0" w:space="0" w:color="auto"/>
                                                                                                                                                                                                                                                                                                                                                                                                                                                                                                                                                      </w:divBdr>
                                                                                                                                                                                                                                                                                                                                                                                                                                                                                                                                                      <w:divsChild>
                                                                                                                                                                                                                                                                                                                                                                                                                                                                                                                                                        <w:div w:id="1037269231">
                                                                                                                                                                                                                                                                                                                                                                                                                                                                                                                                                          <w:marLeft w:val="0"/>
                                                                                                                                                                                                                                                                                                                                                                                                                                                                                                                                                          <w:marRight w:val="0"/>
                                                                                                                                                                                                                                                                                                                                                                                                                                                                                                                                                          <w:marTop w:val="0"/>
                                                                                                                                                                                                                                                                                                                                                                                                                                                                                                                                                          <w:marBottom w:val="0"/>
                                                                                                                                                                                                                                                                                                                                                                                                                                                                                                                                                          <w:divBdr>
                                                                                                                                                                                                                                                                                                                                                                                                                                                                                                                                                            <w:top w:val="none" w:sz="0" w:space="0" w:color="auto"/>
                                                                                                                                                                                                                                                                                                                                                                                                                                                                                                                                                            <w:left w:val="none" w:sz="0" w:space="0" w:color="auto"/>
                                                                                                                                                                                                                                                                                                                                                                                                                                                                                                                                                            <w:bottom w:val="none" w:sz="0" w:space="0" w:color="auto"/>
                                                                                                                                                                                                                                                                                                                                                                                                                                                                                                                                                            <w:right w:val="none" w:sz="0" w:space="0" w:color="auto"/>
                                                                                                                                                                                                                                                                                                                                                                                                                                                                                                                                                          </w:divBdr>
                                                                                                                                                                                                                                                                                                                                                                                                                                                                                                                                                          <w:divsChild>
                                                                                                                                                                                                                                                                                                                                                                                                                                                                                                                                                            <w:div w:id="1603150170">
                                                                                                                                                                                                                                                                                                                                                                                                                                                                                                                                                              <w:marLeft w:val="0"/>
                                                                                                                                                                                                                                                                                                                                                                                                                                                                                                                                                              <w:marRight w:val="0"/>
                                                                                                                                                                                                                                                                                                                                                                                                                                                                                                                                                              <w:marTop w:val="0"/>
                                                                                                                                                                                                                                                                                                                                                                                                                                                                                                                                                              <w:marBottom w:val="0"/>
                                                                                                                                                                                                                                                                                                                                                                                                                                                                                                                                                              <w:divBdr>
                                                                                                                                                                                                                                                                                                                                                                                                                                                                                                                                                                <w:top w:val="none" w:sz="0" w:space="0" w:color="auto"/>
                                                                                                                                                                                                                                                                                                                                                                                                                                                                                                                                                                <w:left w:val="none" w:sz="0" w:space="0" w:color="auto"/>
                                                                                                                                                                                                                                                                                                                                                                                                                                                                                                                                                                <w:bottom w:val="none" w:sz="0" w:space="0" w:color="auto"/>
                                                                                                                                                                                                                                                                                                                                                                                                                                                                                                                                                                <w:right w:val="none" w:sz="0" w:space="0" w:color="auto"/>
                                                                                                                                                                                                                                                                                                                                                                                                                                                                                                                                                              </w:divBdr>
                                                                                                                                                                                                                                                                                                                                                                                                                                                                                                                                                              <w:divsChild>
                                                                                                                                                                                                                                                                                                                                                                                                                                                                                                                                                                <w:div w:id="1874416616">
                                                                                                                                                                                                                                                                                                                                                                                                                                                                                                                                                                  <w:marLeft w:val="0"/>
                                                                                                                                                                                                                                                                                                                                                                                                                                                                                                                                                                  <w:marRight w:val="0"/>
                                                                                                                                                                                                                                                                                                                                                                                                                                                                                                                                                                  <w:marTop w:val="0"/>
                                                                                                                                                                                                                                                                                                                                                                                                                                                                                                                                                                  <w:marBottom w:val="0"/>
                                                                                                                                                                                                                                                                                                                                                                                                                                                                                                                                                                  <w:divBdr>
                                                                                                                                                                                                                                                                                                                                                                                                                                                                                                                                                                    <w:top w:val="none" w:sz="0" w:space="0" w:color="auto"/>
                                                                                                                                                                                                                                                                                                                                                                                                                                                                                                                                                                    <w:left w:val="none" w:sz="0" w:space="0" w:color="auto"/>
                                                                                                                                                                                                                                                                                                                                                                                                                                                                                                                                                                    <w:bottom w:val="none" w:sz="0" w:space="0" w:color="auto"/>
                                                                                                                                                                                                                                                                                                                                                                                                                                                                                                                                                                    <w:right w:val="none" w:sz="0" w:space="0" w:color="auto"/>
                                                                                                                                                                                                                                                                                                                                                                                                                                                                                                                                                                  </w:divBdr>
                                                                                                                                                                                                                                                                                                                                                                                                                                                                                                                                                                  <w:divsChild>
                                                                                                                                                                                                                                                                                                                                                                                                                                                                                                                                                                    <w:div w:id="327906767">
                                                                                                                                                                                                                                                                                                                                                                                                                                                                                                                                                                      <w:marLeft w:val="0"/>
                                                                                                                                                                                                                                                                                                                                                                                                                                                                                                                                                                      <w:marRight w:val="0"/>
                                                                                                                                                                                                                                                                                                                                                                                                                                                                                                                                                                      <w:marTop w:val="0"/>
                                                                                                                                                                                                                                                                                                                                                                                                                                                                                                                                                                      <w:marBottom w:val="0"/>
                                                                                                                                                                                                                                                                                                                                                                                                                                                                                                                                                                      <w:divBdr>
                                                                                                                                                                                                                                                                                                                                                                                                                                                                                                                                                                        <w:top w:val="none" w:sz="0" w:space="0" w:color="auto"/>
                                                                                                                                                                                                                                                                                                                                                                                                                                                                                                                                                                        <w:left w:val="none" w:sz="0" w:space="0" w:color="auto"/>
                                                                                                                                                                                                                                                                                                                                                                                                                                                                                                                                                                        <w:bottom w:val="none" w:sz="0" w:space="0" w:color="auto"/>
                                                                                                                                                                                                                                                                                                                                                                                                                                                                                                                                                                        <w:right w:val="none" w:sz="0" w:space="0" w:color="auto"/>
                                                                                                                                                                                                                                                                                                                                                                                                                                                                                                                                                                      </w:divBdr>
                                                                                                                                                                                                                                                                                                                                                                                                                                                                                                                                                                      <w:divsChild>
                                                                                                                                                                                                                                                                                                                                                                                                                                                                                                                                                                        <w:div w:id="1893542710">
                                                                                                                                                                                                                                                                                                                                                                                                                                                                                                                                                                          <w:marLeft w:val="0"/>
                                                                                                                                                                                                                                                                                                                                                                                                                                                                                                                                                                          <w:marRight w:val="0"/>
                                                                                                                                                                                                                                                                                                                                                                                                                                                                                                                                                                          <w:marTop w:val="0"/>
                                                                                                                                                                                                                                                                                                                                                                                                                                                                                                                                                                          <w:marBottom w:val="0"/>
                                                                                                                                                                                                                                                                                                                                                                                                                                                                                                                                                                          <w:divBdr>
                                                                                                                                                                                                                                                                                                                                                                                                                                                                                                                                                                            <w:top w:val="none" w:sz="0" w:space="0" w:color="auto"/>
                                                                                                                                                                                                                                                                                                                                                                                                                                                                                                                                                                            <w:left w:val="none" w:sz="0" w:space="0" w:color="auto"/>
                                                                                                                                                                                                                                                                                                                                                                                                                                                                                                                                                                            <w:bottom w:val="none" w:sz="0" w:space="0" w:color="auto"/>
                                                                                                                                                                                                                                                                                                                                                                                                                                                                                                                                                                            <w:right w:val="none" w:sz="0" w:space="0" w:color="auto"/>
                                                                                                                                                                                                                                                                                                                                                                                                                                                                                                                                                                          </w:divBdr>
                                                                                                                                                                                                                                                                                                                                                                                                                                                                                                                                                                          <w:divsChild>
                                                                                                                                                                                                                                                                                                                                                                                                                                                                                                                                                                            <w:div w:id="363596790">
                                                                                                                                                                                                                                                                                                                                                                                                                                                                                                                                                                              <w:marLeft w:val="0"/>
                                                                                                                                                                                                                                                                                                                                                                                                                                                                                                                                                                              <w:marRight w:val="0"/>
                                                                                                                                                                                                                                                                                                                                                                                                                                                                                                                                                                              <w:marTop w:val="0"/>
                                                                                                                                                                                                                                                                                                                                                                                                                                                                                                                                                                              <w:marBottom w:val="0"/>
                                                                                                                                                                                                                                                                                                                                                                                                                                                                                                                                                                              <w:divBdr>
                                                                                                                                                                                                                                                                                                                                                                                                                                                                                                                                                                                <w:top w:val="none" w:sz="0" w:space="0" w:color="auto"/>
                                                                                                                                                                                                                                                                                                                                                                                                                                                                                                                                                                                <w:left w:val="none" w:sz="0" w:space="0" w:color="auto"/>
                                                                                                                                                                                                                                                                                                                                                                                                                                                                                                                                                                                <w:bottom w:val="none" w:sz="0" w:space="0" w:color="auto"/>
                                                                                                                                                                                                                                                                                                                                                                                                                                                                                                                                                                                <w:right w:val="none" w:sz="0" w:space="0" w:color="auto"/>
                                                                                                                                                                                                                                                                                                                                                                                                                                                                                                                                                                              </w:divBdr>
                                                                                                                                                                                                                                                                                                                                                                                                                                                                                                                                                                              <w:divsChild>
                                                                                                                                                                                                                                                                                                                                                                                                                                                                                                                                                                                <w:div w:id="1230070602">
                                                                                                                                                                                                                                                                                                                                                                                                                                                                                                                                                                                  <w:marLeft w:val="0"/>
                                                                                                                                                                                                                                                                                                                                                                                                                                                                                                                                                                                  <w:marRight w:val="0"/>
                                                                                                                                                                                                                                                                                                                                                                                                                                                                                                                                                                                  <w:marTop w:val="0"/>
                                                                                                                                                                                                                                                                                                                                                                                                                                                                                                                                                                                  <w:marBottom w:val="0"/>
                                                                                                                                                                                                                                                                                                                                                                                                                                                                                                                                                                                  <w:divBdr>
                                                                                                                                                                                                                                                                                                                                                                                                                                                                                                                                                                                    <w:top w:val="none" w:sz="0" w:space="0" w:color="auto"/>
                                                                                                                                                                                                                                                                                                                                                                                                                                                                                                                                                                                    <w:left w:val="none" w:sz="0" w:space="0" w:color="auto"/>
                                                                                                                                                                                                                                                                                                                                                                                                                                                                                                                                                                                    <w:bottom w:val="none" w:sz="0" w:space="0" w:color="auto"/>
                                                                                                                                                                                                                                                                                                                                                                                                                                                                                                                                                                                    <w:right w:val="none" w:sz="0" w:space="0" w:color="auto"/>
                                                                                                                                                                                                                                                                                                                                                                                                                                                                                                                                                                                  </w:divBdr>
                                                                                                                                                                                                                                                                                                                                                                                                                                                                                                                                                                                  <w:divsChild>
                                                                                                                                                                                                                                                                                                                                                                                                                                                                                                                                                                                    <w:div w:id="799306245">
                                                                                                                                                                                                                                                                                                                                                                                                                                                                                                                                                                                      <w:marLeft w:val="0"/>
                                                                                                                                                                                                                                                                                                                                                                                                                                                                                                                                                                                      <w:marRight w:val="0"/>
                                                                                                                                                                                                                                                                                                                                                                                                                                                                                                                                                                                      <w:marTop w:val="0"/>
                                                                                                                                                                                                                                                                                                                                                                                                                                                                                                                                                                                      <w:marBottom w:val="0"/>
                                                                                                                                                                                                                                                                                                                                                                                                                                                                                                                                                                                      <w:divBdr>
                                                                                                                                                                                                                                                                                                                                                                                                                                                                                                                                                                                        <w:top w:val="none" w:sz="0" w:space="0" w:color="auto"/>
                                                                                                                                                                                                                                                                                                                                                                                                                                                                                                                                                                                        <w:left w:val="none" w:sz="0" w:space="0" w:color="auto"/>
                                                                                                                                                                                                                                                                                                                                                                                                                                                                                                                                                                                        <w:bottom w:val="none" w:sz="0" w:space="0" w:color="auto"/>
                                                                                                                                                                                                                                                                                                                                                                                                                                                                                                                                                                                        <w:right w:val="none" w:sz="0" w:space="0" w:color="auto"/>
                                                                                                                                                                                                                                                                                                                                                                                                                                                                                                                                                                                      </w:divBdr>
                                                                                                                                                                                                                                                                                                                                                                                                                                                                                                                                                                                      <w:divsChild>
                                                                                                                                                                                                                                                                                                                                                                                                                                                                                                                                                                                        <w:div w:id="1442871539">
                                                                                                                                                                                                                                                                                                                                                                                                                                                                                                                                                                                          <w:marLeft w:val="0"/>
                                                                                                                                                                                                                                                                                                                                                                                                                                                                                                                                                                                          <w:marRight w:val="0"/>
                                                                                                                                                                                                                                                                                                                                                                                                                                                                                                                                                                                          <w:marTop w:val="0"/>
                                                                                                                                                                                                                                                                                                                                                                                                                                                                                                                                                                                          <w:marBottom w:val="0"/>
                                                                                                                                                                                                                                                                                                                                                                                                                                                                                                                                                                                          <w:divBdr>
                                                                                                                                                                                                                                                                                                                                                                                                                                                                                                                                                                                            <w:top w:val="none" w:sz="0" w:space="0" w:color="auto"/>
                                                                                                                                                                                                                                                                                                                                                                                                                                                                                                                                                                                            <w:left w:val="none" w:sz="0" w:space="0" w:color="auto"/>
                                                                                                                                                                                                                                                                                                                                                                                                                                                                                                                                                                                            <w:bottom w:val="none" w:sz="0" w:space="0" w:color="auto"/>
                                                                                                                                                                                                                                                                                                                                                                                                                                                                                                                                                                                            <w:right w:val="none" w:sz="0" w:space="0" w:color="auto"/>
                                                                                                                                                                                                                                                                                                                                                                                                                                                                                                                                                                                          </w:divBdr>
                                                                                                                                                                                                                                                                                                                                                                                                                                                                                                                                                                                          <w:divsChild>
                                                                                                                                                                                                                                                                                                                                                                                                                                                                                                                                                                                            <w:div w:id="1862277319">
                                                                                                                                                                                                                                                                                                                                                                                                                                                                                                                                                                                              <w:marLeft w:val="0"/>
                                                                                                                                                                                                                                                                                                                                                                                                                                                                                                                                                                                              <w:marRight w:val="0"/>
                                                                                                                                                                                                                                                                                                                                                                                                                                                                                                                                                                                              <w:marTop w:val="0"/>
                                                                                                                                                                                                                                                                                                                                                                                                                                                                                                                                                                                              <w:marBottom w:val="0"/>
                                                                                                                                                                                                                                                                                                                                                                                                                                                                                                                                                                                              <w:divBdr>
                                                                                                                                                                                                                                                                                                                                                                                                                                                                                                                                                                                                <w:top w:val="none" w:sz="0" w:space="0" w:color="auto"/>
                                                                                                                                                                                                                                                                                                                                                                                                                                                                                                                                                                                                <w:left w:val="none" w:sz="0" w:space="0" w:color="auto"/>
                                                                                                                                                                                                                                                                                                                                                                                                                                                                                                                                                                                                <w:bottom w:val="none" w:sz="0" w:space="0" w:color="auto"/>
                                                                                                                                                                                                                                                                                                                                                                                                                                                                                                                                                                                                <w:right w:val="none" w:sz="0" w:space="0" w:color="auto"/>
                                                                                                                                                                                                                                                                                                                                                                                                                                                                                                                                                                                              </w:divBdr>
                                                                                                                                                                                                                                                                                                                                                                                                                                                                                                                                                                                              <w:divsChild>
                                                                                                                                                                                                                                                                                                                                                                                                                                                                                                                                                                                                <w:div w:id="95836210">
                                                                                                                                                                                                                                                                                                                                                                                                                                                                                                                                                                                                  <w:marLeft w:val="0"/>
                                                                                                                                                                                                                                                                                                                                                                                                                                                                                                                                                                                                  <w:marRight w:val="0"/>
                                                                                                                                                                                                                                                                                                                                                                                                                                                                                                                                                                                                  <w:marTop w:val="0"/>
                                                                                                                                                                                                                                                                                                                                                                                                                                                                                                                                                                                                  <w:marBottom w:val="0"/>
                                                                                                                                                                                                                                                                                                                                                                                                                                                                                                                                                                                                  <w:divBdr>
                                                                                                                                                                                                                                                                                                                                                                                                                                                                                                                                                                                                    <w:top w:val="none" w:sz="0" w:space="0" w:color="auto"/>
                                                                                                                                                                                                                                                                                                                                                                                                                                                                                                                                                                                                    <w:left w:val="none" w:sz="0" w:space="0" w:color="auto"/>
                                                                                                                                                                                                                                                                                                                                                                                                                                                                                                                                                                                                    <w:bottom w:val="none" w:sz="0" w:space="0" w:color="auto"/>
                                                                                                                                                                                                                                                                                                                                                                                                                                                                                                                                                                                                    <w:right w:val="none" w:sz="0" w:space="0" w:color="auto"/>
                                                                                                                                                                                                                                                                                                                                                                                                                                                                                                                                                                                                  </w:divBdr>
                                                                                                                                                                                                                                                                                                                                                                                                                                                                                                                                                                                                  <w:divsChild>
                                                                                                                                                                                                                                                                                                                                                                                                                                                                                                                                                                                                    <w:div w:id="575742939">
                                                                                                                                                                                                                                                                                                                                                                                                                                                                                                                                                                                                      <w:marLeft w:val="0"/>
                                                                                                                                                                                                                                                                                                                                                                                                                                                                                                                                                                                                      <w:marRight w:val="0"/>
                                                                                                                                                                                                                                                                                                                                                                                                                                                                                                                                                                                                      <w:marTop w:val="0"/>
                                                                                                                                                                                                                                                                                                                                                                                                                                                                                                                                                                                                      <w:marBottom w:val="0"/>
                                                                                                                                                                                                                                                                                                                                                                                                                                                                                                                                                                                                      <w:divBdr>
                                                                                                                                                                                                                                                                                                                                                                                                                                                                                                                                                                                                        <w:top w:val="none" w:sz="0" w:space="0" w:color="auto"/>
                                                                                                                                                                                                                                                                                                                                                                                                                                                                                                                                                                                                        <w:left w:val="none" w:sz="0" w:space="0" w:color="auto"/>
                                                                                                                                                                                                                                                                                                                                                                                                                                                                                                                                                                                                        <w:bottom w:val="none" w:sz="0" w:space="0" w:color="auto"/>
                                                                                                                                                                                                                                                                                                                                                                                                                                                                                                                                                                                                        <w:right w:val="none" w:sz="0" w:space="0" w:color="auto"/>
                                                                                                                                                                                                                                                                                                                                                                                                                                                                                                                                                                                                      </w:divBdr>
                                                                                                                                                                                                                                                                                                                                                                                                                                                                                                                                                                                                      <w:divsChild>
                                                                                                                                                                                                                                                                                                                                                                                                                                                                                                                                                                                                        <w:div w:id="1277368084">
                                                                                                                                                                                                                                                                                                                                                                                                                                                                                                                                                                                                          <w:marLeft w:val="0"/>
                                                                                                                                                                                                                                                                                                                                                                                                                                                                                                                                                                                                          <w:marRight w:val="0"/>
                                                                                                                                                                                                                                                                                                                                                                                                                                                                                                                                                                                                          <w:marTop w:val="0"/>
                                                                                                                                                                                                                                                                                                                                                                                                                                                                                                                                                                                                          <w:marBottom w:val="0"/>
                                                                                                                                                                                                                                                                                                                                                                                                                                                                                                                                                                                                          <w:divBdr>
                                                                                                                                                                                                                                                                                                                                                                                                                                                                                                                                                                                                            <w:top w:val="none" w:sz="0" w:space="0" w:color="auto"/>
                                                                                                                                                                                                                                                                                                                                                                                                                                                                                                                                                                                                            <w:left w:val="none" w:sz="0" w:space="0" w:color="auto"/>
                                                                                                                                                                                                                                                                                                                                                                                                                                                                                                                                                                                                            <w:bottom w:val="none" w:sz="0" w:space="0" w:color="auto"/>
                                                                                                                                                                                                                                                                                                                                                                                                                                                                                                                                                                                                            <w:right w:val="none" w:sz="0" w:space="0" w:color="auto"/>
                                                                                                                                                                                                                                                                                                                                                                                                                                                                                                                                                                                                          </w:divBdr>
                                                                                                                                                                                                                                                                                                                                                                                                                                                                                                                                                                                                          <w:divsChild>
                                                                                                                                                                                                                                                                                                                                                                                                                                                                                                                                                                                                            <w:div w:id="1259409814">
                                                                                                                                                                                                                                                                                                                                                                                                                                                                                                                                                                                                              <w:marLeft w:val="0"/>
                                                                                                                                                                                                                                                                                                                                                                                                                                                                                                                                                                                                              <w:marRight w:val="0"/>
                                                                                                                                                                                                                                                                                                                                                                                                                                                                                                                                                                                                              <w:marTop w:val="0"/>
                                                                                                                                                                                                                                                                                                                                                                                                                                                                                                                                                                                                              <w:marBottom w:val="0"/>
                                                                                                                                                                                                                                                                                                                                                                                                                                                                                                                                                                                                              <w:divBdr>
                                                                                                                                                                                                                                                                                                                                                                                                                                                                                                                                                                                                                <w:top w:val="none" w:sz="0" w:space="0" w:color="auto"/>
                                                                                                                                                                                                                                                                                                                                                                                                                                                                                                                                                                                                                <w:left w:val="none" w:sz="0" w:space="0" w:color="auto"/>
                                                                                                                                                                                                                                                                                                                                                                                                                                                                                                                                                                                                                <w:bottom w:val="none" w:sz="0" w:space="0" w:color="auto"/>
                                                                                                                                                                                                                                                                                                                                                                                                                                                                                                                                                                                                                <w:right w:val="none" w:sz="0" w:space="0" w:color="auto"/>
                                                                                                                                                                                                                                                                                                                                                                                                                                                                                                                                                                                                              </w:divBdr>
                                                                                                                                                                                                                                                                                                                                                                                                                                                                                                                                                                                                              <w:divsChild>
                                                                                                                                                                                                                                                                                                                                                                                                                                                                                                                                                                                                                <w:div w:id="931933982">
                                                                                                                                                                                                                                                                                                                                                                                                                                                                                                                                                                                                                  <w:marLeft w:val="0"/>
                                                                                                                                                                                                                                                                                                                                                                                                                                                                                                                                                                                                                  <w:marRight w:val="0"/>
                                                                                                                                                                                                                                                                                                                                                                                                                                                                                                                                                                                                                  <w:marTop w:val="0"/>
                                                                                                                                                                                                                                                                                                                                                                                                                                                                                                                                                                                                                  <w:marBottom w:val="0"/>
                                                                                                                                                                                                                                                                                                                                                                                                                                                                                                                                                                                                                  <w:divBdr>
                                                                                                                                                                                                                                                                                                                                                                                                                                                                                                                                                                                                                    <w:top w:val="none" w:sz="0" w:space="0" w:color="auto"/>
                                                                                                                                                                                                                                                                                                                                                                                                                                                                                                                                                                                                                    <w:left w:val="none" w:sz="0" w:space="0" w:color="auto"/>
                                                                                                                                                                                                                                                                                                                                                                                                                                                                                                                                                                                                                    <w:bottom w:val="none" w:sz="0" w:space="0" w:color="auto"/>
                                                                                                                                                                                                                                                                                                                                                                                                                                                                                                                                                                                                                    <w:right w:val="none" w:sz="0" w:space="0" w:color="auto"/>
                                                                                                                                                                                                                                                                                                                                                                                                                                                                                                                                                                                                                  </w:divBdr>
                                                                                                                                                                                                                                                                                                                                                                                                                                                                                                                                                                                                                  <w:divsChild>
                                                                                                                                                                                                                                                                                                                                                                                                                                                                                                                                                                                                                    <w:div w:id="1581868251">
                                                                                                                                                                                                                                                                                                                                                                                                                                                                                                                                                                                                                      <w:marLeft w:val="0"/>
                                                                                                                                                                                                                                                                                                                                                                                                                                                                                                                                                                                                                      <w:marRight w:val="0"/>
                                                                                                                                                                                                                                                                                                                                                                                                                                                                                                                                                                                                                      <w:marTop w:val="0"/>
                                                                                                                                                                                                                                                                                                                                                                                                                                                                                                                                                                                                                      <w:marBottom w:val="0"/>
                                                                                                                                                                                                                                                                                                                                                                                                                                                                                                                                                                                                                      <w:divBdr>
                                                                                                                                                                                                                                                                                                                                                                                                                                                                                                                                                                                                                        <w:top w:val="none" w:sz="0" w:space="0" w:color="auto"/>
                                                                                                                                                                                                                                                                                                                                                                                                                                                                                                                                                                                                                        <w:left w:val="none" w:sz="0" w:space="0" w:color="auto"/>
                                                                                                                                                                                                                                                                                                                                                                                                                                                                                                                                                                                                                        <w:bottom w:val="none" w:sz="0" w:space="0" w:color="auto"/>
                                                                                                                                                                                                                                                                                                                                                                                                                                                                                                                                                                                                                        <w:right w:val="none" w:sz="0" w:space="0" w:color="auto"/>
                                                                                                                                                                                                                                                                                                                                                                                                                                                                                                                                                                                                                      </w:divBdr>
                                                                                                                                                                                                                                                                                                                                                                                                                                                                                                                                                                                                                      <w:divsChild>
                                                                                                                                                                                                                                                                                                                                                                                                                                                                                                                                                                                                                        <w:div w:id="1214778570">
                                                                                                                                                                                                                                                                                                                                                                                                                                                                                                                                                                                                                          <w:marLeft w:val="0"/>
                                                                                                                                                                                                                                                                                                                                                                                                                                                                                                                                                                                                                          <w:marRight w:val="0"/>
                                                                                                                                                                                                                                                                                                                                                                                                                                                                                                                                                                                                                          <w:marTop w:val="0"/>
                                                                                                                                                                                                                                                                                                                                                                                                                                                                                                                                                                                                                          <w:marBottom w:val="0"/>
                                                                                                                                                                                                                                                                                                                                                                                                                                                                                                                                                                                                                          <w:divBdr>
                                                                                                                                                                                                                                                                                                                                                                                                                                                                                                                                                                                                                            <w:top w:val="none" w:sz="0" w:space="0" w:color="auto"/>
                                                                                                                                                                                                                                                                                                                                                                                                                                                                                                                                                                                                                            <w:left w:val="none" w:sz="0" w:space="0" w:color="auto"/>
                                                                                                                                                                                                                                                                                                                                                                                                                                                                                                                                                                                                                            <w:bottom w:val="none" w:sz="0" w:space="0" w:color="auto"/>
                                                                                                                                                                                                                                                                                                                                                                                                                                                                                                                                                                                                                            <w:right w:val="none" w:sz="0" w:space="0" w:color="auto"/>
                                                                                                                                                                                                                                                                                                                                                                                                                                                                                                                                                                                                                          </w:divBdr>
                                                                                                                                                                                                                                                                                                                                                                                                                                                                                                                                                                                                                          <w:divsChild>
                                                                                                                                                                                                                                                                                                                                                                                                                                                                                                                                                                                                                            <w:div w:id="1251040095">
                                                                                                                                                                                                                                                                                                                                                                                                                                                                                                                                                                                                                              <w:marLeft w:val="0"/>
                                                                                                                                                                                                                                                                                                                                                                                                                                                                                                                                                                                                                              <w:marRight w:val="0"/>
                                                                                                                                                                                                                                                                                                                                                                                                                                                                                                                                                                                                                              <w:marTop w:val="0"/>
                                                                                                                                                                                                                                                                                                                                                                                                                                                                                                                                                                                                                              <w:marBottom w:val="0"/>
                                                                                                                                                                                                                                                                                                                                                                                                                                                                                                                                                                                                                              <w:divBdr>
                                                                                                                                                                                                                                                                                                                                                                                                                                                                                                                                                                                                                                <w:top w:val="none" w:sz="0" w:space="0" w:color="auto"/>
                                                                                                                                                                                                                                                                                                                                                                                                                                                                                                                                                                                                                                <w:left w:val="none" w:sz="0" w:space="0" w:color="auto"/>
                                                                                                                                                                                                                                                                                                                                                                                                                                                                                                                                                                                                                                <w:bottom w:val="none" w:sz="0" w:space="0" w:color="auto"/>
                                                                                                                                                                                                                                                                                                                                                                                                                                                                                                                                                                                                                                <w:right w:val="none" w:sz="0" w:space="0" w:color="auto"/>
                                                                                                                                                                                                                                                                                                                                                                                                                                                                                                                                                                                                                              </w:divBdr>
                                                                                                                                                                                                                                                                                                                                                                                                                                                                                                                                                                                                                              <w:divsChild>
                                                                                                                                                                                                                                                                                                                                                                                                                                                                                                                                                                                                                                <w:div w:id="1144154766">
                                                                                                                                                                                                                                                                                                                                                                                                                                                                                                                                                                                                                                  <w:marLeft w:val="0"/>
                                                                                                                                                                                                                                                                                                                                                                                                                                                                                                                                                                                                                                  <w:marRight w:val="0"/>
                                                                                                                                                                                                                                                                                                                                                                                                                                                                                                                                                                                                                                  <w:marTop w:val="0"/>
                                                                                                                                                                                                                                                                                                                                                                                                                                                                                                                                                                                                                                  <w:marBottom w:val="0"/>
                                                                                                                                                                                                                                                                                                                                                                                                                                                                                                                                                                                                                                  <w:divBdr>
                                                                                                                                                                                                                                                                                                                                                                                                                                                                                                                                                                                                                                    <w:top w:val="none" w:sz="0" w:space="0" w:color="auto"/>
                                                                                                                                                                                                                                                                                                                                                                                                                                                                                                                                                                                                                                    <w:left w:val="none" w:sz="0" w:space="0" w:color="auto"/>
                                                                                                                                                                                                                                                                                                                                                                                                                                                                                                                                                                                                                                    <w:bottom w:val="none" w:sz="0" w:space="0" w:color="auto"/>
                                                                                                                                                                                                                                                                                                                                                                                                                                                                                                                                                                                                                                    <w:right w:val="none" w:sz="0" w:space="0" w:color="auto"/>
                                                                                                                                                                                                                                                                                                                                                                                                                                                                                                                                                                                                                                  </w:divBdr>
                                                                                                                                                                                                                                                                                                                                                                                                                                                                                                                                                                                                                                  <w:divsChild>
                                                                                                                                                                                                                                                                                                                                                                                                                                                                                                                                                                                                                                    <w:div w:id="1137795846">
                                                                                                                                                                                                                                                                                                                                                                                                                                                                                                                                                                                                                                      <w:marLeft w:val="0"/>
                                                                                                                                                                                                                                                                                                                                                                                                                                                                                                                                                                                                                                      <w:marRight w:val="0"/>
                                                                                                                                                                                                                                                                                                                                                                                                                                                                                                                                                                                                                                      <w:marTop w:val="0"/>
                                                                                                                                                                                                                                                                                                                                                                                                                                                                                                                                                                                                                                      <w:marBottom w:val="0"/>
                                                                                                                                                                                                                                                                                                                                                                                                                                                                                                                                                                                                                                      <w:divBdr>
                                                                                                                                                                                                                                                                                                                                                                                                                                                                                                                                                                                                                                        <w:top w:val="none" w:sz="0" w:space="0" w:color="auto"/>
                                                                                                                                                                                                                                                                                                                                                                                                                                                                                                                                                                                                                                        <w:left w:val="none" w:sz="0" w:space="0" w:color="auto"/>
                                                                                                                                                                                                                                                                                                                                                                                                                                                                                                                                                                                                                                        <w:bottom w:val="none" w:sz="0" w:space="0" w:color="auto"/>
                                                                                                                                                                                                                                                                                                                                                                                                                                                                                                                                                                                                                                        <w:right w:val="none" w:sz="0" w:space="0" w:color="auto"/>
                                                                                                                                                                                                                                                                                                                                                                                                                                                                                                                                                                                                                                      </w:divBdr>
                                                                                                                                                                                                                                                                                                                                                                                                                                                                                                                                                                                                                                      <w:divsChild>
                                                                                                                                                                                                                                                                                                                                                                                                                                                                                                                                                                                                                                        <w:div w:id="729691912">
                                                                                                                                                                                                                                                                                                                                                                                                                                                                                                                                                                                                                                          <w:marLeft w:val="0"/>
                                                                                                                                                                                                                                                                                                                                                                                                                                                                                                                                                                                                                                          <w:marRight w:val="0"/>
                                                                                                                                                                                                                                                                                                                                                                                                                                                                                                                                                                                                                                          <w:marTop w:val="0"/>
                                                                                                                                                                                                                                                                                                                                                                                                                                                                                                                                                                                                                                          <w:marBottom w:val="0"/>
                                                                                                                                                                                                                                                                                                                                                                                                                                                                                                                                                                                                                                          <w:divBdr>
                                                                                                                                                                                                                                                                                                                                                                                                                                                                                                                                                                                                                                            <w:top w:val="none" w:sz="0" w:space="0" w:color="auto"/>
                                                                                                                                                                                                                                                                                                                                                                                                                                                                                                                                                                                                                                            <w:left w:val="none" w:sz="0" w:space="0" w:color="auto"/>
                                                                                                                                                                                                                                                                                                                                                                                                                                                                                                                                                                                                                                            <w:bottom w:val="none" w:sz="0" w:space="0" w:color="auto"/>
                                                                                                                                                                                                                                                                                                                                                                                                                                                                                                                                                                                                                                            <w:right w:val="none" w:sz="0" w:space="0" w:color="auto"/>
                                                                                                                                                                                                                                                                                                                                                                                                                                                                                                                                                                                                                                          </w:divBdr>
                                                                                                                                                                                                                                                                                                                                                                                                                                                                                                                                                                                                                                          <w:divsChild>
                                                                                                                                                                                                                                                                                                                                                                                                                                                                                                                                                                                                                                            <w:div w:id="557908199">
                                                                                                                                                                                                                                                                                                                                                                                                                                                                                                                                                                                                                                              <w:marLeft w:val="0"/>
                                                                                                                                                                                                                                                                                                                                                                                                                                                                                                                                                                                                                                              <w:marRight w:val="0"/>
                                                                                                                                                                                                                                                                                                                                                                                                                                                                                                                                                                                                                                              <w:marTop w:val="0"/>
                                                                                                                                                                                                                                                                                                                                                                                                                                                                                                                                                                                                                                              <w:marBottom w:val="0"/>
                                                                                                                                                                                                                                                                                                                                                                                                                                                                                                                                                                                                                                              <w:divBdr>
                                                                                                                                                                                                                                                                                                                                                                                                                                                                                                                                                                                                                                                <w:top w:val="none" w:sz="0" w:space="0" w:color="auto"/>
                                                                                                                                                                                                                                                                                                                                                                                                                                                                                                                                                                                                                                                <w:left w:val="none" w:sz="0" w:space="0" w:color="auto"/>
                                                                                                                                                                                                                                                                                                                                                                                                                                                                                                                                                                                                                                                <w:bottom w:val="none" w:sz="0" w:space="0" w:color="auto"/>
                                                                                                                                                                                                                                                                                                                                                                                                                                                                                                                                                                                                                                                <w:right w:val="none" w:sz="0" w:space="0" w:color="auto"/>
                                                                                                                                                                                                                                                                                                                                                                                                                                                                                                                                                                                                                                              </w:divBdr>
                                                                                                                                                                                                                                                                                                                                                                                                                                                                                                                                                                                                                                              <w:divsChild>
                                                                                                                                                                                                                                                                                                                                                                                                                                                                                                                                                                                                                                                <w:div w:id="689717771">
                                                                                                                                                                                                                                                                                                                                                                                                                                                                                                                                                                                                                                                  <w:marLeft w:val="0"/>
                                                                                                                                                                                                                                                                                                                                                                                                                                                                                                                                                                                                                                                  <w:marRight w:val="0"/>
                                                                                                                                                                                                                                                                                                                                                                                                                                                                                                                                                                                                                                                  <w:marTop w:val="0"/>
                                                                                                                                                                                                                                                                                                                                                                                                                                                                                                                                                                                                                                                  <w:marBottom w:val="0"/>
                                                                                                                                                                                                                                                                                                                                                                                                                                                                                                                                                                                                                                                  <w:divBdr>
                                                                                                                                                                                                                                                                                                                                                                                                                                                                                                                                                                                                                                                    <w:top w:val="none" w:sz="0" w:space="0" w:color="auto"/>
                                                                                                                                                                                                                                                                                                                                                                                                                                                                                                                                                                                                                                                    <w:left w:val="none" w:sz="0" w:space="0" w:color="auto"/>
                                                                                                                                                                                                                                                                                                                                                                                                                                                                                                                                                                                                                                                    <w:bottom w:val="none" w:sz="0" w:space="0" w:color="auto"/>
                                                                                                                                                                                                                                                                                                                                                                                                                                                                                                                                                                                                                                                    <w:right w:val="none" w:sz="0" w:space="0" w:color="auto"/>
                                                                                                                                                                                                                                                                                                                                                                                                                                                                                                                                                                                                                                                  </w:divBdr>
                                                                                                                                                                                                                                                                                                                                                                                                                                                                                                                                                                                                                                                  <w:divsChild>
                                                                                                                                                                                                                                                                                                                                                                                                                                                                                                                                                                                                                                                    <w:div w:id="1600872256">
                                                                                                                                                                                                                                                                                                                                                                                                                                                                                                                                                                                                                                                      <w:marLeft w:val="0"/>
                                                                                                                                                                                                                                                                                                                                                                                                                                                                                                                                                                                                                                                      <w:marRight w:val="0"/>
                                                                                                                                                                                                                                                                                                                                                                                                                                                                                                                                                                                                                                                      <w:marTop w:val="0"/>
                                                                                                                                                                                                                                                                                                                                                                                                                                                                                                                                                                                                                                                      <w:marBottom w:val="0"/>
                                                                                                                                                                                                                                                                                                                                                                                                                                                                                                                                                                                                                                                      <w:divBdr>
                                                                                                                                                                                                                                                                                                                                                                                                                                                                                                                                                                                                                                                        <w:top w:val="none" w:sz="0" w:space="0" w:color="auto"/>
                                                                                                                                                                                                                                                                                                                                                                                                                                                                                                                                                                                                                                                        <w:left w:val="none" w:sz="0" w:space="0" w:color="auto"/>
                                                                                                                                                                                                                                                                                                                                                                                                                                                                                                                                                                                                                                                        <w:bottom w:val="none" w:sz="0" w:space="0" w:color="auto"/>
                                                                                                                                                                                                                                                                                                                                                                                                                                                                                                                                                                                                                                                        <w:right w:val="none" w:sz="0" w:space="0" w:color="auto"/>
                                                                                                                                                                                                                                                                                                                                                                                                                                                                                                                                                                                                                                                      </w:divBdr>
                                                                                                                                                                                                                                                                                                                                                                                                                                                                                                                                                                                                                                                      <w:divsChild>
                                                                                                                                                                                                                                                                                                                                                                                                                                                                                                                                                                                                                                                        <w:div w:id="2121794315">
                                                                                                                                                                                                                                                                                                                                                                                                                                                                                                                                                                                                                                                          <w:marLeft w:val="0"/>
                                                                                                                                                                                                                                                                                                                                                                                                                                                                                                                                                                                                                                                          <w:marRight w:val="0"/>
                                                                                                                                                                                                                                                                                                                                                                                                                                                                                                                                                                                                                                                          <w:marTop w:val="0"/>
                                                                                                                                                                                                                                                                                                                                                                                                                                                                                                                                                                                                                                                          <w:marBottom w:val="0"/>
                                                                                                                                                                                                                                                                                                                                                                                                                                                                                                                                                                                                                                                          <w:divBdr>
                                                                                                                                                                                                                                                                                                                                                                                                                                                                                                                                                                                                                                                            <w:top w:val="none" w:sz="0" w:space="0" w:color="auto"/>
                                                                                                                                                                                                                                                                                                                                                                                                                                                                                                                                                                                                                                                            <w:left w:val="none" w:sz="0" w:space="0" w:color="auto"/>
                                                                                                                                                                                                                                                                                                                                                                                                                                                                                                                                                                                                                                                            <w:bottom w:val="none" w:sz="0" w:space="0" w:color="auto"/>
                                                                                                                                                                                                                                                                                                                                                                                                                                                                                                                                                                                                                                                            <w:right w:val="none" w:sz="0" w:space="0" w:color="auto"/>
                                                                                                                                                                                                                                                                                                                                                                                                                                                                                                                                                                                                                                                          </w:divBdr>
                                                                                                                                                                                                                                                                                                                                                                                                                                                                                                                                                                                                                                                          <w:divsChild>
                                                                                                                                                                                                                                                                                                                                                                                                                                                                                                                                                                                                                                                            <w:div w:id="616835538">
                                                                                                                                                                                                                                                                                                                                                                                                                                                                                                                                                                                                                                                              <w:marLeft w:val="0"/>
                                                                                                                                                                                                                                                                                                                                                                                                                                                                                                                                                                                                                                                              <w:marRight w:val="0"/>
                                                                                                                                                                                                                                                                                                                                                                                                                                                                                                                                                                                                                                                              <w:marTop w:val="0"/>
                                                                                                                                                                                                                                                                                                                                                                                                                                                                                                                                                                                                                                                              <w:marBottom w:val="0"/>
                                                                                                                                                                                                                                                                                                                                                                                                                                                                                                                                                                                                                                                              <w:divBdr>
                                                                                                                                                                                                                                                                                                                                                                                                                                                                                                                                                                                                                                                                <w:top w:val="none" w:sz="0" w:space="0" w:color="auto"/>
                                                                                                                                                                                                                                                                                                                                                                                                                                                                                                                                                                                                                                                                <w:left w:val="none" w:sz="0" w:space="0" w:color="auto"/>
                                                                                                                                                                                                                                                                                                                                                                                                                                                                                                                                                                                                                                                                <w:bottom w:val="none" w:sz="0" w:space="0" w:color="auto"/>
                                                                                                                                                                                                                                                                                                                                                                                                                                                                                                                                                                                                                                                                <w:right w:val="none" w:sz="0" w:space="0" w:color="auto"/>
                                                                                                                                                                                                                                                                                                                                                                                                                                                                                                                                                                                                                                                              </w:divBdr>
                                                                                                                                                                                                                                                                                                                                                                                                                                                                                                                                                                                                                                                              <w:divsChild>
                                                                                                                                                                                                                                                                                                                                                                                                                                                                                                                                                                                                                                                                <w:div w:id="1760639982">
                                                                                                                                                                                                                                                                                                                                                                                                                                                                                                                                                                                                                                                                  <w:marLeft w:val="0"/>
                                                                                                                                                                                                                                                                                                                                                                                                                                                                                                                                                                                                                                                                  <w:marRight w:val="0"/>
                                                                                                                                                                                                                                                                                                                                                                                                                                                                                                                                                                                                                                                                  <w:marTop w:val="0"/>
                                                                                                                                                                                                                                                                                                                                                                                                                                                                                                                                                                                                                                                                  <w:marBottom w:val="0"/>
                                                                                                                                                                                                                                                                                                                                                                                                                                                                                                                                                                                                                                                                  <w:divBdr>
                                                                                                                                                                                                                                                                                                                                                                                                                                                                                                                                                                                                                                                                    <w:top w:val="none" w:sz="0" w:space="0" w:color="auto"/>
                                                                                                                                                                                                                                                                                                                                                                                                                                                                                                                                                                                                                                                                    <w:left w:val="none" w:sz="0" w:space="0" w:color="auto"/>
                                                                                                                                                                                                                                                                                                                                                                                                                                                                                                                                                                                                                                                                    <w:bottom w:val="none" w:sz="0" w:space="0" w:color="auto"/>
                                                                                                                                                                                                                                                                                                                                                                                                                                                                                                                                                                                                                                                                    <w:right w:val="none" w:sz="0" w:space="0" w:color="auto"/>
                                                                                                                                                                                                                                                                                                                                                                                                                                                                                                                                                                                                                                                                  </w:divBdr>
                                                                                                                                                                                                                                                                                                                                                                                                                                                                                                                                                                                                                                                                  <w:divsChild>
                                                                                                                                                                                                                                                                                                                                                                                                                                                                                                                                                                                                                                                                    <w:div w:id="639072551">
                                                                                                                                                                                                                                                                                                                                                                                                                                                                                                                                                                                                                                                                      <w:marLeft w:val="0"/>
                                                                                                                                                                                                                                                                                                                                                                                                                                                                                                                                                                                                                                                                      <w:marRight w:val="0"/>
                                                                                                                                                                                                                                                                                                                                                                                                                                                                                                                                                                                                                                                                      <w:marTop w:val="0"/>
                                                                                                                                                                                                                                                                                                                                                                                                                                                                                                                                                                                                                                                                      <w:marBottom w:val="0"/>
                                                                                                                                                                                                                                                                                                                                                                                                                                                                                                                                                                                                                                                                      <w:divBdr>
                                                                                                                                                                                                                                                                                                                                                                                                                                                                                                                                                                                                                                                                        <w:top w:val="none" w:sz="0" w:space="0" w:color="auto"/>
                                                                                                                                                                                                                                                                                                                                                                                                                                                                                                                                                                                                                                                                        <w:left w:val="none" w:sz="0" w:space="0" w:color="auto"/>
                                                                                                                                                                                                                                                                                                                                                                                                                                                                                                                                                                                                                                                                        <w:bottom w:val="none" w:sz="0" w:space="0" w:color="auto"/>
                                                                                                                                                                                                                                                                                                                                                                                                                                                                                                                                                                                                                                                                        <w:right w:val="none" w:sz="0" w:space="0" w:color="auto"/>
                                                                                                                                                                                                                                                                                                                                                                                                                                                                                                                                                                                                                                                                      </w:divBdr>
                                                                                                                                                                                                                                                                                                                                                                                                                                                                                                                                                                                                                                                                      <w:divsChild>
                                                                                                                                                                                                                                                                                                                                                                                                                                                                                                                                                                                                                                                                        <w:div w:id="1779376618">
                                                                                                                                                                                                                                                                                                                                                                                                                                                                                                                                                                                                                                                                          <w:marLeft w:val="0"/>
                                                                                                                                                                                                                                                                                                                                                                                                                                                                                                                                                                                                                                                                          <w:marRight w:val="0"/>
                                                                                                                                                                                                                                                                                                                                                                                                                                                                                                                                                                                                                                                                          <w:marTop w:val="0"/>
                                                                                                                                                                                                                                                                                                                                                                                                                                                                                                                                                                                                                                                                          <w:marBottom w:val="0"/>
                                                                                                                                                                                                                                                                                                                                                                                                                                                                                                                                                                                                                                                                          <w:divBdr>
                                                                                                                                                                                                                                                                                                                                                                                                                                                                                                                                                                                                                                                                            <w:top w:val="none" w:sz="0" w:space="0" w:color="auto"/>
                                                                                                                                                                                                                                                                                                                                                                                                                                                                                                                                                                                                                                                                            <w:left w:val="none" w:sz="0" w:space="0" w:color="auto"/>
                                                                                                                                                                                                                                                                                                                                                                                                                                                                                                                                                                                                                                                                            <w:bottom w:val="none" w:sz="0" w:space="0" w:color="auto"/>
                                                                                                                                                                                                                                                                                                                                                                                                                                                                                                                                                                                                                                                                            <w:right w:val="none" w:sz="0" w:space="0" w:color="auto"/>
                                                                                                                                                                                                                                                                                                                                                                                                                                                                                                                                                                                                                                                                          </w:divBdr>
                                                                                                                                                                                                                                                                                                                                                                                                                                                                                                                                                                                                                                                                          <w:divsChild>
                                                                                                                                                                                                                                                                                                                                                                                                                                                                                                                                                                                                                                                                            <w:div w:id="1600290340">
                                                                                                                                                                                                                                                                                                                                                                                                                                                                                                                                                                                                                                                                              <w:marLeft w:val="0"/>
                                                                                                                                                                                                                                                                                                                                                                                                                                                                                                                                                                                                                                                                              <w:marRight w:val="0"/>
                                                                                                                                                                                                                                                                                                                                                                                                                                                                                                                                                                                                                                                                              <w:marTop w:val="0"/>
                                                                                                                                                                                                                                                                                                                                                                                                                                                                                                                                                                                                                                                                              <w:marBottom w:val="0"/>
                                                                                                                                                                                                                                                                                                                                                                                                                                                                                                                                                                                                                                                                              <w:divBdr>
                                                                                                                                                                                                                                                                                                                                                                                                                                                                                                                                                                                                                                                                                <w:top w:val="none" w:sz="0" w:space="0" w:color="auto"/>
                                                                                                                                                                                                                                                                                                                                                                                                                                                                                                                                                                                                                                                                                <w:left w:val="none" w:sz="0" w:space="0" w:color="auto"/>
                                                                                                                                                                                                                                                                                                                                                                                                                                                                                                                                                                                                                                                                                <w:bottom w:val="none" w:sz="0" w:space="0" w:color="auto"/>
                                                                                                                                                                                                                                                                                                                                                                                                                                                                                                                                                                                                                                                                                <w:right w:val="none" w:sz="0" w:space="0" w:color="auto"/>
                                                                                                                                                                                                                                                                                                                                                                                                                                                                                                                                                                                                                                                                              </w:divBdr>
                                                                                                                                                                                                                                                                                                                                                                                                                                                                                                                                                                                                                                                                              <w:divsChild>
                                                                                                                                                                                                                                                                                                                                                                                                                                                                                                                                                                                                                                                                                <w:div w:id="605581805">
                                                                                                                                                                                                                                                                                                                                                                                                                                                                                                                                                                                                                                                                                  <w:marLeft w:val="0"/>
                                                                                                                                                                                                                                                                                                                                                                                                                                                                                                                                                                                                                                                                                  <w:marRight w:val="0"/>
                                                                                                                                                                                                                                                                                                                                                                                                                                                                                                                                                                                                                                                                                  <w:marTop w:val="0"/>
                                                                                                                                                                                                                                                                                                                                                                                                                                                                                                                                                                                                                                                                                  <w:marBottom w:val="0"/>
                                                                                                                                                                                                                                                                                                                                                                                                                                                                                                                                                                                                                                                                                  <w:divBdr>
                                                                                                                                                                                                                                                                                                                                                                                                                                                                                                                                                                                                                                                                                    <w:top w:val="none" w:sz="0" w:space="0" w:color="auto"/>
                                                                                                                                                                                                                                                                                                                                                                                                                                                                                                                                                                                                                                                                                    <w:left w:val="none" w:sz="0" w:space="0" w:color="auto"/>
                                                                                                                                                                                                                                                                                                                                                                                                                                                                                                                                                                                                                                                                                    <w:bottom w:val="none" w:sz="0" w:space="0" w:color="auto"/>
                                                                                                                                                                                                                                                                                                                                                                                                                                                                                                                                                                                                                                                                                    <w:right w:val="none" w:sz="0" w:space="0" w:color="auto"/>
                                                                                                                                                                                                                                                                                                                                                                                                                                                                                                                                                                                                                                                                                  </w:divBdr>
                                                                                                                                                                                                                                                                                                                                                                                                                                                                                                                                                                                                                                                                                  <w:divsChild>
                                                                                                                                                                                                                                                                                                                                                                                                                                                                                                                                                                                                                                                                                    <w:div w:id="1777677574">
                                                                                                                                                                                                                                                                                                                                                                                                                                                                                                                                                                                                                                                                                      <w:marLeft w:val="0"/>
                                                                                                                                                                                                                                                                                                                                                                                                                                                                                                                                                                                                                                                                                      <w:marRight w:val="0"/>
                                                                                                                                                                                                                                                                                                                                                                                                                                                                                                                                                                                                                                                                                      <w:marTop w:val="0"/>
                                                                                                                                                                                                                                                                                                                                                                                                                                                                                                                                                                                                                                                                                      <w:marBottom w:val="0"/>
                                                                                                                                                                                                                                                                                                                                                                                                                                                                                                                                                                                                                                                                                      <w:divBdr>
                                                                                                                                                                                                                                                                                                                                                                                                                                                                                                                                                                                                                                                                                        <w:top w:val="none" w:sz="0" w:space="0" w:color="auto"/>
                                                                                                                                                                                                                                                                                                                                                                                                                                                                                                                                                                                                                                                                                        <w:left w:val="none" w:sz="0" w:space="0" w:color="auto"/>
                                                                                                                                                                                                                                                                                                                                                                                                                                                                                                                                                                                                                                                                                        <w:bottom w:val="none" w:sz="0" w:space="0" w:color="auto"/>
                                                                                                                                                                                                                                                                                                                                                                                                                                                                                                                                                                                                                                                                                        <w:right w:val="none" w:sz="0" w:space="0" w:color="auto"/>
                                                                                                                                                                                                                                                                                                                                                                                                                                                                                                                                                                                                                                                                                      </w:divBdr>
                                                                                                                                                                                                                                                                                                                                                                                                                                                                                                                                                                                                                                                                                      <w:divsChild>
                                                                                                                                                                                                                                                                                                                                                                                                                                                                                                                                                                                                                                                                                        <w:div w:id="788934729">
                                                                                                                                                                                                                                                                                                                                                                                                                                                                                                                                                                                                                                                                                          <w:marLeft w:val="0"/>
                                                                                                                                                                                                                                                                                                                                                                                                                                                                                                                                                                                                                                                                                          <w:marRight w:val="0"/>
                                                                                                                                                                                                                                                                                                                                                                                                                                                                                                                                                                                                                                                                                          <w:marTop w:val="0"/>
                                                                                                                                                                                                                                                                                                                                                                                                                                                                                                                                                                                                                                                                                          <w:marBottom w:val="0"/>
                                                                                                                                                                                                                                                                                                                                                                                                                                                                                                                                                                                                                                                                                          <w:divBdr>
                                                                                                                                                                                                                                                                                                                                                                                                                                                                                                                                                                                                                                                                                            <w:top w:val="none" w:sz="0" w:space="0" w:color="auto"/>
                                                                                                                                                                                                                                                                                                                                                                                                                                                                                                                                                                                                                                                                                            <w:left w:val="none" w:sz="0" w:space="0" w:color="auto"/>
                                                                                                                                                                                                                                                                                                                                                                                                                                                                                                                                                                                                                                                                                            <w:bottom w:val="none" w:sz="0" w:space="0" w:color="auto"/>
                                                                                                                                                                                                                                                                                                                                                                                                                                                                                                                                                                                                                                                                                            <w:right w:val="none" w:sz="0" w:space="0" w:color="auto"/>
                                                                                                                                                                                                                                                                                                                                                                                                                                                                                                                                                                                                                                                                                          </w:divBdr>
                                                                                                                                                                                                                                                                                                                                                                                                                                                                                                                                                                                                                                                                                          <w:divsChild>
                                                                                                                                                                                                                                                                                                                                                                                                                                                                                                                                                                                                                                                                                            <w:div w:id="1112361623">
                                                                                                                                                                                                                                                                                                                                                                                                                                                                                                                                                                                                                                                                                              <w:marLeft w:val="0"/>
                                                                                                                                                                                                                                                                                                                                                                                                                                                                                                                                                                                                                                                                                              <w:marRight w:val="0"/>
                                                                                                                                                                                                                                                                                                                                                                                                                                                                                                                                                                                                                                                                                              <w:marTop w:val="0"/>
                                                                                                                                                                                                                                                                                                                                                                                                                                                                                                                                                                                                                                                                                              <w:marBottom w:val="0"/>
                                                                                                                                                                                                                                                                                                                                                                                                                                                                                                                                                                                                                                                                                              <w:divBdr>
                                                                                                                                                                                                                                                                                                                                                                                                                                                                                                                                                                                                                                                                                                <w:top w:val="none" w:sz="0" w:space="0" w:color="auto"/>
                                                                                                                                                                                                                                                                                                                                                                                                                                                                                                                                                                                                                                                                                                <w:left w:val="none" w:sz="0" w:space="0" w:color="auto"/>
                                                                                                                                                                                                                                                                                                                                                                                                                                                                                                                                                                                                                                                                                                <w:bottom w:val="none" w:sz="0" w:space="0" w:color="auto"/>
                                                                                                                                                                                                                                                                                                                                                                                                                                                                                                                                                                                                                                                                                                <w:right w:val="none" w:sz="0" w:space="0" w:color="auto"/>
                                                                                                                                                                                                                                                                                                                                                                                                                                                                                                                                                                                                                                                                                              </w:divBdr>
                                                                                                                                                                                                                                                                                                                                                                                                                                                                                                                                                                                                                                                                                              <w:divsChild>
                                                                                                                                                                                                                                                                                                                                                                                                                                                                                                                                                                                                                                                                                                <w:div w:id="1452016372">
                                                                                                                                                                                                                                                                                                                                                                                                                                                                                                                                                                                                                                                                                                  <w:marLeft w:val="0"/>
                                                                                                                                                                                                                                                                                                                                                                                                                                                                                                                                                                                                                                                                                                  <w:marRight w:val="0"/>
                                                                                                                                                                                                                                                                                                                                                                                                                                                                                                                                                                                                                                                                                                  <w:marTop w:val="0"/>
                                                                                                                                                                                                                                                                                                                                                                                                                                                                                                                                                                                                                                                                                                  <w:marBottom w:val="0"/>
                                                                                                                                                                                                                                                                                                                                                                                                                                                                                                                                                                                                                                                                                                  <w:divBdr>
                                                                                                                                                                                                                                                                                                                                                                                                                                                                                                                                                                                                                                                                                                    <w:top w:val="none" w:sz="0" w:space="0" w:color="auto"/>
                                                                                                                                                                                                                                                                                                                                                                                                                                                                                                                                                                                                                                                                                                    <w:left w:val="none" w:sz="0" w:space="0" w:color="auto"/>
                                                                                                                                                                                                                                                                                                                                                                                                                                                                                                                                                                                                                                                                                                    <w:bottom w:val="none" w:sz="0" w:space="0" w:color="auto"/>
                                                                                                                                                                                                                                                                                                                                                                                                                                                                                                                                                                                                                                                                                                    <w:right w:val="none" w:sz="0" w:space="0" w:color="auto"/>
                                                                                                                                                                                                                                                                                                                                                                                                                                                                                                                                                                                                                                                                                                  </w:divBdr>
                                                                                                                                                                                                                                                                                                                                                                                                                                                                                                                                                                                                                                                                                                  <w:divsChild>
                                                                                                                                                                                                                                                                                                                                                                                                                                                                                                                                                                                                                                                                                                    <w:div w:id="1165589691">
                                                                                                                                                                                                                                                                                                                                                                                                                                                                                                                                                                                                                                                                                                      <w:marLeft w:val="0"/>
                                                                                                                                                                                                                                                                                                                                                                                                                                                                                                                                                                                                                                                                                                      <w:marRight w:val="0"/>
                                                                                                                                                                                                                                                                                                                                                                                                                                                                                                                                                                                                                                                                                                      <w:marTop w:val="0"/>
                                                                                                                                                                                                                                                                                                                                                                                                                                                                                                                                                                                                                                                                                                      <w:marBottom w:val="0"/>
                                                                                                                                                                                                                                                                                                                                                                                                                                                                                                                                                                                                                                                                                                      <w:divBdr>
                                                                                                                                                                                                                                                                                                                                                                                                                                                                                                                                                                                                                                                                                                        <w:top w:val="none" w:sz="0" w:space="0" w:color="auto"/>
                                                                                                                                                                                                                                                                                                                                                                                                                                                                                                                                                                                                                                                                                                        <w:left w:val="none" w:sz="0" w:space="0" w:color="auto"/>
                                                                                                                                                                                                                                                                                                                                                                                                                                                                                                                                                                                                                                                                                                        <w:bottom w:val="none" w:sz="0" w:space="0" w:color="auto"/>
                                                                                                                                                                                                                                                                                                                                                                                                                                                                                                                                                                                                                                                                                                        <w:right w:val="none" w:sz="0" w:space="0" w:color="auto"/>
                                                                                                                                                                                                                                                                                                                                                                                                                                                                                                                                                                                                                                                                                                      </w:divBdr>
                                                                                                                                                                                                                                                                                                                                                                                                                                                                                                                                                                                                                                                                                                      <w:divsChild>
                                                                                                                                                                                                                                                                                                                                                                                                                                                                                                                                                                                                                                                                                                        <w:div w:id="1763409531">
                                                                                                                                                                                                                                                                                                                                                                                                                                                                                                                                                                                                                                                                                                          <w:marLeft w:val="0"/>
                                                                                                                                                                                                                                                                                                                                                                                                                                                                                                                                                                                                                                                                                                          <w:marRight w:val="0"/>
                                                                                                                                                                                                                                                                                                                                                                                                                                                                                                                                                                                                                                                                                                          <w:marTop w:val="0"/>
                                                                                                                                                                                                                                                                                                                                                                                                                                                                                                                                                                                                                                                                                                          <w:marBottom w:val="0"/>
                                                                                                                                                                                                                                                                                                                                                                                                                                                                                                                                                                                                                                                                                                          <w:divBdr>
                                                                                                                                                                                                                                                                                                                                                                                                                                                                                                                                                                                                                                                                                                            <w:top w:val="none" w:sz="0" w:space="0" w:color="auto"/>
                                                                                                                                                                                                                                                                                                                                                                                                                                                                                                                                                                                                                                                                                                            <w:left w:val="none" w:sz="0" w:space="0" w:color="auto"/>
                                                                                                                                                                                                                                                                                                                                                                                                                                                                                                                                                                                                                                                                                                            <w:bottom w:val="none" w:sz="0" w:space="0" w:color="auto"/>
                                                                                                                                                                                                                                                                                                                                                                                                                                                                                                                                                                                                                                                                                                            <w:right w:val="none" w:sz="0" w:space="0" w:color="auto"/>
                                                                                                                                                                                                                                                                                                                                                                                                                                                                                                                                                                                                                                                                                                          </w:divBdr>
                                                                                                                                                                                                                                                                                                                                                                                                                                                                                                                                                                                                                                                                                                          <w:divsChild>
                                                                                                                                                                                                                                                                                                                                                                                                                                                                                                                                                                                                                                                                                                            <w:div w:id="1351907176">
                                                                                                                                                                                                                                                                                                                                                                                                                                                                                                                                                                                                                                                                                                              <w:marLeft w:val="0"/>
                                                                                                                                                                                                                                                                                                                                                                                                                                                                                                                                                                                                                                                                                                              <w:marRight w:val="0"/>
                                                                                                                                                                                                                                                                                                                                                                                                                                                                                                                                                                                                                                                                                                              <w:marTop w:val="0"/>
                                                                                                                                                                                                                                                                                                                                                                                                                                                                                                                                                                                                                                                                                                              <w:marBottom w:val="0"/>
                                                                                                                                                                                                                                                                                                                                                                                                                                                                                                                                                                                                                                                                                                              <w:divBdr>
                                                                                                                                                                                                                                                                                                                                                                                                                                                                                                                                                                                                                                                                                                                <w:top w:val="none" w:sz="0" w:space="0" w:color="auto"/>
                                                                                                                                                                                                                                                                                                                                                                                                                                                                                                                                                                                                                                                                                                                <w:left w:val="none" w:sz="0" w:space="0" w:color="auto"/>
                                                                                                                                                                                                                                                                                                                                                                                                                                                                                                                                                                                                                                                                                                                <w:bottom w:val="none" w:sz="0" w:space="0" w:color="auto"/>
                                                                                                                                                                                                                                                                                                                                                                                                                                                                                                                                                                                                                                                                                                                <w:right w:val="none" w:sz="0" w:space="0" w:color="auto"/>
                                                                                                                                                                                                                                                                                                                                                                                                                                                                                                                                                                                                                                                                                                              </w:divBdr>
                                                                                                                                                                                                                                                                                                                                                                                                                                                                                                                                                                                                                                                                                                              <w:divsChild>
                                                                                                                                                                                                                                                                                                                                                                                                                                                                                                                                                                                                                                                                                                                <w:div w:id="11182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9658466">
      <w:bodyDiv w:val="1"/>
      <w:marLeft w:val="0"/>
      <w:marRight w:val="0"/>
      <w:marTop w:val="0"/>
      <w:marBottom w:val="0"/>
      <w:divBdr>
        <w:top w:val="none" w:sz="0" w:space="0" w:color="auto"/>
        <w:left w:val="none" w:sz="0" w:space="0" w:color="auto"/>
        <w:bottom w:val="none" w:sz="0" w:space="0" w:color="auto"/>
        <w:right w:val="none" w:sz="0" w:space="0" w:color="auto"/>
      </w:divBdr>
    </w:div>
    <w:div w:id="503710285">
      <w:bodyDiv w:val="1"/>
      <w:marLeft w:val="0"/>
      <w:marRight w:val="0"/>
      <w:marTop w:val="0"/>
      <w:marBottom w:val="0"/>
      <w:divBdr>
        <w:top w:val="none" w:sz="0" w:space="0" w:color="auto"/>
        <w:left w:val="none" w:sz="0" w:space="0" w:color="auto"/>
        <w:bottom w:val="none" w:sz="0" w:space="0" w:color="auto"/>
        <w:right w:val="none" w:sz="0" w:space="0" w:color="auto"/>
      </w:divBdr>
    </w:div>
    <w:div w:id="528615080">
      <w:bodyDiv w:val="1"/>
      <w:marLeft w:val="0"/>
      <w:marRight w:val="0"/>
      <w:marTop w:val="0"/>
      <w:marBottom w:val="0"/>
      <w:divBdr>
        <w:top w:val="none" w:sz="0" w:space="0" w:color="auto"/>
        <w:left w:val="none" w:sz="0" w:space="0" w:color="auto"/>
        <w:bottom w:val="none" w:sz="0" w:space="0" w:color="auto"/>
        <w:right w:val="none" w:sz="0" w:space="0" w:color="auto"/>
      </w:divBdr>
    </w:div>
    <w:div w:id="569850448">
      <w:bodyDiv w:val="1"/>
      <w:marLeft w:val="0"/>
      <w:marRight w:val="0"/>
      <w:marTop w:val="0"/>
      <w:marBottom w:val="0"/>
      <w:divBdr>
        <w:top w:val="none" w:sz="0" w:space="0" w:color="auto"/>
        <w:left w:val="none" w:sz="0" w:space="0" w:color="auto"/>
        <w:bottom w:val="none" w:sz="0" w:space="0" w:color="auto"/>
        <w:right w:val="none" w:sz="0" w:space="0" w:color="auto"/>
      </w:divBdr>
    </w:div>
    <w:div w:id="651757013">
      <w:bodyDiv w:val="1"/>
      <w:marLeft w:val="0"/>
      <w:marRight w:val="0"/>
      <w:marTop w:val="0"/>
      <w:marBottom w:val="0"/>
      <w:divBdr>
        <w:top w:val="none" w:sz="0" w:space="0" w:color="auto"/>
        <w:left w:val="none" w:sz="0" w:space="0" w:color="auto"/>
        <w:bottom w:val="none" w:sz="0" w:space="0" w:color="auto"/>
        <w:right w:val="none" w:sz="0" w:space="0" w:color="auto"/>
      </w:divBdr>
    </w:div>
    <w:div w:id="726103034">
      <w:bodyDiv w:val="1"/>
      <w:marLeft w:val="0"/>
      <w:marRight w:val="0"/>
      <w:marTop w:val="0"/>
      <w:marBottom w:val="0"/>
      <w:divBdr>
        <w:top w:val="none" w:sz="0" w:space="0" w:color="auto"/>
        <w:left w:val="none" w:sz="0" w:space="0" w:color="auto"/>
        <w:bottom w:val="none" w:sz="0" w:space="0" w:color="auto"/>
        <w:right w:val="none" w:sz="0" w:space="0" w:color="auto"/>
      </w:divBdr>
    </w:div>
    <w:div w:id="728773647">
      <w:bodyDiv w:val="1"/>
      <w:marLeft w:val="0"/>
      <w:marRight w:val="0"/>
      <w:marTop w:val="0"/>
      <w:marBottom w:val="0"/>
      <w:divBdr>
        <w:top w:val="none" w:sz="0" w:space="0" w:color="auto"/>
        <w:left w:val="none" w:sz="0" w:space="0" w:color="auto"/>
        <w:bottom w:val="none" w:sz="0" w:space="0" w:color="auto"/>
        <w:right w:val="none" w:sz="0" w:space="0" w:color="auto"/>
      </w:divBdr>
    </w:div>
    <w:div w:id="782923986">
      <w:bodyDiv w:val="1"/>
      <w:marLeft w:val="0"/>
      <w:marRight w:val="0"/>
      <w:marTop w:val="0"/>
      <w:marBottom w:val="0"/>
      <w:divBdr>
        <w:top w:val="none" w:sz="0" w:space="0" w:color="auto"/>
        <w:left w:val="none" w:sz="0" w:space="0" w:color="auto"/>
        <w:bottom w:val="none" w:sz="0" w:space="0" w:color="auto"/>
        <w:right w:val="none" w:sz="0" w:space="0" w:color="auto"/>
      </w:divBdr>
    </w:div>
    <w:div w:id="810947643">
      <w:bodyDiv w:val="1"/>
      <w:marLeft w:val="0"/>
      <w:marRight w:val="0"/>
      <w:marTop w:val="0"/>
      <w:marBottom w:val="0"/>
      <w:divBdr>
        <w:top w:val="none" w:sz="0" w:space="0" w:color="auto"/>
        <w:left w:val="none" w:sz="0" w:space="0" w:color="auto"/>
        <w:bottom w:val="none" w:sz="0" w:space="0" w:color="auto"/>
        <w:right w:val="none" w:sz="0" w:space="0" w:color="auto"/>
      </w:divBdr>
    </w:div>
    <w:div w:id="851796772">
      <w:bodyDiv w:val="1"/>
      <w:marLeft w:val="0"/>
      <w:marRight w:val="0"/>
      <w:marTop w:val="0"/>
      <w:marBottom w:val="0"/>
      <w:divBdr>
        <w:top w:val="none" w:sz="0" w:space="0" w:color="auto"/>
        <w:left w:val="none" w:sz="0" w:space="0" w:color="auto"/>
        <w:bottom w:val="none" w:sz="0" w:space="0" w:color="auto"/>
        <w:right w:val="none" w:sz="0" w:space="0" w:color="auto"/>
      </w:divBdr>
    </w:div>
    <w:div w:id="937057452">
      <w:bodyDiv w:val="1"/>
      <w:marLeft w:val="0"/>
      <w:marRight w:val="0"/>
      <w:marTop w:val="0"/>
      <w:marBottom w:val="0"/>
      <w:divBdr>
        <w:top w:val="none" w:sz="0" w:space="0" w:color="auto"/>
        <w:left w:val="none" w:sz="0" w:space="0" w:color="auto"/>
        <w:bottom w:val="none" w:sz="0" w:space="0" w:color="auto"/>
        <w:right w:val="none" w:sz="0" w:space="0" w:color="auto"/>
      </w:divBdr>
    </w:div>
    <w:div w:id="1091388708">
      <w:bodyDiv w:val="1"/>
      <w:marLeft w:val="0"/>
      <w:marRight w:val="0"/>
      <w:marTop w:val="0"/>
      <w:marBottom w:val="0"/>
      <w:divBdr>
        <w:top w:val="none" w:sz="0" w:space="0" w:color="auto"/>
        <w:left w:val="none" w:sz="0" w:space="0" w:color="auto"/>
        <w:bottom w:val="none" w:sz="0" w:space="0" w:color="auto"/>
        <w:right w:val="none" w:sz="0" w:space="0" w:color="auto"/>
      </w:divBdr>
    </w:div>
    <w:div w:id="1204900207">
      <w:bodyDiv w:val="1"/>
      <w:marLeft w:val="0"/>
      <w:marRight w:val="0"/>
      <w:marTop w:val="0"/>
      <w:marBottom w:val="0"/>
      <w:divBdr>
        <w:top w:val="none" w:sz="0" w:space="0" w:color="auto"/>
        <w:left w:val="none" w:sz="0" w:space="0" w:color="auto"/>
        <w:bottom w:val="none" w:sz="0" w:space="0" w:color="auto"/>
        <w:right w:val="none" w:sz="0" w:space="0" w:color="auto"/>
      </w:divBdr>
    </w:div>
    <w:div w:id="1303653312">
      <w:bodyDiv w:val="1"/>
      <w:marLeft w:val="0"/>
      <w:marRight w:val="0"/>
      <w:marTop w:val="0"/>
      <w:marBottom w:val="0"/>
      <w:divBdr>
        <w:top w:val="none" w:sz="0" w:space="0" w:color="auto"/>
        <w:left w:val="none" w:sz="0" w:space="0" w:color="auto"/>
        <w:bottom w:val="none" w:sz="0" w:space="0" w:color="auto"/>
        <w:right w:val="none" w:sz="0" w:space="0" w:color="auto"/>
      </w:divBdr>
    </w:div>
    <w:div w:id="1347361714">
      <w:bodyDiv w:val="1"/>
      <w:marLeft w:val="0"/>
      <w:marRight w:val="0"/>
      <w:marTop w:val="0"/>
      <w:marBottom w:val="0"/>
      <w:divBdr>
        <w:top w:val="none" w:sz="0" w:space="0" w:color="auto"/>
        <w:left w:val="none" w:sz="0" w:space="0" w:color="auto"/>
        <w:bottom w:val="none" w:sz="0" w:space="0" w:color="auto"/>
        <w:right w:val="none" w:sz="0" w:space="0" w:color="auto"/>
      </w:divBdr>
    </w:div>
    <w:div w:id="1385713903">
      <w:bodyDiv w:val="1"/>
      <w:marLeft w:val="0"/>
      <w:marRight w:val="0"/>
      <w:marTop w:val="0"/>
      <w:marBottom w:val="0"/>
      <w:divBdr>
        <w:top w:val="none" w:sz="0" w:space="0" w:color="auto"/>
        <w:left w:val="none" w:sz="0" w:space="0" w:color="auto"/>
        <w:bottom w:val="none" w:sz="0" w:space="0" w:color="auto"/>
        <w:right w:val="none" w:sz="0" w:space="0" w:color="auto"/>
      </w:divBdr>
    </w:div>
    <w:div w:id="1416589933">
      <w:bodyDiv w:val="1"/>
      <w:marLeft w:val="0"/>
      <w:marRight w:val="0"/>
      <w:marTop w:val="0"/>
      <w:marBottom w:val="0"/>
      <w:divBdr>
        <w:top w:val="none" w:sz="0" w:space="0" w:color="auto"/>
        <w:left w:val="none" w:sz="0" w:space="0" w:color="auto"/>
        <w:bottom w:val="none" w:sz="0" w:space="0" w:color="auto"/>
        <w:right w:val="none" w:sz="0" w:space="0" w:color="auto"/>
      </w:divBdr>
    </w:div>
    <w:div w:id="1464422541">
      <w:bodyDiv w:val="1"/>
      <w:marLeft w:val="0"/>
      <w:marRight w:val="0"/>
      <w:marTop w:val="0"/>
      <w:marBottom w:val="0"/>
      <w:divBdr>
        <w:top w:val="none" w:sz="0" w:space="0" w:color="auto"/>
        <w:left w:val="none" w:sz="0" w:space="0" w:color="auto"/>
        <w:bottom w:val="none" w:sz="0" w:space="0" w:color="auto"/>
        <w:right w:val="none" w:sz="0" w:space="0" w:color="auto"/>
      </w:divBdr>
    </w:div>
    <w:div w:id="1492520060">
      <w:bodyDiv w:val="1"/>
      <w:marLeft w:val="0"/>
      <w:marRight w:val="0"/>
      <w:marTop w:val="0"/>
      <w:marBottom w:val="0"/>
      <w:divBdr>
        <w:top w:val="none" w:sz="0" w:space="0" w:color="auto"/>
        <w:left w:val="none" w:sz="0" w:space="0" w:color="auto"/>
        <w:bottom w:val="none" w:sz="0" w:space="0" w:color="auto"/>
        <w:right w:val="none" w:sz="0" w:space="0" w:color="auto"/>
      </w:divBdr>
    </w:div>
    <w:div w:id="1503426382">
      <w:bodyDiv w:val="1"/>
      <w:marLeft w:val="0"/>
      <w:marRight w:val="0"/>
      <w:marTop w:val="0"/>
      <w:marBottom w:val="0"/>
      <w:divBdr>
        <w:top w:val="none" w:sz="0" w:space="0" w:color="auto"/>
        <w:left w:val="none" w:sz="0" w:space="0" w:color="auto"/>
        <w:bottom w:val="none" w:sz="0" w:space="0" w:color="auto"/>
        <w:right w:val="none" w:sz="0" w:space="0" w:color="auto"/>
      </w:divBdr>
    </w:div>
    <w:div w:id="1623464227">
      <w:bodyDiv w:val="1"/>
      <w:marLeft w:val="0"/>
      <w:marRight w:val="0"/>
      <w:marTop w:val="0"/>
      <w:marBottom w:val="0"/>
      <w:divBdr>
        <w:top w:val="none" w:sz="0" w:space="0" w:color="auto"/>
        <w:left w:val="none" w:sz="0" w:space="0" w:color="auto"/>
        <w:bottom w:val="none" w:sz="0" w:space="0" w:color="auto"/>
        <w:right w:val="none" w:sz="0" w:space="0" w:color="auto"/>
      </w:divBdr>
    </w:div>
    <w:div w:id="1635207959">
      <w:bodyDiv w:val="1"/>
      <w:marLeft w:val="0"/>
      <w:marRight w:val="0"/>
      <w:marTop w:val="0"/>
      <w:marBottom w:val="0"/>
      <w:divBdr>
        <w:top w:val="none" w:sz="0" w:space="0" w:color="auto"/>
        <w:left w:val="none" w:sz="0" w:space="0" w:color="auto"/>
        <w:bottom w:val="none" w:sz="0" w:space="0" w:color="auto"/>
        <w:right w:val="none" w:sz="0" w:space="0" w:color="auto"/>
      </w:divBdr>
    </w:div>
    <w:div w:id="1649900961">
      <w:bodyDiv w:val="1"/>
      <w:marLeft w:val="0"/>
      <w:marRight w:val="0"/>
      <w:marTop w:val="0"/>
      <w:marBottom w:val="0"/>
      <w:divBdr>
        <w:top w:val="none" w:sz="0" w:space="0" w:color="auto"/>
        <w:left w:val="none" w:sz="0" w:space="0" w:color="auto"/>
        <w:bottom w:val="none" w:sz="0" w:space="0" w:color="auto"/>
        <w:right w:val="none" w:sz="0" w:space="0" w:color="auto"/>
      </w:divBdr>
    </w:div>
    <w:div w:id="1725517762">
      <w:bodyDiv w:val="1"/>
      <w:marLeft w:val="0"/>
      <w:marRight w:val="0"/>
      <w:marTop w:val="0"/>
      <w:marBottom w:val="0"/>
      <w:divBdr>
        <w:top w:val="none" w:sz="0" w:space="0" w:color="auto"/>
        <w:left w:val="none" w:sz="0" w:space="0" w:color="auto"/>
        <w:bottom w:val="none" w:sz="0" w:space="0" w:color="auto"/>
        <w:right w:val="none" w:sz="0" w:space="0" w:color="auto"/>
      </w:divBdr>
    </w:div>
    <w:div w:id="1733383553">
      <w:bodyDiv w:val="1"/>
      <w:marLeft w:val="0"/>
      <w:marRight w:val="0"/>
      <w:marTop w:val="0"/>
      <w:marBottom w:val="0"/>
      <w:divBdr>
        <w:top w:val="none" w:sz="0" w:space="0" w:color="auto"/>
        <w:left w:val="none" w:sz="0" w:space="0" w:color="auto"/>
        <w:bottom w:val="none" w:sz="0" w:space="0" w:color="auto"/>
        <w:right w:val="none" w:sz="0" w:space="0" w:color="auto"/>
      </w:divBdr>
    </w:div>
    <w:div w:id="1818456928">
      <w:bodyDiv w:val="1"/>
      <w:marLeft w:val="0"/>
      <w:marRight w:val="0"/>
      <w:marTop w:val="0"/>
      <w:marBottom w:val="0"/>
      <w:divBdr>
        <w:top w:val="none" w:sz="0" w:space="0" w:color="auto"/>
        <w:left w:val="none" w:sz="0" w:space="0" w:color="auto"/>
        <w:bottom w:val="none" w:sz="0" w:space="0" w:color="auto"/>
        <w:right w:val="none" w:sz="0" w:space="0" w:color="auto"/>
      </w:divBdr>
    </w:div>
    <w:div w:id="1874225193">
      <w:bodyDiv w:val="1"/>
      <w:marLeft w:val="0"/>
      <w:marRight w:val="0"/>
      <w:marTop w:val="0"/>
      <w:marBottom w:val="0"/>
      <w:divBdr>
        <w:top w:val="none" w:sz="0" w:space="0" w:color="auto"/>
        <w:left w:val="none" w:sz="0" w:space="0" w:color="auto"/>
        <w:bottom w:val="none" w:sz="0" w:space="0" w:color="auto"/>
        <w:right w:val="none" w:sz="0" w:space="0" w:color="auto"/>
      </w:divBdr>
      <w:divsChild>
        <w:div w:id="599486820">
          <w:marLeft w:val="0"/>
          <w:marRight w:val="0"/>
          <w:marTop w:val="0"/>
          <w:marBottom w:val="0"/>
          <w:divBdr>
            <w:top w:val="none" w:sz="0" w:space="0" w:color="auto"/>
            <w:left w:val="none" w:sz="0" w:space="0" w:color="auto"/>
            <w:bottom w:val="none" w:sz="0" w:space="0" w:color="auto"/>
            <w:right w:val="none" w:sz="0" w:space="0" w:color="auto"/>
          </w:divBdr>
          <w:divsChild>
            <w:div w:id="2133476741">
              <w:marLeft w:val="0"/>
              <w:marRight w:val="0"/>
              <w:marTop w:val="0"/>
              <w:marBottom w:val="0"/>
              <w:divBdr>
                <w:top w:val="none" w:sz="0" w:space="0" w:color="auto"/>
                <w:left w:val="none" w:sz="0" w:space="0" w:color="auto"/>
                <w:bottom w:val="none" w:sz="0" w:space="0" w:color="auto"/>
                <w:right w:val="none" w:sz="0" w:space="0" w:color="auto"/>
              </w:divBdr>
              <w:divsChild>
                <w:div w:id="1039552403">
                  <w:marLeft w:val="0"/>
                  <w:marRight w:val="0"/>
                  <w:marTop w:val="0"/>
                  <w:marBottom w:val="0"/>
                  <w:divBdr>
                    <w:top w:val="none" w:sz="0" w:space="0" w:color="auto"/>
                    <w:left w:val="none" w:sz="0" w:space="0" w:color="auto"/>
                    <w:bottom w:val="none" w:sz="0" w:space="0" w:color="auto"/>
                    <w:right w:val="none" w:sz="0" w:space="0" w:color="auto"/>
                  </w:divBdr>
                  <w:divsChild>
                    <w:div w:id="19740471">
                      <w:marLeft w:val="0"/>
                      <w:marRight w:val="0"/>
                      <w:marTop w:val="0"/>
                      <w:marBottom w:val="0"/>
                      <w:divBdr>
                        <w:top w:val="none" w:sz="0" w:space="0" w:color="auto"/>
                        <w:left w:val="none" w:sz="0" w:space="0" w:color="auto"/>
                        <w:bottom w:val="none" w:sz="0" w:space="0" w:color="auto"/>
                        <w:right w:val="none" w:sz="0" w:space="0" w:color="auto"/>
                      </w:divBdr>
                      <w:divsChild>
                        <w:div w:id="1197617805">
                          <w:marLeft w:val="0"/>
                          <w:marRight w:val="0"/>
                          <w:marTop w:val="0"/>
                          <w:marBottom w:val="0"/>
                          <w:divBdr>
                            <w:top w:val="none" w:sz="0" w:space="0" w:color="auto"/>
                            <w:left w:val="none" w:sz="0" w:space="0" w:color="auto"/>
                            <w:bottom w:val="none" w:sz="0" w:space="0" w:color="auto"/>
                            <w:right w:val="none" w:sz="0" w:space="0" w:color="auto"/>
                          </w:divBdr>
                          <w:divsChild>
                            <w:div w:id="1544098993">
                              <w:marLeft w:val="0"/>
                              <w:marRight w:val="0"/>
                              <w:marTop w:val="0"/>
                              <w:marBottom w:val="0"/>
                              <w:divBdr>
                                <w:top w:val="none" w:sz="0" w:space="0" w:color="auto"/>
                                <w:left w:val="none" w:sz="0" w:space="0" w:color="auto"/>
                                <w:bottom w:val="none" w:sz="0" w:space="0" w:color="auto"/>
                                <w:right w:val="none" w:sz="0" w:space="0" w:color="auto"/>
                              </w:divBdr>
                              <w:divsChild>
                                <w:div w:id="418990095">
                                  <w:marLeft w:val="0"/>
                                  <w:marRight w:val="0"/>
                                  <w:marTop w:val="0"/>
                                  <w:marBottom w:val="0"/>
                                  <w:divBdr>
                                    <w:top w:val="none" w:sz="0" w:space="0" w:color="auto"/>
                                    <w:left w:val="none" w:sz="0" w:space="0" w:color="auto"/>
                                    <w:bottom w:val="none" w:sz="0" w:space="0" w:color="auto"/>
                                    <w:right w:val="none" w:sz="0" w:space="0" w:color="auto"/>
                                  </w:divBdr>
                                  <w:divsChild>
                                    <w:div w:id="1796097485">
                                      <w:marLeft w:val="0"/>
                                      <w:marRight w:val="0"/>
                                      <w:marTop w:val="0"/>
                                      <w:marBottom w:val="0"/>
                                      <w:divBdr>
                                        <w:top w:val="none" w:sz="0" w:space="0" w:color="auto"/>
                                        <w:left w:val="none" w:sz="0" w:space="0" w:color="auto"/>
                                        <w:bottom w:val="none" w:sz="0" w:space="0" w:color="auto"/>
                                        <w:right w:val="none" w:sz="0" w:space="0" w:color="auto"/>
                                      </w:divBdr>
                                      <w:divsChild>
                                        <w:div w:id="828909734">
                                          <w:marLeft w:val="0"/>
                                          <w:marRight w:val="0"/>
                                          <w:marTop w:val="0"/>
                                          <w:marBottom w:val="0"/>
                                          <w:divBdr>
                                            <w:top w:val="none" w:sz="0" w:space="0" w:color="auto"/>
                                            <w:left w:val="none" w:sz="0" w:space="0" w:color="auto"/>
                                            <w:bottom w:val="none" w:sz="0" w:space="0" w:color="auto"/>
                                            <w:right w:val="none" w:sz="0" w:space="0" w:color="auto"/>
                                          </w:divBdr>
                                          <w:divsChild>
                                            <w:div w:id="359204340">
                                              <w:marLeft w:val="0"/>
                                              <w:marRight w:val="0"/>
                                              <w:marTop w:val="0"/>
                                              <w:marBottom w:val="0"/>
                                              <w:divBdr>
                                                <w:top w:val="none" w:sz="0" w:space="0" w:color="auto"/>
                                                <w:left w:val="none" w:sz="0" w:space="0" w:color="auto"/>
                                                <w:bottom w:val="none" w:sz="0" w:space="0" w:color="auto"/>
                                                <w:right w:val="none" w:sz="0" w:space="0" w:color="auto"/>
                                              </w:divBdr>
                                              <w:divsChild>
                                                <w:div w:id="2112511499">
                                                  <w:marLeft w:val="0"/>
                                                  <w:marRight w:val="0"/>
                                                  <w:marTop w:val="0"/>
                                                  <w:marBottom w:val="0"/>
                                                  <w:divBdr>
                                                    <w:top w:val="none" w:sz="0" w:space="0" w:color="auto"/>
                                                    <w:left w:val="none" w:sz="0" w:space="0" w:color="auto"/>
                                                    <w:bottom w:val="none" w:sz="0" w:space="0" w:color="auto"/>
                                                    <w:right w:val="none" w:sz="0" w:space="0" w:color="auto"/>
                                                  </w:divBdr>
                                                  <w:divsChild>
                                                    <w:div w:id="309293013">
                                                      <w:marLeft w:val="0"/>
                                                      <w:marRight w:val="0"/>
                                                      <w:marTop w:val="0"/>
                                                      <w:marBottom w:val="0"/>
                                                      <w:divBdr>
                                                        <w:top w:val="none" w:sz="0" w:space="0" w:color="auto"/>
                                                        <w:left w:val="none" w:sz="0" w:space="0" w:color="auto"/>
                                                        <w:bottom w:val="none" w:sz="0" w:space="0" w:color="auto"/>
                                                        <w:right w:val="none" w:sz="0" w:space="0" w:color="auto"/>
                                                      </w:divBdr>
                                                      <w:divsChild>
                                                        <w:div w:id="2047634989">
                                                          <w:marLeft w:val="0"/>
                                                          <w:marRight w:val="0"/>
                                                          <w:marTop w:val="0"/>
                                                          <w:marBottom w:val="0"/>
                                                          <w:divBdr>
                                                            <w:top w:val="none" w:sz="0" w:space="0" w:color="auto"/>
                                                            <w:left w:val="none" w:sz="0" w:space="0" w:color="auto"/>
                                                            <w:bottom w:val="none" w:sz="0" w:space="0" w:color="auto"/>
                                                            <w:right w:val="none" w:sz="0" w:space="0" w:color="auto"/>
                                                          </w:divBdr>
                                                          <w:divsChild>
                                                            <w:div w:id="2032030350">
                                                              <w:marLeft w:val="0"/>
                                                              <w:marRight w:val="0"/>
                                                              <w:marTop w:val="0"/>
                                                              <w:marBottom w:val="0"/>
                                                              <w:divBdr>
                                                                <w:top w:val="none" w:sz="0" w:space="0" w:color="auto"/>
                                                                <w:left w:val="none" w:sz="0" w:space="0" w:color="auto"/>
                                                                <w:bottom w:val="none" w:sz="0" w:space="0" w:color="auto"/>
                                                                <w:right w:val="none" w:sz="0" w:space="0" w:color="auto"/>
                                                              </w:divBdr>
                                                              <w:divsChild>
                                                                <w:div w:id="23213751">
                                                                  <w:marLeft w:val="0"/>
                                                                  <w:marRight w:val="0"/>
                                                                  <w:marTop w:val="0"/>
                                                                  <w:marBottom w:val="0"/>
                                                                  <w:divBdr>
                                                                    <w:top w:val="none" w:sz="0" w:space="0" w:color="auto"/>
                                                                    <w:left w:val="none" w:sz="0" w:space="0" w:color="auto"/>
                                                                    <w:bottom w:val="none" w:sz="0" w:space="0" w:color="auto"/>
                                                                    <w:right w:val="none" w:sz="0" w:space="0" w:color="auto"/>
                                                                  </w:divBdr>
                                                                  <w:divsChild>
                                                                    <w:div w:id="536435285">
                                                                      <w:marLeft w:val="0"/>
                                                                      <w:marRight w:val="0"/>
                                                                      <w:marTop w:val="0"/>
                                                                      <w:marBottom w:val="0"/>
                                                                      <w:divBdr>
                                                                        <w:top w:val="none" w:sz="0" w:space="0" w:color="auto"/>
                                                                        <w:left w:val="none" w:sz="0" w:space="0" w:color="auto"/>
                                                                        <w:bottom w:val="none" w:sz="0" w:space="0" w:color="auto"/>
                                                                        <w:right w:val="none" w:sz="0" w:space="0" w:color="auto"/>
                                                                      </w:divBdr>
                                                                      <w:divsChild>
                                                                        <w:div w:id="1157724956">
                                                                          <w:marLeft w:val="0"/>
                                                                          <w:marRight w:val="0"/>
                                                                          <w:marTop w:val="0"/>
                                                                          <w:marBottom w:val="0"/>
                                                                          <w:divBdr>
                                                                            <w:top w:val="none" w:sz="0" w:space="0" w:color="auto"/>
                                                                            <w:left w:val="none" w:sz="0" w:space="0" w:color="auto"/>
                                                                            <w:bottom w:val="none" w:sz="0" w:space="0" w:color="auto"/>
                                                                            <w:right w:val="none" w:sz="0" w:space="0" w:color="auto"/>
                                                                          </w:divBdr>
                                                                          <w:divsChild>
                                                                            <w:div w:id="2020303868">
                                                                              <w:marLeft w:val="0"/>
                                                                              <w:marRight w:val="0"/>
                                                                              <w:marTop w:val="0"/>
                                                                              <w:marBottom w:val="0"/>
                                                                              <w:divBdr>
                                                                                <w:top w:val="none" w:sz="0" w:space="0" w:color="auto"/>
                                                                                <w:left w:val="none" w:sz="0" w:space="0" w:color="auto"/>
                                                                                <w:bottom w:val="none" w:sz="0" w:space="0" w:color="auto"/>
                                                                                <w:right w:val="none" w:sz="0" w:space="0" w:color="auto"/>
                                                                              </w:divBdr>
                                                                              <w:divsChild>
                                                                                <w:div w:id="1152024455">
                                                                                  <w:marLeft w:val="0"/>
                                                                                  <w:marRight w:val="0"/>
                                                                                  <w:marTop w:val="0"/>
                                                                                  <w:marBottom w:val="0"/>
                                                                                  <w:divBdr>
                                                                                    <w:top w:val="none" w:sz="0" w:space="0" w:color="auto"/>
                                                                                    <w:left w:val="none" w:sz="0" w:space="0" w:color="auto"/>
                                                                                    <w:bottom w:val="none" w:sz="0" w:space="0" w:color="auto"/>
                                                                                    <w:right w:val="none" w:sz="0" w:space="0" w:color="auto"/>
                                                                                  </w:divBdr>
                                                                                  <w:divsChild>
                                                                                    <w:div w:id="800801989">
                                                                                      <w:marLeft w:val="0"/>
                                                                                      <w:marRight w:val="0"/>
                                                                                      <w:marTop w:val="0"/>
                                                                                      <w:marBottom w:val="0"/>
                                                                                      <w:divBdr>
                                                                                        <w:top w:val="none" w:sz="0" w:space="0" w:color="auto"/>
                                                                                        <w:left w:val="none" w:sz="0" w:space="0" w:color="auto"/>
                                                                                        <w:bottom w:val="none" w:sz="0" w:space="0" w:color="auto"/>
                                                                                        <w:right w:val="none" w:sz="0" w:space="0" w:color="auto"/>
                                                                                      </w:divBdr>
                                                                                      <w:divsChild>
                                                                                        <w:div w:id="1736971333">
                                                                                          <w:marLeft w:val="0"/>
                                                                                          <w:marRight w:val="0"/>
                                                                                          <w:marTop w:val="0"/>
                                                                                          <w:marBottom w:val="0"/>
                                                                                          <w:divBdr>
                                                                                            <w:top w:val="none" w:sz="0" w:space="0" w:color="auto"/>
                                                                                            <w:left w:val="none" w:sz="0" w:space="0" w:color="auto"/>
                                                                                            <w:bottom w:val="none" w:sz="0" w:space="0" w:color="auto"/>
                                                                                            <w:right w:val="none" w:sz="0" w:space="0" w:color="auto"/>
                                                                                          </w:divBdr>
                                                                                          <w:divsChild>
                                                                                            <w:div w:id="995231373">
                                                                                              <w:marLeft w:val="0"/>
                                                                                              <w:marRight w:val="0"/>
                                                                                              <w:marTop w:val="0"/>
                                                                                              <w:marBottom w:val="0"/>
                                                                                              <w:divBdr>
                                                                                                <w:top w:val="none" w:sz="0" w:space="0" w:color="auto"/>
                                                                                                <w:left w:val="none" w:sz="0" w:space="0" w:color="auto"/>
                                                                                                <w:bottom w:val="none" w:sz="0" w:space="0" w:color="auto"/>
                                                                                                <w:right w:val="none" w:sz="0" w:space="0" w:color="auto"/>
                                                                                              </w:divBdr>
                                                                                              <w:divsChild>
                                                                                                <w:div w:id="1578124298">
                                                                                                  <w:marLeft w:val="0"/>
                                                                                                  <w:marRight w:val="0"/>
                                                                                                  <w:marTop w:val="0"/>
                                                                                                  <w:marBottom w:val="0"/>
                                                                                                  <w:divBdr>
                                                                                                    <w:top w:val="none" w:sz="0" w:space="0" w:color="auto"/>
                                                                                                    <w:left w:val="none" w:sz="0" w:space="0" w:color="auto"/>
                                                                                                    <w:bottom w:val="none" w:sz="0" w:space="0" w:color="auto"/>
                                                                                                    <w:right w:val="none" w:sz="0" w:space="0" w:color="auto"/>
                                                                                                  </w:divBdr>
                                                                                                  <w:divsChild>
                                                                                                    <w:div w:id="175778100">
                                                                                                      <w:marLeft w:val="0"/>
                                                                                                      <w:marRight w:val="0"/>
                                                                                                      <w:marTop w:val="0"/>
                                                                                                      <w:marBottom w:val="0"/>
                                                                                                      <w:divBdr>
                                                                                                        <w:top w:val="none" w:sz="0" w:space="0" w:color="auto"/>
                                                                                                        <w:left w:val="none" w:sz="0" w:space="0" w:color="auto"/>
                                                                                                        <w:bottom w:val="none" w:sz="0" w:space="0" w:color="auto"/>
                                                                                                        <w:right w:val="none" w:sz="0" w:space="0" w:color="auto"/>
                                                                                                      </w:divBdr>
                                                                                                      <w:divsChild>
                                                                                                        <w:div w:id="926305997">
                                                                                                          <w:marLeft w:val="0"/>
                                                                                                          <w:marRight w:val="0"/>
                                                                                                          <w:marTop w:val="0"/>
                                                                                                          <w:marBottom w:val="0"/>
                                                                                                          <w:divBdr>
                                                                                                            <w:top w:val="none" w:sz="0" w:space="0" w:color="auto"/>
                                                                                                            <w:left w:val="none" w:sz="0" w:space="0" w:color="auto"/>
                                                                                                            <w:bottom w:val="none" w:sz="0" w:space="0" w:color="auto"/>
                                                                                                            <w:right w:val="none" w:sz="0" w:space="0" w:color="auto"/>
                                                                                                          </w:divBdr>
                                                                                                          <w:divsChild>
                                                                                                            <w:div w:id="766969226">
                                                                                                              <w:marLeft w:val="0"/>
                                                                                                              <w:marRight w:val="0"/>
                                                                                                              <w:marTop w:val="0"/>
                                                                                                              <w:marBottom w:val="0"/>
                                                                                                              <w:divBdr>
                                                                                                                <w:top w:val="none" w:sz="0" w:space="0" w:color="auto"/>
                                                                                                                <w:left w:val="none" w:sz="0" w:space="0" w:color="auto"/>
                                                                                                                <w:bottom w:val="none" w:sz="0" w:space="0" w:color="auto"/>
                                                                                                                <w:right w:val="none" w:sz="0" w:space="0" w:color="auto"/>
                                                                                                              </w:divBdr>
                                                                                                              <w:divsChild>
                                                                                                                <w:div w:id="215968347">
                                                                                                                  <w:marLeft w:val="0"/>
                                                                                                                  <w:marRight w:val="0"/>
                                                                                                                  <w:marTop w:val="0"/>
                                                                                                                  <w:marBottom w:val="0"/>
                                                                                                                  <w:divBdr>
                                                                                                                    <w:top w:val="none" w:sz="0" w:space="0" w:color="auto"/>
                                                                                                                    <w:left w:val="none" w:sz="0" w:space="0" w:color="auto"/>
                                                                                                                    <w:bottom w:val="none" w:sz="0" w:space="0" w:color="auto"/>
                                                                                                                    <w:right w:val="none" w:sz="0" w:space="0" w:color="auto"/>
                                                                                                                  </w:divBdr>
                                                                                                                  <w:divsChild>
                                                                                                                    <w:div w:id="932320525">
                                                                                                                      <w:marLeft w:val="0"/>
                                                                                                                      <w:marRight w:val="0"/>
                                                                                                                      <w:marTop w:val="0"/>
                                                                                                                      <w:marBottom w:val="0"/>
                                                                                                                      <w:divBdr>
                                                                                                                        <w:top w:val="none" w:sz="0" w:space="0" w:color="auto"/>
                                                                                                                        <w:left w:val="none" w:sz="0" w:space="0" w:color="auto"/>
                                                                                                                        <w:bottom w:val="none" w:sz="0" w:space="0" w:color="auto"/>
                                                                                                                        <w:right w:val="none" w:sz="0" w:space="0" w:color="auto"/>
                                                                                                                      </w:divBdr>
                                                                                                                      <w:divsChild>
                                                                                                                        <w:div w:id="824206012">
                                                                                                                          <w:marLeft w:val="0"/>
                                                                                                                          <w:marRight w:val="0"/>
                                                                                                                          <w:marTop w:val="0"/>
                                                                                                                          <w:marBottom w:val="0"/>
                                                                                                                          <w:divBdr>
                                                                                                                            <w:top w:val="none" w:sz="0" w:space="0" w:color="auto"/>
                                                                                                                            <w:left w:val="none" w:sz="0" w:space="0" w:color="auto"/>
                                                                                                                            <w:bottom w:val="none" w:sz="0" w:space="0" w:color="auto"/>
                                                                                                                            <w:right w:val="none" w:sz="0" w:space="0" w:color="auto"/>
                                                                                                                          </w:divBdr>
                                                                                                                          <w:divsChild>
                                                                                                                            <w:div w:id="508982815">
                                                                                                                              <w:marLeft w:val="0"/>
                                                                                                                              <w:marRight w:val="0"/>
                                                                                                                              <w:marTop w:val="0"/>
                                                                                                                              <w:marBottom w:val="0"/>
                                                                                                                              <w:divBdr>
                                                                                                                                <w:top w:val="none" w:sz="0" w:space="0" w:color="auto"/>
                                                                                                                                <w:left w:val="none" w:sz="0" w:space="0" w:color="auto"/>
                                                                                                                                <w:bottom w:val="none" w:sz="0" w:space="0" w:color="auto"/>
                                                                                                                                <w:right w:val="none" w:sz="0" w:space="0" w:color="auto"/>
                                                                                                                              </w:divBdr>
                                                                                                                              <w:divsChild>
                                                                                                                                <w:div w:id="977999556">
                                                                                                                                  <w:marLeft w:val="0"/>
                                                                                                                                  <w:marRight w:val="0"/>
                                                                                                                                  <w:marTop w:val="0"/>
                                                                                                                                  <w:marBottom w:val="0"/>
                                                                                                                                  <w:divBdr>
                                                                                                                                    <w:top w:val="none" w:sz="0" w:space="0" w:color="auto"/>
                                                                                                                                    <w:left w:val="none" w:sz="0" w:space="0" w:color="auto"/>
                                                                                                                                    <w:bottom w:val="none" w:sz="0" w:space="0" w:color="auto"/>
                                                                                                                                    <w:right w:val="none" w:sz="0" w:space="0" w:color="auto"/>
                                                                                                                                  </w:divBdr>
                                                                                                                                  <w:divsChild>
                                                                                                                                    <w:div w:id="161089810">
                                                                                                                                      <w:marLeft w:val="0"/>
                                                                                                                                      <w:marRight w:val="0"/>
                                                                                                                                      <w:marTop w:val="0"/>
                                                                                                                                      <w:marBottom w:val="0"/>
                                                                                                                                      <w:divBdr>
                                                                                                                                        <w:top w:val="none" w:sz="0" w:space="0" w:color="auto"/>
                                                                                                                                        <w:left w:val="none" w:sz="0" w:space="0" w:color="auto"/>
                                                                                                                                        <w:bottom w:val="none" w:sz="0" w:space="0" w:color="auto"/>
                                                                                                                                        <w:right w:val="none" w:sz="0" w:space="0" w:color="auto"/>
                                                                                                                                      </w:divBdr>
                                                                                                                                      <w:divsChild>
                                                                                                                                        <w:div w:id="1822773561">
                                                                                                                                          <w:marLeft w:val="0"/>
                                                                                                                                          <w:marRight w:val="0"/>
                                                                                                                                          <w:marTop w:val="0"/>
                                                                                                                                          <w:marBottom w:val="0"/>
                                                                                                                                          <w:divBdr>
                                                                                                                                            <w:top w:val="none" w:sz="0" w:space="0" w:color="auto"/>
                                                                                                                                            <w:left w:val="none" w:sz="0" w:space="0" w:color="auto"/>
                                                                                                                                            <w:bottom w:val="none" w:sz="0" w:space="0" w:color="auto"/>
                                                                                                                                            <w:right w:val="none" w:sz="0" w:space="0" w:color="auto"/>
                                                                                                                                          </w:divBdr>
                                                                                                                                          <w:divsChild>
                                                                                                                                            <w:div w:id="1042438112">
                                                                                                                                              <w:marLeft w:val="0"/>
                                                                                                                                              <w:marRight w:val="0"/>
                                                                                                                                              <w:marTop w:val="0"/>
                                                                                                                                              <w:marBottom w:val="0"/>
                                                                                                                                              <w:divBdr>
                                                                                                                                                <w:top w:val="none" w:sz="0" w:space="0" w:color="auto"/>
                                                                                                                                                <w:left w:val="none" w:sz="0" w:space="0" w:color="auto"/>
                                                                                                                                                <w:bottom w:val="none" w:sz="0" w:space="0" w:color="auto"/>
                                                                                                                                                <w:right w:val="none" w:sz="0" w:space="0" w:color="auto"/>
                                                                                                                                              </w:divBdr>
                                                                                                                                              <w:divsChild>
                                                                                                                                                <w:div w:id="158278371">
                                                                                                                                                  <w:marLeft w:val="0"/>
                                                                                                                                                  <w:marRight w:val="0"/>
                                                                                                                                                  <w:marTop w:val="0"/>
                                                                                                                                                  <w:marBottom w:val="0"/>
                                                                                                                                                  <w:divBdr>
                                                                                                                                                    <w:top w:val="none" w:sz="0" w:space="0" w:color="auto"/>
                                                                                                                                                    <w:left w:val="none" w:sz="0" w:space="0" w:color="auto"/>
                                                                                                                                                    <w:bottom w:val="none" w:sz="0" w:space="0" w:color="auto"/>
                                                                                                                                                    <w:right w:val="none" w:sz="0" w:space="0" w:color="auto"/>
                                                                                                                                                  </w:divBdr>
                                                                                                                                                  <w:divsChild>
                                                                                                                                                    <w:div w:id="1297375870">
                                                                                                                                                      <w:marLeft w:val="0"/>
                                                                                                                                                      <w:marRight w:val="0"/>
                                                                                                                                                      <w:marTop w:val="0"/>
                                                                                                                                                      <w:marBottom w:val="0"/>
                                                                                                                                                      <w:divBdr>
                                                                                                                                                        <w:top w:val="none" w:sz="0" w:space="0" w:color="auto"/>
                                                                                                                                                        <w:left w:val="none" w:sz="0" w:space="0" w:color="auto"/>
                                                                                                                                                        <w:bottom w:val="none" w:sz="0" w:space="0" w:color="auto"/>
                                                                                                                                                        <w:right w:val="none" w:sz="0" w:space="0" w:color="auto"/>
                                                                                                                                                      </w:divBdr>
                                                                                                                                                      <w:divsChild>
                                                                                                                                                        <w:div w:id="921837423">
                                                                                                                                                          <w:marLeft w:val="0"/>
                                                                                                                                                          <w:marRight w:val="0"/>
                                                                                                                                                          <w:marTop w:val="0"/>
                                                                                                                                                          <w:marBottom w:val="0"/>
                                                                                                                                                          <w:divBdr>
                                                                                                                                                            <w:top w:val="none" w:sz="0" w:space="0" w:color="auto"/>
                                                                                                                                                            <w:left w:val="none" w:sz="0" w:space="0" w:color="auto"/>
                                                                                                                                                            <w:bottom w:val="none" w:sz="0" w:space="0" w:color="auto"/>
                                                                                                                                                            <w:right w:val="none" w:sz="0" w:space="0" w:color="auto"/>
                                                                                                                                                          </w:divBdr>
                                                                                                                                                          <w:divsChild>
                                                                                                                                                            <w:div w:id="1385132422">
                                                                                                                                                              <w:marLeft w:val="0"/>
                                                                                                                                                              <w:marRight w:val="0"/>
                                                                                                                                                              <w:marTop w:val="0"/>
                                                                                                                                                              <w:marBottom w:val="0"/>
                                                                                                                                                              <w:divBdr>
                                                                                                                                                                <w:top w:val="none" w:sz="0" w:space="0" w:color="auto"/>
                                                                                                                                                                <w:left w:val="none" w:sz="0" w:space="0" w:color="auto"/>
                                                                                                                                                                <w:bottom w:val="none" w:sz="0" w:space="0" w:color="auto"/>
                                                                                                                                                                <w:right w:val="none" w:sz="0" w:space="0" w:color="auto"/>
                                                                                                                                                              </w:divBdr>
                                                                                                                                                              <w:divsChild>
                                                                                                                                                                <w:div w:id="1049839326">
                                                                                                                                                                  <w:marLeft w:val="0"/>
                                                                                                                                                                  <w:marRight w:val="0"/>
                                                                                                                                                                  <w:marTop w:val="0"/>
                                                                                                                                                                  <w:marBottom w:val="0"/>
                                                                                                                                                                  <w:divBdr>
                                                                                                                                                                    <w:top w:val="none" w:sz="0" w:space="0" w:color="auto"/>
                                                                                                                                                                    <w:left w:val="none" w:sz="0" w:space="0" w:color="auto"/>
                                                                                                                                                                    <w:bottom w:val="none" w:sz="0" w:space="0" w:color="auto"/>
                                                                                                                                                                    <w:right w:val="none" w:sz="0" w:space="0" w:color="auto"/>
                                                                                                                                                                  </w:divBdr>
                                                                                                                                                                  <w:divsChild>
                                                                                                                                                                    <w:div w:id="340158826">
                                                                                                                                                                      <w:marLeft w:val="0"/>
                                                                                                                                                                      <w:marRight w:val="0"/>
                                                                                                                                                                      <w:marTop w:val="0"/>
                                                                                                                                                                      <w:marBottom w:val="0"/>
                                                                                                                                                                      <w:divBdr>
                                                                                                                                                                        <w:top w:val="none" w:sz="0" w:space="0" w:color="auto"/>
                                                                                                                                                                        <w:left w:val="none" w:sz="0" w:space="0" w:color="auto"/>
                                                                                                                                                                        <w:bottom w:val="none" w:sz="0" w:space="0" w:color="auto"/>
                                                                                                                                                                        <w:right w:val="none" w:sz="0" w:space="0" w:color="auto"/>
                                                                                                                                                                      </w:divBdr>
                                                                                                                                                                      <w:divsChild>
                                                                                                                                                                        <w:div w:id="1960640810">
                                                                                                                                                                          <w:marLeft w:val="0"/>
                                                                                                                                                                          <w:marRight w:val="0"/>
                                                                                                                                                                          <w:marTop w:val="0"/>
                                                                                                                                                                          <w:marBottom w:val="0"/>
                                                                                                                                                                          <w:divBdr>
                                                                                                                                                                            <w:top w:val="none" w:sz="0" w:space="0" w:color="auto"/>
                                                                                                                                                                            <w:left w:val="none" w:sz="0" w:space="0" w:color="auto"/>
                                                                                                                                                                            <w:bottom w:val="none" w:sz="0" w:space="0" w:color="auto"/>
                                                                                                                                                                            <w:right w:val="none" w:sz="0" w:space="0" w:color="auto"/>
                                                                                                                                                                          </w:divBdr>
                                                                                                                                                                          <w:divsChild>
                                                                                                                                                                            <w:div w:id="747267186">
                                                                                                                                                                              <w:marLeft w:val="0"/>
                                                                                                                                                                              <w:marRight w:val="0"/>
                                                                                                                                                                              <w:marTop w:val="0"/>
                                                                                                                                                                              <w:marBottom w:val="0"/>
                                                                                                                                                                              <w:divBdr>
                                                                                                                                                                                <w:top w:val="none" w:sz="0" w:space="0" w:color="auto"/>
                                                                                                                                                                                <w:left w:val="none" w:sz="0" w:space="0" w:color="auto"/>
                                                                                                                                                                                <w:bottom w:val="none" w:sz="0" w:space="0" w:color="auto"/>
                                                                                                                                                                                <w:right w:val="none" w:sz="0" w:space="0" w:color="auto"/>
                                                                                                                                                                              </w:divBdr>
                                                                                                                                                                              <w:divsChild>
                                                                                                                                                                                <w:div w:id="1194423407">
                                                                                                                                                                                  <w:marLeft w:val="0"/>
                                                                                                                                                                                  <w:marRight w:val="0"/>
                                                                                                                                                                                  <w:marTop w:val="0"/>
                                                                                                                                                                                  <w:marBottom w:val="0"/>
                                                                                                                                                                                  <w:divBdr>
                                                                                                                                                                                    <w:top w:val="none" w:sz="0" w:space="0" w:color="auto"/>
                                                                                                                                                                                    <w:left w:val="none" w:sz="0" w:space="0" w:color="auto"/>
                                                                                                                                                                                    <w:bottom w:val="none" w:sz="0" w:space="0" w:color="auto"/>
                                                                                                                                                                                    <w:right w:val="none" w:sz="0" w:space="0" w:color="auto"/>
                                                                                                                                                                                  </w:divBdr>
                                                                                                                                                                                  <w:divsChild>
                                                                                                                                                                                    <w:div w:id="726150239">
                                                                                                                                                                                      <w:marLeft w:val="0"/>
                                                                                                                                                                                      <w:marRight w:val="0"/>
                                                                                                                                                                                      <w:marTop w:val="0"/>
                                                                                                                                                                                      <w:marBottom w:val="0"/>
                                                                                                                                                                                      <w:divBdr>
                                                                                                                                                                                        <w:top w:val="none" w:sz="0" w:space="0" w:color="auto"/>
                                                                                                                                                                                        <w:left w:val="none" w:sz="0" w:space="0" w:color="auto"/>
                                                                                                                                                                                        <w:bottom w:val="none" w:sz="0" w:space="0" w:color="auto"/>
                                                                                                                                                                                        <w:right w:val="none" w:sz="0" w:space="0" w:color="auto"/>
                                                                                                                                                                                      </w:divBdr>
                                                                                                                                                                                      <w:divsChild>
                                                                                                                                                                                        <w:div w:id="1848668295">
                                                                                                                                                                                          <w:marLeft w:val="0"/>
                                                                                                                                                                                          <w:marRight w:val="0"/>
                                                                                                                                                                                          <w:marTop w:val="0"/>
                                                                                                                                                                                          <w:marBottom w:val="0"/>
                                                                                                                                                                                          <w:divBdr>
                                                                                                                                                                                            <w:top w:val="none" w:sz="0" w:space="0" w:color="auto"/>
                                                                                                                                                                                            <w:left w:val="none" w:sz="0" w:space="0" w:color="auto"/>
                                                                                                                                                                                            <w:bottom w:val="none" w:sz="0" w:space="0" w:color="auto"/>
                                                                                                                                                                                            <w:right w:val="none" w:sz="0" w:space="0" w:color="auto"/>
                                                                                                                                                                                          </w:divBdr>
                                                                                                                                                                                          <w:divsChild>
                                                                                                                                                                                            <w:div w:id="54623642">
                                                                                                                                                                                              <w:marLeft w:val="0"/>
                                                                                                                                                                                              <w:marRight w:val="0"/>
                                                                                                                                                                                              <w:marTop w:val="0"/>
                                                                                                                                                                                              <w:marBottom w:val="0"/>
                                                                                                                                                                                              <w:divBdr>
                                                                                                                                                                                                <w:top w:val="none" w:sz="0" w:space="0" w:color="auto"/>
                                                                                                                                                                                                <w:left w:val="none" w:sz="0" w:space="0" w:color="auto"/>
                                                                                                                                                                                                <w:bottom w:val="none" w:sz="0" w:space="0" w:color="auto"/>
                                                                                                                                                                                                <w:right w:val="none" w:sz="0" w:space="0" w:color="auto"/>
                                                                                                                                                                                              </w:divBdr>
                                                                                                                                                                                              <w:divsChild>
                                                                                                                                                                                                <w:div w:id="570388906">
                                                                                                                                                                                                  <w:marLeft w:val="0"/>
                                                                                                                                                                                                  <w:marRight w:val="0"/>
                                                                                                                                                                                                  <w:marTop w:val="0"/>
                                                                                                                                                                                                  <w:marBottom w:val="0"/>
                                                                                                                                                                                                  <w:divBdr>
                                                                                                                                                                                                    <w:top w:val="none" w:sz="0" w:space="0" w:color="auto"/>
                                                                                                                                                                                                    <w:left w:val="none" w:sz="0" w:space="0" w:color="auto"/>
                                                                                                                                                                                                    <w:bottom w:val="none" w:sz="0" w:space="0" w:color="auto"/>
                                                                                                                                                                                                    <w:right w:val="none" w:sz="0" w:space="0" w:color="auto"/>
                                                                                                                                                                                                  </w:divBdr>
                                                                                                                                                                                                  <w:divsChild>
                                                                                                                                                                                                    <w:div w:id="1246454000">
                                                                                                                                                                                                      <w:marLeft w:val="0"/>
                                                                                                                                                                                                      <w:marRight w:val="0"/>
                                                                                                                                                                                                      <w:marTop w:val="0"/>
                                                                                                                                                                                                      <w:marBottom w:val="0"/>
                                                                                                                                                                                                      <w:divBdr>
                                                                                                                                                                                                        <w:top w:val="none" w:sz="0" w:space="0" w:color="auto"/>
                                                                                                                                                                                                        <w:left w:val="none" w:sz="0" w:space="0" w:color="auto"/>
                                                                                                                                                                                                        <w:bottom w:val="none" w:sz="0" w:space="0" w:color="auto"/>
                                                                                                                                                                                                        <w:right w:val="none" w:sz="0" w:space="0" w:color="auto"/>
                                                                                                                                                                                                      </w:divBdr>
                                                                                                                                                                                                      <w:divsChild>
                                                                                                                                                                                                        <w:div w:id="988483355">
                                                                                                                                                                                                          <w:marLeft w:val="0"/>
                                                                                                                                                                                                          <w:marRight w:val="0"/>
                                                                                                                                                                                                          <w:marTop w:val="0"/>
                                                                                                                                                                                                          <w:marBottom w:val="0"/>
                                                                                                                                                                                                          <w:divBdr>
                                                                                                                                                                                                            <w:top w:val="none" w:sz="0" w:space="0" w:color="auto"/>
                                                                                                                                                                                                            <w:left w:val="none" w:sz="0" w:space="0" w:color="auto"/>
                                                                                                                                                                                                            <w:bottom w:val="none" w:sz="0" w:space="0" w:color="auto"/>
                                                                                                                                                                                                            <w:right w:val="none" w:sz="0" w:space="0" w:color="auto"/>
                                                                                                                                                                                                          </w:divBdr>
                                                                                                                                                                                                          <w:divsChild>
                                                                                                                                                                                                            <w:div w:id="58213907">
                                                                                                                                                                                                              <w:marLeft w:val="0"/>
                                                                                                                                                                                                              <w:marRight w:val="0"/>
                                                                                                                                                                                                              <w:marTop w:val="0"/>
                                                                                                                                                                                                              <w:marBottom w:val="0"/>
                                                                                                                                                                                                              <w:divBdr>
                                                                                                                                                                                                                <w:top w:val="none" w:sz="0" w:space="0" w:color="auto"/>
                                                                                                                                                                                                                <w:left w:val="none" w:sz="0" w:space="0" w:color="auto"/>
                                                                                                                                                                                                                <w:bottom w:val="none" w:sz="0" w:space="0" w:color="auto"/>
                                                                                                                                                                                                                <w:right w:val="none" w:sz="0" w:space="0" w:color="auto"/>
                                                                                                                                                                                                              </w:divBdr>
                                                                                                                                                                                                              <w:divsChild>
                                                                                                                                                                                                                <w:div w:id="1122773186">
                                                                                                                                                                                                                  <w:marLeft w:val="0"/>
                                                                                                                                                                                                                  <w:marRight w:val="0"/>
                                                                                                                                                                                                                  <w:marTop w:val="0"/>
                                                                                                                                                                                                                  <w:marBottom w:val="0"/>
                                                                                                                                                                                                                  <w:divBdr>
                                                                                                                                                                                                                    <w:top w:val="none" w:sz="0" w:space="0" w:color="auto"/>
                                                                                                                                                                                                                    <w:left w:val="none" w:sz="0" w:space="0" w:color="auto"/>
                                                                                                                                                                                                                    <w:bottom w:val="none" w:sz="0" w:space="0" w:color="auto"/>
                                                                                                                                                                                                                    <w:right w:val="none" w:sz="0" w:space="0" w:color="auto"/>
                                                                                                                                                                                                                  </w:divBdr>
                                                                                                                                                                                                                  <w:divsChild>
                                                                                                                                                                                                                    <w:div w:id="1519613169">
                                                                                                                                                                                                                      <w:marLeft w:val="0"/>
                                                                                                                                                                                                                      <w:marRight w:val="0"/>
                                                                                                                                                                                                                      <w:marTop w:val="0"/>
                                                                                                                                                                                                                      <w:marBottom w:val="0"/>
                                                                                                                                                                                                                      <w:divBdr>
                                                                                                                                                                                                                        <w:top w:val="none" w:sz="0" w:space="0" w:color="auto"/>
                                                                                                                                                                                                                        <w:left w:val="none" w:sz="0" w:space="0" w:color="auto"/>
                                                                                                                                                                                                                        <w:bottom w:val="none" w:sz="0" w:space="0" w:color="auto"/>
                                                                                                                                                                                                                        <w:right w:val="none" w:sz="0" w:space="0" w:color="auto"/>
                                                                                                                                                                                                                      </w:divBdr>
                                                                                                                                                                                                                      <w:divsChild>
                                                                                                                                                                                                                        <w:div w:id="1239634576">
                                                                                                                                                                                                                          <w:marLeft w:val="0"/>
                                                                                                                                                                                                                          <w:marRight w:val="0"/>
                                                                                                                                                                                                                          <w:marTop w:val="0"/>
                                                                                                                                                                                                                          <w:marBottom w:val="0"/>
                                                                                                                                                                                                                          <w:divBdr>
                                                                                                                                                                                                                            <w:top w:val="none" w:sz="0" w:space="0" w:color="auto"/>
                                                                                                                                                                                                                            <w:left w:val="none" w:sz="0" w:space="0" w:color="auto"/>
                                                                                                                                                                                                                            <w:bottom w:val="none" w:sz="0" w:space="0" w:color="auto"/>
                                                                                                                                                                                                                            <w:right w:val="none" w:sz="0" w:space="0" w:color="auto"/>
                                                                                                                                                                                                                          </w:divBdr>
                                                                                                                                                                                                                          <w:divsChild>
                                                                                                                                                                                                                            <w:div w:id="1568684324">
                                                                                                                                                                                                                              <w:marLeft w:val="0"/>
                                                                                                                                                                                                                              <w:marRight w:val="0"/>
                                                                                                                                                                                                                              <w:marTop w:val="0"/>
                                                                                                                                                                                                                              <w:marBottom w:val="0"/>
                                                                                                                                                                                                                              <w:divBdr>
                                                                                                                                                                                                                                <w:top w:val="none" w:sz="0" w:space="0" w:color="auto"/>
                                                                                                                                                                                                                                <w:left w:val="none" w:sz="0" w:space="0" w:color="auto"/>
                                                                                                                                                                                                                                <w:bottom w:val="none" w:sz="0" w:space="0" w:color="auto"/>
                                                                                                                                                                                                                                <w:right w:val="none" w:sz="0" w:space="0" w:color="auto"/>
                                                                                                                                                                                                                              </w:divBdr>
                                                                                                                                                                                                                              <w:divsChild>
                                                                                                                                                                                                                                <w:div w:id="1428043042">
                                                                                                                                                                                                                                  <w:marLeft w:val="0"/>
                                                                                                                                                                                                                                  <w:marRight w:val="0"/>
                                                                                                                                                                                                                                  <w:marTop w:val="0"/>
                                                                                                                                                                                                                                  <w:marBottom w:val="0"/>
                                                                                                                                                                                                                                  <w:divBdr>
                                                                                                                                                                                                                                    <w:top w:val="none" w:sz="0" w:space="0" w:color="auto"/>
                                                                                                                                                                                                                                    <w:left w:val="none" w:sz="0" w:space="0" w:color="auto"/>
                                                                                                                                                                                                                                    <w:bottom w:val="none" w:sz="0" w:space="0" w:color="auto"/>
                                                                                                                                                                                                                                    <w:right w:val="none" w:sz="0" w:space="0" w:color="auto"/>
                                                                                                                                                                                                                                  </w:divBdr>
                                                                                                                                                                                                                                  <w:divsChild>
                                                                                                                                                                                                                                    <w:div w:id="1952739526">
                                                                                                                                                                                                                                      <w:marLeft w:val="0"/>
                                                                                                                                                                                                                                      <w:marRight w:val="0"/>
                                                                                                                                                                                                                                      <w:marTop w:val="0"/>
                                                                                                                                                                                                                                      <w:marBottom w:val="0"/>
                                                                                                                                                                                                                                      <w:divBdr>
                                                                                                                                                                                                                                        <w:top w:val="none" w:sz="0" w:space="0" w:color="auto"/>
                                                                                                                                                                                                                                        <w:left w:val="none" w:sz="0" w:space="0" w:color="auto"/>
                                                                                                                                                                                                                                        <w:bottom w:val="none" w:sz="0" w:space="0" w:color="auto"/>
                                                                                                                                                                                                                                        <w:right w:val="none" w:sz="0" w:space="0" w:color="auto"/>
                                                                                                                                                                                                                                      </w:divBdr>
                                                                                                                                                                                                                                      <w:divsChild>
                                                                                                                                                                                                                                        <w:div w:id="1351032638">
                                                                                                                                                                                                                                          <w:marLeft w:val="0"/>
                                                                                                                                                                                                                                          <w:marRight w:val="0"/>
                                                                                                                                                                                                                                          <w:marTop w:val="0"/>
                                                                                                                                                                                                                                          <w:marBottom w:val="0"/>
                                                                                                                                                                                                                                          <w:divBdr>
                                                                                                                                                                                                                                            <w:top w:val="none" w:sz="0" w:space="0" w:color="auto"/>
                                                                                                                                                                                                                                            <w:left w:val="none" w:sz="0" w:space="0" w:color="auto"/>
                                                                                                                                                                                                                                            <w:bottom w:val="none" w:sz="0" w:space="0" w:color="auto"/>
                                                                                                                                                                                                                                            <w:right w:val="none" w:sz="0" w:space="0" w:color="auto"/>
                                                                                                                                                                                                                                          </w:divBdr>
                                                                                                                                                                                                                                          <w:divsChild>
                                                                                                                                                                                                                                            <w:div w:id="300505561">
                                                                                                                                                                                                                                              <w:marLeft w:val="0"/>
                                                                                                                                                                                                                                              <w:marRight w:val="0"/>
                                                                                                                                                                                                                                              <w:marTop w:val="0"/>
                                                                                                                                                                                                                                              <w:marBottom w:val="0"/>
                                                                                                                                                                                                                                              <w:divBdr>
                                                                                                                                                                                                                                                <w:top w:val="none" w:sz="0" w:space="0" w:color="auto"/>
                                                                                                                                                                                                                                                <w:left w:val="none" w:sz="0" w:space="0" w:color="auto"/>
                                                                                                                                                                                                                                                <w:bottom w:val="none" w:sz="0" w:space="0" w:color="auto"/>
                                                                                                                                                                                                                                                <w:right w:val="none" w:sz="0" w:space="0" w:color="auto"/>
                                                                                                                                                                                                                                              </w:divBdr>
                                                                                                                                                                                                                                              <w:divsChild>
                                                                                                                                                                                                                                                <w:div w:id="24002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3356097">
      <w:bodyDiv w:val="1"/>
      <w:marLeft w:val="0"/>
      <w:marRight w:val="0"/>
      <w:marTop w:val="0"/>
      <w:marBottom w:val="0"/>
      <w:divBdr>
        <w:top w:val="none" w:sz="0" w:space="0" w:color="auto"/>
        <w:left w:val="none" w:sz="0" w:space="0" w:color="auto"/>
        <w:bottom w:val="none" w:sz="0" w:space="0" w:color="auto"/>
        <w:right w:val="none" w:sz="0" w:space="0" w:color="auto"/>
      </w:divBdr>
    </w:div>
    <w:div w:id="204847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B7555-B238-40A6-B2A0-7874B331A7D4}">
  <ds:schemaRefs>
    <ds:schemaRef ds:uri="http://schemas.openxmlformats.org/officeDocument/2006/bibliography"/>
  </ds:schemaRefs>
</ds:datastoreItem>
</file>

<file path=customXml/itemProps2.xml><?xml version="1.0" encoding="utf-8"?>
<ds:datastoreItem xmlns:ds="http://schemas.openxmlformats.org/officeDocument/2006/customXml" ds:itemID="{7D0B2BBE-2F94-4675-95EE-777A20089CC9}">
  <ds:schemaRefs>
    <ds:schemaRef ds:uri="http://schemas.openxmlformats.org/officeDocument/2006/bibliography"/>
  </ds:schemaRefs>
</ds:datastoreItem>
</file>

<file path=customXml/itemProps3.xml><?xml version="1.0" encoding="utf-8"?>
<ds:datastoreItem xmlns:ds="http://schemas.openxmlformats.org/officeDocument/2006/customXml" ds:itemID="{081ED56E-1F16-4289-95B7-DD60AC870476}">
  <ds:schemaRefs>
    <ds:schemaRef ds:uri="http://schemas.openxmlformats.org/officeDocument/2006/bibliography"/>
  </ds:schemaRefs>
</ds:datastoreItem>
</file>

<file path=customXml/itemProps4.xml><?xml version="1.0" encoding="utf-8"?>
<ds:datastoreItem xmlns:ds="http://schemas.openxmlformats.org/officeDocument/2006/customXml" ds:itemID="{8202EF54-CC9F-4276-9215-625742008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38333</Words>
  <Characters>218500</Characters>
  <Application>Microsoft Office Word</Application>
  <DocSecurity>0</DocSecurity>
  <Lines>1820</Lines>
  <Paragraphs>512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256321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Sze-Chuan Suen</dc:creator>
  <cp:lastModifiedBy>Sze Suen</cp:lastModifiedBy>
  <cp:revision>2</cp:revision>
  <cp:lastPrinted>2012-08-24T17:49:00Z</cp:lastPrinted>
  <dcterms:created xsi:type="dcterms:W3CDTF">2014-02-15T04:04:00Z</dcterms:created>
  <dcterms:modified xsi:type="dcterms:W3CDTF">2014-02-15T04:04:00Z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suensze@gmail.com@www.mendeley.com</vt:lpwstr>
  </property>
  <property fmtid="{D5CDD505-2E9C-101B-9397-08002B2CF9AE}" pid="4" name="Mendeley Citation Style_1">
    <vt:lpwstr>http://www.zotero.org/styles/plos-medicine</vt:lpwstr>
  </property>
  <property fmtid="{D5CDD505-2E9C-101B-9397-08002B2CF9AE}" pid="5" name="Mendeley Recent Style Id 0_1">
    <vt:lpwstr>http://www.zotero.org/styles/apsa</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http://www.zotero.org/styles/asa</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http://www.zotero.org/styles/bmj</vt:lpwstr>
  </property>
  <property fmtid="{D5CDD505-2E9C-101B-9397-08002B2CF9AE}" pid="12" name="Mendeley Recent Style Name 3_1">
    <vt:lpwstr>BMJ</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http://www.zotero.org/styles/mhra</vt:lpwstr>
  </property>
  <property fmtid="{D5CDD505-2E9C-101B-9397-08002B2CF9AE}" pid="20" name="Mendeley Recent Style Name 7_1">
    <vt:lpwstr>Modern Humanities Research Association (note with bibliography)</vt:lpwstr>
  </property>
  <property fmtid="{D5CDD505-2E9C-101B-9397-08002B2CF9AE}" pid="21" name="Mendeley Recent Style Id 8_1">
    <vt:lpwstr>http://www.zotero.org/styles/plos-medicine</vt:lpwstr>
  </property>
  <property fmtid="{D5CDD505-2E9C-101B-9397-08002B2CF9AE}" pid="22" name="Mendeley Recent Style Name 8_1">
    <vt:lpwstr>PLOS Medicine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