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42F6" w14:textId="0BB88375" w:rsidR="005F6754" w:rsidRDefault="004B0AA9" w:rsidP="000E7E46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097D514" wp14:editId="03C517E4">
            <wp:extent cx="2990088" cy="4572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gbala Figure S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25DA11" w14:textId="178635DA" w:rsidR="00A4392F" w:rsidRDefault="000E7E46" w:rsidP="005F6754">
      <w:pPr>
        <w:jc w:val="both"/>
      </w:pPr>
      <w:r>
        <w:rPr>
          <w:b/>
        </w:rPr>
        <w:t xml:space="preserve">Figure </w:t>
      </w:r>
      <w:r w:rsidR="00A97E40">
        <w:rPr>
          <w:b/>
        </w:rPr>
        <w:t>S</w:t>
      </w:r>
      <w:r>
        <w:rPr>
          <w:b/>
        </w:rPr>
        <w:t xml:space="preserve">1.  Effect of vitamin D compounds on tumor incidence in androgen-stimulated and castration resistant TRAMP mice. </w:t>
      </w:r>
      <w:r w:rsidRPr="009732E3">
        <w:rPr>
          <w:b/>
        </w:rPr>
        <w:t>(A)</w:t>
      </w:r>
      <w:r>
        <w:t xml:space="preserve"> Tumor incidence (%) in androgen-stimulated TRAMP mice following treatment with vehicle control (n=40), calcitriol (n=41), or QW (n=42) at 18 weeks-of-age. </w:t>
      </w:r>
      <w:r w:rsidRPr="009732E3">
        <w:rPr>
          <w:b/>
        </w:rPr>
        <w:t>(B)</w:t>
      </w:r>
      <w:r>
        <w:t xml:space="preserve"> Tumor incidence (%) in castrate TRAMP mice following treatment with vehicle control (n = 33), calcitriol (n = 31) or QW (n = 30) </w:t>
      </w:r>
      <w:r>
        <w:rPr>
          <w:i/>
        </w:rPr>
        <w:t>post-castration</w:t>
      </w:r>
      <w:r>
        <w:t xml:space="preserve"> at 24 weeks-of-age</w:t>
      </w:r>
      <w:r>
        <w:rPr>
          <w:i/>
        </w:rPr>
        <w:t xml:space="preserve">. </w:t>
      </w:r>
      <w:r w:rsidRPr="009732E3">
        <w:rPr>
          <w:b/>
        </w:rPr>
        <w:t>(C)</w:t>
      </w:r>
      <w:r>
        <w:t xml:space="preserve"> Tumor incidence (%) in castrate TRAMP mice following treatment with vehicle control (n = 29) or calcitriol (n = 34) </w:t>
      </w:r>
      <w:r>
        <w:rPr>
          <w:i/>
        </w:rPr>
        <w:t xml:space="preserve">pre-castration </w:t>
      </w:r>
      <w:r>
        <w:t>at 24 weeks-of-age</w:t>
      </w:r>
      <w:r>
        <w:rPr>
          <w:i/>
        </w:rPr>
        <w:t>.</w:t>
      </w:r>
      <w:r w:rsidRPr="00474D48">
        <w:t xml:space="preserve"> </w:t>
      </w:r>
      <w:r>
        <w:t xml:space="preserve">Chi-Square tests and Fisher’s exact tests were performed to determine if there were any associations between treatment group and tumor incidence. </w:t>
      </w:r>
    </w:p>
    <w:sectPr w:rsidR="00A4392F" w:rsidSect="00B17F8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C794" w14:textId="77777777" w:rsidR="000E7E46" w:rsidRDefault="000E7E46" w:rsidP="000E7E46">
      <w:r>
        <w:separator/>
      </w:r>
    </w:p>
  </w:endnote>
  <w:endnote w:type="continuationSeparator" w:id="0">
    <w:p w14:paraId="37276A28" w14:textId="77777777" w:rsidR="000E7E46" w:rsidRDefault="000E7E46" w:rsidP="000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10FF" w14:textId="77777777" w:rsidR="001679B3" w:rsidRDefault="000E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2DEAE" w14:textId="77777777" w:rsidR="001679B3" w:rsidRDefault="004B0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F14A" w14:textId="77777777" w:rsidR="001679B3" w:rsidRDefault="000E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A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1691E" w14:textId="77777777" w:rsidR="001679B3" w:rsidRDefault="004B0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9192" w14:textId="77777777" w:rsidR="000E7E46" w:rsidRDefault="000E7E46" w:rsidP="000E7E46">
      <w:r>
        <w:separator/>
      </w:r>
    </w:p>
  </w:footnote>
  <w:footnote w:type="continuationSeparator" w:id="0">
    <w:p w14:paraId="28AF9428" w14:textId="77777777" w:rsidR="000E7E46" w:rsidRDefault="000E7E46" w:rsidP="000E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8"/>
    <w:rsid w:val="0008458A"/>
    <w:rsid w:val="000E7E46"/>
    <w:rsid w:val="00485108"/>
    <w:rsid w:val="004B0AA9"/>
    <w:rsid w:val="005F56FB"/>
    <w:rsid w:val="005F6754"/>
    <w:rsid w:val="00A4392F"/>
    <w:rsid w:val="00A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FC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1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85108"/>
  </w:style>
  <w:style w:type="paragraph" w:styleId="BalloonText">
    <w:name w:val="Balloon Text"/>
    <w:basedOn w:val="Normal"/>
    <w:link w:val="BalloonTextChar"/>
    <w:uiPriority w:val="99"/>
    <w:semiHidden/>
    <w:unhideWhenUsed/>
    <w:rsid w:val="00485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8"/>
    <w:rPr>
      <w:rFonts w:ascii="Lucida Grande" w:eastAsia="Times New Roman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85108"/>
  </w:style>
  <w:style w:type="paragraph" w:styleId="Header">
    <w:name w:val="header"/>
    <w:basedOn w:val="Normal"/>
    <w:link w:val="HeaderChar"/>
    <w:uiPriority w:val="99"/>
    <w:unhideWhenUsed/>
    <w:rsid w:val="000E7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1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85108"/>
  </w:style>
  <w:style w:type="paragraph" w:styleId="BalloonText">
    <w:name w:val="Balloon Text"/>
    <w:basedOn w:val="Normal"/>
    <w:link w:val="BalloonTextChar"/>
    <w:uiPriority w:val="99"/>
    <w:semiHidden/>
    <w:unhideWhenUsed/>
    <w:rsid w:val="00485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8"/>
    <w:rPr>
      <w:rFonts w:ascii="Lucida Grande" w:eastAsia="Times New Roman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85108"/>
  </w:style>
  <w:style w:type="paragraph" w:styleId="Header">
    <w:name w:val="header"/>
    <w:basedOn w:val="Normal"/>
    <w:link w:val="HeaderChar"/>
    <w:uiPriority w:val="99"/>
    <w:unhideWhenUsed/>
    <w:rsid w:val="000E7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Kirk</dc:creator>
  <cp:keywords/>
  <dc:description/>
  <cp:lastModifiedBy>Jason Kirk</cp:lastModifiedBy>
  <cp:revision>4</cp:revision>
  <dcterms:created xsi:type="dcterms:W3CDTF">2013-09-03T15:56:00Z</dcterms:created>
  <dcterms:modified xsi:type="dcterms:W3CDTF">2013-09-06T21:06:00Z</dcterms:modified>
</cp:coreProperties>
</file>