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CD" w:rsidRPr="00BF424E" w:rsidRDefault="009E43CD" w:rsidP="009E43C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Table S</w:t>
      </w:r>
      <w:r w:rsidRPr="00BF424E">
        <w:rPr>
          <w:rFonts w:ascii="Arial" w:hAnsi="Arial"/>
          <w:b/>
          <w:sz w:val="20"/>
        </w:rPr>
        <w:t>1. DSM</w:t>
      </w:r>
      <w:r w:rsidR="000D77F1">
        <w:rPr>
          <w:rFonts w:ascii="Arial" w:hAnsi="Arial"/>
          <w:b/>
          <w:sz w:val="20"/>
        </w:rPr>
        <w:t>-</w:t>
      </w:r>
      <w:r w:rsidRPr="00BF424E">
        <w:rPr>
          <w:rFonts w:ascii="Arial" w:hAnsi="Arial"/>
          <w:b/>
          <w:sz w:val="20"/>
        </w:rPr>
        <w:t xml:space="preserve">5 Somatic Symptom Disorder </w:t>
      </w:r>
      <w:r w:rsidRPr="00BF424E">
        <w:rPr>
          <w:rFonts w:ascii="Arial" w:hAnsi="Arial"/>
          <w:b/>
          <w:color w:val="000000"/>
          <w:sz w:val="20"/>
        </w:rPr>
        <w:t xml:space="preserve">(SSD) </w:t>
      </w:r>
    </w:p>
    <w:p w:rsidR="009E43CD" w:rsidRPr="00BF424E" w:rsidRDefault="009E43CD" w:rsidP="009E43CD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7F7354" w:rsidRPr="007F7354">
        <w:tc>
          <w:tcPr>
            <w:tcW w:w="9576" w:type="dxa"/>
          </w:tcPr>
          <w:p w:rsidR="007F7354" w:rsidRPr="007F7354" w:rsidRDefault="007F7354" w:rsidP="009E43CD">
            <w:pPr>
              <w:rPr>
                <w:rFonts w:ascii="Arial" w:hAnsi="Arial"/>
                <w:color w:val="000000"/>
                <w:sz w:val="20"/>
              </w:rPr>
            </w:pPr>
            <w:r w:rsidRPr="007F7354">
              <w:rPr>
                <w:rFonts w:ascii="Arial" w:hAnsi="Arial"/>
                <w:b/>
                <w:i/>
                <w:color w:val="000000"/>
                <w:sz w:val="20"/>
              </w:rPr>
              <w:t>A</w:t>
            </w:r>
            <w:r w:rsidRPr="007F7354">
              <w:rPr>
                <w:rFonts w:ascii="Arial" w:hAnsi="Arial"/>
                <w:color w:val="000000"/>
                <w:sz w:val="20"/>
              </w:rPr>
              <w:t xml:space="preserve">.  One or more somatic symptoms that are distressing and/or result in significant disruption of daily life. </w:t>
            </w:r>
          </w:p>
        </w:tc>
      </w:tr>
      <w:tr w:rsidR="007F7354" w:rsidRPr="007F7354">
        <w:tc>
          <w:tcPr>
            <w:tcW w:w="9576" w:type="dxa"/>
          </w:tcPr>
          <w:p w:rsidR="007F7354" w:rsidRPr="007F7354" w:rsidRDefault="007F7354" w:rsidP="009E43CD">
            <w:pPr>
              <w:rPr>
                <w:rFonts w:ascii="Arial" w:hAnsi="Arial"/>
                <w:color w:val="000000"/>
                <w:sz w:val="20"/>
              </w:rPr>
            </w:pPr>
            <w:r w:rsidRPr="007F7354">
              <w:rPr>
                <w:rFonts w:ascii="Arial" w:hAnsi="Arial"/>
                <w:b/>
                <w:i/>
                <w:color w:val="000000"/>
                <w:sz w:val="20"/>
              </w:rPr>
              <w:t xml:space="preserve">B.  </w:t>
            </w:r>
            <w:r w:rsidRPr="007F7354">
              <w:rPr>
                <w:rFonts w:ascii="Arial" w:hAnsi="Arial"/>
                <w:color w:val="000000"/>
                <w:sz w:val="20"/>
              </w:rPr>
              <w:t xml:space="preserve">Excessive thoughts, feelings, or behaviors related to the somatic symptoms or associated health concerns as manifested by at least one of the following: </w:t>
            </w:r>
            <w:r w:rsidRPr="007F7354">
              <w:rPr>
                <w:rFonts w:ascii="Arial" w:hAnsi="Arial"/>
                <w:color w:val="000000"/>
                <w:sz w:val="20"/>
              </w:rPr>
              <w:br/>
              <w:t xml:space="preserve">     (1) Disproportionate and persistent thoughts about the seriousness of one’s symptoms.</w:t>
            </w:r>
            <w:r w:rsidRPr="007F7354">
              <w:rPr>
                <w:rFonts w:ascii="Arial" w:hAnsi="Arial"/>
                <w:color w:val="000000"/>
                <w:sz w:val="20"/>
              </w:rPr>
              <w:br/>
              <w:t xml:space="preserve">     (2) Persistently high level of anxiety about health or symptoms</w:t>
            </w:r>
            <w:r w:rsidRPr="007F7354">
              <w:rPr>
                <w:rFonts w:ascii="Arial" w:hAnsi="Arial"/>
                <w:color w:val="000000"/>
                <w:sz w:val="20"/>
              </w:rPr>
              <w:br/>
              <w:t xml:space="preserve">     (3) Excessive time and energy devoted to these symptoms or health concerns </w:t>
            </w:r>
          </w:p>
        </w:tc>
      </w:tr>
      <w:tr w:rsidR="007F7354" w:rsidRPr="007F7354">
        <w:tc>
          <w:tcPr>
            <w:tcW w:w="9576" w:type="dxa"/>
          </w:tcPr>
          <w:p w:rsidR="007F7354" w:rsidRPr="007F7354" w:rsidRDefault="007F7354" w:rsidP="009E43CD">
            <w:pPr>
              <w:rPr>
                <w:rFonts w:ascii="Arial" w:hAnsi="Arial"/>
                <w:color w:val="000000"/>
                <w:sz w:val="20"/>
              </w:rPr>
            </w:pPr>
            <w:r w:rsidRPr="007F7354">
              <w:rPr>
                <w:rFonts w:ascii="Arial" w:hAnsi="Arial"/>
                <w:b/>
                <w:i/>
                <w:color w:val="000000"/>
                <w:sz w:val="20"/>
              </w:rPr>
              <w:t>C</w:t>
            </w:r>
            <w:r w:rsidRPr="007F7354">
              <w:rPr>
                <w:rFonts w:ascii="Arial" w:hAnsi="Arial"/>
                <w:color w:val="000000"/>
                <w:sz w:val="20"/>
              </w:rPr>
              <w:t>. Although any one symptom may not be continuously present, the state of being symptomatic is persistent (typically more than 6 months).</w:t>
            </w:r>
          </w:p>
        </w:tc>
      </w:tr>
    </w:tbl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</w:p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  <w:r w:rsidRPr="00BF424E">
        <w:rPr>
          <w:rFonts w:ascii="Arial" w:hAnsi="Arial"/>
          <w:color w:val="000000"/>
          <w:sz w:val="20"/>
        </w:rPr>
        <w:t>Specify if:</w:t>
      </w:r>
    </w:p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  <w:proofErr w:type="gramStart"/>
      <w:r w:rsidRPr="00BF424E">
        <w:rPr>
          <w:rFonts w:ascii="Arial" w:hAnsi="Arial"/>
          <w:b/>
          <w:i/>
          <w:color w:val="000000"/>
          <w:sz w:val="20"/>
        </w:rPr>
        <w:t>With predominant pain</w:t>
      </w:r>
      <w:r w:rsidRPr="00BF424E">
        <w:rPr>
          <w:rFonts w:ascii="Arial" w:hAnsi="Arial"/>
          <w:color w:val="000000"/>
          <w:sz w:val="20"/>
        </w:rPr>
        <w:t xml:space="preserve"> (previously pain disorder).</w:t>
      </w:r>
      <w:proofErr w:type="gramEnd"/>
      <w:r w:rsidRPr="00BF424E">
        <w:rPr>
          <w:rFonts w:ascii="Arial" w:hAnsi="Arial"/>
          <w:color w:val="000000"/>
          <w:sz w:val="20"/>
        </w:rPr>
        <w:t xml:space="preserve">  This </w:t>
      </w:r>
      <w:proofErr w:type="spellStart"/>
      <w:r w:rsidRPr="00BF424E">
        <w:rPr>
          <w:rFonts w:ascii="Arial" w:hAnsi="Arial"/>
          <w:color w:val="000000"/>
          <w:sz w:val="20"/>
        </w:rPr>
        <w:t>specifier</w:t>
      </w:r>
      <w:proofErr w:type="spellEnd"/>
      <w:r w:rsidRPr="00BF424E">
        <w:rPr>
          <w:rFonts w:ascii="Arial" w:hAnsi="Arial"/>
          <w:color w:val="000000"/>
          <w:sz w:val="20"/>
        </w:rPr>
        <w:t xml:space="preserve"> is for individuals whose somatic symptoms predominantly involve pain.</w:t>
      </w:r>
    </w:p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</w:p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  <w:r w:rsidRPr="00BF424E">
        <w:rPr>
          <w:rFonts w:ascii="Arial" w:hAnsi="Arial"/>
          <w:color w:val="000000"/>
          <w:sz w:val="20"/>
        </w:rPr>
        <w:t>Specify if:</w:t>
      </w:r>
    </w:p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  <w:r w:rsidRPr="00BF424E">
        <w:rPr>
          <w:rFonts w:ascii="Arial" w:hAnsi="Arial"/>
          <w:b/>
          <w:i/>
          <w:color w:val="000000"/>
          <w:sz w:val="20"/>
        </w:rPr>
        <w:t>Persistent</w:t>
      </w:r>
      <w:r w:rsidRPr="00BF424E">
        <w:rPr>
          <w:rFonts w:ascii="Arial" w:hAnsi="Arial"/>
          <w:color w:val="000000"/>
          <w:sz w:val="20"/>
        </w:rPr>
        <w:t>: A persistent course is characterized by severe symptoms, marked impairment, and long duration (more than 6 months).</w:t>
      </w:r>
    </w:p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</w:p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  <w:r w:rsidRPr="00BF424E">
        <w:rPr>
          <w:rFonts w:ascii="Arial" w:hAnsi="Arial"/>
          <w:color w:val="000000"/>
          <w:sz w:val="20"/>
        </w:rPr>
        <w:t>Specify current severity:</w:t>
      </w:r>
    </w:p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  <w:r w:rsidRPr="00BF424E">
        <w:rPr>
          <w:rFonts w:ascii="Arial" w:hAnsi="Arial"/>
          <w:b/>
          <w:i/>
          <w:color w:val="000000"/>
          <w:sz w:val="20"/>
        </w:rPr>
        <w:t>Mild</w:t>
      </w:r>
      <w:r w:rsidRPr="00BF424E">
        <w:rPr>
          <w:rFonts w:ascii="Arial" w:hAnsi="Arial"/>
          <w:color w:val="000000"/>
          <w:sz w:val="20"/>
        </w:rPr>
        <w:t>: Only one of the symptoms specified in Criterion B is fulfilled.</w:t>
      </w:r>
    </w:p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  <w:r w:rsidRPr="00BF424E">
        <w:rPr>
          <w:rFonts w:ascii="Arial" w:hAnsi="Arial"/>
          <w:b/>
          <w:i/>
          <w:color w:val="000000"/>
          <w:sz w:val="20"/>
        </w:rPr>
        <w:t>Moderate</w:t>
      </w:r>
      <w:r w:rsidRPr="00BF424E">
        <w:rPr>
          <w:rFonts w:ascii="Arial" w:hAnsi="Arial"/>
          <w:color w:val="000000"/>
          <w:sz w:val="20"/>
        </w:rPr>
        <w:t>: Two or more of the symptoms specified in Criterion B are fulfilled.</w:t>
      </w:r>
    </w:p>
    <w:p w:rsidR="009E43CD" w:rsidRPr="00BF424E" w:rsidRDefault="009E43CD" w:rsidP="009E43CD">
      <w:pPr>
        <w:rPr>
          <w:rFonts w:ascii="Arial" w:hAnsi="Arial"/>
          <w:color w:val="000000"/>
          <w:sz w:val="20"/>
        </w:rPr>
      </w:pPr>
      <w:r w:rsidRPr="00BF424E">
        <w:rPr>
          <w:rFonts w:ascii="Arial" w:hAnsi="Arial"/>
          <w:b/>
          <w:i/>
          <w:color w:val="000000"/>
          <w:sz w:val="20"/>
        </w:rPr>
        <w:t>Severe</w:t>
      </w:r>
      <w:r w:rsidRPr="00BF424E">
        <w:rPr>
          <w:rFonts w:ascii="Arial" w:hAnsi="Arial"/>
          <w:color w:val="000000"/>
          <w:sz w:val="20"/>
        </w:rPr>
        <w:t>: Two or more of the symptoms specified in Criterion B are fulfilled, plus there are multiple somatic complaints (or one very severe somatic symptom).</w:t>
      </w:r>
    </w:p>
    <w:p w:rsidR="005819EA" w:rsidRDefault="00EA27D5"/>
    <w:sectPr w:rsidR="005819EA" w:rsidSect="001E681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3CD"/>
    <w:rsid w:val="000D77F1"/>
    <w:rsid w:val="007F7354"/>
    <w:rsid w:val="009C742B"/>
    <w:rsid w:val="009E43CD"/>
    <w:rsid w:val="00EA27D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43CD"/>
    <w:pPr>
      <w:spacing w:after="0"/>
    </w:pPr>
    <w:rPr>
      <w:rFonts w:ascii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F73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Macintosh Word</Application>
  <DocSecurity>0</DocSecurity>
  <Lines>9</Lines>
  <Paragraphs>2</Paragraphs>
  <ScaleCrop>false</ScaleCrop>
  <Company>National Data Bank for Rheumatic Diseases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Wolfe</dc:creator>
  <cp:keywords/>
  <cp:lastModifiedBy>Fred Wolfe</cp:lastModifiedBy>
  <cp:revision>2</cp:revision>
  <dcterms:created xsi:type="dcterms:W3CDTF">2014-01-19T22:42:00Z</dcterms:created>
  <dcterms:modified xsi:type="dcterms:W3CDTF">2014-01-19T22:42:00Z</dcterms:modified>
</cp:coreProperties>
</file>