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53F0" w14:textId="77777777" w:rsidR="00C55B4C" w:rsidRPr="005C4B13" w:rsidRDefault="00C55B4C" w:rsidP="00C55B4C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B66B50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C4B13">
        <w:rPr>
          <w:rFonts w:ascii="Times New Roman" w:hAnsi="Times New Roman" w:cs="Times New Roman"/>
          <w:b/>
          <w:sz w:val="22"/>
          <w:szCs w:val="22"/>
        </w:rPr>
        <w:t>: Biomarker levels in stunted and non-stunted infants</w:t>
      </w:r>
    </w:p>
    <w:p w14:paraId="615BF7F3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C55B4C" w:rsidRPr="003B29F0" w14:paraId="4A289AAA" w14:textId="77777777" w:rsidTr="000712EB">
        <w:tc>
          <w:tcPr>
            <w:tcW w:w="2835" w:type="dxa"/>
          </w:tcPr>
          <w:p w14:paraId="20441659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Biomarker</w:t>
            </w:r>
          </w:p>
        </w:tc>
        <w:tc>
          <w:tcPr>
            <w:tcW w:w="2835" w:type="dxa"/>
          </w:tcPr>
          <w:p w14:paraId="6F1A0B7A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Cases (stunted)*; mean (SD) [n] †</w:t>
            </w:r>
          </w:p>
        </w:tc>
        <w:tc>
          <w:tcPr>
            <w:tcW w:w="2835" w:type="dxa"/>
          </w:tcPr>
          <w:p w14:paraId="55373B88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Controls (non-stunted)*; mean (SD) [n] †</w:t>
            </w:r>
          </w:p>
        </w:tc>
        <w:tc>
          <w:tcPr>
            <w:tcW w:w="2835" w:type="dxa"/>
          </w:tcPr>
          <w:p w14:paraId="42F3C61E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Unadjusted difference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# (95%CI) †</w:t>
            </w: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2836" w:type="dxa"/>
          </w:tcPr>
          <w:p w14:paraId="1D045474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3B29F0">
              <w:rPr>
                <w:rFonts w:ascii="Times New Roman" w:hAnsi="Times New Roman" w:cs="Times New Roman"/>
                <w:b/>
                <w:sz w:val="22"/>
                <w:szCs w:val="22"/>
              </w:rPr>
              <w:t>djusted difference (95%CI)**</w:t>
            </w:r>
          </w:p>
        </w:tc>
      </w:tr>
      <w:tr w:rsidR="00C55B4C" w:rsidRPr="003B29F0" w14:paraId="58D2EAD6" w14:textId="77777777" w:rsidTr="000712EB">
        <w:tc>
          <w:tcPr>
            <w:tcW w:w="2835" w:type="dxa"/>
          </w:tcPr>
          <w:p w14:paraId="12C25243" w14:textId="77777777" w:rsidR="00C55B4C" w:rsidRPr="003B29F0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IGF-1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43DA9A6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620E8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D411D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2BDDCF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5097BF4" w14:textId="77777777" w:rsidTr="000712EB">
        <w:tc>
          <w:tcPr>
            <w:tcW w:w="2835" w:type="dxa"/>
          </w:tcPr>
          <w:p w14:paraId="2E87FE4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323341F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15.5 (7.6) [34]</w:t>
            </w:r>
          </w:p>
        </w:tc>
        <w:tc>
          <w:tcPr>
            <w:tcW w:w="2835" w:type="dxa"/>
          </w:tcPr>
          <w:p w14:paraId="7376557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 (9.5) [39]</w:t>
            </w:r>
          </w:p>
        </w:tc>
        <w:tc>
          <w:tcPr>
            <w:tcW w:w="2835" w:type="dxa"/>
          </w:tcPr>
          <w:p w14:paraId="1DBA24B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-2.7 (-6.7, 1.4)</w:t>
            </w:r>
          </w:p>
        </w:tc>
        <w:tc>
          <w:tcPr>
            <w:tcW w:w="2836" w:type="dxa"/>
          </w:tcPr>
          <w:p w14:paraId="091FD3B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 (-4.1, 5.4)</w:t>
            </w:r>
          </w:p>
        </w:tc>
      </w:tr>
      <w:tr w:rsidR="00C55B4C" w:rsidRPr="003B29F0" w14:paraId="10942B90" w14:textId="77777777" w:rsidTr="000712EB">
        <w:tc>
          <w:tcPr>
            <w:tcW w:w="2835" w:type="dxa"/>
          </w:tcPr>
          <w:p w14:paraId="77E5182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2ADB97A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40.1 (12.2) [71]</w:t>
            </w:r>
          </w:p>
        </w:tc>
        <w:tc>
          <w:tcPr>
            <w:tcW w:w="2835" w:type="dxa"/>
          </w:tcPr>
          <w:p w14:paraId="4556EB6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50.8 (13.8) [57]</w:t>
            </w:r>
          </w:p>
        </w:tc>
        <w:tc>
          <w:tcPr>
            <w:tcW w:w="2835" w:type="dxa"/>
          </w:tcPr>
          <w:p w14:paraId="32922F5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-10.7 (-15.2, -6.1)</w:t>
            </w:r>
          </w:p>
        </w:tc>
        <w:tc>
          <w:tcPr>
            <w:tcW w:w="2836" w:type="dxa"/>
          </w:tcPr>
          <w:p w14:paraId="2D2F747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-10.5 (-15.7, -5.3)</w:t>
            </w:r>
          </w:p>
        </w:tc>
      </w:tr>
      <w:tr w:rsidR="00C55B4C" w:rsidRPr="003B29F0" w14:paraId="34D5BB6B" w14:textId="77777777" w:rsidTr="000712EB">
        <w:tc>
          <w:tcPr>
            <w:tcW w:w="2835" w:type="dxa"/>
          </w:tcPr>
          <w:p w14:paraId="1F57F27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0BFE10E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51.3 (18.2) [99]</w:t>
            </w:r>
          </w:p>
        </w:tc>
        <w:tc>
          <w:tcPr>
            <w:tcW w:w="2835" w:type="dxa"/>
          </w:tcPr>
          <w:p w14:paraId="2CDA6A6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62.8 (23.3) [72]</w:t>
            </w:r>
          </w:p>
        </w:tc>
        <w:tc>
          <w:tcPr>
            <w:tcW w:w="2835" w:type="dxa"/>
          </w:tcPr>
          <w:p w14:paraId="52316D2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-11.5 (-17.8, -5.3)</w:t>
            </w:r>
          </w:p>
        </w:tc>
        <w:tc>
          <w:tcPr>
            <w:tcW w:w="2836" w:type="dxa"/>
          </w:tcPr>
          <w:p w14:paraId="4D363D2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-12.6 (-19.8, -5.5)</w:t>
            </w:r>
          </w:p>
        </w:tc>
      </w:tr>
      <w:tr w:rsidR="00C55B4C" w:rsidRPr="003B29F0" w14:paraId="1A5C1A0B" w14:textId="77777777" w:rsidTr="000712EB">
        <w:tc>
          <w:tcPr>
            <w:tcW w:w="2835" w:type="dxa"/>
          </w:tcPr>
          <w:p w14:paraId="0683CA1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08EBD1F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27.4 (11.8) [91]</w:t>
            </w:r>
          </w:p>
        </w:tc>
        <w:tc>
          <w:tcPr>
            <w:tcW w:w="2835" w:type="dxa"/>
          </w:tcPr>
          <w:p w14:paraId="59E361E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41.2 (18.3) [78]</w:t>
            </w:r>
          </w:p>
        </w:tc>
        <w:tc>
          <w:tcPr>
            <w:tcW w:w="2835" w:type="dxa"/>
          </w:tcPr>
          <w:p w14:paraId="03308F7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-13.8 (-18.4, -9.2)</w:t>
            </w:r>
          </w:p>
        </w:tc>
        <w:tc>
          <w:tcPr>
            <w:tcW w:w="2836" w:type="dxa"/>
          </w:tcPr>
          <w:p w14:paraId="78FCEEA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-13.5 (-18.7, -8.3)</w:t>
            </w:r>
          </w:p>
        </w:tc>
      </w:tr>
      <w:tr w:rsidR="00C55B4C" w:rsidRPr="003B29F0" w14:paraId="6B49DD7A" w14:textId="77777777" w:rsidTr="000712EB">
        <w:tc>
          <w:tcPr>
            <w:tcW w:w="2835" w:type="dxa"/>
          </w:tcPr>
          <w:p w14:paraId="5A5FEA5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2CADFD5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23.7 (12.2) [65]</w:t>
            </w:r>
          </w:p>
        </w:tc>
        <w:tc>
          <w:tcPr>
            <w:tcW w:w="2835" w:type="dxa"/>
          </w:tcPr>
          <w:p w14:paraId="29DD0ED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39.4 (16.3) [68]</w:t>
            </w:r>
          </w:p>
        </w:tc>
        <w:tc>
          <w:tcPr>
            <w:tcW w:w="2835" w:type="dxa"/>
          </w:tcPr>
          <w:p w14:paraId="208ED08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-15.8 (-20.7, -10.8)</w:t>
            </w:r>
          </w:p>
        </w:tc>
        <w:tc>
          <w:tcPr>
            <w:tcW w:w="2836" w:type="dxa"/>
          </w:tcPr>
          <w:p w14:paraId="21E1B78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-16.0 (-21.7, -10.2)</w:t>
            </w:r>
          </w:p>
        </w:tc>
      </w:tr>
      <w:tr w:rsidR="00C55B4C" w:rsidRPr="003B29F0" w14:paraId="5A0E5CEC" w14:textId="77777777" w:rsidTr="000712EB">
        <w:tc>
          <w:tcPr>
            <w:tcW w:w="2835" w:type="dxa"/>
          </w:tcPr>
          <w:p w14:paraId="0BC276B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3E5081B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21.7 (14.6) [101]</w:t>
            </w:r>
          </w:p>
        </w:tc>
        <w:tc>
          <w:tcPr>
            <w:tcW w:w="2835" w:type="dxa"/>
          </w:tcPr>
          <w:p w14:paraId="318D881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20.4 (14.1) [99]</w:t>
            </w:r>
          </w:p>
        </w:tc>
        <w:tc>
          <w:tcPr>
            <w:tcW w:w="2835" w:type="dxa"/>
          </w:tcPr>
          <w:p w14:paraId="1DAB048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 (-2.7, 5.3)</w:t>
            </w:r>
          </w:p>
        </w:tc>
        <w:tc>
          <w:tcPr>
            <w:tcW w:w="2836" w:type="dxa"/>
          </w:tcPr>
          <w:p w14:paraId="44D9293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 (-2.4, 6.5)</w:t>
            </w:r>
          </w:p>
        </w:tc>
      </w:tr>
      <w:tr w:rsidR="00C55B4C" w:rsidRPr="003B29F0" w14:paraId="5A20DF58" w14:textId="77777777" w:rsidTr="000712EB">
        <w:tc>
          <w:tcPr>
            <w:tcW w:w="2835" w:type="dxa"/>
          </w:tcPr>
          <w:p w14:paraId="740FA9F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F7651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EDAB1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C8C69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176EAF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3C4B3D0A" w14:textId="77777777" w:rsidTr="000712EB">
        <w:tc>
          <w:tcPr>
            <w:tcW w:w="2835" w:type="dxa"/>
          </w:tcPr>
          <w:p w14:paraId="3A251619" w14:textId="77777777" w:rsidR="00C55B4C" w:rsidRPr="00B0412E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IGFBP3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3BCDA2D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ECB8D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7C0CC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0035E7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182E781" w14:textId="77777777" w:rsidTr="000712EB">
        <w:tc>
          <w:tcPr>
            <w:tcW w:w="2835" w:type="dxa"/>
          </w:tcPr>
          <w:p w14:paraId="2D718B9D" w14:textId="77777777" w:rsidR="00C55B4C" w:rsidRPr="00B0412E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7805DDD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559.3 (196.5) [32]</w:t>
            </w:r>
          </w:p>
        </w:tc>
        <w:tc>
          <w:tcPr>
            <w:tcW w:w="2835" w:type="dxa"/>
          </w:tcPr>
          <w:p w14:paraId="141CC98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600.8 (217.1) [39]</w:t>
            </w:r>
          </w:p>
        </w:tc>
        <w:tc>
          <w:tcPr>
            <w:tcW w:w="2835" w:type="dxa"/>
          </w:tcPr>
          <w:p w14:paraId="2F6C88C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-41.5 (-140.5, 57.5)</w:t>
            </w:r>
          </w:p>
        </w:tc>
        <w:tc>
          <w:tcPr>
            <w:tcW w:w="2836" w:type="dxa"/>
          </w:tcPr>
          <w:p w14:paraId="71C8055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-34.5 (-161.8, 92.9)</w:t>
            </w:r>
          </w:p>
        </w:tc>
      </w:tr>
      <w:tr w:rsidR="00C55B4C" w:rsidRPr="003B29F0" w14:paraId="75E6833F" w14:textId="77777777" w:rsidTr="000712EB">
        <w:tc>
          <w:tcPr>
            <w:tcW w:w="2835" w:type="dxa"/>
          </w:tcPr>
          <w:p w14:paraId="35F7F92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051F583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944.4 (356.9) [70]</w:t>
            </w:r>
          </w:p>
        </w:tc>
        <w:tc>
          <w:tcPr>
            <w:tcW w:w="2835" w:type="dxa"/>
          </w:tcPr>
          <w:p w14:paraId="1E871AA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1126.9 (336.2) [57]</w:t>
            </w:r>
          </w:p>
        </w:tc>
        <w:tc>
          <w:tcPr>
            <w:tcW w:w="2835" w:type="dxa"/>
          </w:tcPr>
          <w:p w14:paraId="4016641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-182.5 (-305.3, -59.7)</w:t>
            </w:r>
          </w:p>
        </w:tc>
        <w:tc>
          <w:tcPr>
            <w:tcW w:w="2836" w:type="dxa"/>
          </w:tcPr>
          <w:p w14:paraId="360B988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-211.9 (-347.3, -76.6)</w:t>
            </w:r>
          </w:p>
        </w:tc>
      </w:tr>
      <w:tr w:rsidR="00C55B4C" w:rsidRPr="003B29F0" w14:paraId="62CC220A" w14:textId="77777777" w:rsidTr="000712EB">
        <w:tc>
          <w:tcPr>
            <w:tcW w:w="2835" w:type="dxa"/>
          </w:tcPr>
          <w:p w14:paraId="274607C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44A5AC9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722.0 (316.9) [97]</w:t>
            </w:r>
          </w:p>
        </w:tc>
        <w:tc>
          <w:tcPr>
            <w:tcW w:w="2835" w:type="dxa"/>
          </w:tcPr>
          <w:p w14:paraId="22DC1A3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888.7 (432.0) [68]</w:t>
            </w:r>
          </w:p>
        </w:tc>
        <w:tc>
          <w:tcPr>
            <w:tcW w:w="2835" w:type="dxa"/>
          </w:tcPr>
          <w:p w14:paraId="70E7852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-166.7 (-281.8, -51.6)</w:t>
            </w:r>
          </w:p>
        </w:tc>
        <w:tc>
          <w:tcPr>
            <w:tcW w:w="2836" w:type="dxa"/>
          </w:tcPr>
          <w:p w14:paraId="7CEB1D3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-146.5 (-280.5, -12.6)</w:t>
            </w:r>
          </w:p>
        </w:tc>
      </w:tr>
      <w:tr w:rsidR="00C55B4C" w:rsidRPr="003B29F0" w14:paraId="44D39A52" w14:textId="77777777" w:rsidTr="000712EB">
        <w:tc>
          <w:tcPr>
            <w:tcW w:w="2835" w:type="dxa"/>
          </w:tcPr>
          <w:p w14:paraId="4C42C4D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3886DCA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607.4 (326.6) [69]</w:t>
            </w:r>
          </w:p>
        </w:tc>
        <w:tc>
          <w:tcPr>
            <w:tcW w:w="2835" w:type="dxa"/>
          </w:tcPr>
          <w:p w14:paraId="28CAC28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856.0 (324.4) [59]</w:t>
            </w:r>
          </w:p>
        </w:tc>
        <w:tc>
          <w:tcPr>
            <w:tcW w:w="2835" w:type="dxa"/>
          </w:tcPr>
          <w:p w14:paraId="0594F40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-248.6 (-362.9, -134.4)</w:t>
            </w:r>
          </w:p>
        </w:tc>
        <w:tc>
          <w:tcPr>
            <w:tcW w:w="2836" w:type="dxa"/>
          </w:tcPr>
          <w:p w14:paraId="3E61B11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-232.9 (-361.4, -104.4)</w:t>
            </w:r>
          </w:p>
        </w:tc>
      </w:tr>
      <w:tr w:rsidR="00C55B4C" w:rsidRPr="003B29F0" w14:paraId="7626E071" w14:textId="77777777" w:rsidTr="000712EB">
        <w:tc>
          <w:tcPr>
            <w:tcW w:w="2835" w:type="dxa"/>
          </w:tcPr>
          <w:p w14:paraId="04D402E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547FF37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562.3 (340.7) [92]</w:t>
            </w:r>
          </w:p>
        </w:tc>
        <w:tc>
          <w:tcPr>
            <w:tcW w:w="2835" w:type="dxa"/>
          </w:tcPr>
          <w:p w14:paraId="4BACFC9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735.3 (405.5) [87]</w:t>
            </w:r>
          </w:p>
        </w:tc>
        <w:tc>
          <w:tcPr>
            <w:tcW w:w="2835" w:type="dxa"/>
          </w:tcPr>
          <w:p w14:paraId="46641D0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-173.0 (-283.2, -62.7)</w:t>
            </w:r>
          </w:p>
        </w:tc>
        <w:tc>
          <w:tcPr>
            <w:tcW w:w="2836" w:type="dxa"/>
          </w:tcPr>
          <w:p w14:paraId="09BB6BE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-154.3 (-281.1, -27.6)</w:t>
            </w:r>
          </w:p>
        </w:tc>
      </w:tr>
      <w:tr w:rsidR="00C55B4C" w:rsidRPr="003B29F0" w14:paraId="11229875" w14:textId="77777777" w:rsidTr="000712EB">
        <w:tc>
          <w:tcPr>
            <w:tcW w:w="2835" w:type="dxa"/>
          </w:tcPr>
          <w:p w14:paraId="4C7D4E5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7E33C3E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224.3 (204.4) [95]</w:t>
            </w:r>
          </w:p>
        </w:tc>
        <w:tc>
          <w:tcPr>
            <w:tcW w:w="2835" w:type="dxa"/>
          </w:tcPr>
          <w:p w14:paraId="22EFAD1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363.1 (353.7) [91]</w:t>
            </w:r>
          </w:p>
        </w:tc>
        <w:tc>
          <w:tcPr>
            <w:tcW w:w="2835" w:type="dxa"/>
          </w:tcPr>
          <w:p w14:paraId="5FD0377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-138.8 (-221.9, -55.7)</w:t>
            </w:r>
          </w:p>
        </w:tc>
        <w:tc>
          <w:tcPr>
            <w:tcW w:w="2836" w:type="dxa"/>
          </w:tcPr>
          <w:p w14:paraId="51ED214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-133.4 (-230.2, -36.6)</w:t>
            </w:r>
          </w:p>
        </w:tc>
      </w:tr>
      <w:tr w:rsidR="00C55B4C" w:rsidRPr="003B29F0" w14:paraId="078DAFBF" w14:textId="77777777" w:rsidTr="000712EB">
        <w:tc>
          <w:tcPr>
            <w:tcW w:w="2835" w:type="dxa"/>
          </w:tcPr>
          <w:p w14:paraId="773F770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C7108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D2E18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234FB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5B4E3A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3E09A30" w14:textId="77777777" w:rsidTr="000712EB">
        <w:tc>
          <w:tcPr>
            <w:tcW w:w="2835" w:type="dxa"/>
          </w:tcPr>
          <w:p w14:paraId="619BE975" w14:textId="77777777" w:rsidR="00C55B4C" w:rsidRPr="00475683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I-FABP (log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35581AC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070B2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436AA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A5F44D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384AF2E1" w14:textId="77777777" w:rsidTr="000712EB">
        <w:tc>
          <w:tcPr>
            <w:tcW w:w="2835" w:type="dxa"/>
          </w:tcPr>
          <w:p w14:paraId="7A87F21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4C6011B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2.59 (0.33) [24]</w:t>
            </w:r>
          </w:p>
        </w:tc>
        <w:tc>
          <w:tcPr>
            <w:tcW w:w="2835" w:type="dxa"/>
          </w:tcPr>
          <w:p w14:paraId="1C9532F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2.68 (0.42) [37]</w:t>
            </w:r>
          </w:p>
        </w:tc>
        <w:tc>
          <w:tcPr>
            <w:tcW w:w="2835" w:type="dxa"/>
          </w:tcPr>
          <w:p w14:paraId="22D1D7A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-0.09 (-0.30, 0.11)</w:t>
            </w:r>
          </w:p>
        </w:tc>
        <w:tc>
          <w:tcPr>
            <w:tcW w:w="2836" w:type="dxa"/>
          </w:tcPr>
          <w:p w14:paraId="674AB69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-0.14 (-0.40, 0.12)</w:t>
            </w:r>
          </w:p>
        </w:tc>
      </w:tr>
      <w:tr w:rsidR="00C55B4C" w:rsidRPr="003B29F0" w14:paraId="37A4E5B5" w14:textId="77777777" w:rsidTr="000712EB">
        <w:tc>
          <w:tcPr>
            <w:tcW w:w="2835" w:type="dxa"/>
          </w:tcPr>
          <w:p w14:paraId="2E54748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79077A9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2.52 (0.32) [63]</w:t>
            </w:r>
          </w:p>
        </w:tc>
        <w:tc>
          <w:tcPr>
            <w:tcW w:w="2835" w:type="dxa"/>
          </w:tcPr>
          <w:p w14:paraId="2EF6F65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2.47 (0.29) [49]</w:t>
            </w:r>
          </w:p>
        </w:tc>
        <w:tc>
          <w:tcPr>
            <w:tcW w:w="2835" w:type="dxa"/>
          </w:tcPr>
          <w:p w14:paraId="5355D28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4B13">
              <w:rPr>
                <w:rFonts w:ascii="Times New Roman" w:hAnsi="Times New Roman" w:cs="Times New Roman"/>
                <w:sz w:val="22"/>
                <w:szCs w:val="22"/>
              </w:rPr>
              <w:t>0.05 (-0.65, 0.17)</w:t>
            </w:r>
          </w:p>
        </w:tc>
        <w:tc>
          <w:tcPr>
            <w:tcW w:w="2836" w:type="dxa"/>
          </w:tcPr>
          <w:p w14:paraId="1E7989B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4B13">
              <w:rPr>
                <w:rFonts w:ascii="Times New Roman" w:hAnsi="Times New Roman" w:cs="Times New Roman"/>
                <w:sz w:val="22"/>
                <w:szCs w:val="22"/>
              </w:rPr>
              <w:t>0.11 (-0.19, 0.24)</w:t>
            </w:r>
          </w:p>
        </w:tc>
      </w:tr>
      <w:tr w:rsidR="00C55B4C" w:rsidRPr="003B29F0" w14:paraId="130CF5B8" w14:textId="77777777" w:rsidTr="000712EB">
        <w:tc>
          <w:tcPr>
            <w:tcW w:w="2835" w:type="dxa"/>
          </w:tcPr>
          <w:p w14:paraId="4C0D1B6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2DE0552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2.36 (0.32) [77]</w:t>
            </w:r>
          </w:p>
        </w:tc>
        <w:tc>
          <w:tcPr>
            <w:tcW w:w="2835" w:type="dxa"/>
          </w:tcPr>
          <w:p w14:paraId="122F3E6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2.30 (0.29) [54]</w:t>
            </w:r>
          </w:p>
        </w:tc>
        <w:tc>
          <w:tcPr>
            <w:tcW w:w="2835" w:type="dxa"/>
          </w:tcPr>
          <w:p w14:paraId="397A376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 (-0.05, 0.17)</w:t>
            </w:r>
          </w:p>
        </w:tc>
        <w:tc>
          <w:tcPr>
            <w:tcW w:w="2836" w:type="dxa"/>
          </w:tcPr>
          <w:p w14:paraId="20AC74E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 (-0.10, 0.16)</w:t>
            </w:r>
          </w:p>
        </w:tc>
      </w:tr>
      <w:tr w:rsidR="00C55B4C" w:rsidRPr="003B29F0" w14:paraId="322BD81E" w14:textId="77777777" w:rsidTr="000712EB">
        <w:tc>
          <w:tcPr>
            <w:tcW w:w="2835" w:type="dxa"/>
          </w:tcPr>
          <w:p w14:paraId="733B51B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45BB747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3.00 (0.24) [73]</w:t>
            </w:r>
          </w:p>
        </w:tc>
        <w:tc>
          <w:tcPr>
            <w:tcW w:w="2835" w:type="dxa"/>
          </w:tcPr>
          <w:p w14:paraId="4370952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2.96 (0.24) [47]</w:t>
            </w:r>
          </w:p>
        </w:tc>
        <w:tc>
          <w:tcPr>
            <w:tcW w:w="2835" w:type="dxa"/>
          </w:tcPr>
          <w:p w14:paraId="51161C4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 (-0.05, 0.13)</w:t>
            </w:r>
          </w:p>
        </w:tc>
        <w:tc>
          <w:tcPr>
            <w:tcW w:w="2836" w:type="dxa"/>
          </w:tcPr>
          <w:p w14:paraId="5846E0D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 (-0.05, 0.15)</w:t>
            </w:r>
          </w:p>
        </w:tc>
      </w:tr>
      <w:tr w:rsidR="00C55B4C" w:rsidRPr="003B29F0" w14:paraId="1A5635AC" w14:textId="77777777" w:rsidTr="000712EB">
        <w:tc>
          <w:tcPr>
            <w:tcW w:w="2835" w:type="dxa"/>
          </w:tcPr>
          <w:p w14:paraId="570ECC1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6DB87C5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 (0.32) [88]</w:t>
            </w:r>
          </w:p>
        </w:tc>
        <w:tc>
          <w:tcPr>
            <w:tcW w:w="2835" w:type="dxa"/>
          </w:tcPr>
          <w:p w14:paraId="5987550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3.06 (0.26) [83]</w:t>
            </w:r>
          </w:p>
        </w:tc>
        <w:tc>
          <w:tcPr>
            <w:tcW w:w="2835" w:type="dxa"/>
          </w:tcPr>
          <w:p w14:paraId="37D68AC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 (-0.02, 0.15)</w:t>
            </w:r>
          </w:p>
        </w:tc>
        <w:tc>
          <w:tcPr>
            <w:tcW w:w="2836" w:type="dxa"/>
          </w:tcPr>
          <w:p w14:paraId="3C977AF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 (-0.02, 0.19)</w:t>
            </w:r>
          </w:p>
        </w:tc>
      </w:tr>
      <w:tr w:rsidR="00C55B4C" w:rsidRPr="003B29F0" w14:paraId="507B39FF" w14:textId="77777777" w:rsidTr="000712EB">
        <w:tc>
          <w:tcPr>
            <w:tcW w:w="2835" w:type="dxa"/>
          </w:tcPr>
          <w:p w14:paraId="7855C15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0CE6960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2.30 (0.41) [84]</w:t>
            </w:r>
          </w:p>
        </w:tc>
        <w:tc>
          <w:tcPr>
            <w:tcW w:w="2835" w:type="dxa"/>
          </w:tcPr>
          <w:p w14:paraId="05171EC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2.41 (0.55) [74]</w:t>
            </w:r>
          </w:p>
        </w:tc>
        <w:tc>
          <w:tcPr>
            <w:tcW w:w="2835" w:type="dxa"/>
          </w:tcPr>
          <w:p w14:paraId="6305938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-0.11 (-0.26, 0.04)</w:t>
            </w:r>
          </w:p>
        </w:tc>
        <w:tc>
          <w:tcPr>
            <w:tcW w:w="2836" w:type="dxa"/>
          </w:tcPr>
          <w:p w14:paraId="67F8D7C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-0.14 (-0.31, 0.03)</w:t>
            </w:r>
          </w:p>
        </w:tc>
      </w:tr>
      <w:tr w:rsidR="00C55B4C" w:rsidRPr="003B29F0" w14:paraId="6188C759" w14:textId="77777777" w:rsidTr="000712EB">
        <w:tc>
          <w:tcPr>
            <w:tcW w:w="2835" w:type="dxa"/>
          </w:tcPr>
          <w:p w14:paraId="226CCEC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451AF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27F61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19402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0BDEF0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5AA2F54" w14:textId="77777777" w:rsidTr="000712EB">
        <w:tc>
          <w:tcPr>
            <w:tcW w:w="2835" w:type="dxa"/>
          </w:tcPr>
          <w:p w14:paraId="57548450" w14:textId="77777777" w:rsidR="00C55B4C" w:rsidRPr="00475683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Soluble CD14 (x10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6064C8E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7B351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B03C3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E0234A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7897CF4E" w14:textId="77777777" w:rsidTr="000712EB">
        <w:tc>
          <w:tcPr>
            <w:tcW w:w="2835" w:type="dxa"/>
          </w:tcPr>
          <w:p w14:paraId="0CE6626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7D5944A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0.66 (0.36) [34]</w:t>
            </w:r>
          </w:p>
        </w:tc>
        <w:tc>
          <w:tcPr>
            <w:tcW w:w="2835" w:type="dxa"/>
          </w:tcPr>
          <w:p w14:paraId="64AADE6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 (0.38) [39]</w:t>
            </w:r>
          </w:p>
        </w:tc>
        <w:tc>
          <w:tcPr>
            <w:tcW w:w="2835" w:type="dxa"/>
          </w:tcPr>
          <w:p w14:paraId="0A240B3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-0.17 (-0.35, 0.00)</w:t>
            </w:r>
          </w:p>
        </w:tc>
        <w:tc>
          <w:tcPr>
            <w:tcW w:w="2836" w:type="dxa"/>
          </w:tcPr>
          <w:p w14:paraId="23CFDE8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-0.25 (-0.48, -0.03)</w:t>
            </w:r>
          </w:p>
        </w:tc>
      </w:tr>
      <w:tr w:rsidR="00C55B4C" w:rsidRPr="003B29F0" w14:paraId="33B501B8" w14:textId="77777777" w:rsidTr="000712EB">
        <w:tc>
          <w:tcPr>
            <w:tcW w:w="2835" w:type="dxa"/>
          </w:tcPr>
          <w:p w14:paraId="72F8D85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weeks</w:t>
            </w:r>
          </w:p>
        </w:tc>
        <w:tc>
          <w:tcPr>
            <w:tcW w:w="2835" w:type="dxa"/>
          </w:tcPr>
          <w:p w14:paraId="4F91AA3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 (0.30) [71]</w:t>
            </w:r>
          </w:p>
        </w:tc>
        <w:tc>
          <w:tcPr>
            <w:tcW w:w="2835" w:type="dxa"/>
          </w:tcPr>
          <w:p w14:paraId="223C345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 (0.34) [57]</w:t>
            </w:r>
          </w:p>
        </w:tc>
        <w:tc>
          <w:tcPr>
            <w:tcW w:w="2835" w:type="dxa"/>
          </w:tcPr>
          <w:p w14:paraId="7AB082B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 (-0.12, 0.10)</w:t>
            </w:r>
          </w:p>
        </w:tc>
        <w:tc>
          <w:tcPr>
            <w:tcW w:w="2836" w:type="dxa"/>
          </w:tcPr>
          <w:p w14:paraId="609448A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 (-0.10, 0.15)</w:t>
            </w:r>
          </w:p>
        </w:tc>
      </w:tr>
      <w:tr w:rsidR="00C55B4C" w:rsidRPr="003B29F0" w14:paraId="7703B250" w14:textId="77777777" w:rsidTr="000712EB">
        <w:tc>
          <w:tcPr>
            <w:tcW w:w="2835" w:type="dxa"/>
          </w:tcPr>
          <w:p w14:paraId="420FC6C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7248F54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1.20 (0.35) [100]</w:t>
            </w:r>
          </w:p>
        </w:tc>
        <w:tc>
          <w:tcPr>
            <w:tcW w:w="2835" w:type="dxa"/>
          </w:tcPr>
          <w:p w14:paraId="73F6F88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 (0.35) [73]</w:t>
            </w:r>
          </w:p>
        </w:tc>
        <w:tc>
          <w:tcPr>
            <w:tcW w:w="2835" w:type="dxa"/>
          </w:tcPr>
          <w:p w14:paraId="64A9AC4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 (-0.05, 0.16)</w:t>
            </w:r>
          </w:p>
        </w:tc>
        <w:tc>
          <w:tcPr>
            <w:tcW w:w="2836" w:type="dxa"/>
          </w:tcPr>
          <w:p w14:paraId="5C424FF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 (-0.04, 0.20)</w:t>
            </w:r>
          </w:p>
        </w:tc>
      </w:tr>
      <w:tr w:rsidR="00C55B4C" w:rsidRPr="003B29F0" w14:paraId="0D7A1308" w14:textId="77777777" w:rsidTr="000712EB">
        <w:tc>
          <w:tcPr>
            <w:tcW w:w="2835" w:type="dxa"/>
          </w:tcPr>
          <w:p w14:paraId="63DCAE9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242360C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1.53 (0.44) [100]</w:t>
            </w:r>
          </w:p>
        </w:tc>
        <w:tc>
          <w:tcPr>
            <w:tcW w:w="2835" w:type="dxa"/>
          </w:tcPr>
          <w:p w14:paraId="7C447E6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1.38 (0.33) [86]</w:t>
            </w:r>
          </w:p>
        </w:tc>
        <w:tc>
          <w:tcPr>
            <w:tcW w:w="2835" w:type="dxa"/>
          </w:tcPr>
          <w:p w14:paraId="6AB2BDB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0.14 (0.03, 0.26)</w:t>
            </w:r>
          </w:p>
        </w:tc>
        <w:tc>
          <w:tcPr>
            <w:tcW w:w="2836" w:type="dxa"/>
          </w:tcPr>
          <w:p w14:paraId="6623FBA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0.17 (0.05, 0.30)</w:t>
            </w:r>
          </w:p>
        </w:tc>
      </w:tr>
      <w:tr w:rsidR="00C55B4C" w:rsidRPr="003B29F0" w14:paraId="68B732F1" w14:textId="77777777" w:rsidTr="000712EB">
        <w:tc>
          <w:tcPr>
            <w:tcW w:w="2835" w:type="dxa"/>
          </w:tcPr>
          <w:p w14:paraId="1F38D9D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630924C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1.74 (0.60) [101]</w:t>
            </w:r>
          </w:p>
        </w:tc>
        <w:tc>
          <w:tcPr>
            <w:tcW w:w="2835" w:type="dxa"/>
          </w:tcPr>
          <w:p w14:paraId="70D5D2A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1.69 (0.42) [98]</w:t>
            </w:r>
          </w:p>
        </w:tc>
        <w:tc>
          <w:tcPr>
            <w:tcW w:w="2835" w:type="dxa"/>
          </w:tcPr>
          <w:p w14:paraId="55FFD02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 (-0.09, 0.20)</w:t>
            </w:r>
          </w:p>
        </w:tc>
        <w:tc>
          <w:tcPr>
            <w:tcW w:w="2836" w:type="dxa"/>
          </w:tcPr>
          <w:p w14:paraId="51E2111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 (-0.07, 0.27)</w:t>
            </w:r>
          </w:p>
        </w:tc>
      </w:tr>
      <w:tr w:rsidR="00C55B4C" w:rsidRPr="003B29F0" w14:paraId="55083D07" w14:textId="77777777" w:rsidTr="000712EB">
        <w:tc>
          <w:tcPr>
            <w:tcW w:w="2835" w:type="dxa"/>
          </w:tcPr>
          <w:p w14:paraId="572A243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06BD061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 (0.83) [101]</w:t>
            </w:r>
          </w:p>
        </w:tc>
        <w:tc>
          <w:tcPr>
            <w:tcW w:w="2835" w:type="dxa"/>
          </w:tcPr>
          <w:p w14:paraId="1C9F503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1.57 (0.43) [99]</w:t>
            </w:r>
          </w:p>
        </w:tc>
        <w:tc>
          <w:tcPr>
            <w:tcW w:w="2835" w:type="dxa"/>
          </w:tcPr>
          <w:p w14:paraId="26D5EA4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-0.43 (-0.62, -0.25)</w:t>
            </w:r>
          </w:p>
        </w:tc>
        <w:tc>
          <w:tcPr>
            <w:tcW w:w="2836" w:type="dxa"/>
          </w:tcPr>
          <w:p w14:paraId="7788C55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-0.51 (-0.72, -0.30)</w:t>
            </w:r>
          </w:p>
        </w:tc>
      </w:tr>
      <w:tr w:rsidR="00C55B4C" w:rsidRPr="003B29F0" w14:paraId="6F6164DC" w14:textId="77777777" w:rsidTr="000712EB">
        <w:tc>
          <w:tcPr>
            <w:tcW w:w="2835" w:type="dxa"/>
          </w:tcPr>
          <w:p w14:paraId="381A10E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0671B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4440A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05C9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B9C1F1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6F81643A" w14:textId="77777777" w:rsidTr="000712EB">
        <w:tc>
          <w:tcPr>
            <w:tcW w:w="2835" w:type="dxa"/>
          </w:tcPr>
          <w:p w14:paraId="06672BE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t>EndoCAb</w:t>
            </w:r>
            <w:proofErr w:type="spellEnd"/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(log</w:t>
            </w:r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5C4B1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10</w:t>
            </w:r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MU/mL)</w:t>
            </w:r>
            <w:r w:rsidRPr="00212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3213">
              <w:rPr>
                <w:rFonts w:ascii="Arial" w:hAnsi="Arial" w:cs="Arial"/>
                <w:sz w:val="22"/>
                <w:szCs w:val="22"/>
              </w:rPr>
              <w:t>‡</w:t>
            </w:r>
          </w:p>
        </w:tc>
        <w:tc>
          <w:tcPr>
            <w:tcW w:w="2835" w:type="dxa"/>
          </w:tcPr>
          <w:p w14:paraId="3F0C30F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BFF4E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226AE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F6CE45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7B96768E" w14:textId="77777777" w:rsidTr="000712EB">
        <w:tc>
          <w:tcPr>
            <w:tcW w:w="2835" w:type="dxa"/>
          </w:tcPr>
          <w:p w14:paraId="51EEF7D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57A7974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2.05 (0.20) [27]</w:t>
            </w:r>
          </w:p>
        </w:tc>
        <w:tc>
          <w:tcPr>
            <w:tcW w:w="2835" w:type="dxa"/>
          </w:tcPr>
          <w:p w14:paraId="5362546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2.00 (0.22) [34]</w:t>
            </w:r>
          </w:p>
        </w:tc>
        <w:tc>
          <w:tcPr>
            <w:tcW w:w="2835" w:type="dxa"/>
          </w:tcPr>
          <w:p w14:paraId="7E4CF1A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 (-0.06, 0.16)</w:t>
            </w:r>
          </w:p>
        </w:tc>
        <w:tc>
          <w:tcPr>
            <w:tcW w:w="2836" w:type="dxa"/>
          </w:tcPr>
          <w:p w14:paraId="68E02FC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 (-0.05, 0.22)</w:t>
            </w:r>
          </w:p>
        </w:tc>
      </w:tr>
      <w:tr w:rsidR="00C55B4C" w:rsidRPr="003B29F0" w14:paraId="51177B6A" w14:textId="77777777" w:rsidTr="000712EB">
        <w:tc>
          <w:tcPr>
            <w:tcW w:w="2835" w:type="dxa"/>
          </w:tcPr>
          <w:p w14:paraId="564F106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32364D1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1.76 (0.22) [67]</w:t>
            </w:r>
          </w:p>
        </w:tc>
        <w:tc>
          <w:tcPr>
            <w:tcW w:w="2835" w:type="dxa"/>
          </w:tcPr>
          <w:p w14:paraId="6837376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1.71 (0.04) [57]</w:t>
            </w:r>
          </w:p>
        </w:tc>
        <w:tc>
          <w:tcPr>
            <w:tcW w:w="2835" w:type="dxa"/>
          </w:tcPr>
          <w:p w14:paraId="2954528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 (-0.05, 0.13)</w:t>
            </w:r>
          </w:p>
        </w:tc>
        <w:tc>
          <w:tcPr>
            <w:tcW w:w="2836" w:type="dxa"/>
          </w:tcPr>
          <w:p w14:paraId="22EF4AD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 (-0.00, 0.20)</w:t>
            </w:r>
          </w:p>
        </w:tc>
      </w:tr>
      <w:tr w:rsidR="00C55B4C" w:rsidRPr="003B29F0" w14:paraId="148C9224" w14:textId="77777777" w:rsidTr="000712EB">
        <w:tc>
          <w:tcPr>
            <w:tcW w:w="2835" w:type="dxa"/>
          </w:tcPr>
          <w:p w14:paraId="0CE672C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7FCD9A3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1.73 (0.23) [88]</w:t>
            </w:r>
          </w:p>
        </w:tc>
        <w:tc>
          <w:tcPr>
            <w:tcW w:w="2835" w:type="dxa"/>
          </w:tcPr>
          <w:p w14:paraId="0DA17DE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1.67 (0.25) [65]</w:t>
            </w:r>
          </w:p>
        </w:tc>
        <w:tc>
          <w:tcPr>
            <w:tcW w:w="2835" w:type="dxa"/>
          </w:tcPr>
          <w:p w14:paraId="0768E06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 (-0.02, 0.14)</w:t>
            </w:r>
          </w:p>
        </w:tc>
        <w:tc>
          <w:tcPr>
            <w:tcW w:w="2836" w:type="dxa"/>
          </w:tcPr>
          <w:p w14:paraId="5D760AE3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 (0.02, 0.19)</w:t>
            </w:r>
          </w:p>
        </w:tc>
      </w:tr>
      <w:tr w:rsidR="00C55B4C" w:rsidRPr="003B29F0" w14:paraId="05312E97" w14:textId="77777777" w:rsidTr="000712EB">
        <w:tc>
          <w:tcPr>
            <w:tcW w:w="2835" w:type="dxa"/>
          </w:tcPr>
          <w:p w14:paraId="6FCF233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7887521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1.93 (0.33) [75]</w:t>
            </w:r>
          </w:p>
        </w:tc>
        <w:tc>
          <w:tcPr>
            <w:tcW w:w="2835" w:type="dxa"/>
          </w:tcPr>
          <w:p w14:paraId="7A653D7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2.02 (0.25) [62]</w:t>
            </w:r>
          </w:p>
        </w:tc>
        <w:tc>
          <w:tcPr>
            <w:tcW w:w="2835" w:type="dxa"/>
          </w:tcPr>
          <w:p w14:paraId="18F38A2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-0.09 (-0.19, 0.01)</w:t>
            </w:r>
          </w:p>
        </w:tc>
        <w:tc>
          <w:tcPr>
            <w:tcW w:w="2836" w:type="dxa"/>
          </w:tcPr>
          <w:p w14:paraId="520782C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-0.05 (-0.16, 0.06)</w:t>
            </w:r>
          </w:p>
        </w:tc>
      </w:tr>
      <w:tr w:rsidR="00C55B4C" w:rsidRPr="003B29F0" w14:paraId="69E760D0" w14:textId="77777777" w:rsidTr="000712EB">
        <w:tc>
          <w:tcPr>
            <w:tcW w:w="2835" w:type="dxa"/>
          </w:tcPr>
          <w:p w14:paraId="4AD51AF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6C7853D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2.07 (0.34) [94]</w:t>
            </w:r>
          </w:p>
        </w:tc>
        <w:tc>
          <w:tcPr>
            <w:tcW w:w="2835" w:type="dxa"/>
          </w:tcPr>
          <w:p w14:paraId="5F353E56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2.06 (0.30) [83]</w:t>
            </w:r>
          </w:p>
        </w:tc>
        <w:tc>
          <w:tcPr>
            <w:tcW w:w="2835" w:type="dxa"/>
          </w:tcPr>
          <w:p w14:paraId="18A5645A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 (-0.08, 0.11)</w:t>
            </w:r>
          </w:p>
        </w:tc>
        <w:tc>
          <w:tcPr>
            <w:tcW w:w="2836" w:type="dxa"/>
          </w:tcPr>
          <w:p w14:paraId="1C0794E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 (-0.07, 0.14)</w:t>
            </w:r>
          </w:p>
        </w:tc>
      </w:tr>
      <w:tr w:rsidR="00C55B4C" w:rsidRPr="003B29F0" w14:paraId="004B8B13" w14:textId="77777777" w:rsidTr="000712EB">
        <w:tc>
          <w:tcPr>
            <w:tcW w:w="2835" w:type="dxa"/>
          </w:tcPr>
          <w:p w14:paraId="6C7A0D0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21530DA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2.08 (0.30) [95]</w:t>
            </w:r>
          </w:p>
        </w:tc>
        <w:tc>
          <w:tcPr>
            <w:tcW w:w="2835" w:type="dxa"/>
          </w:tcPr>
          <w:p w14:paraId="0A4085F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2.12 (0.32) [93]</w:t>
            </w:r>
          </w:p>
        </w:tc>
        <w:tc>
          <w:tcPr>
            <w:tcW w:w="2835" w:type="dxa"/>
          </w:tcPr>
          <w:p w14:paraId="6860C9B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-0.04 (-0.13, 0.05)</w:t>
            </w:r>
          </w:p>
        </w:tc>
        <w:tc>
          <w:tcPr>
            <w:tcW w:w="2836" w:type="dxa"/>
          </w:tcPr>
          <w:p w14:paraId="64287CE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 (-0.10, 0.10)</w:t>
            </w:r>
          </w:p>
        </w:tc>
      </w:tr>
      <w:tr w:rsidR="00C55B4C" w:rsidRPr="003B29F0" w14:paraId="179ED65F" w14:textId="77777777" w:rsidTr="000712EB">
        <w:tc>
          <w:tcPr>
            <w:tcW w:w="2835" w:type="dxa"/>
          </w:tcPr>
          <w:p w14:paraId="6D23086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055F1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1D9BCC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EE9BA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3D5440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38B727C2" w14:textId="77777777" w:rsidTr="000712EB">
        <w:tc>
          <w:tcPr>
            <w:tcW w:w="2835" w:type="dxa"/>
          </w:tcPr>
          <w:p w14:paraId="4392C597" w14:textId="77777777" w:rsidR="00C55B4C" w:rsidRPr="00C6404A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CRP (log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mg/L)</w:t>
            </w:r>
          </w:p>
        </w:tc>
        <w:tc>
          <w:tcPr>
            <w:tcW w:w="2835" w:type="dxa"/>
          </w:tcPr>
          <w:p w14:paraId="70B30BD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DA3D1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5F96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D1E267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50AA01C3" w14:textId="77777777" w:rsidTr="000712EB">
        <w:tc>
          <w:tcPr>
            <w:tcW w:w="2835" w:type="dxa"/>
          </w:tcPr>
          <w:p w14:paraId="657D06A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08762CD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 (0.70) [31]</w:t>
            </w:r>
          </w:p>
        </w:tc>
        <w:tc>
          <w:tcPr>
            <w:tcW w:w="2835" w:type="dxa"/>
          </w:tcPr>
          <w:p w14:paraId="38A1D4B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0.19 (0.69) [37]</w:t>
            </w:r>
          </w:p>
        </w:tc>
        <w:tc>
          <w:tcPr>
            <w:tcW w:w="2835" w:type="dxa"/>
          </w:tcPr>
          <w:p w14:paraId="336B6B2B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-0.10 (-0.27, 0.07)</w:t>
            </w:r>
          </w:p>
        </w:tc>
        <w:tc>
          <w:tcPr>
            <w:tcW w:w="2836" w:type="dxa"/>
          </w:tcPr>
          <w:p w14:paraId="3AFB2AE9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-0.35 (-0.76, 0.07)</w:t>
            </w:r>
          </w:p>
        </w:tc>
      </w:tr>
      <w:tr w:rsidR="00C55B4C" w:rsidRPr="003B29F0" w14:paraId="160320B4" w14:textId="77777777" w:rsidTr="000712EB">
        <w:tc>
          <w:tcPr>
            <w:tcW w:w="2835" w:type="dxa"/>
          </w:tcPr>
          <w:p w14:paraId="25127CDE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514D211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-0.40 (0.63) [70]</w:t>
            </w:r>
          </w:p>
        </w:tc>
        <w:tc>
          <w:tcPr>
            <w:tcW w:w="2835" w:type="dxa"/>
          </w:tcPr>
          <w:p w14:paraId="16FC7F4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-0.57 (0.55) [56]</w:t>
            </w:r>
          </w:p>
        </w:tc>
        <w:tc>
          <w:tcPr>
            <w:tcW w:w="2835" w:type="dxa"/>
          </w:tcPr>
          <w:p w14:paraId="6FAA7DA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0.18 (-0.03, 0.39)</w:t>
            </w:r>
          </w:p>
        </w:tc>
        <w:tc>
          <w:tcPr>
            <w:tcW w:w="2836" w:type="dxa"/>
          </w:tcPr>
          <w:p w14:paraId="7AA48EB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0.19 (-0.04, 0.42)</w:t>
            </w:r>
          </w:p>
        </w:tc>
      </w:tr>
      <w:tr w:rsidR="00C55B4C" w:rsidRPr="003B29F0" w14:paraId="293EEC67" w14:textId="77777777" w:rsidTr="000712EB">
        <w:tc>
          <w:tcPr>
            <w:tcW w:w="2835" w:type="dxa"/>
          </w:tcPr>
          <w:p w14:paraId="110A4B5F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52FA34E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-0.14 (0.80) [95]</w:t>
            </w:r>
          </w:p>
        </w:tc>
        <w:tc>
          <w:tcPr>
            <w:tcW w:w="2835" w:type="dxa"/>
          </w:tcPr>
          <w:p w14:paraId="63CC875D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-0.26 (0.74) [71]</w:t>
            </w:r>
          </w:p>
        </w:tc>
        <w:tc>
          <w:tcPr>
            <w:tcW w:w="2835" w:type="dxa"/>
          </w:tcPr>
          <w:p w14:paraId="3871E7E2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 (-0.12, 0.36)</w:t>
            </w:r>
          </w:p>
        </w:tc>
        <w:tc>
          <w:tcPr>
            <w:tcW w:w="2836" w:type="dxa"/>
          </w:tcPr>
          <w:p w14:paraId="04D98E90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0.19 (-0.08, 0.47)</w:t>
            </w:r>
          </w:p>
        </w:tc>
      </w:tr>
      <w:tr w:rsidR="00C55B4C" w:rsidRPr="003B29F0" w14:paraId="39EB2F18" w14:textId="77777777" w:rsidTr="000712EB">
        <w:tc>
          <w:tcPr>
            <w:tcW w:w="2835" w:type="dxa"/>
          </w:tcPr>
          <w:p w14:paraId="6DFFE6D5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0D477B28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 (0.61) [95]</w:t>
            </w:r>
          </w:p>
        </w:tc>
        <w:tc>
          <w:tcPr>
            <w:tcW w:w="2835" w:type="dxa"/>
          </w:tcPr>
          <w:p w14:paraId="0A4C7817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-0.06 (0.73) [83]</w:t>
            </w:r>
          </w:p>
        </w:tc>
        <w:tc>
          <w:tcPr>
            <w:tcW w:w="2835" w:type="dxa"/>
          </w:tcPr>
          <w:p w14:paraId="32A7B391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 (0.01, 0.41)</w:t>
            </w:r>
          </w:p>
        </w:tc>
        <w:tc>
          <w:tcPr>
            <w:tcW w:w="2836" w:type="dxa"/>
          </w:tcPr>
          <w:p w14:paraId="66A097C4" w14:textId="77777777" w:rsidR="00C55B4C" w:rsidRPr="003B29F0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0.27 (0.05, 0.50)</w:t>
            </w:r>
          </w:p>
        </w:tc>
      </w:tr>
      <w:tr w:rsidR="00C55B4C" w:rsidRPr="003B29F0" w14:paraId="120AE515" w14:textId="77777777" w:rsidTr="000712EB">
        <w:tc>
          <w:tcPr>
            <w:tcW w:w="2835" w:type="dxa"/>
          </w:tcPr>
          <w:p w14:paraId="0E7A6CF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09B3BB0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 (0.66) [91]</w:t>
            </w:r>
          </w:p>
        </w:tc>
        <w:tc>
          <w:tcPr>
            <w:tcW w:w="2835" w:type="dxa"/>
          </w:tcPr>
          <w:p w14:paraId="4F1B510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 (0.67) [94]</w:t>
            </w:r>
          </w:p>
        </w:tc>
        <w:tc>
          <w:tcPr>
            <w:tcW w:w="2835" w:type="dxa"/>
          </w:tcPr>
          <w:p w14:paraId="65FFCCE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 (-0.04, 0.35)</w:t>
            </w:r>
          </w:p>
        </w:tc>
        <w:tc>
          <w:tcPr>
            <w:tcW w:w="2836" w:type="dxa"/>
          </w:tcPr>
          <w:p w14:paraId="2163F06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 (0.06, 0.50)</w:t>
            </w:r>
          </w:p>
        </w:tc>
      </w:tr>
      <w:tr w:rsidR="00C55B4C" w:rsidRPr="003B29F0" w14:paraId="62525DB2" w14:textId="77777777" w:rsidTr="000712EB">
        <w:tc>
          <w:tcPr>
            <w:tcW w:w="2835" w:type="dxa"/>
          </w:tcPr>
          <w:p w14:paraId="4703108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5B9EB45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-0.48 (0.89) [96]</w:t>
            </w:r>
          </w:p>
        </w:tc>
        <w:tc>
          <w:tcPr>
            <w:tcW w:w="2835" w:type="dxa"/>
          </w:tcPr>
          <w:p w14:paraId="7279FDA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-0.25 (0.86) [98]</w:t>
            </w:r>
          </w:p>
        </w:tc>
        <w:tc>
          <w:tcPr>
            <w:tcW w:w="2835" w:type="dxa"/>
          </w:tcPr>
          <w:p w14:paraId="4D05779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-0.22 (-0.47, 0.02)</w:t>
            </w:r>
          </w:p>
        </w:tc>
        <w:tc>
          <w:tcPr>
            <w:tcW w:w="2836" w:type="dxa"/>
          </w:tcPr>
          <w:p w14:paraId="65C8C59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-0.24 (-0.53, 0.04)</w:t>
            </w:r>
          </w:p>
        </w:tc>
      </w:tr>
      <w:tr w:rsidR="00C55B4C" w:rsidRPr="003B29F0" w14:paraId="5D5DC562" w14:textId="77777777" w:rsidTr="000712EB">
        <w:tc>
          <w:tcPr>
            <w:tcW w:w="2835" w:type="dxa"/>
          </w:tcPr>
          <w:p w14:paraId="0CE155F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AB0E6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54C8C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A6828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DEB77B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66B345AF" w14:textId="77777777" w:rsidTr="000712EB">
        <w:tc>
          <w:tcPr>
            <w:tcW w:w="2835" w:type="dxa"/>
          </w:tcPr>
          <w:p w14:paraId="716A2920" w14:textId="77777777" w:rsidR="00C55B4C" w:rsidRPr="00EB6F63" w:rsidRDefault="00C55B4C" w:rsidP="000712E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t>AGP (log</w:t>
            </w:r>
            <w:r w:rsidRPr="005C4B1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10</w:t>
            </w:r>
            <w:r w:rsidRPr="005C4B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g/L)</w:t>
            </w:r>
          </w:p>
        </w:tc>
        <w:tc>
          <w:tcPr>
            <w:tcW w:w="2835" w:type="dxa"/>
          </w:tcPr>
          <w:p w14:paraId="10B8996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E0CF5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E2F4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6E9140E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6C0CD3D1" w14:textId="77777777" w:rsidTr="000712EB">
        <w:tc>
          <w:tcPr>
            <w:tcW w:w="2835" w:type="dxa"/>
          </w:tcPr>
          <w:p w14:paraId="06853A4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Birth</w:t>
            </w:r>
          </w:p>
        </w:tc>
        <w:tc>
          <w:tcPr>
            <w:tcW w:w="2835" w:type="dxa"/>
          </w:tcPr>
          <w:p w14:paraId="401A226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-0.66 (0.25) [33]</w:t>
            </w:r>
          </w:p>
        </w:tc>
        <w:tc>
          <w:tcPr>
            <w:tcW w:w="2835" w:type="dxa"/>
          </w:tcPr>
          <w:p w14:paraId="45A72E2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-0.69 (0.25) [37]</w:t>
            </w:r>
          </w:p>
        </w:tc>
        <w:tc>
          <w:tcPr>
            <w:tcW w:w="2835" w:type="dxa"/>
          </w:tcPr>
          <w:p w14:paraId="39A33CE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 (-0.09, 0.15)</w:t>
            </w:r>
          </w:p>
        </w:tc>
        <w:tc>
          <w:tcPr>
            <w:tcW w:w="2836" w:type="dxa"/>
          </w:tcPr>
          <w:p w14:paraId="466356F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-0.04 (-0.19, 0.11)</w:t>
            </w:r>
          </w:p>
        </w:tc>
      </w:tr>
      <w:tr w:rsidR="00C55B4C" w:rsidRPr="003B29F0" w14:paraId="0134ECB0" w14:textId="77777777" w:rsidTr="000712EB">
        <w:tc>
          <w:tcPr>
            <w:tcW w:w="2835" w:type="dxa"/>
          </w:tcPr>
          <w:p w14:paraId="4326E3B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45FA1DB9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-0.43 (0.23) [71]</w:t>
            </w:r>
          </w:p>
        </w:tc>
        <w:tc>
          <w:tcPr>
            <w:tcW w:w="2835" w:type="dxa"/>
          </w:tcPr>
          <w:p w14:paraId="275317E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-0.52 (0.19) [57]</w:t>
            </w:r>
          </w:p>
        </w:tc>
        <w:tc>
          <w:tcPr>
            <w:tcW w:w="2835" w:type="dxa"/>
          </w:tcPr>
          <w:p w14:paraId="39C9B125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 (0.02, 0.16)</w:t>
            </w:r>
          </w:p>
        </w:tc>
        <w:tc>
          <w:tcPr>
            <w:tcW w:w="2836" w:type="dxa"/>
          </w:tcPr>
          <w:p w14:paraId="099DAE50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 (-0.00, 0.16)</w:t>
            </w:r>
          </w:p>
        </w:tc>
      </w:tr>
      <w:tr w:rsidR="00C55B4C" w:rsidRPr="003B29F0" w14:paraId="68412769" w14:textId="77777777" w:rsidTr="000712EB">
        <w:tc>
          <w:tcPr>
            <w:tcW w:w="2835" w:type="dxa"/>
          </w:tcPr>
          <w:p w14:paraId="6668C33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5C155C4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-0.30 (0.20) [94]</w:t>
            </w:r>
          </w:p>
        </w:tc>
        <w:tc>
          <w:tcPr>
            <w:tcW w:w="2835" w:type="dxa"/>
          </w:tcPr>
          <w:p w14:paraId="3A81486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-0.36 (0.22) [69]</w:t>
            </w:r>
          </w:p>
        </w:tc>
        <w:tc>
          <w:tcPr>
            <w:tcW w:w="2835" w:type="dxa"/>
          </w:tcPr>
          <w:p w14:paraId="0CC2D3D6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 (-0.10, 0.12)</w:t>
            </w:r>
          </w:p>
        </w:tc>
        <w:tc>
          <w:tcPr>
            <w:tcW w:w="2836" w:type="dxa"/>
          </w:tcPr>
          <w:p w14:paraId="2945725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 (-0.04, 0.12)</w:t>
            </w:r>
          </w:p>
        </w:tc>
      </w:tr>
      <w:tr w:rsidR="00C55B4C" w:rsidRPr="003B29F0" w14:paraId="480CB9B2" w14:textId="77777777" w:rsidTr="000712EB">
        <w:tc>
          <w:tcPr>
            <w:tcW w:w="2835" w:type="dxa"/>
          </w:tcPr>
          <w:p w14:paraId="2691C7E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41ADC95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-0.20 (0.23) [70]</w:t>
            </w:r>
          </w:p>
        </w:tc>
        <w:tc>
          <w:tcPr>
            <w:tcW w:w="2835" w:type="dxa"/>
          </w:tcPr>
          <w:p w14:paraId="43112CA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-0.26 (0.22) [59]</w:t>
            </w:r>
          </w:p>
        </w:tc>
        <w:tc>
          <w:tcPr>
            <w:tcW w:w="2835" w:type="dxa"/>
          </w:tcPr>
          <w:p w14:paraId="04EBB32E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 (-0.03, 0.13)</w:t>
            </w:r>
          </w:p>
        </w:tc>
        <w:tc>
          <w:tcPr>
            <w:tcW w:w="2836" w:type="dxa"/>
          </w:tcPr>
          <w:p w14:paraId="6145A66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 (-0.06, 0.12)</w:t>
            </w:r>
          </w:p>
        </w:tc>
      </w:tr>
      <w:tr w:rsidR="00C55B4C" w:rsidRPr="003B29F0" w14:paraId="3EA6E4F6" w14:textId="77777777" w:rsidTr="000712EB">
        <w:tc>
          <w:tcPr>
            <w:tcW w:w="2835" w:type="dxa"/>
          </w:tcPr>
          <w:p w14:paraId="2B3CAF1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5214EB0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-0.11 (0.22) [94]</w:t>
            </w:r>
          </w:p>
        </w:tc>
        <w:tc>
          <w:tcPr>
            <w:tcW w:w="2835" w:type="dxa"/>
          </w:tcPr>
          <w:p w14:paraId="07885850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-0.19 (0.21) [85]</w:t>
            </w:r>
          </w:p>
        </w:tc>
        <w:tc>
          <w:tcPr>
            <w:tcW w:w="2835" w:type="dxa"/>
          </w:tcPr>
          <w:p w14:paraId="14B0AB77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 (0.01, 0.14)</w:t>
            </w:r>
          </w:p>
        </w:tc>
        <w:tc>
          <w:tcPr>
            <w:tcW w:w="2836" w:type="dxa"/>
          </w:tcPr>
          <w:p w14:paraId="58AEA2C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 (0.02, 0.17)</w:t>
            </w:r>
          </w:p>
        </w:tc>
      </w:tr>
      <w:tr w:rsidR="00C55B4C" w:rsidRPr="003B29F0" w14:paraId="037A3556" w14:textId="77777777" w:rsidTr="000712EB">
        <w:tc>
          <w:tcPr>
            <w:tcW w:w="2835" w:type="dxa"/>
          </w:tcPr>
          <w:p w14:paraId="23AA8E35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611E3CC0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-0.15 (0.19) [94]</w:t>
            </w:r>
          </w:p>
        </w:tc>
        <w:tc>
          <w:tcPr>
            <w:tcW w:w="2835" w:type="dxa"/>
          </w:tcPr>
          <w:p w14:paraId="600D861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-0.15 (0.22) [92]</w:t>
            </w:r>
          </w:p>
        </w:tc>
        <w:tc>
          <w:tcPr>
            <w:tcW w:w="2835" w:type="dxa"/>
          </w:tcPr>
          <w:p w14:paraId="01DEE3C0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 (-0.05, 0.07)</w:t>
            </w:r>
          </w:p>
        </w:tc>
        <w:tc>
          <w:tcPr>
            <w:tcW w:w="2836" w:type="dxa"/>
          </w:tcPr>
          <w:p w14:paraId="5ED3EEB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-0.01 (-0.08, 0.06)</w:t>
            </w:r>
          </w:p>
        </w:tc>
      </w:tr>
      <w:tr w:rsidR="00C55B4C" w:rsidRPr="003B29F0" w14:paraId="234E7E6A" w14:textId="77777777" w:rsidTr="000712EB">
        <w:tc>
          <w:tcPr>
            <w:tcW w:w="2835" w:type="dxa"/>
          </w:tcPr>
          <w:p w14:paraId="025CCD9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4870F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22ED1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EEFDD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08C5967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A818A23" w14:textId="77777777" w:rsidTr="000712EB">
        <w:tc>
          <w:tcPr>
            <w:tcW w:w="2835" w:type="dxa"/>
          </w:tcPr>
          <w:p w14:paraId="1554729E" w14:textId="77777777" w:rsidR="00C55B4C" w:rsidRPr="00EB6F63" w:rsidRDefault="00C55B4C" w:rsidP="000712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Interleukin-6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2835" w:type="dxa"/>
          </w:tcPr>
          <w:p w14:paraId="63BDC8A9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C7F8DE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A30303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4B763E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B4C" w:rsidRPr="003B29F0" w14:paraId="23B4415A" w14:textId="77777777" w:rsidTr="000712EB">
        <w:tc>
          <w:tcPr>
            <w:tcW w:w="2835" w:type="dxa"/>
          </w:tcPr>
          <w:p w14:paraId="469D310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Birth</w:t>
            </w:r>
          </w:p>
        </w:tc>
        <w:tc>
          <w:tcPr>
            <w:tcW w:w="2835" w:type="dxa"/>
          </w:tcPr>
          <w:p w14:paraId="176F1BA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 (6.2, 139.3) [15]</w:t>
            </w:r>
          </w:p>
        </w:tc>
        <w:tc>
          <w:tcPr>
            <w:tcW w:w="2835" w:type="dxa"/>
          </w:tcPr>
          <w:p w14:paraId="1C85D44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 (4.7, 21.2) [16]</w:t>
            </w:r>
          </w:p>
        </w:tc>
        <w:tc>
          <w:tcPr>
            <w:tcW w:w="2835" w:type="dxa"/>
          </w:tcPr>
          <w:p w14:paraId="552C869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 (-3.4, 124.8)</w:t>
            </w:r>
          </w:p>
        </w:tc>
        <w:tc>
          <w:tcPr>
            <w:tcW w:w="2836" w:type="dxa"/>
          </w:tcPr>
          <w:p w14:paraId="283566C4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14.2 (-22.0, 50.3)</w:t>
            </w:r>
          </w:p>
        </w:tc>
      </w:tr>
      <w:tr w:rsidR="00C55B4C" w:rsidRPr="003B29F0" w14:paraId="44B7BC74" w14:textId="77777777" w:rsidTr="000712EB">
        <w:tc>
          <w:tcPr>
            <w:tcW w:w="2835" w:type="dxa"/>
          </w:tcPr>
          <w:p w14:paraId="553BCC7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weeks</w:t>
            </w:r>
          </w:p>
        </w:tc>
        <w:tc>
          <w:tcPr>
            <w:tcW w:w="2835" w:type="dxa"/>
          </w:tcPr>
          <w:p w14:paraId="722103D1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 (1.7, 3.8) [44]</w:t>
            </w:r>
          </w:p>
        </w:tc>
        <w:tc>
          <w:tcPr>
            <w:tcW w:w="2835" w:type="dxa"/>
          </w:tcPr>
          <w:p w14:paraId="779C6767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(1.8, 3.6) [41]</w:t>
            </w:r>
          </w:p>
        </w:tc>
        <w:tc>
          <w:tcPr>
            <w:tcW w:w="2835" w:type="dxa"/>
          </w:tcPr>
          <w:p w14:paraId="4637CBA2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 (-0.4, 0.6)</w:t>
            </w:r>
          </w:p>
        </w:tc>
        <w:tc>
          <w:tcPr>
            <w:tcW w:w="2836" w:type="dxa"/>
          </w:tcPr>
          <w:p w14:paraId="658BF15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 (-0.5, 1.1)</w:t>
            </w:r>
          </w:p>
        </w:tc>
      </w:tr>
      <w:tr w:rsidR="00C55B4C" w:rsidRPr="003B29F0" w14:paraId="3C648FC7" w14:textId="77777777" w:rsidTr="000712EB">
        <w:tc>
          <w:tcPr>
            <w:tcW w:w="2835" w:type="dxa"/>
          </w:tcPr>
          <w:p w14:paraId="57C57A0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months</w:t>
            </w:r>
          </w:p>
        </w:tc>
        <w:tc>
          <w:tcPr>
            <w:tcW w:w="2835" w:type="dxa"/>
          </w:tcPr>
          <w:p w14:paraId="4DE7D1E9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 (2.8, 12.4) [101]</w:t>
            </w:r>
          </w:p>
        </w:tc>
        <w:tc>
          <w:tcPr>
            <w:tcW w:w="2835" w:type="dxa"/>
          </w:tcPr>
          <w:p w14:paraId="516CB049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 (2.8, 6.6) [72]</w:t>
            </w:r>
          </w:p>
        </w:tc>
        <w:tc>
          <w:tcPr>
            <w:tcW w:w="2835" w:type="dxa"/>
          </w:tcPr>
          <w:p w14:paraId="51B3B5CA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 (-0.0, 2.1)</w:t>
            </w:r>
          </w:p>
        </w:tc>
        <w:tc>
          <w:tcPr>
            <w:tcW w:w="2836" w:type="dxa"/>
          </w:tcPr>
          <w:p w14:paraId="7651D4F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 (-0.8, 2.7)</w:t>
            </w:r>
          </w:p>
        </w:tc>
      </w:tr>
      <w:tr w:rsidR="00C55B4C" w:rsidRPr="003B29F0" w14:paraId="1BC27719" w14:textId="77777777" w:rsidTr="000712EB">
        <w:tc>
          <w:tcPr>
            <w:tcW w:w="2835" w:type="dxa"/>
          </w:tcPr>
          <w:p w14:paraId="78ECA306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months</w:t>
            </w:r>
          </w:p>
        </w:tc>
        <w:tc>
          <w:tcPr>
            <w:tcW w:w="2835" w:type="dxa"/>
          </w:tcPr>
          <w:p w14:paraId="2937264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 (2.8, 8.6) [95]</w:t>
            </w:r>
          </w:p>
        </w:tc>
        <w:tc>
          <w:tcPr>
            <w:tcW w:w="2835" w:type="dxa"/>
          </w:tcPr>
          <w:p w14:paraId="43C51B09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 (2.8, 8.4) [79]</w:t>
            </w:r>
          </w:p>
        </w:tc>
        <w:tc>
          <w:tcPr>
            <w:tcW w:w="2835" w:type="dxa"/>
          </w:tcPr>
          <w:p w14:paraId="7BAAF18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 (-0.7, 0.8)</w:t>
            </w:r>
          </w:p>
        </w:tc>
        <w:tc>
          <w:tcPr>
            <w:tcW w:w="2836" w:type="dxa"/>
          </w:tcPr>
          <w:p w14:paraId="68017A6C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 (-1.2, 1.0)</w:t>
            </w:r>
          </w:p>
        </w:tc>
      </w:tr>
      <w:tr w:rsidR="00C55B4C" w:rsidRPr="003B29F0" w14:paraId="10FFF6BE" w14:textId="77777777" w:rsidTr="000712EB">
        <w:tc>
          <w:tcPr>
            <w:tcW w:w="2835" w:type="dxa"/>
          </w:tcPr>
          <w:p w14:paraId="0E5FC936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months</w:t>
            </w:r>
          </w:p>
        </w:tc>
        <w:tc>
          <w:tcPr>
            <w:tcW w:w="2835" w:type="dxa"/>
          </w:tcPr>
          <w:p w14:paraId="0BB6C8E7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8.9 (4.1, 24.6) [100]</w:t>
            </w:r>
          </w:p>
        </w:tc>
        <w:tc>
          <w:tcPr>
            <w:tcW w:w="2835" w:type="dxa"/>
          </w:tcPr>
          <w:p w14:paraId="7E4606CD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 (3.1, 13.4) [93]</w:t>
            </w:r>
          </w:p>
        </w:tc>
        <w:tc>
          <w:tcPr>
            <w:tcW w:w="2835" w:type="dxa"/>
          </w:tcPr>
          <w:p w14:paraId="5F7FF236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 (0.2, 3.5)</w:t>
            </w:r>
          </w:p>
        </w:tc>
        <w:tc>
          <w:tcPr>
            <w:tcW w:w="2836" w:type="dxa"/>
          </w:tcPr>
          <w:p w14:paraId="4A7BF8AE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(-0.1, 5.7)</w:t>
            </w:r>
          </w:p>
        </w:tc>
      </w:tr>
      <w:tr w:rsidR="00C55B4C" w:rsidRPr="003B29F0" w14:paraId="6E7D02D9" w14:textId="77777777" w:rsidTr="000712EB">
        <w:tc>
          <w:tcPr>
            <w:tcW w:w="2835" w:type="dxa"/>
          </w:tcPr>
          <w:p w14:paraId="46A98E18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months</w:t>
            </w:r>
          </w:p>
        </w:tc>
        <w:tc>
          <w:tcPr>
            <w:tcW w:w="2835" w:type="dxa"/>
          </w:tcPr>
          <w:p w14:paraId="71BD1BF6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 (3.2, 15.2) [101]</w:t>
            </w:r>
          </w:p>
        </w:tc>
        <w:tc>
          <w:tcPr>
            <w:tcW w:w="2835" w:type="dxa"/>
          </w:tcPr>
          <w:p w14:paraId="7EE6A61F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 (3.4, 14.4) [98]</w:t>
            </w:r>
          </w:p>
        </w:tc>
        <w:tc>
          <w:tcPr>
            <w:tcW w:w="2835" w:type="dxa"/>
          </w:tcPr>
          <w:p w14:paraId="717FF9E8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 (-1.0, 1.3)</w:t>
            </w:r>
          </w:p>
        </w:tc>
        <w:tc>
          <w:tcPr>
            <w:tcW w:w="2836" w:type="dxa"/>
          </w:tcPr>
          <w:p w14:paraId="55A322DB" w14:textId="77777777" w:rsidR="00C55B4C" w:rsidRDefault="00C55B4C" w:rsidP="000712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-1.2 (-4.0, 1.6)</w:t>
            </w:r>
          </w:p>
        </w:tc>
      </w:tr>
    </w:tbl>
    <w:p w14:paraId="4CE33020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2BA07AD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# </w:t>
      </w:r>
      <w:r>
        <w:rPr>
          <w:rFonts w:ascii="Times New Roman" w:hAnsi="Times New Roman" w:cs="Times New Roman"/>
          <w:sz w:val="22"/>
          <w:szCs w:val="22"/>
        </w:rPr>
        <w:t>Differences are biomarker values in cases (stunted) minus controls (non-stunted).</w:t>
      </w:r>
    </w:p>
    <w:p w14:paraId="75C55FB2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*Cases and controls were selected based on height at 18 months (cases: height-for-age Z-score &lt;-2.0; controls: height-for-age Z-score &gt;-0.5), and cryopreserved plasma samples from birth through 18 months were then retrieved and tested for biomarkers.  Samples collected within 96 hours of birth were available for a subset (32%) of infants.</w:t>
      </w:r>
    </w:p>
    <w:p w14:paraId="2FF5266D" w14:textId="77777777" w:rsidR="00C55B4C" w:rsidRPr="00716FA5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13213">
        <w:rPr>
          <w:rFonts w:ascii="Arial" w:hAnsi="Arial" w:cs="Arial"/>
          <w:sz w:val="22"/>
          <w:szCs w:val="22"/>
        </w:rPr>
        <w:t>†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Data shown are mean and standard deviation (SD)</w:t>
      </w:r>
      <w:r w:rsidRPr="00716FA5">
        <w:rPr>
          <w:rFonts w:ascii="Times New Roman" w:hAnsi="Times New Roman" w:cs="Times New Roman"/>
          <w:sz w:val="22"/>
          <w:szCs w:val="22"/>
        </w:rPr>
        <w:t xml:space="preserve"> apart from IL-6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16FA5">
        <w:rPr>
          <w:rFonts w:ascii="Times New Roman" w:hAnsi="Times New Roman" w:cs="Times New Roman"/>
          <w:sz w:val="22"/>
          <w:szCs w:val="22"/>
        </w:rPr>
        <w:t xml:space="preserve"> which was not normal</w:t>
      </w:r>
      <w:r w:rsidRPr="002121B4">
        <w:rPr>
          <w:rFonts w:ascii="Times New Roman" w:hAnsi="Times New Roman" w:cs="Times New Roman"/>
          <w:sz w:val="22"/>
          <w:szCs w:val="22"/>
        </w:rPr>
        <w:t>ly distributed even after log transformation; data</w:t>
      </w:r>
      <w:r>
        <w:rPr>
          <w:rFonts w:ascii="Times New Roman" w:hAnsi="Times New Roman" w:cs="Times New Roman"/>
          <w:sz w:val="22"/>
          <w:szCs w:val="22"/>
        </w:rPr>
        <w:t xml:space="preserve"> for IL-6 </w:t>
      </w:r>
      <w:r w:rsidRPr="002121B4">
        <w:rPr>
          <w:rFonts w:ascii="Times New Roman" w:hAnsi="Times New Roman" w:cs="Times New Roman"/>
          <w:sz w:val="22"/>
          <w:szCs w:val="22"/>
        </w:rPr>
        <w:t>are therefore median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21B4">
        <w:rPr>
          <w:rFonts w:ascii="Times New Roman" w:hAnsi="Times New Roman" w:cs="Times New Roman"/>
          <w:sz w:val="22"/>
          <w:szCs w:val="22"/>
        </w:rPr>
        <w:t xml:space="preserve"> with interquartile range.  </w:t>
      </w:r>
      <w:r w:rsidRPr="005C4B13">
        <w:rPr>
          <w:rFonts w:ascii="Times New Roman" w:hAnsi="Times New Roman" w:cs="Times New Roman"/>
          <w:sz w:val="22"/>
          <w:szCs w:val="22"/>
        </w:rPr>
        <w:t>For normally distributed biomarkers, unadjusted differences between means were compa</w:t>
      </w:r>
      <w:r w:rsidRPr="002121B4">
        <w:rPr>
          <w:rFonts w:ascii="Times New Roman" w:hAnsi="Times New Roman" w:cs="Times New Roman"/>
          <w:sz w:val="22"/>
          <w:szCs w:val="22"/>
        </w:rPr>
        <w:t>red using the two-sample t-test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C4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</w:t>
      </w:r>
      <w:r w:rsidRPr="005C4B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IL-6</w:t>
      </w:r>
      <w:r w:rsidRPr="005C4B13">
        <w:rPr>
          <w:rFonts w:ascii="Times New Roman" w:hAnsi="Times New Roman" w:cs="Times New Roman"/>
          <w:sz w:val="22"/>
          <w:szCs w:val="22"/>
        </w:rPr>
        <w:t xml:space="preserve">, unadjusted differences between medians were compared using the </w:t>
      </w:r>
      <w:proofErr w:type="spellStart"/>
      <w:r w:rsidRPr="005C4B13">
        <w:rPr>
          <w:rFonts w:ascii="Times New Roman" w:hAnsi="Times New Roman" w:cs="Times New Roman"/>
          <w:sz w:val="22"/>
          <w:szCs w:val="22"/>
        </w:rPr>
        <w:t>cendif</w:t>
      </w:r>
      <w:proofErr w:type="spellEnd"/>
      <w:r w:rsidRPr="005C4B13">
        <w:rPr>
          <w:rFonts w:ascii="Times New Roman" w:hAnsi="Times New Roman" w:cs="Times New Roman"/>
          <w:sz w:val="22"/>
          <w:szCs w:val="22"/>
        </w:rPr>
        <w:t xml:space="preserve"> command in </w:t>
      </w:r>
      <w:proofErr w:type="spellStart"/>
      <w:r w:rsidRPr="005C4B13">
        <w:rPr>
          <w:rFonts w:ascii="Times New Roman" w:hAnsi="Times New Roman" w:cs="Times New Roman"/>
          <w:sz w:val="22"/>
          <w:szCs w:val="22"/>
        </w:rPr>
        <w:t>Stata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[21]</w:t>
      </w:r>
      <w:r w:rsidRPr="00716FA5">
        <w:rPr>
          <w:rFonts w:ascii="Times New Roman" w:hAnsi="Times New Roman" w:cs="Times New Roman"/>
          <w:sz w:val="22"/>
          <w:szCs w:val="22"/>
        </w:rPr>
        <w:t>.</w:t>
      </w:r>
    </w:p>
    <w:p w14:paraId="6ACFF9B0" w14:textId="77777777" w:rsidR="00C55B4C" w:rsidRPr="00A513EB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16FA5">
        <w:rPr>
          <w:rFonts w:ascii="Times New Roman" w:hAnsi="Times New Roman" w:cs="Times New Roman"/>
          <w:sz w:val="22"/>
          <w:szCs w:val="22"/>
        </w:rPr>
        <w:t>**</w:t>
      </w:r>
      <w:r w:rsidRPr="005C4B13">
        <w:rPr>
          <w:rFonts w:ascii="Times New Roman" w:hAnsi="Times New Roman" w:cs="Times New Roman"/>
          <w:sz w:val="22"/>
          <w:szCs w:val="22"/>
        </w:rPr>
        <w:t xml:space="preserve"> For normally distributed biomarkers, adjusted differences between means were calculated using </w:t>
      </w:r>
      <w:r w:rsidRPr="002121B4">
        <w:rPr>
          <w:rFonts w:ascii="Times New Roman" w:hAnsi="Times New Roman" w:cs="Times New Roman"/>
          <w:sz w:val="22"/>
          <w:szCs w:val="22"/>
        </w:rPr>
        <w:t xml:space="preserve">an ordinary least-squares </w:t>
      </w:r>
      <w:r w:rsidRPr="005C4B13">
        <w:rPr>
          <w:rFonts w:ascii="Times New Roman" w:hAnsi="Times New Roman" w:cs="Times New Roman"/>
          <w:sz w:val="22"/>
          <w:szCs w:val="22"/>
        </w:rPr>
        <w:t xml:space="preserve">regression model. For </w:t>
      </w:r>
      <w:r>
        <w:rPr>
          <w:rFonts w:ascii="Times New Roman" w:hAnsi="Times New Roman" w:cs="Times New Roman"/>
          <w:sz w:val="22"/>
          <w:szCs w:val="22"/>
        </w:rPr>
        <w:t>IL-6</w:t>
      </w:r>
      <w:r w:rsidRPr="005C4B13">
        <w:rPr>
          <w:rFonts w:ascii="Times New Roman" w:hAnsi="Times New Roman" w:cs="Times New Roman"/>
          <w:sz w:val="22"/>
          <w:szCs w:val="22"/>
        </w:rPr>
        <w:t>, adjusted differences between medians were calculated using a median regression model</w:t>
      </w:r>
      <w:r w:rsidRPr="007512D8">
        <w:rPr>
          <w:rFonts w:ascii="Times New Roman" w:hAnsi="Times New Roman" w:cs="Times New Roman"/>
        </w:rPr>
        <w:t xml:space="preserve">. </w:t>
      </w:r>
      <w:r w:rsidRPr="00BB3C63">
        <w:rPr>
          <w:rFonts w:ascii="Times New Roman" w:hAnsi="Times New Roman" w:cs="Times New Roman"/>
        </w:rPr>
        <w:t xml:space="preserve"> </w:t>
      </w:r>
      <w:r w:rsidRPr="005C4B13">
        <w:rPr>
          <w:rFonts w:ascii="Times New Roman" w:hAnsi="Times New Roman" w:cs="Times New Roman"/>
          <w:sz w:val="22"/>
          <w:szCs w:val="22"/>
        </w:rPr>
        <w:t xml:space="preserve">The covariates </w:t>
      </w:r>
      <w:r>
        <w:rPr>
          <w:rFonts w:ascii="Times New Roman" w:hAnsi="Times New Roman" w:cs="Times New Roman"/>
          <w:sz w:val="22"/>
          <w:szCs w:val="22"/>
        </w:rPr>
        <w:t>used</w:t>
      </w:r>
      <w:r w:rsidRPr="005C4B13">
        <w:rPr>
          <w:rFonts w:ascii="Times New Roman" w:hAnsi="Times New Roman" w:cs="Times New Roman"/>
          <w:sz w:val="22"/>
          <w:szCs w:val="22"/>
        </w:rPr>
        <w:t xml:space="preserve"> to calculate adjusted differences in infant biomarkers were gender, birth weight, </w:t>
      </w:r>
      <w:r w:rsidRPr="004029F3">
        <w:rPr>
          <w:rFonts w:ascii="Times New Roman" w:hAnsi="Times New Roman" w:cs="Times New Roman"/>
          <w:sz w:val="22"/>
          <w:szCs w:val="22"/>
        </w:rPr>
        <w:t xml:space="preserve">maternal </w:t>
      </w:r>
      <w:r>
        <w:rPr>
          <w:rFonts w:ascii="Times New Roman" w:hAnsi="Times New Roman" w:cs="Times New Roman"/>
          <w:sz w:val="22"/>
          <w:szCs w:val="22"/>
        </w:rPr>
        <w:t>mid-upper arm circumference</w:t>
      </w:r>
      <w:r w:rsidRPr="005C4B13">
        <w:rPr>
          <w:rFonts w:ascii="Times New Roman" w:hAnsi="Times New Roman" w:cs="Times New Roman"/>
          <w:sz w:val="22"/>
          <w:szCs w:val="22"/>
        </w:rPr>
        <w:t xml:space="preserve"> and maternal education.</w:t>
      </w:r>
      <w:r w:rsidRPr="007512D8">
        <w:rPr>
          <w:rFonts w:ascii="Times New Roman" w:hAnsi="Times New Roman" w:cs="Times New Roman"/>
        </w:rPr>
        <w:t xml:space="preserve"> </w:t>
      </w:r>
    </w:p>
    <w:p w14:paraId="47AAC9D3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13213">
        <w:rPr>
          <w:rFonts w:ascii="Arial" w:hAnsi="Arial" w:cs="Arial"/>
          <w:sz w:val="22"/>
          <w:szCs w:val="22"/>
        </w:rPr>
        <w:t>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IgG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Endotoxin core antibody (</w:t>
      </w:r>
      <w:proofErr w:type="spellStart"/>
      <w:r>
        <w:rPr>
          <w:rFonts w:ascii="Times New Roman" w:hAnsi="Times New Roman" w:cs="Times New Roman"/>
          <w:sz w:val="22"/>
          <w:szCs w:val="22"/>
        </w:rPr>
        <w:t>EndoCAb</w:t>
      </w:r>
      <w:proofErr w:type="spellEnd"/>
      <w:r>
        <w:rPr>
          <w:rFonts w:ascii="Times New Roman" w:hAnsi="Times New Roman" w:cs="Times New Roman"/>
          <w:sz w:val="22"/>
          <w:szCs w:val="22"/>
        </w:rPr>
        <w:t>) is measured in arbitrary standard median units (MU), based on medians of ranges for 1000 healthy adults, as per manufacturer’s instructions (</w:t>
      </w:r>
      <w:proofErr w:type="spellStart"/>
      <w:r>
        <w:rPr>
          <w:rFonts w:ascii="Times New Roman" w:hAnsi="Times New Roman" w:cs="Times New Roman"/>
          <w:sz w:val="22"/>
          <w:szCs w:val="22"/>
        </w:rPr>
        <w:t>Hycult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Inc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14:paraId="7E0D8B46" w14:textId="77777777" w:rsidR="00C55B4C" w:rsidRDefault="00C55B4C" w:rsidP="00C55B4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IGF-1: Insulin-like growth factor-1; IGFBP3: Insulin-like growth factor binding protein 3; I-FABP: Intestinal fatty acid binding protein; </w:t>
      </w:r>
      <w:proofErr w:type="spellStart"/>
      <w:r>
        <w:rPr>
          <w:rFonts w:ascii="Times New Roman" w:hAnsi="Times New Roman" w:cs="Times New Roman"/>
          <w:sz w:val="22"/>
          <w:szCs w:val="22"/>
        </w:rPr>
        <w:t>EndoCAb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IgG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Endotoxin core antibody; CRP: C-reactive protein; AGP: Alpha-1 acid glycoprotein.</w:t>
      </w:r>
    </w:p>
    <w:p w14:paraId="68A504A6" w14:textId="77777777" w:rsidR="00B4518C" w:rsidRDefault="00B4518C"/>
    <w:sectPr w:rsidR="00B4518C" w:rsidSect="00C55B4C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4C"/>
    <w:rsid w:val="00B4518C"/>
    <w:rsid w:val="00B66B50"/>
    <w:rsid w:val="00C223B1"/>
    <w:rsid w:val="00C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48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5248</Characters>
  <Application>Microsoft Macintosh Word</Application>
  <DocSecurity>0</DocSecurity>
  <Lines>43</Lines>
  <Paragraphs>12</Paragraphs>
  <ScaleCrop>false</ScaleCrop>
  <Company>Queen Mary University of London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Prendergast</dc:creator>
  <cp:keywords/>
  <dc:description/>
  <cp:lastModifiedBy>Andrew Prendergast</cp:lastModifiedBy>
  <cp:revision>2</cp:revision>
  <dcterms:created xsi:type="dcterms:W3CDTF">2014-01-23T09:12:00Z</dcterms:created>
  <dcterms:modified xsi:type="dcterms:W3CDTF">2014-01-23T09:14:00Z</dcterms:modified>
</cp:coreProperties>
</file>