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C8" w:rsidRPr="007B0B60" w:rsidRDefault="00431EC8" w:rsidP="00431E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0B60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0D4B0F">
        <w:rPr>
          <w:rFonts w:ascii="Times New Roman" w:hAnsi="Times New Roman" w:cs="Times New Roman"/>
          <w:sz w:val="24"/>
          <w:szCs w:val="24"/>
          <w:lang w:val="en-GB"/>
        </w:rPr>
        <w:t>S4</w:t>
      </w:r>
      <w:r w:rsidRPr="007B0B6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14178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865"/>
        <w:gridCol w:w="418"/>
        <w:gridCol w:w="3529"/>
        <w:gridCol w:w="1008"/>
        <w:gridCol w:w="126"/>
        <w:gridCol w:w="141"/>
        <w:gridCol w:w="851"/>
        <w:gridCol w:w="16"/>
        <w:gridCol w:w="141"/>
        <w:gridCol w:w="835"/>
        <w:gridCol w:w="142"/>
        <w:gridCol w:w="141"/>
        <w:gridCol w:w="15"/>
        <w:gridCol w:w="1253"/>
        <w:gridCol w:w="9"/>
        <w:gridCol w:w="13"/>
        <w:gridCol w:w="286"/>
        <w:gridCol w:w="141"/>
        <w:gridCol w:w="126"/>
        <w:gridCol w:w="559"/>
        <w:gridCol w:w="141"/>
        <w:gridCol w:w="151"/>
        <w:gridCol w:w="141"/>
        <w:gridCol w:w="298"/>
        <w:gridCol w:w="851"/>
        <w:gridCol w:w="141"/>
        <w:gridCol w:w="261"/>
        <w:gridCol w:w="851"/>
        <w:gridCol w:w="141"/>
      </w:tblGrid>
      <w:tr w:rsidR="00431EC8" w:rsidRPr="00235932" w:rsidTr="0059370F">
        <w:trPr>
          <w:gridAfter w:val="15"/>
          <w:wAfter w:w="4110" w:type="dxa"/>
          <w:cantSplit/>
          <w:trHeight w:hRule="exact" w:val="454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431EC8" w:rsidRPr="00235932" w:rsidRDefault="00431EC8" w:rsidP="005F613D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BFBFBF" w:themeFill="background1" w:themeFillShade="BF"/>
          </w:tcPr>
          <w:p w:rsidR="00431EC8" w:rsidRPr="00235932" w:rsidRDefault="00431EC8" w:rsidP="005F613D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198" w:type="dxa"/>
            <w:gridSpan w:val="12"/>
            <w:shd w:val="clear" w:color="auto" w:fill="BFBFBF" w:themeFill="background1" w:themeFillShade="BF"/>
            <w:vAlign w:val="center"/>
          </w:tcPr>
          <w:p w:rsidR="00431EC8" w:rsidRPr="00235932" w:rsidRDefault="00040C8A" w:rsidP="00040C8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235932">
              <w:rPr>
                <w:rFonts w:eastAsia="Times New Roman" w:cs="Calibri"/>
                <w:b/>
                <w:color w:val="000000"/>
                <w:sz w:val="18"/>
                <w:szCs w:val="18"/>
                <w:lang w:val="en-GB"/>
              </w:rPr>
              <w:t>Status II</w:t>
            </w:r>
            <w:r w:rsidR="005A5088" w:rsidRPr="00235932">
              <w:rPr>
                <w:rFonts w:eastAsia="Times New Roman" w:cs="Calibri"/>
                <w:b/>
                <w:color w:val="000000"/>
                <w:sz w:val="18"/>
                <w:szCs w:val="18"/>
                <w:lang w:val="en-GB"/>
              </w:rPr>
              <w:t>I</w:t>
            </w:r>
            <w:r w:rsidRPr="00235932">
              <w:rPr>
                <w:rFonts w:eastAsia="Times New Roman" w:cs="Calibri"/>
                <w:b/>
                <w:color w:val="000000"/>
                <w:sz w:val="18"/>
                <w:szCs w:val="18"/>
                <w:lang w:val="en-GB"/>
              </w:rPr>
              <w:t xml:space="preserve"> / </w:t>
            </w:r>
            <w:r w:rsidR="00F41FDD" w:rsidRPr="00235932">
              <w:rPr>
                <w:rFonts w:eastAsia="Times New Roman" w:cs="Calibri"/>
                <w:b/>
                <w:color w:val="000000"/>
                <w:sz w:val="18"/>
                <w:szCs w:val="18"/>
              </w:rPr>
              <w:t>Generator</w:t>
            </w:r>
            <w:r w:rsidR="00F41FDD" w:rsidRPr="00235932">
              <w:rPr>
                <w:rFonts w:eastAsia="Times New Roman" w:cs="Calibri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235932">
              <w:rPr>
                <w:rFonts w:eastAsia="Times New Roman" w:cs="Calibri"/>
                <w:b/>
                <w:color w:val="000000"/>
                <w:sz w:val="18"/>
                <w:szCs w:val="18"/>
                <w:lang w:val="en-GB"/>
              </w:rPr>
              <w:t xml:space="preserve">/ </w:t>
            </w:r>
            <w:r w:rsidR="00431EC8" w:rsidRPr="00235932">
              <w:rPr>
                <w:rFonts w:eastAsia="Times New Roman" w:cs="Calibri"/>
                <w:b/>
                <w:color w:val="000000"/>
                <w:sz w:val="18"/>
                <w:szCs w:val="18"/>
                <w:lang w:val="en-GB"/>
              </w:rPr>
              <w:t>agents</w:t>
            </w:r>
          </w:p>
        </w:tc>
      </w:tr>
      <w:tr w:rsidR="00431EC8" w:rsidRPr="00235932" w:rsidTr="0059370F">
        <w:trPr>
          <w:gridAfter w:val="15"/>
          <w:wAfter w:w="4110" w:type="dxa"/>
          <w:cantSplit/>
          <w:trHeight w:hRule="exact" w:val="567"/>
        </w:trPr>
        <w:tc>
          <w:tcPr>
            <w:tcW w:w="587" w:type="dxa"/>
            <w:shd w:val="clear" w:color="auto" w:fill="BFBFBF" w:themeFill="background1" w:themeFillShade="BF"/>
          </w:tcPr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Calibri"/>
                <w:b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865" w:type="dxa"/>
            <w:shd w:val="clear" w:color="auto" w:fill="BFBFBF" w:themeFill="background1" w:themeFillShade="BF"/>
            <w:noWrap/>
            <w:hideMark/>
          </w:tcPr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proofErr w:type="spellStart"/>
            <w:r w:rsidRPr="00235932">
              <w:rPr>
                <w:rFonts w:eastAsia="Times New Roman" w:cs="Calibri"/>
                <w:b/>
                <w:color w:val="000000"/>
                <w:sz w:val="18"/>
                <w:szCs w:val="18"/>
              </w:rPr>
              <w:t>Figure</w:t>
            </w:r>
            <w:proofErr w:type="spellEnd"/>
          </w:p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Calibri"/>
                <w:b/>
                <w:color w:val="000000"/>
                <w:sz w:val="18"/>
                <w:szCs w:val="18"/>
              </w:rPr>
              <w:t>Panel</w:t>
            </w:r>
          </w:p>
        </w:tc>
        <w:tc>
          <w:tcPr>
            <w:tcW w:w="3947" w:type="dxa"/>
            <w:gridSpan w:val="2"/>
            <w:shd w:val="clear" w:color="auto" w:fill="BFBFBF" w:themeFill="background1" w:themeFillShade="BF"/>
            <w:noWrap/>
            <w:hideMark/>
          </w:tcPr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n-US"/>
              </w:rPr>
            </w:pPr>
            <w:r w:rsidRPr="00235932">
              <w:rPr>
                <w:rFonts w:eastAsia="Times New Roman" w:cs="Calibri"/>
                <w:b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008" w:type="dxa"/>
            <w:shd w:val="clear" w:color="auto" w:fill="BFBFBF" w:themeFill="background1" w:themeFillShade="BF"/>
            <w:noWrap/>
            <w:hideMark/>
          </w:tcPr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proofErr w:type="spellStart"/>
            <w:r w:rsidRPr="00235932">
              <w:rPr>
                <w:rFonts w:eastAsia="Times New Roman" w:cs="Calibri"/>
                <w:b/>
                <w:color w:val="000000"/>
                <w:sz w:val="18"/>
                <w:szCs w:val="18"/>
              </w:rPr>
              <w:t>Equation</w:t>
            </w:r>
            <w:proofErr w:type="spellEnd"/>
          </w:p>
        </w:tc>
        <w:tc>
          <w:tcPr>
            <w:tcW w:w="1118" w:type="dxa"/>
            <w:gridSpan w:val="3"/>
            <w:shd w:val="clear" w:color="auto" w:fill="BFBFBF" w:themeFill="background1" w:themeFillShade="BF"/>
          </w:tcPr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Calibri"/>
                <w:b/>
                <w:color w:val="000000"/>
                <w:sz w:val="18"/>
                <w:szCs w:val="18"/>
              </w:rPr>
              <w:t>Template</w:t>
            </w:r>
          </w:p>
        </w:tc>
        <w:tc>
          <w:tcPr>
            <w:tcW w:w="1290" w:type="dxa"/>
            <w:gridSpan w:val="6"/>
            <w:shd w:val="clear" w:color="auto" w:fill="BFBFBF" w:themeFill="background1" w:themeFillShade="BF"/>
          </w:tcPr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Calibri"/>
                <w:b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1253" w:type="dxa"/>
            <w:shd w:val="clear" w:color="auto" w:fill="BFBFBF" w:themeFill="background1" w:themeFillShade="BF"/>
            <w:noWrap/>
            <w:hideMark/>
          </w:tcPr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Calibri"/>
                <w:b/>
                <w:color w:val="000000"/>
                <w:sz w:val="18"/>
                <w:szCs w:val="18"/>
              </w:rPr>
              <w:t>Impact [%]</w:t>
            </w:r>
          </w:p>
        </w:tc>
      </w:tr>
      <w:tr w:rsidR="00431EC8" w:rsidRPr="00235932" w:rsidTr="00D8774B">
        <w:trPr>
          <w:gridAfter w:val="9"/>
          <w:wAfter w:w="2976" w:type="dxa"/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431EC8" w:rsidRPr="00235932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431EC8" w:rsidRPr="00235932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1" w:type="dxa"/>
            <w:gridSpan w:val="4"/>
            <w:shd w:val="clear" w:color="auto" w:fill="D9D9D9" w:themeFill="background1" w:themeFillShade="D9"/>
            <w:vAlign w:val="center"/>
            <w:hideMark/>
          </w:tcPr>
          <w:p w:rsidR="00431EC8" w:rsidRPr="00235932" w:rsidRDefault="00431EC8" w:rsidP="00946D2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  <w:t>Shimmering-active</w:t>
            </w:r>
            <w:proofErr w:type="spellEnd"/>
            <w:r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  <w:t>neighbours</w:t>
            </w:r>
            <w:proofErr w:type="spellEnd"/>
            <w:r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946D2F" w:rsidRPr="0098211B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17.4pt" o:ole="">
                  <v:imagedata r:id="rId5" o:title=""/>
                </v:shape>
                <o:OLEObject Type="Embed" ProgID="Equation.3" ShapeID="_x0000_i1025" DrawAspect="Content" ObjectID="_1449845667" r:id="rId6"/>
              </w:object>
            </w:r>
            <w:r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[%]</w:t>
            </w:r>
          </w:p>
        </w:tc>
        <w:tc>
          <w:tcPr>
            <w:tcW w:w="100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431EC8" w:rsidRPr="00235932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431EC8" w:rsidRPr="00235932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:rsidR="00431EC8" w:rsidRPr="00235932" w:rsidRDefault="00431EC8" w:rsidP="0059370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431EC8" w:rsidRPr="00235932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31EC8" w:rsidRPr="00235932" w:rsidTr="0059370F">
        <w:trPr>
          <w:gridAfter w:val="15"/>
          <w:wAfter w:w="4110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31EC8" w:rsidRPr="00235932" w:rsidRDefault="00F41FDD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431EC8" w:rsidRPr="00235932" w:rsidRDefault="00431EC8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6"/>
            <w:shd w:val="clear" w:color="auto" w:fill="auto"/>
          </w:tcPr>
          <w:p w:rsidR="00431EC8" w:rsidRPr="00CD3E2A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pre-stroke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hideMark/>
          </w:tcPr>
          <w:p w:rsidR="00431EC8" w:rsidRPr="00235932" w:rsidRDefault="00F41FDD" w:rsidP="00D877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431EC8" w:rsidRPr="00235932" w:rsidTr="0059370F">
        <w:trPr>
          <w:gridAfter w:val="15"/>
          <w:wAfter w:w="4110" w:type="dxa"/>
          <w:cantSplit/>
          <w:trHeight w:hRule="exact" w:val="289"/>
        </w:trPr>
        <w:tc>
          <w:tcPr>
            <w:tcW w:w="587" w:type="dxa"/>
            <w:shd w:val="clear" w:color="auto" w:fill="auto"/>
          </w:tcPr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31EC8" w:rsidRPr="00235932" w:rsidRDefault="00F41FDD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7 A</w:t>
            </w:r>
            <w:r w:rsidRPr="00235932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431EC8" w:rsidRPr="00235932" w:rsidRDefault="00431EC8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431EC8" w:rsidRPr="00235932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6"/>
            <w:shd w:val="clear" w:color="auto" w:fill="auto"/>
          </w:tcPr>
          <w:p w:rsidR="00431EC8" w:rsidRPr="00CD3E2A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hideMark/>
          </w:tcPr>
          <w:p w:rsidR="00431EC8" w:rsidRPr="00235932" w:rsidRDefault="00F41FDD" w:rsidP="00D877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Calibri"/>
                <w:color w:val="000000"/>
                <w:sz w:val="18"/>
                <w:szCs w:val="18"/>
              </w:rPr>
              <w:t>6.75</w:t>
            </w:r>
          </w:p>
        </w:tc>
      </w:tr>
      <w:tr w:rsidR="00431EC8" w:rsidRPr="000D4B0F" w:rsidTr="00D8774B">
        <w:trPr>
          <w:gridAfter w:val="2"/>
          <w:wAfter w:w="992" w:type="dxa"/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431EC8" w:rsidRPr="00235932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431EC8" w:rsidRPr="00235932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5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:rsidR="00431EC8" w:rsidRPr="00235932" w:rsidRDefault="00431EC8" w:rsidP="00A802A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Deviation of </w:t>
            </w:r>
            <w:r w:rsidR="00946D2F" w:rsidRPr="0098211B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60" w:dyaOrig="340">
                <v:shape id="_x0000_i1026" type="#_x0000_t75" style="width:29.2pt;height:17.4pt" o:ole="">
                  <v:imagedata r:id="rId5" o:title=""/>
                </v:shape>
                <o:OLEObject Type="Embed" ProgID="Equation.3" ShapeID="_x0000_i1026" DrawAspect="Content" ObjectID="_1449845668" r:id="rId7"/>
              </w:object>
            </w:r>
            <w:r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from </w:t>
            </w:r>
            <w:r w:rsidR="00CD3E2A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hypothetical distributions</w:t>
            </w:r>
            <w:r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[%]</w:t>
            </w:r>
            <w:r w:rsidR="0059370F"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:</w:t>
            </w:r>
            <w:r w:rsidR="003A3F3F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A802A0" w:rsidRPr="0098211B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880" w:dyaOrig="300">
                <v:shape id="_x0000_i1027" type="#_x0000_t75" style="width:46.1pt;height:15.55pt" o:ole="">
                  <v:imagedata r:id="rId8" o:title=""/>
                </v:shape>
                <o:OLEObject Type="Embed" ProgID="Equation.3" ShapeID="_x0000_i1027" DrawAspect="Content" ObjectID="_1449845669" r:id="rId9"/>
              </w:object>
            </w:r>
            <w:r w:rsidR="000D4B0F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vertAlign w:val="subscript"/>
                <w:lang w:val="en-US"/>
              </w:rPr>
              <w:t>,</w:t>
            </w:r>
            <w:r w:rsidR="000D4B0F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A802A0" w:rsidRPr="0098211B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840" w:dyaOrig="300">
                <v:shape id="_x0000_i1028" type="#_x0000_t75" style="width:43.3pt;height:15.55pt" o:ole="">
                  <v:imagedata r:id="rId10" o:title=""/>
                </v:shape>
                <o:OLEObject Type="Embed" ProgID="Equation.3" ShapeID="_x0000_i1028" DrawAspect="Content" ObjectID="_1449845670" r:id="rId11"/>
              </w:object>
            </w:r>
          </w:p>
        </w:tc>
        <w:tc>
          <w:tcPr>
            <w:tcW w:w="1560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431EC8" w:rsidRPr="00235932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4"/>
            <w:shd w:val="clear" w:color="auto" w:fill="FFFFFF" w:themeFill="background1"/>
            <w:vAlign w:val="center"/>
          </w:tcPr>
          <w:p w:rsidR="00431EC8" w:rsidRPr="00235932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90" w:type="dxa"/>
            <w:gridSpan w:val="5"/>
            <w:shd w:val="clear" w:color="auto" w:fill="FFFFFF" w:themeFill="background1"/>
            <w:vAlign w:val="center"/>
          </w:tcPr>
          <w:p w:rsidR="00431EC8" w:rsidRPr="00235932" w:rsidRDefault="00431EC8" w:rsidP="006D79E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431EC8" w:rsidRPr="00235932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6D79EE" w:rsidRPr="00235932" w:rsidTr="00F41FDD">
        <w:trPr>
          <w:gridAfter w:val="15"/>
          <w:wAfter w:w="4110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</w:tcPr>
          <w:p w:rsidR="006D79EE" w:rsidRPr="00235932" w:rsidRDefault="00F41FDD" w:rsidP="000D20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6D79EE" w:rsidRPr="00235932" w:rsidDel="00CF04D9" w:rsidRDefault="006D79EE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auto"/>
            <w:noWrap/>
          </w:tcPr>
          <w:p w:rsidR="006D79EE" w:rsidRPr="00235932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D8774B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774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CD3E2A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pre-stroke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</w:tcPr>
          <w:p w:rsidR="006D79EE" w:rsidRPr="00235932" w:rsidRDefault="00F41FDD" w:rsidP="00D877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6D79EE" w:rsidRPr="00235932" w:rsidTr="00F41FDD">
        <w:trPr>
          <w:gridAfter w:val="15"/>
          <w:wAfter w:w="4110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</w:tcPr>
          <w:p w:rsidR="006D79EE" w:rsidRPr="00235932" w:rsidRDefault="00F41FDD" w:rsidP="000D20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6D79EE" w:rsidRPr="00235932" w:rsidDel="00CF04D9" w:rsidRDefault="006D79EE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auto"/>
            <w:noWrap/>
          </w:tcPr>
          <w:p w:rsidR="006D79EE" w:rsidRPr="00235932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3b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D8774B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774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CD3E2A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pre-stroke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</w:tcPr>
          <w:p w:rsidR="006D79EE" w:rsidRPr="00235932" w:rsidRDefault="00F41FDD" w:rsidP="00D877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6D79EE" w:rsidRPr="00235932" w:rsidTr="0059370F">
        <w:trPr>
          <w:gridAfter w:val="15"/>
          <w:wAfter w:w="4110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235932" w:rsidRDefault="00F41FDD" w:rsidP="00F41F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10 F</w:t>
            </w:r>
            <w:r w:rsidR="005A5088" w:rsidRPr="00235932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</w:t>
            </w:r>
            <w:r w:rsidRPr="00235932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6D79EE" w:rsidRPr="00235932" w:rsidRDefault="006D79EE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D8774B" w:rsidRDefault="006D79EE" w:rsidP="0043170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774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CD3E2A" w:rsidRDefault="006D79EE" w:rsidP="00431705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</w:tcPr>
          <w:p w:rsidR="006D79EE" w:rsidRPr="00235932" w:rsidRDefault="00F41FDD" w:rsidP="00D877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Calibri"/>
                <w:color w:val="000000"/>
                <w:sz w:val="18"/>
                <w:szCs w:val="18"/>
              </w:rPr>
              <w:t>15.61</w:t>
            </w:r>
            <w:r w:rsidRPr="00235932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D79EE" w:rsidRPr="00235932" w:rsidTr="0059370F">
        <w:trPr>
          <w:gridAfter w:val="15"/>
          <w:wAfter w:w="4110" w:type="dxa"/>
          <w:cantSplit/>
          <w:trHeight w:hRule="exact" w:val="289"/>
        </w:trPr>
        <w:tc>
          <w:tcPr>
            <w:tcW w:w="587" w:type="dxa"/>
            <w:shd w:val="clear" w:color="auto" w:fill="auto"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235932" w:rsidRDefault="005A5088" w:rsidP="00F41F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10 F</w:t>
            </w:r>
            <w:r w:rsidRPr="00235932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6D79EE" w:rsidRPr="00235932" w:rsidRDefault="006D79EE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3b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D8774B" w:rsidRDefault="006D79EE" w:rsidP="00A05C3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774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CD3E2A" w:rsidRDefault="006D79EE" w:rsidP="00A05C3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</w:tcPr>
          <w:p w:rsidR="006D79EE" w:rsidRPr="00235932" w:rsidRDefault="00F41FDD" w:rsidP="00D877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Calibri"/>
                <w:color w:val="000000"/>
                <w:sz w:val="18"/>
                <w:szCs w:val="18"/>
              </w:rPr>
              <w:t>8.79</w:t>
            </w:r>
            <w:r w:rsidRPr="00235932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D79EE" w:rsidRPr="000D4B0F" w:rsidTr="00D8774B">
        <w:trPr>
          <w:gridAfter w:val="8"/>
          <w:wAfter w:w="2835" w:type="dxa"/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6D79EE" w:rsidRPr="00235932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6D79EE" w:rsidRPr="00235932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  <w:vAlign w:val="center"/>
            <w:hideMark/>
          </w:tcPr>
          <w:p w:rsidR="006D79EE" w:rsidRPr="00235932" w:rsidRDefault="00F22A4B" w:rsidP="00946D2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98211B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40">
                <v:shape id="_x0000_i1034" type="#_x0000_t75" style="width:56pt;height:17.4pt" o:ole="">
                  <v:imagedata r:id="rId12" o:title=""/>
                </v:shape>
                <o:OLEObject Type="Embed" ProgID="Equation.3" ShapeID="_x0000_i1034" DrawAspect="Content" ObjectID="_1449845671" r:id="rId13"/>
              </w:object>
            </w:r>
            <w:r w:rsidR="000D4B0F" w:rsidRPr="00532180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/ </w:t>
            </w:r>
            <w:r w:rsidR="000D4B0F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Angular variance of </w:t>
            </w:r>
            <w:r w:rsidR="00946D2F" w:rsidRPr="0098211B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60" w:dyaOrig="340">
                <v:shape id="_x0000_i1029" type="#_x0000_t75" style="width:29.2pt;height:17.4pt" o:ole="">
                  <v:imagedata r:id="rId5" o:title=""/>
                </v:shape>
                <o:OLEObject Type="Embed" ProgID="Equation.3" ShapeID="_x0000_i1029" DrawAspect="Content" ObjectID="_1449845672" r:id="rId14"/>
              </w:object>
            </w:r>
            <w:r w:rsidR="000D4B0F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0D4B0F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[%]</w:t>
            </w:r>
          </w:p>
        </w:tc>
        <w:tc>
          <w:tcPr>
            <w:tcW w:w="100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6D79EE" w:rsidRPr="00235932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6D79EE" w:rsidRPr="00235932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gridSpan w:val="4"/>
            <w:shd w:val="clear" w:color="auto" w:fill="D9D9D9" w:themeFill="background1" w:themeFillShade="D9"/>
            <w:vAlign w:val="center"/>
          </w:tcPr>
          <w:p w:rsidR="006D79EE" w:rsidRPr="00235932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6D79EE" w:rsidRPr="00235932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6D79EE" w:rsidRPr="00235932" w:rsidTr="00946D2F">
        <w:trPr>
          <w:gridAfter w:val="15"/>
          <w:wAfter w:w="4110" w:type="dxa"/>
          <w:cantSplit/>
          <w:trHeight w:hRule="exact" w:val="322"/>
        </w:trPr>
        <w:tc>
          <w:tcPr>
            <w:tcW w:w="587" w:type="dxa"/>
            <w:shd w:val="clear" w:color="auto" w:fill="auto"/>
            <w:vAlign w:val="center"/>
          </w:tcPr>
          <w:p w:rsidR="006D79EE" w:rsidRPr="00235932" w:rsidRDefault="006D79EE" w:rsidP="003904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D79EE" w:rsidRPr="00CD3E2A" w:rsidRDefault="004939BA" w:rsidP="006D7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3E2A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  <w:hideMark/>
          </w:tcPr>
          <w:p w:rsidR="006D79EE" w:rsidRPr="00CD3E2A" w:rsidRDefault="006D79EE" w:rsidP="00946D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3E2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= </w:t>
            </w:r>
            <w:r w:rsidR="00F22A4B" w:rsidRPr="0098211B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39" w:dyaOrig="340">
                <v:shape id="_x0000_i1035" type="#_x0000_t75" style="width:33.4pt;height:17.4pt" o:ole="">
                  <v:imagedata r:id="rId15" o:title=""/>
                </v:shape>
                <o:OLEObject Type="Embed" ProgID="Equation.3" ShapeID="_x0000_i1035" DrawAspect="Content" ObjectID="_1449845673" r:id="rId16"/>
              </w:object>
            </w:r>
            <w:r w:rsidR="000D4B0F" w:rsidRPr="001D217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[0°] - </w:t>
            </w:r>
            <w:r w:rsidR="00F22A4B" w:rsidRPr="0098211B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20" w:dyaOrig="340">
                <v:shape id="_x0000_i1036" type="#_x0000_t75" style="width:32pt;height:17.4pt" o:ole="">
                  <v:imagedata r:id="rId17" o:title=""/>
                </v:shape>
                <o:OLEObject Type="Embed" ProgID="Equation.3" ShapeID="_x0000_i1036" DrawAspect="Content" ObjectID="_1449845674" r:id="rId18"/>
              </w:object>
            </w:r>
            <w:r w:rsidR="000D4B0F" w:rsidRPr="001D217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[180°]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D79EE" w:rsidRPr="00235932" w:rsidRDefault="006D79EE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:rsidR="006D79EE" w:rsidRPr="00D8774B" w:rsidRDefault="006D79EE" w:rsidP="006D79E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774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  <w:vAlign w:val="center"/>
          </w:tcPr>
          <w:p w:rsidR="006D79EE" w:rsidRPr="00CD3E2A" w:rsidRDefault="006D79EE" w:rsidP="004939BA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</w:t>
            </w:r>
            <w:r w:rsidR="004939BA"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ost</w:t>
            </w:r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-</w:t>
            </w:r>
            <w:proofErr w:type="spellStart"/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D79EE" w:rsidRPr="00235932" w:rsidRDefault="00EA134C" w:rsidP="00D877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6D79EE" w:rsidRPr="00235932" w:rsidTr="00946D2F">
        <w:trPr>
          <w:gridAfter w:val="15"/>
          <w:wAfter w:w="4110" w:type="dxa"/>
          <w:cantSplit/>
          <w:trHeight w:hRule="exact" w:val="412"/>
        </w:trPr>
        <w:tc>
          <w:tcPr>
            <w:tcW w:w="587" w:type="dxa"/>
            <w:shd w:val="clear" w:color="auto" w:fill="auto"/>
            <w:vAlign w:val="center"/>
          </w:tcPr>
          <w:p w:rsidR="006D79EE" w:rsidRPr="00235932" w:rsidRDefault="006D79EE" w:rsidP="003904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D79EE" w:rsidRPr="00CD3E2A" w:rsidRDefault="005A5088" w:rsidP="00493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3E2A">
              <w:rPr>
                <w:rFonts w:eastAsia="Times New Roman" w:cs="Times New Roman"/>
                <w:color w:val="000000"/>
                <w:sz w:val="18"/>
                <w:szCs w:val="18"/>
              </w:rPr>
              <w:t>10 F</w:t>
            </w:r>
            <w:r w:rsidRPr="00CD3E2A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  <w:hideMark/>
          </w:tcPr>
          <w:p w:rsidR="006D79EE" w:rsidRPr="000D4B0F" w:rsidRDefault="006D79EE" w:rsidP="00946D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3E2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= </w:t>
            </w:r>
            <w:r w:rsidR="00F22A4B" w:rsidRPr="0098211B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39" w:dyaOrig="340">
                <v:shape id="_x0000_i1037" type="#_x0000_t75" style="width:33.4pt;height:17.4pt" o:ole="">
                  <v:imagedata r:id="rId19" o:title=""/>
                </v:shape>
                <o:OLEObject Type="Embed" ProgID="Equation.3" ShapeID="_x0000_i1037" DrawAspect="Content" ObjectID="_1449845675" r:id="rId20"/>
              </w:object>
            </w:r>
            <w:r w:rsidR="000D4B0F" w:rsidRPr="000D4B0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[180°] </w:t>
            </w:r>
            <w:r w:rsidR="00946D2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- </w:t>
            </w:r>
            <w:r w:rsidR="00F22A4B" w:rsidRPr="0098211B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20" w:dyaOrig="340">
                <v:shape id="_x0000_i1038" type="#_x0000_t75" style="width:32pt;height:17.4pt" o:ole="">
                  <v:imagedata r:id="rId21" o:title=""/>
                </v:shape>
                <o:OLEObject Type="Embed" ProgID="Equation.3" ShapeID="_x0000_i1038" DrawAspect="Content" ObjectID="_1449845676" r:id="rId22"/>
              </w:object>
            </w:r>
            <w:r w:rsidR="000D4B0F" w:rsidRPr="000D4B0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[0°]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D79EE" w:rsidRPr="00235932" w:rsidRDefault="006D79EE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:rsidR="006D79EE" w:rsidRPr="00D8774B" w:rsidRDefault="006D79EE" w:rsidP="006D79E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774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  <w:vAlign w:val="center"/>
          </w:tcPr>
          <w:p w:rsidR="006D79EE" w:rsidRPr="00CD3E2A" w:rsidRDefault="006D79EE" w:rsidP="006D79E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D79EE" w:rsidRPr="00235932" w:rsidRDefault="004939BA" w:rsidP="00D877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Calibri"/>
                <w:color w:val="000000"/>
                <w:sz w:val="18"/>
                <w:szCs w:val="18"/>
              </w:rPr>
              <w:t>35.38</w:t>
            </w:r>
          </w:p>
        </w:tc>
      </w:tr>
      <w:tr w:rsidR="006D79EE" w:rsidRPr="000D4B0F" w:rsidTr="00D8774B">
        <w:trPr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6D79EE" w:rsidRPr="00235932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6D79EE" w:rsidRPr="00235932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625" w:type="dxa"/>
            <w:gridSpan w:val="14"/>
            <w:shd w:val="clear" w:color="auto" w:fill="D9D9D9" w:themeFill="background1" w:themeFillShade="D9"/>
            <w:vAlign w:val="center"/>
            <w:hideMark/>
          </w:tcPr>
          <w:p w:rsidR="006D79EE" w:rsidRPr="00235932" w:rsidRDefault="006D79EE" w:rsidP="00E2756C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Probability by which </w:t>
            </w:r>
            <w:r w:rsidR="00946D2F" w:rsidRPr="0098211B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60" w:dyaOrig="340">
                <v:shape id="_x0000_i1030" type="#_x0000_t75" style="width:29.2pt;height:17.4pt" o:ole="">
                  <v:imagedata r:id="rId5" o:title=""/>
                </v:shape>
                <o:OLEObject Type="Embed" ProgID="Equation.3" ShapeID="_x0000_i1030" DrawAspect="Content" ObjectID="_1449845677" r:id="rId23"/>
              </w:object>
            </w:r>
            <w:r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 matched</w:t>
            </w:r>
            <w:r w:rsidR="0059370F"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with the { templates } [%]:</w:t>
            </w:r>
            <w:r w:rsidR="003A3F3F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98138E" w:rsidRPr="0098211B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00">
                <v:shape id="_x0000_i1031" type="#_x0000_t75" style="width:61.65pt;height:15.55pt" o:ole="">
                  <v:imagedata r:id="rId24" o:title=""/>
                </v:shape>
                <o:OLEObject Type="Embed" ProgID="Equation.3" ShapeID="_x0000_i1031" DrawAspect="Content" ObjectID="_1449845678" r:id="rId25"/>
              </w:object>
            </w:r>
          </w:p>
        </w:tc>
        <w:tc>
          <w:tcPr>
            <w:tcW w:w="4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6D79EE" w:rsidRPr="00235932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gridSpan w:val="5"/>
            <w:shd w:val="clear" w:color="auto" w:fill="FFFFFF" w:themeFill="background1"/>
            <w:vAlign w:val="center"/>
          </w:tcPr>
          <w:p w:rsidR="006D79EE" w:rsidRPr="00235932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90" w:type="dxa"/>
            <w:gridSpan w:val="3"/>
            <w:shd w:val="clear" w:color="auto" w:fill="FFFFFF" w:themeFill="background1"/>
            <w:vAlign w:val="center"/>
          </w:tcPr>
          <w:p w:rsidR="006D79EE" w:rsidRPr="00235932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6D79EE" w:rsidRPr="00235932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6D79EE" w:rsidRPr="00235932" w:rsidTr="0098138E">
        <w:trPr>
          <w:gridAfter w:val="15"/>
          <w:wAfter w:w="4110" w:type="dxa"/>
          <w:cantSplit/>
          <w:trHeight w:hRule="exact" w:val="406"/>
        </w:trPr>
        <w:tc>
          <w:tcPr>
            <w:tcW w:w="587" w:type="dxa"/>
            <w:shd w:val="clear" w:color="auto" w:fill="auto"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235932" w:rsidRDefault="004939BA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  <w:hideMark/>
          </w:tcPr>
          <w:p w:rsidR="006D79EE" w:rsidRPr="000D4B0F" w:rsidRDefault="0098138E" w:rsidP="003904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98211B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60" w:dyaOrig="340">
                <v:shape id="_x0000_i1032" type="#_x0000_t75" style="width:96.45pt;height:17.4pt" o:ole="">
                  <v:imagedata r:id="rId26" o:title=""/>
                </v:shape>
                <o:OLEObject Type="Embed" ProgID="Equation.3" ShapeID="_x0000_i1032" DrawAspect="Content" ObjectID="_1449845679" r:id="rId27"/>
              </w:object>
            </w:r>
          </w:p>
        </w:tc>
        <w:tc>
          <w:tcPr>
            <w:tcW w:w="1008" w:type="dxa"/>
            <w:shd w:val="clear" w:color="auto" w:fill="auto"/>
            <w:noWrap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D8774B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774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CD3E2A" w:rsidRDefault="004939BA" w:rsidP="004939BA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</w:t>
            </w:r>
            <w:r w:rsidR="006D79EE"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-</w:t>
            </w:r>
            <w:proofErr w:type="spellStart"/>
            <w:r w:rsidR="006D79EE"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hideMark/>
          </w:tcPr>
          <w:p w:rsidR="006D79EE" w:rsidRPr="00235932" w:rsidRDefault="00EA134C" w:rsidP="00D877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6D79EE" w:rsidRPr="00235932" w:rsidTr="0098138E">
        <w:trPr>
          <w:gridAfter w:val="15"/>
          <w:wAfter w:w="4110" w:type="dxa"/>
          <w:cantSplit/>
          <w:trHeight w:hRule="exact" w:val="452"/>
        </w:trPr>
        <w:tc>
          <w:tcPr>
            <w:tcW w:w="587" w:type="dxa"/>
            <w:shd w:val="clear" w:color="auto" w:fill="auto"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235932" w:rsidRDefault="005A5088" w:rsidP="00493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10 F</w:t>
            </w:r>
            <w:r w:rsidRPr="00235932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  <w:hideMark/>
          </w:tcPr>
          <w:p w:rsidR="006D79EE" w:rsidRPr="00CD3E2A" w:rsidRDefault="0098138E" w:rsidP="00981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98211B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780" w:dyaOrig="340">
                <v:shape id="_x0000_i1033" type="#_x0000_t75" style="width:92.25pt;height:17.4pt" o:ole="">
                  <v:imagedata r:id="rId28" o:title=""/>
                </v:shape>
                <o:OLEObject Type="Embed" ProgID="Equation.3" ShapeID="_x0000_i1033" DrawAspect="Content" ObjectID="_1449845680" r:id="rId29"/>
              </w:object>
            </w:r>
          </w:p>
        </w:tc>
        <w:tc>
          <w:tcPr>
            <w:tcW w:w="1008" w:type="dxa"/>
            <w:shd w:val="clear" w:color="auto" w:fill="auto"/>
            <w:noWrap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D8774B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774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CD3E2A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hideMark/>
          </w:tcPr>
          <w:p w:rsidR="006D79EE" w:rsidRPr="00235932" w:rsidRDefault="00EA134C" w:rsidP="00D877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23593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  <w:r w:rsidR="004939BA" w:rsidRPr="0023593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  <w:r w:rsidRPr="00235932"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  <w:r w:rsidR="004939BA" w:rsidRPr="00235932">
              <w:rPr>
                <w:rFonts w:eastAsia="Times New Roman" w:cs="Calibri"/>
                <w:color w:val="000000"/>
                <w:sz w:val="18"/>
                <w:szCs w:val="18"/>
              </w:rPr>
              <w:t>21</w:t>
            </w:r>
          </w:p>
        </w:tc>
      </w:tr>
      <w:tr w:rsidR="006D79EE" w:rsidRPr="000D4B0F" w:rsidTr="00D8774B">
        <w:trPr>
          <w:gridAfter w:val="1"/>
          <w:wAfter w:w="141" w:type="dxa"/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hideMark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5" w:type="dxa"/>
            <w:gridSpan w:val="14"/>
            <w:shd w:val="clear" w:color="auto" w:fill="D9D9D9" w:themeFill="background1" w:themeFillShade="D9"/>
            <w:hideMark/>
          </w:tcPr>
          <w:p w:rsidR="006D79EE" w:rsidRPr="00235932" w:rsidRDefault="00390433" w:rsidP="0098138E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</w:pPr>
            <w:r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>Contribution i</w:t>
            </w:r>
            <w:r w:rsidR="006D79EE"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n </w:t>
            </w:r>
            <w:r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wave direction control </w:t>
            </w:r>
            <w:r w:rsidRPr="00235932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[%]</w:t>
            </w:r>
            <w:r w:rsidR="0098138E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:</w:t>
            </w:r>
            <w:r w:rsidR="003A3F3F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F22A4B" w:rsidRPr="0098211B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3060" w:dyaOrig="380">
                <v:shape id="_x0000_i1039" type="#_x0000_t75" style="width:159.05pt;height:19.3pt" o:ole="">
                  <v:imagedata r:id="rId30" o:title=""/>
                </v:shape>
                <o:OLEObject Type="Embed" ProgID="Equation.3" ShapeID="_x0000_i1039" DrawAspect="Content" ObjectID="_1449845681" r:id="rId31"/>
              </w:object>
            </w:r>
          </w:p>
        </w:tc>
        <w:tc>
          <w:tcPr>
            <w:tcW w:w="299" w:type="dxa"/>
            <w:gridSpan w:val="2"/>
            <w:shd w:val="clear" w:color="auto" w:fill="FFFFFF" w:themeFill="background1"/>
            <w:noWrap/>
            <w:hideMark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gridSpan w:val="5"/>
            <w:shd w:val="clear" w:color="auto" w:fill="FFFFFF" w:themeFill="background1"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90" w:type="dxa"/>
            <w:gridSpan w:val="3"/>
            <w:shd w:val="clear" w:color="auto" w:fill="FFFFFF" w:themeFill="background1"/>
          </w:tcPr>
          <w:p w:rsidR="006D79EE" w:rsidRPr="00235932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gridSpan w:val="3"/>
            <w:shd w:val="clear" w:color="auto" w:fill="FFFFFF" w:themeFill="background1"/>
            <w:noWrap/>
            <w:hideMark/>
          </w:tcPr>
          <w:p w:rsidR="006D79EE" w:rsidRPr="00235932" w:rsidRDefault="006D79EE" w:rsidP="005F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90433" w:rsidRPr="00235932" w:rsidTr="0059370F">
        <w:trPr>
          <w:gridAfter w:val="15"/>
          <w:wAfter w:w="4110" w:type="dxa"/>
          <w:cantSplit/>
          <w:trHeight w:hRule="exact" w:val="284"/>
        </w:trPr>
        <w:tc>
          <w:tcPr>
            <w:tcW w:w="587" w:type="dxa"/>
            <w:shd w:val="clear" w:color="auto" w:fill="auto"/>
          </w:tcPr>
          <w:p w:rsidR="00390433" w:rsidRPr="00235932" w:rsidRDefault="00390433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90433" w:rsidRPr="00235932" w:rsidRDefault="004939BA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23593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390433" w:rsidRPr="00235932" w:rsidRDefault="00390433" w:rsidP="00390433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390433" w:rsidRPr="00235932" w:rsidRDefault="00390433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390433" w:rsidRPr="00235932" w:rsidRDefault="00484A3C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</w:p>
        </w:tc>
        <w:tc>
          <w:tcPr>
            <w:tcW w:w="1290" w:type="dxa"/>
            <w:gridSpan w:val="6"/>
            <w:shd w:val="clear" w:color="auto" w:fill="auto"/>
          </w:tcPr>
          <w:p w:rsidR="00390433" w:rsidRPr="00CD3E2A" w:rsidRDefault="00390433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pre-stroke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hideMark/>
          </w:tcPr>
          <w:p w:rsidR="00390433" w:rsidRPr="00235932" w:rsidRDefault="004939BA" w:rsidP="00D877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390433" w:rsidRPr="00235932" w:rsidTr="0059370F">
        <w:trPr>
          <w:gridAfter w:val="15"/>
          <w:wAfter w:w="4110" w:type="dxa"/>
          <w:cantSplit/>
          <w:trHeight w:hRule="exact" w:val="284"/>
        </w:trPr>
        <w:tc>
          <w:tcPr>
            <w:tcW w:w="587" w:type="dxa"/>
            <w:shd w:val="clear" w:color="auto" w:fill="auto"/>
          </w:tcPr>
          <w:p w:rsidR="00390433" w:rsidRPr="00235932" w:rsidRDefault="00390433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90433" w:rsidRPr="00235932" w:rsidRDefault="005A508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10 F</w:t>
            </w:r>
            <w:r w:rsidRPr="00235932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390433" w:rsidRPr="00235932" w:rsidRDefault="00390433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008" w:type="dxa"/>
            <w:shd w:val="clear" w:color="auto" w:fill="auto"/>
            <w:noWrap/>
            <w:hideMark/>
          </w:tcPr>
          <w:p w:rsidR="00390433" w:rsidRPr="00235932" w:rsidRDefault="00390433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390433" w:rsidRPr="00D8774B" w:rsidRDefault="00484A3C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774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390433" w:rsidRPr="00CD3E2A" w:rsidRDefault="00390433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CD3E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hideMark/>
          </w:tcPr>
          <w:p w:rsidR="00390433" w:rsidRPr="00235932" w:rsidRDefault="004939BA" w:rsidP="00D877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235932">
              <w:rPr>
                <w:rFonts w:eastAsia="Times New Roman" w:cs="Times New Roman"/>
                <w:color w:val="000000"/>
                <w:sz w:val="18"/>
                <w:szCs w:val="18"/>
              </w:rPr>
              <w:t>2.18</w:t>
            </w:r>
          </w:p>
        </w:tc>
      </w:tr>
      <w:tr w:rsidR="00390433" w:rsidRPr="007B0B60" w:rsidTr="0059370F">
        <w:trPr>
          <w:gridAfter w:val="15"/>
          <w:wAfter w:w="4110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390433" w:rsidRPr="007B0B60" w:rsidRDefault="00390433" w:rsidP="005F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shd w:val="clear" w:color="auto" w:fill="auto"/>
            <w:noWrap/>
          </w:tcPr>
          <w:p w:rsidR="00390433" w:rsidRPr="007B0B60" w:rsidRDefault="00390433" w:rsidP="005F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7" w:type="dxa"/>
            <w:gridSpan w:val="2"/>
            <w:shd w:val="clear" w:color="auto" w:fill="auto"/>
          </w:tcPr>
          <w:p w:rsidR="00390433" w:rsidRPr="007B0B60" w:rsidRDefault="00390433" w:rsidP="005F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shd w:val="clear" w:color="auto" w:fill="auto"/>
            <w:noWrap/>
          </w:tcPr>
          <w:p w:rsidR="00390433" w:rsidRPr="007B0B60" w:rsidRDefault="00390433" w:rsidP="005F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390433" w:rsidRPr="007B0B60" w:rsidRDefault="00390433" w:rsidP="005F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0" w:type="dxa"/>
            <w:gridSpan w:val="6"/>
            <w:shd w:val="clear" w:color="auto" w:fill="auto"/>
          </w:tcPr>
          <w:p w:rsidR="00390433" w:rsidRPr="007B0B60" w:rsidRDefault="00390433" w:rsidP="005F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:rsidR="00390433" w:rsidRPr="007B0B60" w:rsidRDefault="00390433" w:rsidP="005F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431EC8" w:rsidRPr="007B0B60" w:rsidRDefault="00431EC8" w:rsidP="00431EC8">
      <w:pPr>
        <w:rPr>
          <w:rFonts w:ascii="Calibri" w:eastAsia="Times New Roman" w:hAnsi="Calibri" w:cs="Calibri"/>
          <w:color w:val="000000"/>
        </w:rPr>
      </w:pPr>
    </w:p>
    <w:p w:rsidR="00431EC8" w:rsidRPr="0059370F" w:rsidRDefault="00431EC8" w:rsidP="00431E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Survey of the data associated to Fig</w:t>
      </w:r>
      <w:r w:rsidR="005937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s.7</w:t>
      </w:r>
      <w:proofErr w:type="gramStart"/>
      <w:r w:rsidR="005937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,10</w:t>
      </w:r>
      <w:proofErr w:type="gramEnd"/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concerning agents of the </w:t>
      </w:r>
      <w:r w:rsidR="004939BA" w:rsidRPr="007B0B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generator</w:t>
      </w:r>
      <w:r w:rsidR="004939BA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D3E2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="00CD3E2A" w:rsidRPr="00D80A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Status I</w:t>
      </w:r>
      <w:r w:rsidR="00CD3E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II</w:t>
      </w:r>
      <w:r w:rsidR="00CD3E2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) 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type; experimental nest B (see Methods); </w:t>
      </w:r>
      <w:r w:rsidRPr="007B0B60">
        <w:rPr>
          <w:rFonts w:ascii="Calibri" w:eastAsia="Times New Roman" w:hAnsi="Calibri" w:cs="Calibri"/>
          <w:color w:val="000000"/>
          <w:vertAlign w:val="superscript"/>
          <w:lang w:val="en-GB"/>
        </w:rPr>
        <w:t>a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D4B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non-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significant differences (</w:t>
      </w:r>
      <w:r w:rsidR="00EA134C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</w:t>
      </w:r>
      <w:r w:rsidR="00EA134C" w:rsidRPr="007B0B6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GB"/>
        </w:rPr>
        <w:t>DEV</w:t>
      </w:r>
      <w:r w:rsidR="00EA134C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= </w:t>
      </w:r>
      <w:r w:rsidR="004939BA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0.1669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CD3E2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χ</w:t>
      </w:r>
      <w:r w:rsidR="00CD3E2A" w:rsidRPr="00BC7C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2</w:t>
      </w:r>
      <w:r w:rsidR="00CD3E2A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test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 within groups</w:t>
      </w:r>
      <w:r w:rsidR="000D4B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;</w:t>
      </w:r>
      <w:r w:rsidR="005937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D4B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="000D4B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not available data; t</w:t>
      </w:r>
      <w:r w:rsidR="00CD3E2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</w:t>
      </w:r>
      <w:r w:rsidR="00CD3E2A" w:rsidRPr="00D80A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 </w:t>
      </w:r>
      <w:r w:rsidR="00CD3E2A" w:rsidRPr="00D80A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hypothetical distributions </w:t>
      </w:r>
      <w:r w:rsidR="00CD3E2A" w:rsidRPr="005937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="00CD3E2A">
        <w:rPr>
          <w:rFonts w:ascii="Times New Roman" w:hAnsi="Times New Roman" w:cs="Times New Roman"/>
          <w:sz w:val="24"/>
          <w:szCs w:val="24"/>
          <w:lang w:val="en-GB"/>
        </w:rPr>
        <w:t xml:space="preserve"> normalized denotations of </w:t>
      </w:r>
      <w:r w:rsidR="00CD3E2A" w:rsidRPr="00D80A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PEAK </w:t>
      </w:r>
      <w:r w:rsidR="00CD3E2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CD3E2A" w:rsidRPr="00D80A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SINK </w:t>
      </w:r>
      <w:r w:rsidR="00CD3E2A">
        <w:rPr>
          <w:rFonts w:ascii="Times New Roman" w:hAnsi="Times New Roman" w:cs="Times New Roman"/>
          <w:sz w:val="24"/>
          <w:szCs w:val="24"/>
          <w:lang w:val="en-GB"/>
        </w:rPr>
        <w:t>distribution patterns (see Results).</w:t>
      </w:r>
    </w:p>
    <w:p w:rsidR="005F7531" w:rsidRPr="00431EC8" w:rsidRDefault="005F7531">
      <w:pPr>
        <w:rPr>
          <w:lang w:val="en-GB"/>
        </w:rPr>
      </w:pPr>
    </w:p>
    <w:sectPr w:rsidR="005F7531" w:rsidRPr="00431EC8" w:rsidSect="005F7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C8"/>
    <w:rsid w:val="0001622E"/>
    <w:rsid w:val="0003476D"/>
    <w:rsid w:val="00040C8A"/>
    <w:rsid w:val="000D20D7"/>
    <w:rsid w:val="000D4B0F"/>
    <w:rsid w:val="00101C26"/>
    <w:rsid w:val="00147F6D"/>
    <w:rsid w:val="001606A8"/>
    <w:rsid w:val="00235932"/>
    <w:rsid w:val="002512AA"/>
    <w:rsid w:val="002A2E1E"/>
    <w:rsid w:val="002B0859"/>
    <w:rsid w:val="002C7936"/>
    <w:rsid w:val="00390433"/>
    <w:rsid w:val="003A3F3F"/>
    <w:rsid w:val="00431EC8"/>
    <w:rsid w:val="004343BC"/>
    <w:rsid w:val="00484A3C"/>
    <w:rsid w:val="004939BA"/>
    <w:rsid w:val="004D49D0"/>
    <w:rsid w:val="004F5E6E"/>
    <w:rsid w:val="00517F25"/>
    <w:rsid w:val="0059370F"/>
    <w:rsid w:val="005A5088"/>
    <w:rsid w:val="005B7CA9"/>
    <w:rsid w:val="005F7531"/>
    <w:rsid w:val="006C382A"/>
    <w:rsid w:val="006D79EE"/>
    <w:rsid w:val="00784240"/>
    <w:rsid w:val="007A5EAB"/>
    <w:rsid w:val="007B1753"/>
    <w:rsid w:val="008A43DD"/>
    <w:rsid w:val="00924500"/>
    <w:rsid w:val="00946D2F"/>
    <w:rsid w:val="0098138E"/>
    <w:rsid w:val="0098211B"/>
    <w:rsid w:val="009B6D5D"/>
    <w:rsid w:val="009D17FF"/>
    <w:rsid w:val="00A06EE3"/>
    <w:rsid w:val="00A1407D"/>
    <w:rsid w:val="00A802A0"/>
    <w:rsid w:val="00AC5D65"/>
    <w:rsid w:val="00CD3E2A"/>
    <w:rsid w:val="00CF1913"/>
    <w:rsid w:val="00D8774B"/>
    <w:rsid w:val="00DF358D"/>
    <w:rsid w:val="00E25149"/>
    <w:rsid w:val="00E2756C"/>
    <w:rsid w:val="00E568E9"/>
    <w:rsid w:val="00EA134C"/>
    <w:rsid w:val="00F22A4B"/>
    <w:rsid w:val="00F41FDD"/>
    <w:rsid w:val="00F42DD4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berschrift3">
    <w:name w:val="heading 3"/>
    <w:basedOn w:val="Standard"/>
    <w:link w:val="berschrift3Zchn"/>
    <w:uiPriority w:val="9"/>
    <w:qFormat/>
    <w:rsid w:val="008A4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4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43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4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43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8A43DD"/>
    <w:rPr>
      <w:b/>
      <w:bCs/>
    </w:rPr>
  </w:style>
  <w:style w:type="character" w:styleId="Hervorhebung">
    <w:name w:val="Emphasis"/>
    <w:basedOn w:val="Absatz-Standardschriftart"/>
    <w:uiPriority w:val="20"/>
    <w:qFormat/>
    <w:rsid w:val="008A43DD"/>
    <w:rPr>
      <w:i/>
      <w:iCs/>
    </w:rPr>
  </w:style>
  <w:style w:type="paragraph" w:styleId="Listenabsatz">
    <w:name w:val="List Paragraph"/>
    <w:basedOn w:val="Standard"/>
    <w:uiPriority w:val="34"/>
    <w:qFormat/>
    <w:rsid w:val="008A43DD"/>
    <w:pPr>
      <w:ind w:left="720"/>
      <w:contextualSpacing/>
    </w:pPr>
    <w:rPr>
      <w:rFonts w:eastAsiaTheme="minorHAns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berschrift3">
    <w:name w:val="heading 3"/>
    <w:basedOn w:val="Standard"/>
    <w:link w:val="berschrift3Zchn"/>
    <w:uiPriority w:val="9"/>
    <w:qFormat/>
    <w:rsid w:val="008A4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4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43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4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43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8A43DD"/>
    <w:rPr>
      <w:b/>
      <w:bCs/>
    </w:rPr>
  </w:style>
  <w:style w:type="character" w:styleId="Hervorhebung">
    <w:name w:val="Emphasis"/>
    <w:basedOn w:val="Absatz-Standardschriftart"/>
    <w:uiPriority w:val="20"/>
    <w:qFormat/>
    <w:rsid w:val="008A43DD"/>
    <w:rPr>
      <w:i/>
      <w:iCs/>
    </w:rPr>
  </w:style>
  <w:style w:type="paragraph" w:styleId="Listenabsatz">
    <w:name w:val="List Paragraph"/>
    <w:basedOn w:val="Standard"/>
    <w:uiPriority w:val="34"/>
    <w:qFormat/>
    <w:rsid w:val="008A43DD"/>
    <w:pPr>
      <w:ind w:left="720"/>
      <w:contextualSpacing/>
    </w:pPr>
    <w:rPr>
      <w:rFonts w:eastAsiaTheme="minorHAns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thomas</cp:lastModifiedBy>
  <cp:revision>3</cp:revision>
  <dcterms:created xsi:type="dcterms:W3CDTF">2013-12-29T17:07:00Z</dcterms:created>
  <dcterms:modified xsi:type="dcterms:W3CDTF">2013-12-29T17:07:00Z</dcterms:modified>
</cp:coreProperties>
</file>