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6" w:rsidRPr="00A36CE6" w:rsidRDefault="007E2936" w:rsidP="00A36CE6">
      <w:pPr>
        <w:pStyle w:val="Title"/>
      </w:pPr>
      <w:r w:rsidRPr="00A36CE6">
        <w:t>Supporting Online Information</w:t>
      </w:r>
    </w:p>
    <w:p w:rsidR="007E2936" w:rsidRPr="007E2936" w:rsidRDefault="007E2936" w:rsidP="007E2936">
      <w:pPr>
        <w:spacing w:before="120" w:after="120" w:line="480" w:lineRule="auto"/>
        <w:rPr>
          <w:rFonts w:ascii="Times New Roman" w:eastAsia="Calibri" w:hAnsi="Times New Roman" w:cs="Times New Roman"/>
          <w:b/>
          <w:sz w:val="26"/>
          <w:szCs w:val="26"/>
          <w:lang w:val="en-CA" w:eastAsia="en-US"/>
        </w:rPr>
      </w:pPr>
      <w:r w:rsidRPr="007E2936">
        <w:rPr>
          <w:rFonts w:ascii="Times New Roman" w:eastAsia="Calibri" w:hAnsi="Times New Roman" w:cs="Times New Roman"/>
          <w:b/>
          <w:sz w:val="26"/>
          <w:szCs w:val="26"/>
          <w:lang w:val="en-CA" w:eastAsia="en-US"/>
        </w:rPr>
        <w:t>Annex 1</w:t>
      </w:r>
      <w:r w:rsidRPr="007E2936">
        <w:rPr>
          <w:rFonts w:ascii="Times New Roman" w:eastAsia="Calibri" w:hAnsi="Times New Roman" w:cs="Times New Roman"/>
          <w:sz w:val="26"/>
          <w:szCs w:val="26"/>
          <w:lang w:val="en-CA" w:eastAsia="en-US"/>
        </w:rPr>
        <w:t xml:space="preserve">. </w:t>
      </w:r>
      <w:r w:rsidR="00036E38">
        <w:rPr>
          <w:rFonts w:ascii="Times New Roman" w:eastAsia="Calibri" w:hAnsi="Times New Roman" w:cs="Times New Roman"/>
          <w:sz w:val="26"/>
          <w:szCs w:val="26"/>
          <w:lang w:val="en-CA" w:eastAsia="en-US"/>
        </w:rPr>
        <w:t>Bottom trawling f</w:t>
      </w:r>
      <w:bookmarkStart w:id="0" w:name="_GoBack"/>
      <w:bookmarkEnd w:id="0"/>
      <w:r w:rsidRPr="007E2936">
        <w:rPr>
          <w:rFonts w:ascii="Times New Roman" w:eastAsia="Calibri" w:hAnsi="Times New Roman" w:cs="Times New Roman"/>
          <w:sz w:val="26"/>
          <w:szCs w:val="26"/>
          <w:lang w:val="en-CA" w:eastAsia="en-US"/>
        </w:rPr>
        <w:t xml:space="preserve">ishing effort reconstruction of the </w:t>
      </w:r>
      <w:proofErr w:type="spellStart"/>
      <w:r w:rsidRPr="007E2936">
        <w:rPr>
          <w:rFonts w:ascii="Times New Roman" w:eastAsia="Calibri" w:hAnsi="Times New Roman" w:cs="Times New Roman"/>
          <w:sz w:val="26"/>
          <w:szCs w:val="26"/>
          <w:lang w:val="en-CA" w:eastAsia="en-US"/>
        </w:rPr>
        <w:t>Blan</w:t>
      </w:r>
      <w:r>
        <w:rPr>
          <w:rFonts w:ascii="Times New Roman" w:eastAsia="Calibri" w:hAnsi="Times New Roman" w:cs="Times New Roman"/>
          <w:sz w:val="26"/>
          <w:szCs w:val="26"/>
          <w:lang w:val="en-CA" w:eastAsia="en-US"/>
        </w:rPr>
        <w:t>es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en-CA" w:eastAsia="en-US"/>
        </w:rPr>
        <w:t xml:space="preserve"> fishing harbour, Catalan Sea</w:t>
      </w:r>
    </w:p>
    <w:p w:rsidR="00CB7684" w:rsidRDefault="00274010" w:rsidP="00CB76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Following previous initiatives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&lt;EndNote&gt;&lt;Cite&gt;&lt;Author&gt;McCluskey&lt;/Author&gt;&lt;Year&gt;2008&lt;/Year&gt;&lt;RecNum&gt;5742&lt;/RecNum&gt;&lt;DisplayText&gt;[1]&lt;/DisplayText&gt;&lt;record&gt;&lt;rec-number&gt;5742&lt;/rec-number&gt;&lt;foreign-keys&gt;&lt;key app="EN" db-id="wrtdtxazk0p55nedp9d5za9xae5pxfvvws29"&gt;5742&lt;/key&gt;&lt;/foreign-keys&gt;&lt;ref-type name="Journal Article"&gt;17&lt;/ref-type&gt;&lt;contributors&gt;&lt;authors&gt;&lt;author&gt;McCluskey, S.M.&lt;/author&gt;&lt;author&gt;Lewison R.L.&lt;/author&gt;&lt;/authors&gt;&lt;/contributors&gt;&lt;titles&gt;&lt;title&gt;Quantifying fishing effort: a synthesis of current methods and their applications&lt;/title&gt;&lt;secondary-title&gt;Fish and Fisheries&lt;/secondary-title&gt;&lt;/titles&gt;&lt;periodical&gt;&lt;full-title&gt;Fish and Fisheries&lt;/full-title&gt;&lt;/periodical&gt;&lt;pages&gt;188-200&lt;/pages&gt;&lt;volume&gt;9&lt;/volume&gt;&lt;dates&gt;&lt;year&gt;2008&lt;/year&gt;&lt;/dates&gt;&lt;urls&gt;&lt;/urls&gt;&lt;/record&gt;&lt;/Cite&gt;&lt;/EndNote&gt;</w:instrTex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CB768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1" w:tooltip="McCluskey, 2008 #5742" w:history="1">
        <w:r w:rsidRPr="00CB768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1</w:t>
        </w:r>
      </w:hyperlink>
      <w:r w:rsidRPr="00CB768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reconstruct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historical series of fishing effort, we obtained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official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on the fleets of all the ports of Catalonia from the beginning of the last century to June 2013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Spanish Ministry of Agriculture, Livestock and Fishery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These data provided information on the individual vessels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the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type of vessel, period of activity, vessel size, and engine horse power (hp). We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used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fishing effort for the trawling fleet of the port of </w:t>
      </w:r>
      <w:proofErr w:type="spellStart"/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Blanes</w:t>
      </w:r>
      <w:proofErr w:type="spellEnd"/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using the vessel’s hp values. The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first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historical series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(Figure 11a</w:t>
      </w:r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main body of the manuscript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official HP series)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built summing up the </w:t>
      </w:r>
      <w:proofErr w:type="spellStart"/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hp</w:t>
      </w:r>
      <w:proofErr w:type="spellEnd"/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official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values of all trawlers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year. The problem that we faced working with official data is that the hp values</w:t>
      </w:r>
      <w:r w:rsidR="00E617E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often under reported,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especially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reality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exceed</w:t>
      </w:r>
      <w:r w:rsidR="00E617E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500 hp limit set by law. Also, changes to increase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engine </w:t>
      </w:r>
      <w:r w:rsidR="00EE14C3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 after the construction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vessels</w:t>
      </w:r>
      <w:r w:rsidR="00EE14C3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were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not reported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official database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</w:t>
      </w:r>
      <w:r w:rsidR="00EE14C3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</w:t>
      </w:r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EE14C3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evolution of fishing effort was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impossible to be fully outlined. </w:t>
      </w:r>
    </w:p>
    <w:p w:rsidR="00CB7684" w:rsidRDefault="00BC1FFE" w:rsidP="00BC1F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Therefore, w</w:t>
      </w:r>
      <w:r w:rsidR="009E34B6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complemented </w:t>
      </w:r>
      <w:r w:rsidR="009E34B6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official data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performing personal interviews to members of the local Fishermen Association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Blanes</w:t>
      </w:r>
      <w:proofErr w:type="spellEnd"/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harbor (</w:t>
      </w:r>
      <w:r w:rsidR="00CB7684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Giulia </w:t>
      </w:r>
      <w:proofErr w:type="spellStart"/>
      <w:r w:rsidR="00CB7684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Gore</w:t>
      </w:r>
      <w:r w:rsidR="00650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CB7684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</w:t>
      </w:r>
      <w:proofErr w:type="spellEnd"/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unpublished data)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7736F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interview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77736F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we obtained values of real engine power of all the vessels composing the trawling fleet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</w:t>
      </w:r>
      <w:proofErr w:type="spellStart"/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Blanes</w:t>
      </w:r>
      <w:proofErr w:type="spellEnd"/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harbor in 2012-2013</w:t>
      </w:r>
      <w:r w:rsidR="0077736F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and </w:t>
      </w:r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77736F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information on engine power improvements performed in the </w:t>
      </w:r>
      <w:r w:rsidR="009E34B6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vessels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past</w:t>
      </w:r>
      <w:r w:rsidR="009E34B6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Using this information</w:t>
      </w:r>
      <w:r w:rsidR="0077736F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</w:t>
      </w:r>
      <w:r w:rsidR="009E34B6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improve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9E34B6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official data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="0077736F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built the historical series of real fishing effort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(Figure 11a</w:t>
      </w:r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main body of the manuscript</w:t>
      </w:r>
      <w:r w:rsidR="007E1F6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real HP series)</w:t>
      </w:r>
      <w:r w:rsidR="0077736F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6904E2" w:rsidRPr="00CB7684" w:rsidRDefault="00274010" w:rsidP="00BC1F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Finally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 1% yearly increase due to improved fishing technology (net sensors, </w:t>
      </w:r>
      <w:proofErr w:type="spellStart"/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scanmar</w:t>
      </w:r>
      <w:proofErr w:type="spellEnd"/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new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bathymetry data…) was applied to the series of real fishing effort starting from 1980</w:t>
      </w:r>
      <w:r w:rsidR="00075646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order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simulate the increase </w:t>
      </w:r>
      <w:r w:rsidR="008809A9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efficiency of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estimated 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fishing effort</w:t>
      </w:r>
      <w:r w:rsid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(Figure 11a, Real HP &amp; technology increase series)</w:t>
      </w:r>
      <w:r w:rsidR="00BC1FF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276AC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applied</w:t>
      </w:r>
      <w:r w:rsidR="00BA45E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 a</w:t>
      </w:r>
      <w:r w:rsidR="00702D0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nnual increase of 1%</w:t>
      </w:r>
      <w:r w:rsidR="00E276AC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a conservative</w:t>
      </w:r>
      <w:r w:rsidR="00702D0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904E2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ratio </w:t>
      </w:r>
      <w:r w:rsidR="00702D0E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respect to the 1.8%</w:t>
      </w:r>
      <w:r w:rsidR="00BA45E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previously </w:t>
      </w:r>
      <w:r w:rsidR="00BA45E0"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suggested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&lt;EndNote&gt;&lt;Cite&gt;&lt;Author&gt;Pauly&lt;/Author&gt;&lt;Year&gt;2010&lt;/Year&gt;&lt;RecNum&gt;5743&lt;/RecNum&gt;&lt;DisplayText&gt;[2]&lt;/DisplayText&gt;&lt;record&gt;&lt;rec-number&gt;5743&lt;/rec-number&gt;&lt;foreign-keys&gt;&lt;key app="EN" db-id="wrtdtxazk0p55nedp9d5za9xae5pxfvvws29"&gt;5743&lt;/key&gt;&lt;/foreign-keys&gt;&lt;ref-type name="Journal Article"&gt;17&lt;/ref-type&gt;&lt;contributors&gt;&lt;authors&gt;&lt;author&gt;Pauly, D.&lt;/author&gt;&lt;author&gt;Palomares, M.L.D.&lt;/author&gt;&lt;/authors&gt;&lt;/contributors&gt;&lt;titles&gt;&lt;title&gt;An empirical equation to predict annual increases in fishing efficiency&lt;/title&gt;&lt;secondary-title&gt;Fisheries Centre University of British Columbia. Working Paper Series &lt;/secondary-title&gt;&lt;/titles&gt;&lt;periodical&gt;&lt;full-title&gt;Fisheries Centre University of British Columbia. Working Paper Series&lt;/full-title&gt;&lt;/periodical&gt;&lt;volume&gt;07&lt;/volume&gt;&lt;dates&gt;&lt;year&gt;2010&lt;/year&gt;&lt;/dates&gt;&lt;urls&gt;&lt;/urls&gt;&lt;/record&gt;&lt;/Cite&gt;&lt;/EndNote&gt;</w:instrTex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CB768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[</w:t>
      </w:r>
      <w:hyperlink w:anchor="_ENREF_2" w:tooltip="Pauly, 2010 #5743" w:history="1">
        <w:r w:rsidRPr="00CB7684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en-US"/>
          </w:rPr>
          <w:t>2</w:t>
        </w:r>
      </w:hyperlink>
      <w:r w:rsidRPr="00CB768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]</w: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74010" w:rsidRPr="00CB7684" w:rsidRDefault="00CB7684">
      <w:pPr>
        <w:rPr>
          <w:rFonts w:ascii="Times New Roman" w:hAnsi="Times New Roman" w:cs="Times New Roman"/>
          <w:b/>
          <w:sz w:val="26"/>
          <w:szCs w:val="26"/>
        </w:rPr>
      </w:pPr>
      <w:r w:rsidRPr="00CB7684">
        <w:rPr>
          <w:rFonts w:ascii="Times New Roman" w:hAnsi="Times New Roman" w:cs="Times New Roman"/>
          <w:b/>
          <w:sz w:val="26"/>
          <w:szCs w:val="26"/>
        </w:rPr>
        <w:t>References</w:t>
      </w:r>
    </w:p>
    <w:p w:rsidR="00274010" w:rsidRPr="00CB7684" w:rsidRDefault="00274010" w:rsidP="00274010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EN.REFLIST </w:instrText>
      </w:r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bookmarkStart w:id="1" w:name="_ENREF_1"/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 McCluskey SM, R.L. L (2008) Quantifying fishing effort: a synthesis of current methods and their applications. Fish and Fisheries 9: 188-200.</w:t>
      </w:r>
      <w:bookmarkEnd w:id="1"/>
    </w:p>
    <w:p w:rsidR="000709C5" w:rsidRPr="00CB7684" w:rsidRDefault="00274010" w:rsidP="00CB7684">
      <w:pPr>
        <w:spacing w:before="120" w:after="12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" w:name="_ENREF_2"/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2. Pauly D, Palomares MLD (2010) An empirical equation to predict annual increases in fishing efficiency. Fisheries Centre University of British Columbia Working Paper Series 07.</w:t>
      </w:r>
      <w:bookmarkEnd w:id="2"/>
      <w:r w:rsidRPr="00CB76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</w:p>
    <w:sectPr w:rsidR="000709C5" w:rsidRPr="00CB7684" w:rsidSect="00B12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tdtxazk0p55nedp9d5za9xae5pxfvvws29&quot;&gt;References&lt;record-ids&gt;&lt;item&gt;5742&lt;/item&gt;&lt;item&gt;5743&lt;/item&gt;&lt;/record-ids&gt;&lt;/item&gt;&lt;/Libraries&gt;"/>
  </w:docVars>
  <w:rsids>
    <w:rsidRoot w:val="00BC1FFE"/>
    <w:rsid w:val="00036E38"/>
    <w:rsid w:val="000709C5"/>
    <w:rsid w:val="00075646"/>
    <w:rsid w:val="00173E85"/>
    <w:rsid w:val="001A3943"/>
    <w:rsid w:val="00274010"/>
    <w:rsid w:val="00396224"/>
    <w:rsid w:val="006500BB"/>
    <w:rsid w:val="006904E2"/>
    <w:rsid w:val="00702D0E"/>
    <w:rsid w:val="0077736F"/>
    <w:rsid w:val="007E1F60"/>
    <w:rsid w:val="007E2936"/>
    <w:rsid w:val="008809A9"/>
    <w:rsid w:val="0088581D"/>
    <w:rsid w:val="009705F4"/>
    <w:rsid w:val="009E34B6"/>
    <w:rsid w:val="00A36CE6"/>
    <w:rsid w:val="00B12A27"/>
    <w:rsid w:val="00BA45E0"/>
    <w:rsid w:val="00BC1FFE"/>
    <w:rsid w:val="00CB7684"/>
    <w:rsid w:val="00E276AC"/>
    <w:rsid w:val="00E377B2"/>
    <w:rsid w:val="00E617E0"/>
    <w:rsid w:val="00EE14C3"/>
    <w:rsid w:val="00F5400B"/>
    <w:rsid w:val="00F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3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7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3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76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Marta</cp:lastModifiedBy>
  <cp:revision>12</cp:revision>
  <dcterms:created xsi:type="dcterms:W3CDTF">2013-11-11T09:48:00Z</dcterms:created>
  <dcterms:modified xsi:type="dcterms:W3CDTF">2013-11-18T09:36:00Z</dcterms:modified>
</cp:coreProperties>
</file>