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3850D" w14:textId="77777777" w:rsidR="002D2D5E" w:rsidRPr="003E3A1E" w:rsidRDefault="002D2D5E" w:rsidP="002D2D5E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</w:rPr>
        <w:t>Supplementary Table 6</w:t>
      </w:r>
      <w:r w:rsidRPr="00463C37">
        <w:rPr>
          <w:rFonts w:ascii="Arial" w:hAnsi="Arial" w:cs="Arial"/>
          <w:b/>
        </w:rPr>
        <w:t xml:space="preserve"> </w:t>
      </w:r>
      <w:r w:rsidRPr="006E16DB">
        <w:rPr>
          <w:rFonts w:ascii="Arial" w:hAnsi="Arial" w:cs="Arial"/>
          <w:b/>
        </w:rPr>
        <w:t>Up</w:t>
      </w:r>
      <w:r w:rsidR="00B22A3F">
        <w:rPr>
          <w:rFonts w:ascii="Arial" w:hAnsi="Arial" w:cs="Arial"/>
          <w:b/>
        </w:rPr>
        <w:t>-</w:t>
      </w:r>
      <w:bookmarkStart w:id="0" w:name="_GoBack"/>
      <w:bookmarkEnd w:id="0"/>
      <w:r w:rsidRPr="006E16DB">
        <w:rPr>
          <w:rFonts w:ascii="Arial" w:hAnsi="Arial" w:cs="Arial"/>
          <w:b/>
        </w:rPr>
        <w:t>regulated processes during chronic DOX exposure.</w:t>
      </w:r>
    </w:p>
    <w:p w14:paraId="7C23FDCA" w14:textId="77777777" w:rsidR="002D2D5E" w:rsidRDefault="002D2D5E" w:rsidP="002D2D5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50"/>
        <w:gridCol w:w="5730"/>
      </w:tblGrid>
      <w:tr w:rsidR="002D2D5E" w14:paraId="57AC5FF8" w14:textId="77777777" w:rsidTr="00276B69">
        <w:tc>
          <w:tcPr>
            <w:tcW w:w="2376" w:type="dxa"/>
          </w:tcPr>
          <w:p w14:paraId="0BCC25D3" w14:textId="77777777" w:rsidR="002D2D5E" w:rsidRDefault="002D2D5E" w:rsidP="00276B69">
            <w:pPr>
              <w:rPr>
                <w:rFonts w:ascii="Arial" w:hAnsi="Arial" w:cs="Arial"/>
              </w:rPr>
            </w:pPr>
            <w:r w:rsidRPr="00677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750" w:type="dxa"/>
          </w:tcPr>
          <w:p w14:paraId="31D3BCD6" w14:textId="77777777" w:rsidR="002D2D5E" w:rsidRDefault="002D2D5E" w:rsidP="00276B69">
            <w:pPr>
              <w:jc w:val="center"/>
              <w:rPr>
                <w:rFonts w:ascii="Arial" w:hAnsi="Arial" w:cs="Arial"/>
              </w:rPr>
            </w:pPr>
            <w:r w:rsidRPr="00677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Count</w:t>
            </w:r>
          </w:p>
        </w:tc>
        <w:tc>
          <w:tcPr>
            <w:tcW w:w="5730" w:type="dxa"/>
          </w:tcPr>
          <w:p w14:paraId="23002587" w14:textId="77777777" w:rsidR="002D2D5E" w:rsidRDefault="002D2D5E" w:rsidP="00276B69">
            <w:pPr>
              <w:jc w:val="both"/>
              <w:rPr>
                <w:rFonts w:ascii="Arial" w:hAnsi="Arial" w:cs="Arial"/>
              </w:rPr>
            </w:pPr>
            <w:r w:rsidRPr="00677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Genes</w:t>
            </w:r>
          </w:p>
        </w:tc>
      </w:tr>
      <w:tr w:rsidR="002D2D5E" w14:paraId="6161D97E" w14:textId="77777777" w:rsidTr="00276B69">
        <w:tc>
          <w:tcPr>
            <w:tcW w:w="2376" w:type="dxa"/>
          </w:tcPr>
          <w:p w14:paraId="0AEA8237" w14:textId="77777777" w:rsidR="002D2D5E" w:rsidRPr="00ED0B58" w:rsidRDefault="002D2D5E" w:rsidP="00276B6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metabolic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process </w:t>
            </w:r>
          </w:p>
        </w:tc>
        <w:tc>
          <w:tcPr>
            <w:tcW w:w="750" w:type="dxa"/>
          </w:tcPr>
          <w:p w14:paraId="619238A4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730" w:type="dxa"/>
          </w:tcPr>
          <w:p w14:paraId="4193E26A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ATIC, APOD, CD36, CD24, SQLE, TDG, ALDH3B2, QPRT, GMFB, DHRS2, XYLT2, AKR1C3, AKR1A1, NDUFA8</w:t>
            </w:r>
          </w:p>
        </w:tc>
      </w:tr>
      <w:tr w:rsidR="002D2D5E" w14:paraId="0C1033C5" w14:textId="77777777" w:rsidTr="00276B69">
        <w:tc>
          <w:tcPr>
            <w:tcW w:w="2376" w:type="dxa"/>
          </w:tcPr>
          <w:p w14:paraId="01E1A094" w14:textId="77777777" w:rsidR="002D2D5E" w:rsidRPr="00ED0B58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potential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oncogenes</w:t>
            </w:r>
          </w:p>
          <w:p w14:paraId="47D9ED29" w14:textId="77777777" w:rsidR="002D2D5E" w:rsidRPr="00ED0B58" w:rsidRDefault="002D2D5E" w:rsidP="00276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E6C1BDC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30" w:type="dxa"/>
          </w:tcPr>
          <w:p w14:paraId="647588DB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BNIPL, CD24, CD36, TFPI, IFI6, CEACAM6, C1QTNF6, AKR1C3, CA12, CCDC6, BCAS3, PRSS23, RAB25</w:t>
            </w:r>
          </w:p>
        </w:tc>
      </w:tr>
      <w:tr w:rsidR="002D2D5E" w14:paraId="1861BA18" w14:textId="77777777" w:rsidTr="00276B69">
        <w:tc>
          <w:tcPr>
            <w:tcW w:w="2376" w:type="dxa"/>
          </w:tcPr>
          <w:p w14:paraId="649EC9DB" w14:textId="77777777" w:rsidR="002D2D5E" w:rsidRPr="00ED0B58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signal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transduction</w:t>
            </w:r>
          </w:p>
          <w:p w14:paraId="3AB2C6BA" w14:textId="77777777" w:rsidR="002D2D5E" w:rsidRPr="00ED0B58" w:rsidRDefault="002D2D5E" w:rsidP="00276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777EA42F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730" w:type="dxa"/>
          </w:tcPr>
          <w:p w14:paraId="506D9E60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CD36</w:t>
            </w: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,CD24,GMFB,CEACAM6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C1QTNF6, WBP2, BCAS3, RAB17, CENTA1, FGD3, RAB25</w:t>
            </w:r>
          </w:p>
        </w:tc>
      </w:tr>
      <w:tr w:rsidR="002D2D5E" w14:paraId="3EEB222C" w14:textId="77777777" w:rsidTr="00276B69">
        <w:tc>
          <w:tcPr>
            <w:tcW w:w="2376" w:type="dxa"/>
          </w:tcPr>
          <w:p w14:paraId="782CEFCD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potential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tumor suppressors</w:t>
            </w:r>
          </w:p>
        </w:tc>
        <w:tc>
          <w:tcPr>
            <w:tcW w:w="750" w:type="dxa"/>
          </w:tcPr>
          <w:p w14:paraId="6EF87771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730" w:type="dxa"/>
          </w:tcPr>
          <w:p w14:paraId="4D0B2083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SERPINA5, HSPB8, ID3, WBP2, HRASLS3, RAB17, ANAPC13, ZBTB4</w:t>
            </w:r>
          </w:p>
        </w:tc>
      </w:tr>
      <w:tr w:rsidR="002D2D5E" w14:paraId="4BE0A76B" w14:textId="77777777" w:rsidTr="00276B69">
        <w:tc>
          <w:tcPr>
            <w:tcW w:w="2376" w:type="dxa"/>
          </w:tcPr>
          <w:p w14:paraId="5D8AD0FE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blood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coagulation and wound healing</w:t>
            </w:r>
          </w:p>
        </w:tc>
        <w:tc>
          <w:tcPr>
            <w:tcW w:w="750" w:type="dxa"/>
          </w:tcPr>
          <w:p w14:paraId="31808667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730" w:type="dxa"/>
          </w:tcPr>
          <w:p w14:paraId="2AB0E700" w14:textId="77777777" w:rsidR="002D2D5E" w:rsidRPr="00ED0B58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CD36, TFPI, SERPINA5, CD24, PLSCR3, BCAS3</w:t>
            </w:r>
          </w:p>
          <w:p w14:paraId="5F9AACB6" w14:textId="77777777" w:rsidR="002D2D5E" w:rsidRPr="00ED0B58" w:rsidRDefault="002D2D5E" w:rsidP="00276B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5E" w14:paraId="58B3EC2C" w14:textId="77777777" w:rsidTr="00276B69">
        <w:tc>
          <w:tcPr>
            <w:tcW w:w="2376" w:type="dxa"/>
          </w:tcPr>
          <w:p w14:paraId="0483A3E5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mitochondrial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function</w:t>
            </w:r>
          </w:p>
        </w:tc>
        <w:tc>
          <w:tcPr>
            <w:tcW w:w="750" w:type="dxa"/>
          </w:tcPr>
          <w:p w14:paraId="49332A82" w14:textId="77777777" w:rsidR="002D2D5E" w:rsidRPr="00B36C46" w:rsidRDefault="002D2D5E" w:rsidP="00276B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0" w:type="dxa"/>
          </w:tcPr>
          <w:p w14:paraId="4AF29E69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IFI6, NDUFA8, IFI27, HARS2, DHRS2/HEP27</w:t>
            </w:r>
          </w:p>
        </w:tc>
      </w:tr>
      <w:tr w:rsidR="002D2D5E" w14:paraId="1C95E894" w14:textId="77777777" w:rsidTr="00276B69">
        <w:tc>
          <w:tcPr>
            <w:tcW w:w="2376" w:type="dxa"/>
          </w:tcPr>
          <w:p w14:paraId="09783F83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immune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response </w:t>
            </w:r>
          </w:p>
        </w:tc>
        <w:tc>
          <w:tcPr>
            <w:tcW w:w="750" w:type="dxa"/>
          </w:tcPr>
          <w:p w14:paraId="65292ACD" w14:textId="77777777" w:rsidR="002D2D5E" w:rsidRPr="00B36C46" w:rsidRDefault="002D2D5E" w:rsidP="00276B6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0" w:type="dxa"/>
          </w:tcPr>
          <w:p w14:paraId="775BECBC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IFI6, IFI27, DHRS2</w:t>
            </w: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,CD24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 MPZL2</w:t>
            </w:r>
          </w:p>
        </w:tc>
      </w:tr>
      <w:tr w:rsidR="002D2D5E" w14:paraId="1DE37692" w14:textId="77777777" w:rsidTr="00276B69">
        <w:tc>
          <w:tcPr>
            <w:tcW w:w="2376" w:type="dxa"/>
          </w:tcPr>
          <w:p w14:paraId="3E08280B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stress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response</w:t>
            </w:r>
          </w:p>
        </w:tc>
        <w:tc>
          <w:tcPr>
            <w:tcW w:w="750" w:type="dxa"/>
          </w:tcPr>
          <w:p w14:paraId="59F50343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30" w:type="dxa"/>
          </w:tcPr>
          <w:p w14:paraId="278B164E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ALDH3B2, AKR1C1, AKR1C3, CCDC6, ANAPC13</w:t>
            </w:r>
          </w:p>
        </w:tc>
      </w:tr>
      <w:tr w:rsidR="002D2D5E" w14:paraId="515AE2B9" w14:textId="77777777" w:rsidTr="00276B69">
        <w:tc>
          <w:tcPr>
            <w:tcW w:w="2376" w:type="dxa"/>
          </w:tcPr>
          <w:p w14:paraId="3A487669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apoptosis</w:t>
            </w:r>
            <w:proofErr w:type="gramEnd"/>
          </w:p>
        </w:tc>
        <w:tc>
          <w:tcPr>
            <w:tcW w:w="750" w:type="dxa"/>
          </w:tcPr>
          <w:p w14:paraId="08F37CE7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30" w:type="dxa"/>
          </w:tcPr>
          <w:p w14:paraId="000B6CD5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BNIPL, IFI27, HSPB8, PLSCR3</w:t>
            </w:r>
          </w:p>
        </w:tc>
      </w:tr>
      <w:tr w:rsidR="002D2D5E" w14:paraId="0876B657" w14:textId="77777777" w:rsidTr="00276B69">
        <w:tc>
          <w:tcPr>
            <w:tcW w:w="2376" w:type="dxa"/>
          </w:tcPr>
          <w:p w14:paraId="26B8A7A8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protein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transport</w:t>
            </w:r>
          </w:p>
        </w:tc>
        <w:tc>
          <w:tcPr>
            <w:tcW w:w="750" w:type="dxa"/>
          </w:tcPr>
          <w:p w14:paraId="15048DFC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0" w:type="dxa"/>
          </w:tcPr>
          <w:p w14:paraId="6AC7A7A1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SCARB2, RAB17, RAB25</w:t>
            </w:r>
          </w:p>
        </w:tc>
      </w:tr>
      <w:tr w:rsidR="002D2D5E" w14:paraId="616DAD71" w14:textId="77777777" w:rsidTr="00276B69">
        <w:tc>
          <w:tcPr>
            <w:tcW w:w="2376" w:type="dxa"/>
          </w:tcPr>
          <w:p w14:paraId="4D3DDBFB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retinoic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acid biogenesis</w:t>
            </w:r>
          </w:p>
        </w:tc>
        <w:tc>
          <w:tcPr>
            <w:tcW w:w="750" w:type="dxa"/>
          </w:tcPr>
          <w:p w14:paraId="592D04BF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730" w:type="dxa"/>
          </w:tcPr>
          <w:p w14:paraId="2F1C080D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RDH11, AKR1C1, AKR1C3</w:t>
            </w:r>
          </w:p>
        </w:tc>
      </w:tr>
      <w:tr w:rsidR="002D2D5E" w14:paraId="0C75EA14" w14:textId="77777777" w:rsidTr="00276B69">
        <w:tc>
          <w:tcPr>
            <w:tcW w:w="2376" w:type="dxa"/>
          </w:tcPr>
          <w:p w14:paraId="47A3B645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regulation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transcription factor activity</w:t>
            </w:r>
          </w:p>
        </w:tc>
        <w:tc>
          <w:tcPr>
            <w:tcW w:w="750" w:type="dxa"/>
          </w:tcPr>
          <w:p w14:paraId="6E945652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730" w:type="dxa"/>
          </w:tcPr>
          <w:p w14:paraId="4BC07F26" w14:textId="77777777" w:rsidR="002D2D5E" w:rsidRPr="00ED0B58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ID3, ZBTB4</w:t>
            </w:r>
          </w:p>
          <w:p w14:paraId="32DABC48" w14:textId="77777777" w:rsidR="002D2D5E" w:rsidRPr="00ED0B58" w:rsidRDefault="002D2D5E" w:rsidP="00276B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5E" w14:paraId="098DC279" w14:textId="77777777" w:rsidTr="00276B69">
        <w:tc>
          <w:tcPr>
            <w:tcW w:w="2376" w:type="dxa"/>
          </w:tcPr>
          <w:p w14:paraId="22A1C587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negative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regulation of caspase activity </w:t>
            </w:r>
          </w:p>
        </w:tc>
        <w:tc>
          <w:tcPr>
            <w:tcW w:w="750" w:type="dxa"/>
          </w:tcPr>
          <w:p w14:paraId="332391BA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0" w:type="dxa"/>
          </w:tcPr>
          <w:p w14:paraId="769A638F" w14:textId="77777777" w:rsidR="002D2D5E" w:rsidRPr="00ED0B58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IFI6</w:t>
            </w:r>
          </w:p>
          <w:p w14:paraId="1BEA60BC" w14:textId="77777777" w:rsidR="002D2D5E" w:rsidRPr="00ED0B58" w:rsidRDefault="002D2D5E" w:rsidP="00276B6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2D5E" w14:paraId="4F94D2A1" w14:textId="77777777" w:rsidTr="00276B69">
        <w:tc>
          <w:tcPr>
            <w:tcW w:w="2376" w:type="dxa"/>
          </w:tcPr>
          <w:p w14:paraId="1E6A5BF3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proteolysis</w:t>
            </w:r>
            <w:proofErr w:type="gramEnd"/>
          </w:p>
        </w:tc>
        <w:tc>
          <w:tcPr>
            <w:tcW w:w="750" w:type="dxa"/>
          </w:tcPr>
          <w:p w14:paraId="71563165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30" w:type="dxa"/>
          </w:tcPr>
          <w:p w14:paraId="12B1F1C5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PSMA1</w:t>
            </w:r>
          </w:p>
        </w:tc>
      </w:tr>
      <w:tr w:rsidR="002D2D5E" w14:paraId="351D4979" w14:textId="77777777" w:rsidTr="00276B69">
        <w:tc>
          <w:tcPr>
            <w:tcW w:w="2376" w:type="dxa"/>
          </w:tcPr>
          <w:p w14:paraId="1B614FF2" w14:textId="77777777" w:rsidR="002D2D5E" w:rsidRPr="00ED0B58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gramStart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</w:t>
            </w:r>
            <w:proofErr w:type="gramEnd"/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/unknown</w:t>
            </w:r>
          </w:p>
          <w:p w14:paraId="7F44A823" w14:textId="77777777" w:rsidR="002D2D5E" w:rsidRPr="00ED0B58" w:rsidRDefault="002D2D5E" w:rsidP="00276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0" w:type="dxa"/>
          </w:tcPr>
          <w:p w14:paraId="07F353E2" w14:textId="77777777" w:rsidR="002D2D5E" w:rsidRPr="00ED0B58" w:rsidRDefault="002D2D5E" w:rsidP="00276B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0B58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730" w:type="dxa"/>
          </w:tcPr>
          <w:p w14:paraId="1CE5C0AC" w14:textId="77777777" w:rsidR="002D2D5E" w:rsidRPr="00B36C46" w:rsidRDefault="002D2D5E" w:rsidP="00276B6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D0B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MGC4677, KRT80, COMMD3, ATP9A, CHURC1, FER1L3, POLR3C, RFTN1, TMEM87A, KRT86, ZNF467</w:t>
            </w:r>
          </w:p>
        </w:tc>
      </w:tr>
    </w:tbl>
    <w:p w14:paraId="3F986945" w14:textId="77777777" w:rsidR="00906C70" w:rsidRDefault="00906C70"/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5E"/>
    <w:rsid w:val="002D2D5E"/>
    <w:rsid w:val="003A01FF"/>
    <w:rsid w:val="00906C70"/>
    <w:rsid w:val="00B22A3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7E67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D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Macintosh Word</Application>
  <DocSecurity>0</DocSecurity>
  <Lines>8</Lines>
  <Paragraphs>2</Paragraphs>
  <ScaleCrop>false</ScaleCrop>
  <Company>University of Saskatchewan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2013-06-06T16:57:00Z</dcterms:created>
  <dcterms:modified xsi:type="dcterms:W3CDTF">2013-11-27T17:07:00Z</dcterms:modified>
</cp:coreProperties>
</file>