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80" w:rsidRPr="00695FF4" w:rsidRDefault="00116280" w:rsidP="00116280">
      <w:pPr>
        <w:jc w:val="both"/>
        <w:rPr>
          <w:rFonts w:ascii="Arial" w:hAnsi="Arial" w:cs="Arial"/>
        </w:rPr>
      </w:pPr>
      <w:r>
        <w:rPr>
          <w:rFonts w:ascii="Arial" w:hAnsi="Arial" w:cs="Arial"/>
          <w:b/>
        </w:rPr>
        <w:t>Supplementary Table 1</w:t>
      </w:r>
      <w:r w:rsidRPr="00695FF4">
        <w:rPr>
          <w:rFonts w:ascii="Arial" w:hAnsi="Arial" w:cs="Arial"/>
          <w:b/>
        </w:rPr>
        <w:t xml:space="preserve"> </w:t>
      </w:r>
      <w:r w:rsidRPr="006E16DB">
        <w:rPr>
          <w:rFonts w:ascii="Arial" w:hAnsi="Arial" w:cs="Arial"/>
          <w:b/>
        </w:rPr>
        <w:t>Differential gene expression changes following selection of MCF7 cells for DOX resistance.</w:t>
      </w:r>
      <w:r w:rsidRPr="00695FF4">
        <w:rPr>
          <w:rFonts w:ascii="Arial" w:hAnsi="Arial" w:cs="Arial"/>
        </w:rPr>
        <w:t xml:space="preserve"> Genes differentially expressed over 2-fold (FC) are shown. The numbers in parenthesis reflect the total number of genes in each list. “DOX on MCF7” indicates that gene expression changes were compared between DOX selected MCF7 cells and parental MCF7 cells. The array did not contain probes for MDR-1 or BCRP.</w:t>
      </w:r>
    </w:p>
    <w:p w:rsidR="00116280" w:rsidRPr="003932EB" w:rsidRDefault="00116280" w:rsidP="00116280">
      <w:pPr>
        <w:rPr>
          <w:rFonts w:ascii="Arial" w:hAnsi="Arial" w:cs="Arial"/>
          <w:sz w:val="18"/>
          <w:szCs w:val="18"/>
        </w:rPr>
      </w:pPr>
    </w:p>
    <w:p w:rsidR="00116280" w:rsidRPr="003932EB" w:rsidRDefault="00116280" w:rsidP="00116280">
      <w:pPr>
        <w:rPr>
          <w:rFonts w:ascii="Arial" w:hAnsi="Arial" w:cs="Arial"/>
          <w:sz w:val="18"/>
          <w:szCs w:val="18"/>
        </w:rPr>
      </w:pPr>
    </w:p>
    <w:tbl>
      <w:tblPr>
        <w:tblW w:w="7760" w:type="dxa"/>
        <w:tblInd w:w="93" w:type="dxa"/>
        <w:tblLook w:val="04A0" w:firstRow="1" w:lastRow="0" w:firstColumn="1" w:lastColumn="0" w:noHBand="0" w:noVBand="1"/>
      </w:tblPr>
      <w:tblGrid>
        <w:gridCol w:w="1419"/>
        <w:gridCol w:w="1581"/>
        <w:gridCol w:w="560"/>
        <w:gridCol w:w="580"/>
        <w:gridCol w:w="1343"/>
        <w:gridCol w:w="1657"/>
        <w:gridCol w:w="620"/>
      </w:tblGrid>
      <w:tr w:rsidR="00116280" w:rsidRPr="00635FCA" w:rsidTr="00276B69">
        <w:trPr>
          <w:trHeight w:val="260"/>
        </w:trPr>
        <w:tc>
          <w:tcPr>
            <w:tcW w:w="3000" w:type="dxa"/>
            <w:gridSpan w:val="2"/>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b/>
                <w:bCs/>
                <w:sz w:val="20"/>
                <w:szCs w:val="20"/>
              </w:rPr>
            </w:pPr>
            <w:r w:rsidRPr="00635FCA">
              <w:rPr>
                <w:rFonts w:ascii="Arial" w:eastAsia="Times New Roman" w:hAnsi="Arial" w:cs="Arial"/>
                <w:b/>
                <w:bCs/>
                <w:sz w:val="20"/>
                <w:szCs w:val="20"/>
              </w:rPr>
              <w:t>DOX on MCF7 (47) - UP</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b/>
                <w:bCs/>
                <w:sz w:val="20"/>
                <w:szCs w:val="20"/>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20"/>
                <w:szCs w:val="20"/>
              </w:rPr>
            </w:pPr>
          </w:p>
        </w:tc>
        <w:tc>
          <w:tcPr>
            <w:tcW w:w="3000" w:type="dxa"/>
            <w:gridSpan w:val="2"/>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b/>
                <w:bCs/>
                <w:color w:val="000000"/>
                <w:sz w:val="20"/>
                <w:szCs w:val="20"/>
              </w:rPr>
            </w:pPr>
            <w:r w:rsidRPr="00635FCA">
              <w:rPr>
                <w:rFonts w:ascii="Arial" w:eastAsia="Times New Roman" w:hAnsi="Arial" w:cs="Arial"/>
                <w:b/>
                <w:bCs/>
                <w:color w:val="000000"/>
                <w:sz w:val="20"/>
                <w:szCs w:val="20"/>
              </w:rPr>
              <w:t>DOX on MCF7 (73) - DOWN</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b/>
                <w:bCs/>
                <w:color w:val="000000"/>
                <w:sz w:val="20"/>
                <w:szCs w:val="20"/>
              </w:rPr>
            </w:pPr>
          </w:p>
        </w:tc>
      </w:tr>
      <w:tr w:rsidR="00116280" w:rsidRPr="00635FCA" w:rsidTr="00276B69">
        <w:trPr>
          <w:trHeight w:val="26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b/>
                <w:bCs/>
                <w:sz w:val="20"/>
                <w:szCs w:val="20"/>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b/>
                <w:bCs/>
                <w:sz w:val="20"/>
                <w:szCs w:val="20"/>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b/>
                <w:bCs/>
                <w:sz w:val="20"/>
                <w:szCs w:val="20"/>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20"/>
                <w:szCs w:val="20"/>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b/>
                <w:bCs/>
                <w:color w:val="000000"/>
                <w:sz w:val="20"/>
                <w:szCs w:val="20"/>
              </w:rPr>
            </w:pP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b/>
                <w:bCs/>
                <w:color w:val="000000"/>
                <w:sz w:val="20"/>
                <w:szCs w:val="20"/>
              </w:rPr>
            </w:pPr>
          </w:p>
        </w:tc>
        <w:tc>
          <w:tcPr>
            <w:tcW w:w="62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b/>
                <w:bCs/>
                <w:color w:val="000000"/>
                <w:sz w:val="20"/>
                <w:szCs w:val="20"/>
              </w:rPr>
            </w:pPr>
          </w:p>
        </w:tc>
      </w:tr>
      <w:tr w:rsidR="00116280" w:rsidRPr="00635FCA" w:rsidTr="00276B69">
        <w:trPr>
          <w:trHeight w:val="26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b/>
                <w:bCs/>
                <w:sz w:val="20"/>
                <w:szCs w:val="20"/>
              </w:rPr>
            </w:pPr>
            <w:r w:rsidRPr="00635FCA">
              <w:rPr>
                <w:rFonts w:ascii="Arial" w:eastAsia="Times New Roman" w:hAnsi="Arial" w:cs="Arial"/>
                <w:b/>
                <w:bCs/>
                <w:sz w:val="20"/>
                <w:szCs w:val="20"/>
              </w:rPr>
              <w:t>Probe ID</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b/>
                <w:bCs/>
                <w:sz w:val="20"/>
                <w:szCs w:val="20"/>
              </w:rPr>
            </w:pPr>
            <w:proofErr w:type="spellStart"/>
            <w:r w:rsidRPr="00635FCA">
              <w:rPr>
                <w:rFonts w:ascii="Arial" w:eastAsia="Times New Roman" w:hAnsi="Arial" w:cs="Arial"/>
                <w:b/>
                <w:bCs/>
                <w:sz w:val="20"/>
                <w:szCs w:val="20"/>
              </w:rPr>
              <w:t>TargetID</w:t>
            </w:r>
            <w:proofErr w:type="spellEnd"/>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b/>
                <w:bCs/>
                <w:sz w:val="20"/>
                <w:szCs w:val="20"/>
              </w:rPr>
            </w:pPr>
            <w:r w:rsidRPr="00635FCA">
              <w:rPr>
                <w:rFonts w:ascii="Arial" w:eastAsia="Times New Roman" w:hAnsi="Arial" w:cs="Arial"/>
                <w:b/>
                <w:bCs/>
                <w:sz w:val="20"/>
                <w:szCs w:val="20"/>
              </w:rPr>
              <w:t>FC</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20"/>
                <w:szCs w:val="20"/>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b/>
                <w:bCs/>
                <w:color w:val="000000"/>
                <w:sz w:val="20"/>
                <w:szCs w:val="20"/>
              </w:rPr>
            </w:pPr>
            <w:r w:rsidRPr="00635FCA">
              <w:rPr>
                <w:rFonts w:ascii="Arial" w:eastAsia="Times New Roman" w:hAnsi="Arial" w:cs="Arial"/>
                <w:b/>
                <w:bCs/>
                <w:color w:val="000000"/>
                <w:sz w:val="20"/>
                <w:szCs w:val="20"/>
              </w:rPr>
              <w:t>Probe ID</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b/>
                <w:bCs/>
                <w:color w:val="000000"/>
                <w:sz w:val="20"/>
                <w:szCs w:val="20"/>
              </w:rPr>
            </w:pPr>
            <w:proofErr w:type="spellStart"/>
            <w:r w:rsidRPr="00635FCA">
              <w:rPr>
                <w:rFonts w:ascii="Arial" w:eastAsia="Times New Roman" w:hAnsi="Arial" w:cs="Arial"/>
                <w:b/>
                <w:bCs/>
                <w:color w:val="000000"/>
                <w:sz w:val="20"/>
                <w:szCs w:val="20"/>
              </w:rPr>
              <w:t>TargetID</w:t>
            </w:r>
            <w:proofErr w:type="spellEnd"/>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b/>
                <w:bCs/>
                <w:color w:val="000000"/>
                <w:sz w:val="20"/>
                <w:szCs w:val="20"/>
              </w:rPr>
            </w:pPr>
            <w:r w:rsidRPr="00635FCA">
              <w:rPr>
                <w:rFonts w:ascii="Arial" w:eastAsia="Times New Roman" w:hAnsi="Arial" w:cs="Arial"/>
                <w:b/>
                <w:bCs/>
                <w:color w:val="000000"/>
                <w:sz w:val="20"/>
                <w:szCs w:val="20"/>
              </w:rPr>
              <w:t>FC</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3990170</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IFI27</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5.6</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6770438</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HIST1H1B</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-5.4</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4230201</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CDKN1A</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5.4</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3890349</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HIST1H4C</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-5.1</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5090671</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GDF15</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4.2</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1510291</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PTTG1</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-5.0</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2140121</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BASP1</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3.7</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450615</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MT2A</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-4.4</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5090215</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IFI6</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3.7</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6200402</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MT1A</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-4.1</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3310538</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CD36</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3.6</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2070494</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PRC1</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-4.1</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7150634</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APOD</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3.5</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2230619</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HIST1H4E</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-4.0</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2940291</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QPRT</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3.4</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6520424</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HIST1H3C</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-3.8</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4150189</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CTSL1</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3.1</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7650026</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MUC1</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-3.5</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7400377</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CEACAM6</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3.1</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4280017</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FOS</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-3.3</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4260386</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CTSL1</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3.0</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2680450</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HIST1H1D</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-3.2</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1010246</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IFI6</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3.0</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130022</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CDCA5</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-3.1</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3290630</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SERPINA5</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2.8</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7200601</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MUC1</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-3.0</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6280168</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SERPINA3</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2.8</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6020735</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GINS2</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-3.0</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6180259</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HSPB8</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2.6</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5960224</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PTTG3</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-2.9</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1010446</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C1QTNF6</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2.6</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650347</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NUDT1</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-2.9</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2060291</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STOM</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2.6</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5090754</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KIAA0101</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-2.9</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7610131</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EPAS1</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2.6</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1470195</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MCM7</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-2.9</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5270619</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FGD3</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2.5</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5360070</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CCNB2</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-2.8</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6110392</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GNS</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2.4</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4610608</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LOC731049</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-2.8</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4070647</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ALDH3B2</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2.4</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5420309</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AURKA</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-2.7</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3940133</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FAM46A</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2.4</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5900482</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HMGB2</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-2.7</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1230025</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CYB5R1</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2.4</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2060674</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CA2</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-2.6</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70634</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RABAC1</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2.4</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4260368</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UBE2C</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-2.6</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2710735</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RASD1</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2.3</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4730196</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TK1</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-2.6</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1260497</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RFTN1</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2.3</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460358</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CA2</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-2.6</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2100196</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ISG15</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2.3</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1500010</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CDC20</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-2.5</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5960168</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C10ORF58</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2.3</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1070215</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CAV1</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-2.5</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1300601</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ST3GAL1</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2.2</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6960022</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SEP5</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-2.5</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460113</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MAGED1</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2.2</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5910349</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SPC24</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-2.5</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7650358</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TGFBI</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2.2</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2350685</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HEY2</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-2.5</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7570324</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ID3</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2.2</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3990619</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TOP2A</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-2.5</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6200086</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PSAP</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2.1</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1010470</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C9ORF140</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-2.5</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4890671</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DHRS2</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2.1</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5310471</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UBE2C</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-2.5</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430465</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G6PD</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2.1</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3890475</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CENPN</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-2.5</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6480059</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ACTA2</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2.1</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3120341</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RAMP3</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-2.5</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1980288</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CTSH</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2.1</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5340338</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E2F2</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-2.4</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7650333</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PSAP</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2.1</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5690687</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CTGF</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-2.4</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6350632</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TSC22D3</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2.1</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240086</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PHGDH</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-2.4</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1510424</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S100P</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2.1</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1500553</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NUSAP1</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-2.4</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1340039</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TFPI</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2.1</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4210088</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CKS1B</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-2.4</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6560156</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DUSP3</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2.1</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7160239</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FOSB</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-2.3</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lastRenderedPageBreak/>
              <w:t>1110092</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CTSD</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2.0</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2140524</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HIST1H3D</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-2.3</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60670</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LXN</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2.0</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3120114</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HIST1H2AM</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-2.3</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2570079</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STAT1</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2.0</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5820754</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HIST1H2AJ</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-2.3</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7200041</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PPT1</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2.0</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780528</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CKS2</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-2.3</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4830424</w:t>
            </w: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MYLIP</w:t>
            </w:r>
          </w:p>
        </w:tc>
        <w:tc>
          <w:tcPr>
            <w:tcW w:w="56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2.0</w:t>
            </w: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4730605</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AURKA</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-2.3</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2070220</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C21ORF58</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-2.2</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2630433</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CDT1</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-2.2</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730142</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LOC643287</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-2.2</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5220022</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GFRA1</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-2.2</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2450358</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CKS1B</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-2.2</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3130541</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CCNF</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-2.2</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2340370</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HIST1H2AI</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-2.2</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6330039</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HMG1L1</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-2.1</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2640292</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CTGF</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-2.1</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150343</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HS.213061</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-2.1</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7610537</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HMGB2</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-2.1</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5260014</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CDKN3</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-2.1</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2030315</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RFC4</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-2.1</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7380670</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MYB</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-2.1</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6510176</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TUBA1B</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-2.1</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6040347</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RAMP3</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-2.1</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4390398</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LCN2</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-2.1</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5310044</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NBPF20</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-2.1</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6200148</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PCP4</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-2.1</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5090095</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KIFC1</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-2.0</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2710292</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H2AFZ</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-2.0</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6370474</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CDCA3</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-2.0</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3370703</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FEN1</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-2.0</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7380162</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HIST1H2AK</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-2.0</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2190674</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IGFBP5</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-2.0</w:t>
            </w:r>
          </w:p>
        </w:tc>
      </w:tr>
      <w:tr w:rsidR="00116280" w:rsidRPr="00635FCA" w:rsidTr="00276B69">
        <w:trPr>
          <w:trHeight w:val="240"/>
        </w:trPr>
        <w:tc>
          <w:tcPr>
            <w:tcW w:w="1419"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581"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6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580"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p>
        </w:tc>
        <w:tc>
          <w:tcPr>
            <w:tcW w:w="1343"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1500674</w:t>
            </w:r>
          </w:p>
        </w:tc>
        <w:tc>
          <w:tcPr>
            <w:tcW w:w="1657" w:type="dxa"/>
            <w:tcBorders>
              <w:top w:val="nil"/>
              <w:left w:val="nil"/>
              <w:bottom w:val="nil"/>
              <w:right w:val="nil"/>
            </w:tcBorders>
            <w:shd w:val="clear" w:color="auto" w:fill="auto"/>
            <w:noWrap/>
            <w:vAlign w:val="bottom"/>
            <w:hideMark/>
          </w:tcPr>
          <w:p w:rsidR="00116280" w:rsidRPr="00635FCA" w:rsidRDefault="00116280" w:rsidP="00276B69">
            <w:pPr>
              <w:rPr>
                <w:rFonts w:ascii="Arial" w:eastAsia="Times New Roman" w:hAnsi="Arial" w:cs="Arial"/>
                <w:sz w:val="18"/>
                <w:szCs w:val="18"/>
              </w:rPr>
            </w:pPr>
            <w:r w:rsidRPr="00635FCA">
              <w:rPr>
                <w:rFonts w:ascii="Arial" w:eastAsia="Times New Roman" w:hAnsi="Arial" w:cs="Arial"/>
                <w:sz w:val="18"/>
                <w:szCs w:val="18"/>
              </w:rPr>
              <w:t>HIST2H3C</w:t>
            </w:r>
          </w:p>
        </w:tc>
        <w:tc>
          <w:tcPr>
            <w:tcW w:w="620" w:type="dxa"/>
            <w:tcBorders>
              <w:top w:val="nil"/>
              <w:left w:val="nil"/>
              <w:bottom w:val="nil"/>
              <w:right w:val="nil"/>
            </w:tcBorders>
            <w:shd w:val="clear" w:color="auto" w:fill="auto"/>
            <w:noWrap/>
            <w:vAlign w:val="bottom"/>
            <w:hideMark/>
          </w:tcPr>
          <w:p w:rsidR="00116280" w:rsidRPr="00635FCA" w:rsidRDefault="00116280" w:rsidP="00276B69">
            <w:pPr>
              <w:jc w:val="right"/>
              <w:rPr>
                <w:rFonts w:ascii="Arial" w:eastAsia="Times New Roman" w:hAnsi="Arial" w:cs="Arial"/>
                <w:sz w:val="18"/>
                <w:szCs w:val="18"/>
              </w:rPr>
            </w:pPr>
            <w:r w:rsidRPr="00635FCA">
              <w:rPr>
                <w:rFonts w:ascii="Arial" w:eastAsia="Times New Roman" w:hAnsi="Arial" w:cs="Arial"/>
                <w:sz w:val="18"/>
                <w:szCs w:val="18"/>
              </w:rPr>
              <w:t>-2.0</w:t>
            </w:r>
          </w:p>
        </w:tc>
      </w:tr>
    </w:tbl>
    <w:p w:rsidR="00116280" w:rsidRPr="00635FCA" w:rsidRDefault="00116280" w:rsidP="00116280">
      <w:pPr>
        <w:rPr>
          <w:rFonts w:ascii="Arial" w:hAnsi="Arial" w:cs="Arial"/>
          <w:sz w:val="18"/>
          <w:szCs w:val="18"/>
        </w:rPr>
      </w:pPr>
    </w:p>
    <w:p w:rsidR="00906C70" w:rsidRPr="00116280" w:rsidRDefault="00906C70">
      <w:pPr>
        <w:rPr>
          <w:rFonts w:ascii="Arial" w:hAnsi="Arial" w:cs="Arial"/>
          <w:b/>
          <w:sz w:val="18"/>
          <w:szCs w:val="18"/>
        </w:rPr>
      </w:pPr>
      <w:bookmarkStart w:id="0" w:name="_GoBack"/>
      <w:bookmarkEnd w:id="0"/>
    </w:p>
    <w:sectPr w:rsidR="00906C70" w:rsidRPr="00116280" w:rsidSect="003A01F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80"/>
    <w:rsid w:val="00116280"/>
    <w:rsid w:val="003A01FF"/>
    <w:rsid w:val="00906C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B2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2560</Characters>
  <Application>Microsoft Macintosh Word</Application>
  <DocSecurity>0</DocSecurity>
  <Lines>21</Lines>
  <Paragraphs>6</Paragraphs>
  <ScaleCrop>false</ScaleCrop>
  <Company>University of Saskatchewan</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Harkness</dc:creator>
  <cp:keywords/>
  <dc:description/>
  <cp:lastModifiedBy>Troy Harkness</cp:lastModifiedBy>
  <cp:revision>1</cp:revision>
  <dcterms:created xsi:type="dcterms:W3CDTF">2013-06-06T16:54:00Z</dcterms:created>
  <dcterms:modified xsi:type="dcterms:W3CDTF">2013-06-06T16:54:00Z</dcterms:modified>
</cp:coreProperties>
</file>