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F" w:rsidRDefault="00F2072F"/>
    <w:p w:rsidR="00460CE0" w:rsidRDefault="00460CE0">
      <w:proofErr w:type="gramStart"/>
      <w:r w:rsidRPr="006258E9">
        <w:rPr>
          <w:rFonts w:ascii="Arial" w:eastAsia="MS Mincho" w:hAnsi="Arial" w:cs="Arial"/>
          <w:b/>
          <w:caps/>
        </w:rPr>
        <w:t xml:space="preserve">Table </w:t>
      </w:r>
      <w:r w:rsidRPr="009609CD">
        <w:rPr>
          <w:rFonts w:ascii="Arial" w:eastAsia="MS Mincho" w:hAnsi="Arial" w:cs="Arial"/>
          <w:b/>
          <w:caps/>
        </w:rPr>
        <w:t>S</w:t>
      </w:r>
      <w:r>
        <w:rPr>
          <w:rFonts w:ascii="Arial" w:eastAsia="MS Mincho" w:hAnsi="Arial" w:cs="Arial"/>
          <w:b/>
          <w:caps/>
        </w:rPr>
        <w:t>6</w:t>
      </w:r>
      <w:r w:rsidRPr="006258E9">
        <w:rPr>
          <w:rFonts w:ascii="Arial" w:eastAsia="MS Mincho" w:hAnsi="Arial" w:cs="Arial"/>
          <w:b/>
          <w:caps/>
        </w:rPr>
        <w:t>.</w:t>
      </w:r>
      <w:proofErr w:type="gramEnd"/>
      <w:r w:rsidRPr="006258E9">
        <w:rPr>
          <w:rFonts w:ascii="Arial" w:eastAsia="MS Mincho" w:hAnsi="Arial" w:cs="Arial"/>
          <w:b/>
          <w:caps/>
        </w:rPr>
        <w:t xml:space="preserve">  </w:t>
      </w:r>
      <w:proofErr w:type="gramStart"/>
      <w:r w:rsidRPr="006258E9">
        <w:rPr>
          <w:rFonts w:ascii="Arial" w:eastAsia="MS Mincho" w:hAnsi="Arial" w:cs="Arial"/>
          <w:b/>
          <w:caps/>
        </w:rPr>
        <w:t>Correlations* for nasal lavage vs.</w:t>
      </w:r>
      <w:proofErr w:type="gramEnd"/>
      <w:r w:rsidRPr="006258E9">
        <w:rPr>
          <w:rFonts w:ascii="Arial" w:eastAsia="MS Mincho" w:hAnsi="Arial" w:cs="Arial"/>
          <w:b/>
          <w:caps/>
        </w:rPr>
        <w:t xml:space="preserve"> salivary inflammatory marker concentrations</w:t>
      </w:r>
      <w:r>
        <w:rPr>
          <w:rFonts w:ascii="Arial" w:eastAsia="MS Mincho" w:hAnsi="Arial" w:cs="Arial"/>
          <w:b/>
          <w:caps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Pearson correlation coefficient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p-value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Eotaxin-1</w:t>
            </w:r>
            <w:r w:rsidRPr="009609CD">
              <w:rPr>
                <w:rFonts w:ascii="Arial" w:eastAsia="MS Mincho" w:hAnsi="Arial" w:cs="Arial"/>
              </w:rPr>
              <w:t>/CCL11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-0.01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0.94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RANTES</w:t>
            </w:r>
            <w:r w:rsidRPr="009609CD">
              <w:rPr>
                <w:rFonts w:ascii="Arial" w:eastAsia="MS Mincho" w:hAnsi="Arial" w:cs="Arial"/>
              </w:rPr>
              <w:t>/CCL5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-0.12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0.29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IL-5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-0.05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0.65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IL-6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0.02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0.85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MIP-1β</w:t>
            </w:r>
            <w:r w:rsidRPr="009609CD">
              <w:rPr>
                <w:rFonts w:ascii="Arial" w:eastAsia="MS Mincho" w:hAnsi="Arial" w:cs="Arial"/>
              </w:rPr>
              <w:t>/CCL4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0.05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0.63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VEGF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0.14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IL-8</w:t>
            </w:r>
            <w:r w:rsidRPr="009609CD">
              <w:rPr>
                <w:rFonts w:ascii="Arial" w:eastAsia="MS Mincho" w:hAnsi="Arial" w:cs="Arial"/>
              </w:rPr>
              <w:t>/CXCL-8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0.18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IL1-β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0.18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MCP-1</w:t>
            </w:r>
            <w:r w:rsidRPr="009609CD">
              <w:rPr>
                <w:rFonts w:ascii="Arial" w:eastAsia="MS Mincho" w:hAnsi="Arial" w:cs="Arial"/>
              </w:rPr>
              <w:t>/CCL2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0.25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0.03</w:t>
            </w:r>
          </w:p>
        </w:tc>
      </w:tr>
      <w:tr w:rsidR="00460CE0" w:rsidRPr="006258E9" w:rsidTr="00524C1C">
        <w:tc>
          <w:tcPr>
            <w:tcW w:w="2214" w:type="dxa"/>
            <w:shd w:val="clear" w:color="auto" w:fill="auto"/>
          </w:tcPr>
          <w:p w:rsidR="00460CE0" w:rsidRPr="006258E9" w:rsidRDefault="00460CE0" w:rsidP="00524C1C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IP-10</w:t>
            </w:r>
            <w:r w:rsidRPr="009609CD">
              <w:rPr>
                <w:rFonts w:ascii="Arial" w:eastAsia="MS Mincho" w:hAnsi="Arial" w:cs="Arial"/>
              </w:rPr>
              <w:t>/CXCL10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0.15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60CE0" w:rsidRPr="006258E9" w:rsidRDefault="00460CE0" w:rsidP="00524C1C">
            <w:pPr>
              <w:spacing w:after="0" w:line="240" w:lineRule="auto"/>
              <w:jc w:val="center"/>
              <w:rPr>
                <w:rFonts w:ascii="Arial" w:eastAsia="MS Mincho" w:hAnsi="Arial" w:cs="Arial"/>
              </w:rPr>
            </w:pPr>
            <w:r w:rsidRPr="006258E9">
              <w:rPr>
                <w:rFonts w:ascii="Arial" w:eastAsia="MS Mincho" w:hAnsi="Arial" w:cs="Arial"/>
              </w:rPr>
              <w:t>0.18</w:t>
            </w:r>
          </w:p>
        </w:tc>
      </w:tr>
    </w:tbl>
    <w:p w:rsidR="00460CE0" w:rsidRDefault="00460CE0">
      <w:r w:rsidRPr="006258E9">
        <w:rPr>
          <w:rFonts w:ascii="Arial" w:eastAsia="MS Mincho" w:hAnsi="Arial" w:cs="Arial"/>
        </w:rPr>
        <w:t>*</w:t>
      </w:r>
      <w:r>
        <w:rPr>
          <w:rFonts w:ascii="Arial" w:eastAsia="MS Mincho" w:hAnsi="Arial" w:cs="Arial"/>
        </w:rPr>
        <w:t xml:space="preserve"> </w:t>
      </w:r>
      <w:bookmarkStart w:id="0" w:name="_GoBack"/>
      <w:bookmarkEnd w:id="0"/>
      <w:r w:rsidRPr="006258E9">
        <w:rPr>
          <w:rFonts w:ascii="Arial" w:eastAsia="MS Mincho" w:hAnsi="Arial" w:cs="Arial"/>
        </w:rPr>
        <w:t>Correlations performed on log</w:t>
      </w:r>
      <w:r w:rsidRPr="006258E9">
        <w:rPr>
          <w:rFonts w:ascii="Arial" w:eastAsia="MS Mincho" w:hAnsi="Arial" w:cs="Arial"/>
          <w:vertAlign w:val="subscript"/>
        </w:rPr>
        <w:t>10</w:t>
      </w:r>
      <w:r w:rsidRPr="006258E9">
        <w:rPr>
          <w:rFonts w:ascii="Arial" w:eastAsia="MS Mincho" w:hAnsi="Arial" w:cs="Arial"/>
        </w:rPr>
        <w:t>-</w:t>
      </w:r>
      <w:r w:rsidRPr="009609CD">
        <w:rPr>
          <w:rFonts w:ascii="Arial" w:eastAsia="MS Mincho" w:hAnsi="Arial" w:cs="Arial"/>
        </w:rPr>
        <w:t>transformed inflammatory marker concentrations.</w:t>
      </w:r>
    </w:p>
    <w:sectPr w:rsidR="00460CE0" w:rsidSect="00460CE0">
      <w:pgSz w:w="12240" w:h="15840"/>
      <w:pgMar w:top="1440" w:right="40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460CE0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Boston University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1</cp:revision>
  <dcterms:created xsi:type="dcterms:W3CDTF">2013-12-05T15:30:00Z</dcterms:created>
  <dcterms:modified xsi:type="dcterms:W3CDTF">2013-12-05T15:32:00Z</dcterms:modified>
</cp:coreProperties>
</file>