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0" w:rsidRDefault="002355C0" w:rsidP="002355C0">
      <w:pPr>
        <w:ind w:left="180" w:right="-8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Table S5</w:t>
      </w:r>
      <w:r w:rsidRPr="00796C17">
        <w:rPr>
          <w:rFonts w:ascii="Arial" w:hAnsi="Arial"/>
          <w:b/>
          <w:bCs/>
          <w:vertAlign w:val="superscript"/>
        </w:rPr>
        <w:t>a</w:t>
      </w:r>
      <w:r>
        <w:rPr>
          <w:rFonts w:ascii="Arial" w:hAnsi="Arial"/>
          <w:b/>
        </w:rPr>
        <w:t xml:space="preserve">. </w:t>
      </w:r>
      <w:proofErr w:type="gramStart"/>
      <w:r w:rsidRPr="002D08E2">
        <w:rPr>
          <w:rFonts w:ascii="Arial" w:hAnsi="Arial"/>
          <w:b/>
        </w:rPr>
        <w:t xml:space="preserve">Comparison of raw tumor volume measurements </w:t>
      </w:r>
      <w:r>
        <w:rPr>
          <w:rFonts w:ascii="Arial" w:hAnsi="Arial"/>
          <w:b/>
        </w:rPr>
        <w:t xml:space="preserve">of tumors used in growth analysis </w:t>
      </w:r>
      <w:r w:rsidRPr="002D08E2">
        <w:rPr>
          <w:rFonts w:ascii="Arial" w:hAnsi="Arial"/>
          <w:b/>
        </w:rPr>
        <w:t>by manual and semi-automated methods.</w:t>
      </w:r>
      <w:proofErr w:type="gramEnd"/>
    </w:p>
    <w:tbl>
      <w:tblPr>
        <w:tblW w:w="8010" w:type="dxa"/>
        <w:tblInd w:w="4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00"/>
        <w:gridCol w:w="1620"/>
        <w:gridCol w:w="1890"/>
        <w:gridCol w:w="1710"/>
      </w:tblGrid>
      <w:tr w:rsidR="002355C0" w:rsidRPr="002D08E2" w:rsidTr="002355C0">
        <w:trPr>
          <w:trHeight w:val="168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 xml:space="preserve">Mouse </w:t>
            </w:r>
            <w:bookmarkStart w:id="0" w:name="_GoBack"/>
            <w:bookmarkEnd w:id="0"/>
            <w:r w:rsidRPr="002D08E2">
              <w:rPr>
                <w:rFonts w:ascii="Arial" w:eastAsia="SimSun" w:hAnsi="Arial" w:cs="Arial"/>
              </w:rPr>
              <w:t>(tumor)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046C1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</w:t>
            </w:r>
            <w:r w:rsidRPr="00110F19">
              <w:rPr>
                <w:rFonts w:ascii="Arial" w:eastAsia="SimSun" w:hAnsi="Arial" w:cs="Arial"/>
              </w:rPr>
              <w:t>umor volume</w:t>
            </w:r>
            <w:r>
              <w:rPr>
                <w:rFonts w:ascii="Arial" w:eastAsia="SimSun" w:hAnsi="Arial" w:cs="Arial"/>
              </w:rPr>
              <w:t xml:space="preserve"> from s</w:t>
            </w:r>
            <w:r w:rsidRPr="00046C12">
              <w:rPr>
                <w:rFonts w:ascii="Arial" w:eastAsia="SimSun" w:hAnsi="Arial" w:cs="Arial"/>
              </w:rPr>
              <w:t xml:space="preserve">emi-automated </w:t>
            </w:r>
            <w:r>
              <w:rPr>
                <w:rFonts w:ascii="Arial" w:eastAsia="SimSun" w:hAnsi="Arial" w:cs="Arial"/>
              </w:rPr>
              <w:t>method</w:t>
            </w:r>
            <w:r w:rsidRPr="00046C12">
              <w:rPr>
                <w:rFonts w:ascii="Arial" w:eastAsia="SimSun" w:hAnsi="Arial" w:cs="Arial"/>
              </w:rPr>
              <w:t xml:space="preserve">  (mm</w:t>
            </w:r>
            <w:r w:rsidRPr="00046C12">
              <w:rPr>
                <w:rFonts w:ascii="Arial" w:eastAsia="SimSun" w:hAnsi="Arial" w:cs="Arial"/>
                <w:vertAlign w:val="superscript"/>
              </w:rPr>
              <w:t>3</w:t>
            </w:r>
            <w:r w:rsidRPr="00046C12">
              <w:rPr>
                <w:rFonts w:ascii="Arial" w:eastAsia="SimSun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046C1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T</w:t>
            </w:r>
            <w:r w:rsidRPr="00110F19">
              <w:rPr>
                <w:rFonts w:ascii="Arial" w:eastAsia="SimSun" w:hAnsi="Arial" w:cs="Arial"/>
              </w:rPr>
              <w:t>umor volume</w:t>
            </w:r>
            <w:r>
              <w:rPr>
                <w:rFonts w:ascii="Arial" w:eastAsia="SimSun" w:hAnsi="Arial" w:cs="Arial"/>
              </w:rPr>
              <w:t xml:space="preserve"> from s</w:t>
            </w:r>
            <w:r w:rsidRPr="00046C12">
              <w:rPr>
                <w:rFonts w:ascii="Arial" w:eastAsia="SimSun" w:hAnsi="Arial" w:cs="Arial"/>
              </w:rPr>
              <w:t xml:space="preserve">emi-automated </w:t>
            </w:r>
            <w:r>
              <w:rPr>
                <w:rFonts w:ascii="Arial" w:eastAsia="SimSun" w:hAnsi="Arial" w:cs="Arial"/>
              </w:rPr>
              <w:t>method</w:t>
            </w:r>
            <w:r w:rsidRPr="00046C12">
              <w:rPr>
                <w:rFonts w:ascii="Arial" w:eastAsia="SimSun" w:hAnsi="Arial" w:cs="Arial"/>
              </w:rPr>
              <w:t xml:space="preserve">  (mm</w:t>
            </w:r>
            <w:r w:rsidRPr="00046C12">
              <w:rPr>
                <w:rFonts w:ascii="Arial" w:eastAsia="SimSun" w:hAnsi="Arial" w:cs="Arial"/>
                <w:vertAlign w:val="superscript"/>
              </w:rPr>
              <w:t>3</w:t>
            </w:r>
            <w:r w:rsidRPr="00046C12">
              <w:rPr>
                <w:rFonts w:ascii="Arial" w:eastAsia="SimSun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046C1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</w:t>
            </w:r>
            <w:r w:rsidRPr="00110F19">
              <w:rPr>
                <w:rFonts w:ascii="Arial" w:eastAsia="SimSun" w:hAnsi="Arial" w:cs="Arial"/>
              </w:rPr>
              <w:t xml:space="preserve">umor volume </w:t>
            </w:r>
            <w:r>
              <w:rPr>
                <w:rFonts w:ascii="Arial" w:eastAsia="SimSun" w:hAnsi="Arial" w:cs="Arial"/>
              </w:rPr>
              <w:t>from m</w:t>
            </w:r>
            <w:r w:rsidRPr="00046C12">
              <w:rPr>
                <w:rFonts w:ascii="Arial" w:eastAsia="SimSun" w:hAnsi="Arial" w:cs="Arial"/>
              </w:rPr>
              <w:t xml:space="preserve">anual approximation </w:t>
            </w:r>
            <w:r>
              <w:rPr>
                <w:rFonts w:ascii="Arial" w:eastAsia="SimSun" w:hAnsi="Arial" w:cs="Arial"/>
              </w:rPr>
              <w:t>method</w:t>
            </w:r>
            <w:r w:rsidRPr="00046C12">
              <w:rPr>
                <w:rFonts w:ascii="Arial" w:eastAsia="SimSun" w:hAnsi="Arial" w:cs="Arial"/>
              </w:rPr>
              <w:t xml:space="preserve"> (mm</w:t>
            </w:r>
            <w:r w:rsidRPr="00046C12">
              <w:rPr>
                <w:rFonts w:ascii="Arial" w:eastAsia="SimSun" w:hAnsi="Arial" w:cs="Arial"/>
                <w:vertAlign w:val="superscript"/>
              </w:rPr>
              <w:t>3</w:t>
            </w:r>
            <w:r w:rsidRPr="00046C12">
              <w:rPr>
                <w:rFonts w:ascii="Arial" w:eastAsia="SimSun" w:hAnsi="Arial" w:cs="Arial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046C1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</w:t>
            </w:r>
            <w:r w:rsidRPr="00110F19">
              <w:rPr>
                <w:rFonts w:ascii="Arial" w:eastAsia="SimSun" w:hAnsi="Arial" w:cs="Arial"/>
              </w:rPr>
              <w:t xml:space="preserve">umor volume </w:t>
            </w:r>
            <w:r>
              <w:rPr>
                <w:rFonts w:ascii="Arial" w:eastAsia="SimSun" w:hAnsi="Arial" w:cs="Arial"/>
              </w:rPr>
              <w:t>from m</w:t>
            </w:r>
            <w:r w:rsidRPr="00046C12">
              <w:rPr>
                <w:rFonts w:ascii="Arial" w:eastAsia="SimSun" w:hAnsi="Arial" w:cs="Arial"/>
              </w:rPr>
              <w:t xml:space="preserve">anual complete segmentation </w:t>
            </w:r>
            <w:r>
              <w:rPr>
                <w:rFonts w:ascii="Arial" w:eastAsia="SimSun" w:hAnsi="Arial" w:cs="Arial"/>
              </w:rPr>
              <w:t>method</w:t>
            </w:r>
            <w:r w:rsidRPr="00046C12">
              <w:rPr>
                <w:rFonts w:ascii="Arial" w:eastAsia="SimSun" w:hAnsi="Arial" w:cs="Arial"/>
              </w:rPr>
              <w:t xml:space="preserve"> (mm</w:t>
            </w:r>
            <w:r w:rsidRPr="00046C12">
              <w:rPr>
                <w:rFonts w:ascii="Arial" w:eastAsia="SimSun" w:hAnsi="Arial" w:cs="Arial"/>
                <w:vertAlign w:val="superscript"/>
              </w:rPr>
              <w:t>3</w:t>
            </w:r>
            <w:r w:rsidRPr="00046C12">
              <w:rPr>
                <w:rFonts w:ascii="Arial" w:eastAsia="SimSun" w:hAnsi="Arial" w:cs="Arial"/>
              </w:rPr>
              <w:t>)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0.685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0.615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0.688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0.700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0.891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0.928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0.898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0.833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0.759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0.996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1.070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1.229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1.078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1.704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1.843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3.466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3.905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SimSun" w:hAnsi="Arial" w:cs="Arial"/>
              </w:rPr>
              <w:t>5.079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3 (A)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0.324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0.485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0.285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0.368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0.506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0.413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58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0.372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0.527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0.415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0.442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0.589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0.462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106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1.087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1.425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1.306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150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1.</w:t>
            </w:r>
            <w:r>
              <w:rPr>
                <w:rFonts w:ascii="Arial" w:eastAsia="SimSun" w:hAnsi="Arial" w:cs="Arial"/>
              </w:rPr>
              <w:t>151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1.776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SimSun" w:hAnsi="Arial" w:cs="Arial"/>
              </w:rPr>
              <w:t>1.635</w:t>
            </w: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(B)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0.052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0.086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58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0.229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0.308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106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0.800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0.847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4 (A)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0.188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0.187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0.364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0.326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0.408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0.370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63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0.476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0.379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i/>
                <w:iCs/>
                <w:color w:val="363636"/>
              </w:rPr>
            </w:pPr>
            <w:r w:rsidRPr="002D08E2">
              <w:rPr>
                <w:rFonts w:ascii="Arial" w:eastAsia="SimSun" w:hAnsi="Arial" w:cs="Arial"/>
              </w:rPr>
              <w:t>1.130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i/>
                <w:iCs/>
                <w:color w:val="363636"/>
              </w:rPr>
            </w:pPr>
            <w:r w:rsidRPr="002D08E2">
              <w:rPr>
                <w:rFonts w:ascii="Arial" w:eastAsia="SimSun" w:hAnsi="Arial" w:cs="Arial"/>
              </w:rPr>
              <w:t>1.390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(B)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0.050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0.100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0.061</w:t>
            </w: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0.120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0.146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0.152</w:t>
            </w: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0.380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0.434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0.302</w:t>
            </w: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63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0.670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0.716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0.578</w:t>
            </w: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1.070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1.099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1.061</w:t>
            </w:r>
          </w:p>
        </w:tc>
      </w:tr>
      <w:tr w:rsidR="002355C0" w:rsidRPr="002D08E2" w:rsidTr="00366F54">
        <w:trPr>
          <w:trHeight w:hRule="exact" w:val="36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i/>
                <w:iCs/>
                <w:color w:val="36363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137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355C0" w:rsidRPr="002D08E2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</w:rPr>
            </w:pPr>
            <w:r w:rsidRPr="002D08E2">
              <w:rPr>
                <w:rFonts w:ascii="Arial" w:eastAsia="SimSun" w:hAnsi="Arial" w:cs="Arial"/>
              </w:rPr>
              <w:t>2.050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2D08E2" w:rsidRDefault="002355C0" w:rsidP="00366F5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</w:rPr>
            </w:pPr>
            <w:r w:rsidRPr="002D08E2">
              <w:rPr>
                <w:rFonts w:ascii="Arial" w:eastAsia="SimSun" w:hAnsi="Arial" w:cs="Arial"/>
              </w:rPr>
              <w:t>2.230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5C0" w:rsidRPr="007D4769" w:rsidRDefault="002355C0" w:rsidP="00366F54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SimSu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SimSun" w:hAnsi="Arial" w:cs="Arial"/>
              </w:rPr>
              <w:t>1.920</w:t>
            </w:r>
          </w:p>
        </w:tc>
      </w:tr>
    </w:tbl>
    <w:p w:rsidR="002355C0" w:rsidRDefault="002355C0" w:rsidP="002355C0">
      <w:pPr>
        <w:ind w:left="180" w:right="90"/>
        <w:jc w:val="both"/>
        <w:rPr>
          <w:rFonts w:ascii="Arial" w:hAnsi="Arial"/>
          <w:b/>
        </w:rPr>
      </w:pPr>
    </w:p>
    <w:p w:rsidR="002355C0" w:rsidRPr="00796C17" w:rsidRDefault="002355C0" w:rsidP="002355C0">
      <w:pPr>
        <w:ind w:left="180" w:right="-882"/>
        <w:jc w:val="both"/>
        <w:rPr>
          <w:rFonts w:ascii="Arial" w:hAnsi="Arial"/>
        </w:rPr>
      </w:pPr>
      <w:proofErr w:type="gramStart"/>
      <w:r w:rsidRPr="00796C17">
        <w:rPr>
          <w:rFonts w:ascii="Arial" w:hAnsi="Arial" w:cs="SimSun"/>
          <w:bCs/>
          <w:kern w:val="32"/>
          <w:vertAlign w:val="superscript"/>
          <w:lang w:eastAsia="zh-CN"/>
        </w:rPr>
        <w:lastRenderedPageBreak/>
        <w:t>a</w:t>
      </w:r>
      <w:proofErr w:type="gramEnd"/>
      <w:r w:rsidRPr="00796C17">
        <w:rPr>
          <w:rFonts w:ascii="Arial" w:hAnsi="Arial" w:cs="SimSun"/>
          <w:bCs/>
          <w:kern w:val="32"/>
          <w:vertAlign w:val="superscript"/>
          <w:lang w:eastAsia="zh-CN"/>
        </w:rPr>
        <w:t xml:space="preserve"> </w:t>
      </w:r>
      <w:r>
        <w:rPr>
          <w:rFonts w:ascii="Arial" w:hAnsi="Arial"/>
        </w:rPr>
        <w:t>For tumors that had all three volume measurements (16 in total), a one way ANOVA test was performed and no significant difference was detected among the three datasets (P=0.06); for tumors that had only the semi-automated and manual approximation measurements (11 in total), a paired Student’s t-test was performed and no significant difference was observed between the two datasets (P=0.49).</w:t>
      </w:r>
    </w:p>
    <w:p w:rsidR="00347551" w:rsidRDefault="00347551"/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0"/>
    <w:rsid w:val="002355C0"/>
    <w:rsid w:val="00347551"/>
    <w:rsid w:val="00AF1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C0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C0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Macintosh Word</Application>
  <DocSecurity>0</DocSecurity>
  <Lines>9</Lines>
  <Paragraphs>2</Paragraphs>
  <ScaleCrop>false</ScaleCrop>
  <Company>Cornell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2013-11-21T03:57:00Z</dcterms:created>
  <dcterms:modified xsi:type="dcterms:W3CDTF">2013-11-21T03:57:00Z</dcterms:modified>
</cp:coreProperties>
</file>