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54" w:rsidRPr="000662BA" w:rsidRDefault="00597016" w:rsidP="000662BA">
      <w:pPr>
        <w:ind w:firstLine="0"/>
        <w:jc w:val="center"/>
        <w:rPr>
          <w:b/>
        </w:rPr>
      </w:pPr>
      <w:r>
        <w:rPr>
          <w:b/>
        </w:rPr>
        <w:t>Supplemental A</w:t>
      </w:r>
      <w:r w:rsidR="00A74054" w:rsidRPr="00A54BF3">
        <w:rPr>
          <w:b/>
        </w:rPr>
        <w:t>nalyses S2</w:t>
      </w:r>
      <w:bookmarkStart w:id="0" w:name="_GoBack"/>
      <w:bookmarkEnd w:id="0"/>
    </w:p>
    <w:p w:rsidR="00A74054" w:rsidRPr="007F1274" w:rsidRDefault="00A74054" w:rsidP="003E5C96">
      <w:pPr>
        <w:ind w:firstLine="720"/>
        <w:rPr>
          <w:b/>
        </w:rPr>
      </w:pPr>
      <w:r w:rsidRPr="000D45DA">
        <w:t>As with Study 1,</w:t>
      </w:r>
      <w:r w:rsidRPr="000D45DA">
        <w:rPr>
          <w:b/>
        </w:rPr>
        <w:t xml:space="preserve"> </w:t>
      </w:r>
      <w:r w:rsidRPr="000D45DA">
        <w:t>additional analyses were performed with political orientation. Twenty-three percent of the sample reported intending to vote for a right-wing party, 59% for left-wing parties, and</w:t>
      </w:r>
      <w:r w:rsidRPr="00457C3A">
        <w:t xml:space="preserve"> 18% independent/unaligned. However, including left/right wing voting inte</w:t>
      </w:r>
      <w:r w:rsidRPr="000D45DA">
        <w:t>ntions (coded as a dichotomous variable), revealed no interaction with condition (</w:t>
      </w:r>
      <w:r w:rsidRPr="000D45DA">
        <w:rPr>
          <w:i/>
        </w:rPr>
        <w:t>ps &gt;</w:t>
      </w:r>
      <w:r w:rsidRPr="000D45DA">
        <w:t>.59), strongly indicating that the findings were not influenced by left-wing bias. Results remained significant after including age as a covariate.</w:t>
      </w:r>
    </w:p>
    <w:p w:rsidR="00A74054" w:rsidRDefault="00A74054" w:rsidP="003E5C96">
      <w:pPr>
        <w:ind w:firstLine="720"/>
      </w:pPr>
      <w:r>
        <w:t xml:space="preserve">The greater proportion of criticisms of PETA in the sexualized condition suggested participants were more offended by these advertisements. The questionnaire also included an item regarding whether participants were offended by the advertisements (i.e., “Are you offended by this advertisement?”; </w:t>
      </w:r>
      <w:r w:rsidRPr="000D45DA">
        <w:t xml:space="preserve">1 = </w:t>
      </w:r>
      <w:r w:rsidRPr="000D45DA">
        <w:rPr>
          <w:i/>
        </w:rPr>
        <w:t>Not at all</w:t>
      </w:r>
      <w:r w:rsidRPr="000D45DA">
        <w:t xml:space="preserve">, 7 = </w:t>
      </w:r>
      <w:r w:rsidRPr="000D45DA">
        <w:rPr>
          <w:i/>
        </w:rPr>
        <w:t>Very much</w:t>
      </w:r>
      <w:r w:rsidRPr="000D45DA">
        <w:t>)</w:t>
      </w:r>
      <w:r>
        <w:t xml:space="preserve">, however, overall, levels of offence were low </w:t>
      </w:r>
      <w:r w:rsidRPr="00990EC8">
        <w:t>(</w:t>
      </w:r>
      <w:r w:rsidRPr="00DC50E8">
        <w:t xml:space="preserve">sexualized, </w:t>
      </w:r>
      <w:r w:rsidRPr="00DC50E8">
        <w:rPr>
          <w:i/>
        </w:rPr>
        <w:t>M</w:t>
      </w:r>
      <w:r w:rsidRPr="00DC50E8">
        <w:t xml:space="preserve"> = 2.30, </w:t>
      </w:r>
      <w:r w:rsidRPr="00DC50E8">
        <w:rPr>
          <w:i/>
        </w:rPr>
        <w:t>SD</w:t>
      </w:r>
      <w:r w:rsidRPr="00DC50E8">
        <w:t xml:space="preserve">, = 1.65; non-sexualized, </w:t>
      </w:r>
      <w:r w:rsidRPr="00DC50E8">
        <w:rPr>
          <w:i/>
        </w:rPr>
        <w:t>M</w:t>
      </w:r>
      <w:r w:rsidRPr="00DC50E8">
        <w:t xml:space="preserve"> = 1.56, </w:t>
      </w:r>
      <w:r w:rsidRPr="00DC50E8">
        <w:rPr>
          <w:i/>
        </w:rPr>
        <w:t>SD</w:t>
      </w:r>
      <w:r w:rsidRPr="00DC50E8">
        <w:t xml:space="preserve"> = .84</w:t>
      </w:r>
      <w:r w:rsidRPr="00990EC8">
        <w:t>)</w:t>
      </w:r>
      <w:r>
        <w:t xml:space="preserve">. Further, offence was included in multiple mediation analyses and was found not to be a mediator, and UH remained the only significant mediator for both PETA support, [-.36, -.07], and helpful ideas [-.18, -.01]. This provides further support for the interpretation that the dehumanization of the women depicted in advertisements, not levels of offence and/or other contributing factors were driving these findings. </w:t>
      </w:r>
    </w:p>
    <w:p w:rsidR="00D44E77" w:rsidRDefault="00A74054" w:rsidP="00F07144">
      <w:pPr>
        <w:ind w:firstLine="720"/>
      </w:pPr>
      <w:r w:rsidRPr="001729B8">
        <w:t>Including familiarity, liking of the ad</w:t>
      </w:r>
      <w:r>
        <w:t>vertisement</w:t>
      </w:r>
      <w:r w:rsidR="00F07144">
        <w:t>,</w:t>
      </w:r>
      <w:r w:rsidRPr="001729B8">
        <w:t xml:space="preserve"> and attractiveness of the </w:t>
      </w:r>
      <w:r>
        <w:t>models</w:t>
      </w:r>
      <w:r w:rsidRPr="001729B8">
        <w:t xml:space="preserve"> made no difference to the significance of either mediation model when these were included as covariates</w:t>
      </w:r>
      <w:r>
        <w:t xml:space="preserve"> or </w:t>
      </w:r>
      <w:r w:rsidR="000D397C">
        <w:t xml:space="preserve">when included as </w:t>
      </w:r>
      <w:r>
        <w:t xml:space="preserve">alternative mediators. </w:t>
      </w:r>
    </w:p>
    <w:sectPr w:rsidR="00D44E77" w:rsidSect="00D30C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916CC"/>
    <w:rsid w:val="000662BA"/>
    <w:rsid w:val="000D397C"/>
    <w:rsid w:val="0011470E"/>
    <w:rsid w:val="00236FA7"/>
    <w:rsid w:val="003B6093"/>
    <w:rsid w:val="003E5C96"/>
    <w:rsid w:val="004916CC"/>
    <w:rsid w:val="00597016"/>
    <w:rsid w:val="00667D8B"/>
    <w:rsid w:val="006943BE"/>
    <w:rsid w:val="0075595D"/>
    <w:rsid w:val="007928AB"/>
    <w:rsid w:val="00872985"/>
    <w:rsid w:val="009472A8"/>
    <w:rsid w:val="009809CC"/>
    <w:rsid w:val="00A54BF3"/>
    <w:rsid w:val="00A74054"/>
    <w:rsid w:val="00C12018"/>
    <w:rsid w:val="00D0025B"/>
    <w:rsid w:val="00D06FF5"/>
    <w:rsid w:val="00D25DD8"/>
    <w:rsid w:val="00D30CC2"/>
    <w:rsid w:val="00D44E77"/>
    <w:rsid w:val="00DE7E40"/>
    <w:rsid w:val="00E423A2"/>
    <w:rsid w:val="00F07144"/>
    <w:rsid w:val="00F76ED8"/>
    <w:rsid w:val="00FA6EAC"/>
    <w:rsid w:val="00FC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AC"/>
    <w:pPr>
      <w:spacing w:line="480" w:lineRule="auto"/>
      <w:ind w:firstLine="284"/>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55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link w:val="Heading1aChar"/>
    <w:qFormat/>
    <w:rsid w:val="00FA6EAC"/>
    <w:pPr>
      <w:jc w:val="center"/>
      <w:outlineLvl w:val="0"/>
    </w:pPr>
    <w:rPr>
      <w:rFonts w:ascii="Calibri" w:hAnsi="Calibri"/>
      <w:b/>
      <w:color w:val="000000"/>
    </w:rPr>
  </w:style>
  <w:style w:type="character" w:customStyle="1" w:styleId="Heading1aChar">
    <w:name w:val="Heading 1a Char"/>
    <w:link w:val="Heading1a"/>
    <w:rsid w:val="00FA6EAC"/>
    <w:rPr>
      <w:rFonts w:ascii="Calibri" w:hAnsi="Calibri"/>
      <w:b/>
      <w:color w:val="000000"/>
      <w:sz w:val="24"/>
      <w:szCs w:val="24"/>
      <w:lang w:val="en-US"/>
    </w:rPr>
  </w:style>
  <w:style w:type="paragraph" w:customStyle="1" w:styleId="Heading2a">
    <w:name w:val="Heading 2a"/>
    <w:basedOn w:val="Normal"/>
    <w:link w:val="Heading2aChar"/>
    <w:qFormat/>
    <w:rsid w:val="00FA6EAC"/>
    <w:rPr>
      <w:rFonts w:ascii="Calibri" w:hAnsi="Calibri"/>
      <w:b/>
      <w:color w:val="000000"/>
    </w:rPr>
  </w:style>
  <w:style w:type="character" w:customStyle="1" w:styleId="Heading2aChar">
    <w:name w:val="Heading 2a Char"/>
    <w:link w:val="Heading2a"/>
    <w:rsid w:val="00FA6EAC"/>
    <w:rPr>
      <w:rFonts w:ascii="Calibri" w:hAnsi="Calibri"/>
      <w:b/>
      <w:color w:val="000000"/>
      <w:sz w:val="24"/>
      <w:szCs w:val="24"/>
      <w:lang w:val="en-US"/>
    </w:rPr>
  </w:style>
  <w:style w:type="paragraph" w:customStyle="1" w:styleId="Tablea">
    <w:name w:val="Table a"/>
    <w:basedOn w:val="Normal"/>
    <w:link w:val="TableaChar"/>
    <w:rsid w:val="00E423A2"/>
    <w:rPr>
      <w:color w:val="000000"/>
      <w:lang w:val="en-AU"/>
    </w:rPr>
  </w:style>
  <w:style w:type="character" w:customStyle="1" w:styleId="TableaChar">
    <w:name w:val="Table a Char"/>
    <w:link w:val="Tablea"/>
    <w:rsid w:val="00E423A2"/>
    <w:rPr>
      <w:color w:val="000000"/>
      <w:sz w:val="24"/>
      <w:szCs w:val="24"/>
    </w:rPr>
  </w:style>
  <w:style w:type="paragraph" w:customStyle="1" w:styleId="NormalAbstract">
    <w:name w:val="Normal Abstract"/>
    <w:basedOn w:val="Normal"/>
    <w:rsid w:val="00E423A2"/>
    <w:pPr>
      <w:ind w:firstLine="0"/>
    </w:pPr>
    <w:rPr>
      <w:rFonts w:cs="Calibri"/>
      <w:color w:val="000000"/>
    </w:rPr>
  </w:style>
  <w:style w:type="paragraph" w:customStyle="1" w:styleId="Heading3a">
    <w:name w:val="Heading3a"/>
    <w:basedOn w:val="Normal"/>
    <w:link w:val="Heading3aChar"/>
    <w:qFormat/>
    <w:rsid w:val="00FA6EAC"/>
    <w:rPr>
      <w:b/>
    </w:rPr>
  </w:style>
  <w:style w:type="character" w:customStyle="1" w:styleId="Heading3aChar">
    <w:name w:val="Heading3a Char"/>
    <w:link w:val="Heading3a"/>
    <w:rsid w:val="00FA6EAC"/>
    <w:rPr>
      <w:b/>
      <w:sz w:val="24"/>
      <w:szCs w:val="24"/>
      <w:lang w:val="en-US"/>
    </w:rPr>
  </w:style>
  <w:style w:type="paragraph" w:customStyle="1" w:styleId="Heading4a">
    <w:name w:val="Heading4a"/>
    <w:basedOn w:val="Normal"/>
    <w:link w:val="Heading4aChar"/>
    <w:qFormat/>
    <w:rsid w:val="00FA6EAC"/>
    <w:rPr>
      <w:b/>
      <w:i/>
    </w:rPr>
  </w:style>
  <w:style w:type="character" w:customStyle="1" w:styleId="Heading4aChar">
    <w:name w:val="Heading4a Char"/>
    <w:link w:val="Heading4a"/>
    <w:rsid w:val="00FA6EAC"/>
    <w:rPr>
      <w:b/>
      <w:i/>
      <w:sz w:val="24"/>
      <w:szCs w:val="24"/>
      <w:lang w:val="en-US"/>
    </w:rPr>
  </w:style>
  <w:style w:type="character" w:customStyle="1" w:styleId="Heading1Char">
    <w:name w:val="Heading 1 Char"/>
    <w:basedOn w:val="DefaultParagraphFont"/>
    <w:link w:val="Heading1"/>
    <w:uiPriority w:val="9"/>
    <w:rsid w:val="0075595D"/>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E423A2"/>
    <w:rPr>
      <w:i/>
      <w:iCs/>
    </w:rPr>
  </w:style>
  <w:style w:type="paragraph" w:styleId="NoSpacing">
    <w:name w:val="No Spacing"/>
    <w:uiPriority w:val="1"/>
    <w:qFormat/>
    <w:rsid w:val="0075595D"/>
  </w:style>
  <w:style w:type="paragraph" w:styleId="ListParagraph">
    <w:name w:val="List Paragraph"/>
    <w:basedOn w:val="Normal"/>
    <w:uiPriority w:val="34"/>
    <w:qFormat/>
    <w:rsid w:val="00755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EAC"/>
    <w:pPr>
      <w:spacing w:line="480" w:lineRule="auto"/>
      <w:ind w:firstLine="284"/>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559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link w:val="Heading1aChar"/>
    <w:qFormat/>
    <w:rsid w:val="00FA6EAC"/>
    <w:pPr>
      <w:jc w:val="center"/>
      <w:outlineLvl w:val="0"/>
    </w:pPr>
    <w:rPr>
      <w:rFonts w:ascii="Calibri" w:hAnsi="Calibri"/>
      <w:b/>
      <w:color w:val="000000"/>
    </w:rPr>
  </w:style>
  <w:style w:type="character" w:customStyle="1" w:styleId="Heading1aChar">
    <w:name w:val="Heading 1a Char"/>
    <w:link w:val="Heading1a"/>
    <w:rsid w:val="00FA6EAC"/>
    <w:rPr>
      <w:rFonts w:ascii="Calibri" w:hAnsi="Calibri"/>
      <w:b/>
      <w:color w:val="000000"/>
      <w:sz w:val="24"/>
      <w:szCs w:val="24"/>
      <w:lang w:val="en-US"/>
    </w:rPr>
  </w:style>
  <w:style w:type="paragraph" w:customStyle="1" w:styleId="Heading2a">
    <w:name w:val="Heading 2a"/>
    <w:basedOn w:val="Normal"/>
    <w:link w:val="Heading2aChar"/>
    <w:qFormat/>
    <w:rsid w:val="00FA6EAC"/>
    <w:rPr>
      <w:rFonts w:ascii="Calibri" w:hAnsi="Calibri"/>
      <w:b/>
      <w:color w:val="000000"/>
    </w:rPr>
  </w:style>
  <w:style w:type="character" w:customStyle="1" w:styleId="Heading2aChar">
    <w:name w:val="Heading 2a Char"/>
    <w:link w:val="Heading2a"/>
    <w:rsid w:val="00FA6EAC"/>
    <w:rPr>
      <w:rFonts w:ascii="Calibri" w:hAnsi="Calibri"/>
      <w:b/>
      <w:color w:val="000000"/>
      <w:sz w:val="24"/>
      <w:szCs w:val="24"/>
      <w:lang w:val="en-US"/>
    </w:rPr>
  </w:style>
  <w:style w:type="paragraph" w:customStyle="1" w:styleId="Tablea">
    <w:name w:val="Table a"/>
    <w:basedOn w:val="Normal"/>
    <w:link w:val="TableaChar"/>
    <w:rsid w:val="00E423A2"/>
    <w:rPr>
      <w:color w:val="000000"/>
      <w:lang w:val="en-AU"/>
    </w:rPr>
  </w:style>
  <w:style w:type="character" w:customStyle="1" w:styleId="TableaChar">
    <w:name w:val="Table a Char"/>
    <w:link w:val="Tablea"/>
    <w:rsid w:val="00E423A2"/>
    <w:rPr>
      <w:color w:val="000000"/>
      <w:sz w:val="24"/>
      <w:szCs w:val="24"/>
    </w:rPr>
  </w:style>
  <w:style w:type="paragraph" w:customStyle="1" w:styleId="NormalAbstract">
    <w:name w:val="Normal Abstract"/>
    <w:basedOn w:val="Normal"/>
    <w:rsid w:val="00E423A2"/>
    <w:pPr>
      <w:ind w:firstLine="0"/>
    </w:pPr>
    <w:rPr>
      <w:rFonts w:cs="Calibri"/>
      <w:color w:val="000000"/>
    </w:rPr>
  </w:style>
  <w:style w:type="paragraph" w:customStyle="1" w:styleId="Heading3a">
    <w:name w:val="Heading3a"/>
    <w:basedOn w:val="Normal"/>
    <w:link w:val="Heading3aChar"/>
    <w:qFormat/>
    <w:rsid w:val="00FA6EAC"/>
    <w:rPr>
      <w:b/>
    </w:rPr>
  </w:style>
  <w:style w:type="character" w:customStyle="1" w:styleId="Heading3aChar">
    <w:name w:val="Heading3a Char"/>
    <w:link w:val="Heading3a"/>
    <w:rsid w:val="00FA6EAC"/>
    <w:rPr>
      <w:b/>
      <w:sz w:val="24"/>
      <w:szCs w:val="24"/>
      <w:lang w:val="en-US"/>
    </w:rPr>
  </w:style>
  <w:style w:type="paragraph" w:customStyle="1" w:styleId="Heading4a">
    <w:name w:val="Heading4a"/>
    <w:basedOn w:val="Normal"/>
    <w:link w:val="Heading4aChar"/>
    <w:qFormat/>
    <w:rsid w:val="00FA6EAC"/>
    <w:rPr>
      <w:b/>
      <w:i/>
    </w:rPr>
  </w:style>
  <w:style w:type="character" w:customStyle="1" w:styleId="Heading4aChar">
    <w:name w:val="Heading4a Char"/>
    <w:link w:val="Heading4a"/>
    <w:rsid w:val="00FA6EAC"/>
    <w:rPr>
      <w:b/>
      <w:i/>
      <w:sz w:val="24"/>
      <w:szCs w:val="24"/>
      <w:lang w:val="en-US"/>
    </w:rPr>
  </w:style>
  <w:style w:type="character" w:customStyle="1" w:styleId="Heading1Char">
    <w:name w:val="Heading 1 Char"/>
    <w:basedOn w:val="DefaultParagraphFont"/>
    <w:link w:val="Heading1"/>
    <w:uiPriority w:val="9"/>
    <w:rsid w:val="0075595D"/>
    <w:rPr>
      <w:rFonts w:asciiTheme="majorHAnsi" w:eastAsiaTheme="majorEastAsia" w:hAnsiTheme="majorHAnsi" w:cstheme="majorBidi"/>
      <w:b/>
      <w:bCs/>
      <w:color w:val="365F91" w:themeColor="accent1" w:themeShade="BF"/>
      <w:sz w:val="28"/>
      <w:szCs w:val="28"/>
    </w:rPr>
  </w:style>
  <w:style w:type="character" w:styleId="Emphasis">
    <w:name w:val="Emphasis"/>
    <w:uiPriority w:val="20"/>
    <w:qFormat/>
    <w:rsid w:val="00E423A2"/>
    <w:rPr>
      <w:i/>
      <w:iCs/>
    </w:rPr>
  </w:style>
  <w:style w:type="paragraph" w:styleId="NoSpacing">
    <w:name w:val="No Spacing"/>
    <w:uiPriority w:val="1"/>
    <w:qFormat/>
    <w:rsid w:val="0075595D"/>
  </w:style>
  <w:style w:type="paragraph" w:styleId="ListParagraph">
    <w:name w:val="List Paragraph"/>
    <w:basedOn w:val="Normal"/>
    <w:uiPriority w:val="34"/>
    <w:qFormat/>
    <w:rsid w:val="007559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psychology</cp:lastModifiedBy>
  <cp:revision>3</cp:revision>
  <dcterms:created xsi:type="dcterms:W3CDTF">2013-11-13T09:23:00Z</dcterms:created>
  <dcterms:modified xsi:type="dcterms:W3CDTF">2013-11-13T09:24:00Z</dcterms:modified>
</cp:coreProperties>
</file>