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4" w:rsidRDefault="00F16B74" w:rsidP="00F16B7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3A98F1E" wp14:editId="1AE4303E">
            <wp:extent cx="5979549" cy="4112189"/>
            <wp:effectExtent l="0" t="0" r="0" b="3175"/>
            <wp:docPr id="1" name="Picture 1" descr="Description: Macintosh HD:Users:chrisbrauer:Desktop:YPPMS Figures: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chrisbrauer:Desktop:YPPMS Figures:Figure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57" cy="41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FA" w:rsidRDefault="00F16B74" w:rsidP="00F16B74">
      <w:r w:rsidRPr="00FC44D8">
        <w:rPr>
          <w:rFonts w:ascii="Arial" w:hAnsi="Arial" w:cs="Arial"/>
          <w:b/>
        </w:rPr>
        <w:t xml:space="preserve">Figure S1. Principal coordinates analysis </w:t>
      </w:r>
      <w:r>
        <w:rPr>
          <w:rFonts w:ascii="Arial" w:hAnsi="Arial" w:cs="Arial"/>
          <w:b/>
        </w:rPr>
        <w:t>based on</w:t>
      </w:r>
      <w:r w:rsidRPr="00FC44D8">
        <w:rPr>
          <w:rFonts w:ascii="Arial" w:hAnsi="Arial" w:cs="Arial"/>
          <w:b/>
        </w:rPr>
        <w:t xml:space="preserve"> 14 microsatellite loci for </w:t>
      </w:r>
      <w:r w:rsidRPr="00FC44D8">
        <w:rPr>
          <w:rFonts w:ascii="Arial" w:hAnsi="Arial" w:cs="Arial"/>
          <w:b/>
          <w:i/>
        </w:rPr>
        <w:t>Nannoperca obscura</w:t>
      </w:r>
      <w:r>
        <w:rPr>
          <w:rFonts w:ascii="Arial" w:hAnsi="Arial" w:cs="Arial"/>
          <w:b/>
        </w:rPr>
        <w:t xml:space="preserve"> </w:t>
      </w:r>
      <w:r w:rsidRPr="00FC44D8">
        <w:rPr>
          <w:rFonts w:ascii="Arial" w:hAnsi="Arial" w:cs="Arial"/>
          <w:b/>
        </w:rPr>
        <w:t xml:space="preserve">individuals from </w:t>
      </w:r>
      <w:r>
        <w:rPr>
          <w:rFonts w:ascii="Arial" w:hAnsi="Arial" w:cs="Arial"/>
          <w:b/>
        </w:rPr>
        <w:t>each genetic lineage</w:t>
      </w:r>
      <w:r w:rsidRPr="00FC44D8">
        <w:rPr>
          <w:rFonts w:ascii="Arial" w:hAnsi="Arial" w:cs="Arial"/>
          <w:b/>
        </w:rPr>
        <w:t xml:space="preserve">. </w:t>
      </w:r>
      <w:r w:rsidRPr="00FC44D8">
        <w:rPr>
          <w:rFonts w:ascii="Arial" w:hAnsi="Arial" w:cs="Arial"/>
        </w:rPr>
        <w:t xml:space="preserve">A) </w:t>
      </w:r>
      <w:proofErr w:type="gramStart"/>
      <w:r w:rsidRPr="00FC44D8">
        <w:rPr>
          <w:rFonts w:ascii="Arial" w:hAnsi="Arial" w:cs="Arial"/>
        </w:rPr>
        <w:t>pure</w:t>
      </w:r>
      <w:proofErr w:type="gramEnd"/>
      <w:r w:rsidRPr="00FC44D8">
        <w:rPr>
          <w:rFonts w:ascii="Arial" w:hAnsi="Arial" w:cs="Arial"/>
        </w:rPr>
        <w:t xml:space="preserve"> Eastern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FD1431">
        <w:rPr>
          <w:rFonts w:ascii="Arial" w:hAnsi="Arial" w:cs="Arial"/>
        </w:rPr>
        <w:t xml:space="preserve">Eigen values for the first and second axes have been plotted, which explain 38% and 23% of the variance, respectively. E1, E2 and E3 refer to genetic clusters identified within this </w:t>
      </w:r>
      <w:r>
        <w:rPr>
          <w:rFonts w:ascii="Arial" w:hAnsi="Arial" w:cs="Arial"/>
        </w:rPr>
        <w:t>lineage</w:t>
      </w:r>
      <w:r w:rsidRPr="00FD1431">
        <w:rPr>
          <w:rFonts w:ascii="Arial" w:hAnsi="Arial" w:cs="Arial"/>
        </w:rPr>
        <w:t>; B) Merri</w:t>
      </w:r>
      <w:r>
        <w:rPr>
          <w:rFonts w:ascii="Arial" w:hAnsi="Arial" w:cs="Arial"/>
        </w:rPr>
        <w:t>/Curdies</w:t>
      </w:r>
      <w:r w:rsidRPr="00FD1431">
        <w:rPr>
          <w:rFonts w:ascii="Arial" w:hAnsi="Arial" w:cs="Arial"/>
        </w:rPr>
        <w:t xml:space="preserve">. Eigen values for the first and second axes explain 40% and 26% of the variance, respectively. M1, M2, and M3 refer to genetic clusters identified within this </w:t>
      </w:r>
      <w:r>
        <w:rPr>
          <w:rFonts w:ascii="Arial" w:hAnsi="Arial" w:cs="Arial"/>
        </w:rPr>
        <w:t>lineage</w:t>
      </w:r>
      <w:proofErr w:type="gramStart"/>
      <w:r w:rsidRPr="00FD1431">
        <w:rPr>
          <w:rFonts w:ascii="Arial" w:hAnsi="Arial" w:cs="Arial"/>
        </w:rPr>
        <w:t>;</w:t>
      </w:r>
      <w:proofErr w:type="gramEnd"/>
      <w:r w:rsidRPr="00FD1431">
        <w:rPr>
          <w:rFonts w:ascii="Arial" w:hAnsi="Arial" w:cs="Arial"/>
        </w:rPr>
        <w:t xml:space="preserve"> C) Central. Eigen values for the first and second axes explain 34% and 26% of the variance, respectively. C1, C2, C3, and C4 refer to genetic clusters identified within this </w:t>
      </w:r>
      <w:r>
        <w:rPr>
          <w:rFonts w:ascii="Arial" w:hAnsi="Arial" w:cs="Arial"/>
        </w:rPr>
        <w:t>lineage</w:t>
      </w:r>
      <w:r w:rsidRPr="00FD1431">
        <w:rPr>
          <w:rFonts w:ascii="Arial" w:hAnsi="Arial" w:cs="Arial"/>
        </w:rPr>
        <w:t>; D) Murray-Darling basin</w:t>
      </w:r>
      <w:r>
        <w:rPr>
          <w:rFonts w:ascii="Arial" w:hAnsi="Arial" w:cs="Arial"/>
        </w:rPr>
        <w:t xml:space="preserve">. </w:t>
      </w:r>
      <w:r w:rsidRPr="00FD1431">
        <w:rPr>
          <w:rFonts w:ascii="Arial" w:hAnsi="Arial" w:cs="Arial"/>
        </w:rPr>
        <w:t>Eigen values for the first and second axes explain 24% and 22% of the variance, respectively. No genetic structure was ap</w:t>
      </w:r>
      <w:r>
        <w:rPr>
          <w:rFonts w:ascii="Arial" w:hAnsi="Arial" w:cs="Arial"/>
        </w:rPr>
        <w:t>parent within this ESU</w:t>
      </w:r>
      <w:bookmarkStart w:id="0" w:name="_GoBack"/>
      <w:bookmarkEnd w:id="0"/>
    </w:p>
    <w:sectPr w:rsidR="000700FA" w:rsidSect="00F16B74">
      <w:pgSz w:w="11900" w:h="16840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4"/>
    <w:rsid w:val="000700FA"/>
    <w:rsid w:val="00F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7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74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7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74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Company>Flinders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2013-11-11T01:00:00Z</dcterms:created>
  <dcterms:modified xsi:type="dcterms:W3CDTF">2013-11-11T01:03:00Z</dcterms:modified>
</cp:coreProperties>
</file>