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83" w:type="dxa"/>
        <w:tblInd w:w="93" w:type="dxa"/>
        <w:tblLook w:val="04A0" w:firstRow="1" w:lastRow="0" w:firstColumn="1" w:lastColumn="0" w:noHBand="0" w:noVBand="1"/>
      </w:tblPr>
      <w:tblGrid>
        <w:gridCol w:w="1275"/>
        <w:gridCol w:w="1170"/>
        <w:gridCol w:w="1174"/>
        <w:gridCol w:w="1300"/>
        <w:gridCol w:w="1486"/>
        <w:gridCol w:w="1530"/>
        <w:gridCol w:w="1710"/>
        <w:gridCol w:w="1620"/>
        <w:gridCol w:w="1218"/>
      </w:tblGrid>
      <w:tr w:rsidR="00170A80" w:rsidRPr="00954473" w:rsidTr="00170A80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70A80" w:rsidRPr="00261D1B" w:rsidRDefault="00170A80" w:rsidP="00A6405D">
            <w:pPr>
              <w:spacing w:after="0" w:line="240" w:lineRule="auto"/>
              <w:ind w:right="-198"/>
              <w:rPr>
                <w:rFonts w:eastAsia="Times New Roman" w:cs="Calibri"/>
                <w:color w:val="000000"/>
              </w:rPr>
            </w:pPr>
            <w:bookmarkStart w:id="0" w:name="_GoBack"/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170A80" w:rsidRPr="00954473" w:rsidRDefault="00170A80" w:rsidP="00A6405D">
            <w:pPr>
              <w:spacing w:after="0" w:line="240" w:lineRule="auto"/>
              <w:ind w:right="-198"/>
              <w:rPr>
                <w:rFonts w:eastAsia="Times New Roman" w:cs="Calibri"/>
                <w:b/>
                <w:color w:val="000000"/>
              </w:rPr>
            </w:pPr>
            <w:r w:rsidRPr="00954473">
              <w:rPr>
                <w:rFonts w:eastAsia="Times New Roman" w:cs="Calibri"/>
                <w:b/>
                <w:color w:val="000000"/>
              </w:rPr>
              <w:t>Richness</w:t>
            </w:r>
            <w:r>
              <w:rPr>
                <w:rFonts w:eastAsia="Times New Roman" w:cs="Calibri"/>
                <w:b/>
                <w:color w:val="000000"/>
              </w:rPr>
              <w:t xml:space="preserve"> 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(km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  <w:vertAlign w:val="superscript"/>
              </w:rPr>
              <w:t>2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)</w:t>
            </w:r>
          </w:p>
        </w:tc>
        <w:tc>
          <w:tcPr>
            <w:tcW w:w="1174" w:type="dxa"/>
            <w:shd w:val="clear" w:color="auto" w:fill="auto"/>
            <w:noWrap/>
            <w:vAlign w:val="bottom"/>
            <w:hideMark/>
          </w:tcPr>
          <w:p w:rsidR="00170A80" w:rsidRPr="00954473" w:rsidRDefault="00170A80" w:rsidP="00A6405D">
            <w:pPr>
              <w:spacing w:after="0" w:line="240" w:lineRule="auto"/>
              <w:ind w:right="-198"/>
              <w:rPr>
                <w:rFonts w:eastAsia="Times New Roman" w:cs="Calibri"/>
                <w:b/>
                <w:color w:val="000000"/>
              </w:rPr>
            </w:pPr>
            <w:r w:rsidRPr="00954473">
              <w:rPr>
                <w:rFonts w:eastAsia="Times New Roman" w:cs="Calibri"/>
                <w:b/>
                <w:color w:val="000000"/>
              </w:rPr>
              <w:t>Endemism</w:t>
            </w:r>
            <w:r>
              <w:rPr>
                <w:rFonts w:eastAsia="Times New Roman" w:cs="Calibri"/>
                <w:b/>
                <w:color w:val="000000"/>
              </w:rPr>
              <w:t xml:space="preserve"> 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(km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  <w:vertAlign w:val="superscript"/>
              </w:rPr>
              <w:t>2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)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170A80" w:rsidRPr="00954473" w:rsidRDefault="00170A80" w:rsidP="00A6405D">
            <w:pPr>
              <w:spacing w:after="0" w:line="240" w:lineRule="auto"/>
              <w:ind w:right="-198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 xml:space="preserve">Normalized endemism 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(km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  <w:vertAlign w:val="superscript"/>
              </w:rPr>
              <w:t>2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)</w:t>
            </w:r>
          </w:p>
        </w:tc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170A80" w:rsidRPr="00954473" w:rsidRDefault="00170A80" w:rsidP="00A6405D">
            <w:pPr>
              <w:spacing w:after="0" w:line="240" w:lineRule="auto"/>
              <w:ind w:right="-198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O</w:t>
            </w:r>
            <w:r w:rsidRPr="00954473">
              <w:rPr>
                <w:rFonts w:eastAsia="Times New Roman" w:cs="Calibri"/>
                <w:b/>
                <w:color w:val="000000"/>
              </w:rPr>
              <w:t>verlap</w:t>
            </w:r>
            <w:r>
              <w:rPr>
                <w:rFonts w:eastAsia="Times New Roman" w:cs="Calibri"/>
                <w:b/>
                <w:color w:val="000000"/>
              </w:rPr>
              <w:t xml:space="preserve"> between richness and endemism or normalized endemism 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(km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  <w:vertAlign w:val="superscript"/>
              </w:rPr>
              <w:t>2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170A80" w:rsidRPr="00954473" w:rsidRDefault="00170A80" w:rsidP="00A6405D">
            <w:pPr>
              <w:spacing w:after="0" w:line="240" w:lineRule="auto"/>
              <w:ind w:right="-198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% O</w:t>
            </w:r>
            <w:r w:rsidRPr="00954473">
              <w:rPr>
                <w:rFonts w:eastAsia="Times New Roman" w:cs="Calibri"/>
                <w:b/>
                <w:color w:val="000000"/>
              </w:rPr>
              <w:t>verlap</w:t>
            </w:r>
            <w:r>
              <w:rPr>
                <w:rFonts w:eastAsia="Times New Roman" w:cs="Calibri"/>
                <w:b/>
                <w:color w:val="000000"/>
              </w:rPr>
              <w:t xml:space="preserve"> </w:t>
            </w:r>
            <w:r w:rsidRPr="00954473">
              <w:rPr>
                <w:rFonts w:eastAsia="Times New Roman" w:cs="Calibri"/>
                <w:b/>
                <w:color w:val="000000"/>
              </w:rPr>
              <w:t xml:space="preserve">between richness and endemism </w:t>
            </w:r>
            <w:r>
              <w:rPr>
                <w:rFonts w:eastAsia="Times New Roman" w:cs="Calibri"/>
                <w:b/>
                <w:color w:val="000000"/>
              </w:rPr>
              <w:t>or normalized endemism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170A80" w:rsidRPr="00954473" w:rsidRDefault="00170A80" w:rsidP="00A6405D">
            <w:pPr>
              <w:spacing w:after="0" w:line="240" w:lineRule="auto"/>
              <w:ind w:right="-198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O</w:t>
            </w:r>
            <w:r w:rsidRPr="00954473">
              <w:rPr>
                <w:rFonts w:eastAsia="Times New Roman" w:cs="Calibri"/>
                <w:b/>
                <w:color w:val="000000"/>
              </w:rPr>
              <w:t>verlap between endemism</w:t>
            </w:r>
            <w:r>
              <w:rPr>
                <w:rFonts w:eastAsia="Times New Roman" w:cs="Calibri"/>
                <w:b/>
                <w:color w:val="000000"/>
              </w:rPr>
              <w:t xml:space="preserve"> and normalized endemism 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(km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  <w:vertAlign w:val="superscript"/>
              </w:rPr>
              <w:t>2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170A80" w:rsidRPr="00954473" w:rsidRDefault="00170A80" w:rsidP="00A6405D">
            <w:pPr>
              <w:spacing w:after="0" w:line="240" w:lineRule="auto"/>
              <w:ind w:right="-198"/>
              <w:rPr>
                <w:rFonts w:eastAsia="Times New Roman" w:cs="Calibri"/>
                <w:b/>
                <w:color w:val="000000"/>
              </w:rPr>
            </w:pPr>
            <w:r>
              <w:rPr>
                <w:rFonts w:eastAsia="Times New Roman" w:cs="Calibri"/>
                <w:b/>
                <w:color w:val="000000"/>
              </w:rPr>
              <w:t>% O</w:t>
            </w:r>
            <w:r w:rsidRPr="00954473">
              <w:rPr>
                <w:rFonts w:eastAsia="Times New Roman" w:cs="Calibri"/>
                <w:b/>
                <w:color w:val="000000"/>
              </w:rPr>
              <w:t xml:space="preserve">verlap between endemism </w:t>
            </w:r>
            <w:r>
              <w:rPr>
                <w:rFonts w:eastAsia="Times New Roman" w:cs="Calibri"/>
                <w:b/>
                <w:color w:val="000000"/>
              </w:rPr>
              <w:t xml:space="preserve">and normalized endemism 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170A80" w:rsidRPr="00954473" w:rsidRDefault="00170A80" w:rsidP="00A6405D">
            <w:pPr>
              <w:spacing w:after="0" w:line="240" w:lineRule="auto"/>
              <w:ind w:right="-198"/>
              <w:rPr>
                <w:rFonts w:eastAsia="Times New Roman" w:cs="Calibri"/>
                <w:b/>
                <w:color w:val="000000"/>
              </w:rPr>
            </w:pPr>
            <w:r w:rsidRPr="00954473">
              <w:rPr>
                <w:rFonts w:eastAsia="Times New Roman" w:cs="Calibri"/>
                <w:b/>
                <w:color w:val="000000"/>
              </w:rPr>
              <w:t>Total</w:t>
            </w:r>
            <w:r>
              <w:rPr>
                <w:rFonts w:eastAsia="Times New Roman" w:cs="Calibri"/>
                <w:b/>
                <w:color w:val="000000"/>
              </w:rPr>
              <w:t xml:space="preserve"> 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(km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  <w:vertAlign w:val="superscript"/>
              </w:rPr>
              <w:t>2</w:t>
            </w:r>
            <w:r w:rsidRPr="008F500D">
              <w:rPr>
                <w:rFonts w:asciiTheme="minorHAnsi" w:eastAsia="Times New Roman" w:hAnsiTheme="minorHAnsi" w:cstheme="minorHAnsi"/>
                <w:b/>
                <w:color w:val="000000"/>
              </w:rPr>
              <w:t>)</w:t>
            </w:r>
          </w:p>
        </w:tc>
      </w:tr>
      <w:tr w:rsidR="00170A80" w:rsidTr="00170A80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70A80" w:rsidRPr="00261D1B" w:rsidRDefault="00170A80" w:rsidP="00A6405D">
            <w:pPr>
              <w:spacing w:after="0" w:line="240" w:lineRule="auto"/>
              <w:ind w:right="-198"/>
              <w:rPr>
                <w:rFonts w:eastAsia="Times New Roman" w:cs="Calibri"/>
                <w:b/>
                <w:bCs/>
                <w:color w:val="000000"/>
              </w:rPr>
            </w:pPr>
            <w:r w:rsidRPr="00261D1B">
              <w:rPr>
                <w:rFonts w:eastAsia="Times New Roman" w:cs="Calibri"/>
                <w:b/>
                <w:bCs/>
                <w:color w:val="000000"/>
              </w:rPr>
              <w:t>Low</w:t>
            </w:r>
            <w:r>
              <w:rPr>
                <w:rFonts w:eastAsia="Times New Roman" w:cs="Calibri"/>
                <w:b/>
                <w:bCs/>
                <w:color w:val="000000"/>
              </w:rPr>
              <w:t xml:space="preserve"> impact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170A80" w:rsidRDefault="00170A80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1,511,500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170A80" w:rsidRDefault="00170A80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1,201,980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170A80" w:rsidRDefault="00170A80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1,702,980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170A80" w:rsidRDefault="00170A80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500,990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70A80" w:rsidRDefault="00170A80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170A80" w:rsidRDefault="00170A80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375,740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70A80" w:rsidRDefault="00170A80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170A80" w:rsidRDefault="00170A80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5,293,190</w:t>
            </w:r>
          </w:p>
        </w:tc>
      </w:tr>
      <w:tr w:rsidR="00170A80" w:rsidTr="00170A80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70A80" w:rsidRPr="00261D1B" w:rsidRDefault="00170A80" w:rsidP="00A6405D">
            <w:pPr>
              <w:spacing w:after="0" w:line="240" w:lineRule="auto"/>
              <w:ind w:right="-198"/>
              <w:rPr>
                <w:rFonts w:eastAsia="Times New Roman" w:cs="Calibri"/>
                <w:b/>
                <w:bCs/>
                <w:color w:val="000000"/>
              </w:rPr>
            </w:pPr>
            <w:r w:rsidRPr="00261D1B">
              <w:rPr>
                <w:rFonts w:eastAsia="Times New Roman" w:cs="Calibri"/>
                <w:b/>
                <w:bCs/>
                <w:color w:val="000000"/>
              </w:rPr>
              <w:t>High</w:t>
            </w:r>
            <w:r>
              <w:rPr>
                <w:rFonts w:eastAsia="Times New Roman" w:cs="Calibri"/>
                <w:b/>
                <w:bCs/>
                <w:color w:val="000000"/>
              </w:rPr>
              <w:t xml:space="preserve"> impact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170A80" w:rsidRDefault="00170A80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1,536,420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170A80" w:rsidRDefault="00170A80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700,340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170A80" w:rsidRDefault="00170A80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907,550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170A80" w:rsidRDefault="00170A80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599,340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70A80" w:rsidRDefault="00170A80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170A80" w:rsidRDefault="00170A80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857,720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70A80" w:rsidRDefault="00170A80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170A80" w:rsidRDefault="00170A80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4,601,370</w:t>
            </w:r>
          </w:p>
        </w:tc>
      </w:tr>
      <w:tr w:rsidR="00170A80" w:rsidTr="00170A80">
        <w:trPr>
          <w:trHeight w:val="300"/>
        </w:trPr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70A80" w:rsidRPr="00261D1B" w:rsidRDefault="00170A80" w:rsidP="00A6405D">
            <w:pPr>
              <w:spacing w:after="0" w:line="240" w:lineRule="auto"/>
              <w:ind w:right="-198"/>
              <w:rPr>
                <w:rFonts w:eastAsia="Times New Roman" w:cs="Calibri"/>
                <w:b/>
                <w:bCs/>
                <w:color w:val="000000"/>
              </w:rPr>
            </w:pPr>
            <w:r w:rsidRPr="00261D1B">
              <w:rPr>
                <w:rFonts w:eastAsia="Times New Roman" w:cs="Calibri"/>
                <w:b/>
                <w:bCs/>
                <w:color w:val="000000"/>
              </w:rPr>
              <w:t>Total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170A80" w:rsidRDefault="00170A80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3,047,920</w:t>
            </w:r>
          </w:p>
        </w:tc>
        <w:tc>
          <w:tcPr>
            <w:tcW w:w="1174" w:type="dxa"/>
            <w:shd w:val="clear" w:color="auto" w:fill="auto"/>
            <w:noWrap/>
            <w:vAlign w:val="bottom"/>
          </w:tcPr>
          <w:p w:rsidR="00170A80" w:rsidRDefault="00170A80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1,902,320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170A80" w:rsidRDefault="00170A80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2,610,530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170A80" w:rsidRDefault="00170A80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1,100,330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70A80" w:rsidRDefault="00170A80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170A80" w:rsidRDefault="00170A80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1,233,460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170A80" w:rsidRDefault="00170A80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218" w:type="dxa"/>
            <w:shd w:val="clear" w:color="auto" w:fill="auto"/>
            <w:noWrap/>
            <w:vAlign w:val="bottom"/>
          </w:tcPr>
          <w:p w:rsidR="00170A80" w:rsidRDefault="00170A80" w:rsidP="00A6405D">
            <w:pPr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9,894,560</w:t>
            </w:r>
          </w:p>
        </w:tc>
      </w:tr>
      <w:bookmarkEnd w:id="0"/>
    </w:tbl>
    <w:p w:rsidR="00C53B54" w:rsidRDefault="00170A80"/>
    <w:sectPr w:rsidR="00C53B54" w:rsidSect="00170A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80"/>
    <w:rsid w:val="000721F7"/>
    <w:rsid w:val="00170A80"/>
    <w:rsid w:val="00FB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A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Conservation International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Selig</dc:creator>
  <cp:lastModifiedBy>Elizabeth Selig</cp:lastModifiedBy>
  <cp:revision>1</cp:revision>
  <dcterms:created xsi:type="dcterms:W3CDTF">2013-11-13T17:17:00Z</dcterms:created>
  <dcterms:modified xsi:type="dcterms:W3CDTF">2013-11-13T17:17:00Z</dcterms:modified>
</cp:coreProperties>
</file>