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CD8" w:rsidRPr="00127EAE" w:rsidRDefault="00D30CD8" w:rsidP="00D30CD8">
      <w:pPr>
        <w:pStyle w:val="Style1head3"/>
        <w:spacing w:line="480" w:lineRule="auto"/>
        <w:rPr>
          <w:rFonts w:ascii="Arial" w:hAnsi="Arial"/>
          <w:sz w:val="20"/>
          <w:szCs w:val="20"/>
        </w:rPr>
      </w:pPr>
      <w:r w:rsidRPr="00127EAE">
        <w:rPr>
          <w:rFonts w:ascii="Arial" w:hAnsi="Arial"/>
          <w:sz w:val="20"/>
          <w:szCs w:val="20"/>
        </w:rPr>
        <w:t xml:space="preserve">Appendix: mathematical model </w:t>
      </w:r>
    </w:p>
    <w:p w:rsidR="00D30CD8" w:rsidRPr="00127EAE" w:rsidRDefault="00D30CD8" w:rsidP="00D30CD8">
      <w:pPr>
        <w:pStyle w:val="Style1normal"/>
        <w:spacing w:line="480" w:lineRule="auto"/>
        <w:ind w:firstLine="720"/>
        <w:rPr>
          <w:rFonts w:ascii="Arial" w:hAnsi="Arial"/>
          <w:sz w:val="20"/>
          <w:szCs w:val="20"/>
        </w:rPr>
      </w:pPr>
      <w:r w:rsidRPr="00127EAE">
        <w:rPr>
          <w:rFonts w:ascii="Arial" w:hAnsi="Arial"/>
          <w:sz w:val="20"/>
          <w:szCs w:val="20"/>
        </w:rPr>
        <w:t>The model is based on the simplified scheme as described in discussion (Fig. 8B). Only the G3 input, degradation and transportation was taken into account. All transcription and translation steps were considered as a linear function of G3 transcription factor concentration. Thus, the G3 expression is given by:</w:t>
      </w:r>
    </w:p>
    <w:p w:rsidR="00D30CD8" w:rsidRPr="00127EAE" w:rsidRDefault="00D30CD8" w:rsidP="00D30CD8">
      <w:pPr>
        <w:jc w:val="right"/>
        <w:rPr>
          <w:rFonts w:ascii="Arial" w:hAnsi="Arial"/>
          <w:sz w:val="20"/>
          <w:szCs w:val="20"/>
        </w:rPr>
      </w:pPr>
      <w:r>
        <w:rPr>
          <w:rFonts w:ascii="Arial" w:hAnsi="Arial"/>
          <w:noProof/>
          <w:position w:val="-34"/>
          <w:sz w:val="20"/>
          <w:szCs w:val="20"/>
          <w:lang w:val="en-US"/>
        </w:rPr>
        <w:drawing>
          <wp:inline distT="0" distB="0" distL="0" distR="0" wp14:anchorId="53501DF7" wp14:editId="439A74F5">
            <wp:extent cx="2171065" cy="491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065" cy="491490"/>
                    </a:xfrm>
                    <a:prstGeom prst="rect">
                      <a:avLst/>
                    </a:prstGeom>
                    <a:noFill/>
                    <a:ln>
                      <a:noFill/>
                    </a:ln>
                  </pic:spPr>
                </pic:pic>
              </a:graphicData>
            </a:graphic>
          </wp:inline>
        </w:drawing>
      </w:r>
      <w:r w:rsidRPr="00127EAE">
        <w:rPr>
          <w:rFonts w:ascii="Arial" w:hAnsi="Arial"/>
          <w:sz w:val="20"/>
          <w:szCs w:val="20"/>
        </w:rPr>
        <w:t xml:space="preserve">                                                  (1)</w:t>
      </w:r>
    </w:p>
    <w:p w:rsidR="00D30CD8" w:rsidRPr="00127EAE" w:rsidRDefault="00D30CD8" w:rsidP="00D30CD8">
      <w:pPr>
        <w:pStyle w:val="Style11normal"/>
        <w:spacing w:line="480" w:lineRule="auto"/>
        <w:ind w:firstLine="0"/>
        <w:rPr>
          <w:rFonts w:ascii="Arial" w:hAnsi="Arial"/>
          <w:sz w:val="20"/>
          <w:szCs w:val="20"/>
        </w:rPr>
      </w:pPr>
      <w:r>
        <w:rPr>
          <w:rFonts w:ascii="Arial" w:hAnsi="Arial"/>
          <w:noProof/>
          <w:position w:val="-10"/>
          <w:sz w:val="20"/>
          <w:szCs w:val="20"/>
          <w:lang w:val="en-US"/>
        </w:rPr>
        <w:drawing>
          <wp:inline distT="0" distB="0" distL="0" distR="0" wp14:anchorId="1785BEE3" wp14:editId="00F8C2D1">
            <wp:extent cx="360680" cy="205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680" cy="205105"/>
                    </a:xfrm>
                    <a:prstGeom prst="rect">
                      <a:avLst/>
                    </a:prstGeom>
                    <a:noFill/>
                    <a:ln>
                      <a:noFill/>
                    </a:ln>
                  </pic:spPr>
                </pic:pic>
              </a:graphicData>
            </a:graphic>
          </wp:inline>
        </w:drawing>
      </w:r>
      <w:proofErr w:type="gramStart"/>
      <w:r w:rsidRPr="00127EAE">
        <w:rPr>
          <w:rFonts w:ascii="Arial" w:hAnsi="Arial"/>
          <w:sz w:val="20"/>
          <w:szCs w:val="20"/>
        </w:rPr>
        <w:t>is</w:t>
      </w:r>
      <w:proofErr w:type="gramEnd"/>
      <w:r w:rsidRPr="00127EAE">
        <w:rPr>
          <w:rFonts w:ascii="Arial" w:hAnsi="Arial"/>
          <w:sz w:val="20"/>
          <w:szCs w:val="20"/>
        </w:rPr>
        <w:t xml:space="preserve"> the minimal expression level of the G3, phase of </w:t>
      </w:r>
      <w:r>
        <w:rPr>
          <w:rFonts w:ascii="Arial" w:hAnsi="Arial"/>
          <w:noProof/>
          <w:position w:val="-14"/>
          <w:sz w:val="20"/>
          <w:szCs w:val="20"/>
          <w:lang w:val="en-US"/>
        </w:rPr>
        <w:drawing>
          <wp:inline distT="0" distB="0" distL="0" distR="0" wp14:anchorId="62566FD1" wp14:editId="290C7EFE">
            <wp:extent cx="205105" cy="280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105" cy="280035"/>
                    </a:xfrm>
                    <a:prstGeom prst="rect">
                      <a:avLst/>
                    </a:prstGeom>
                    <a:noFill/>
                    <a:ln>
                      <a:noFill/>
                    </a:ln>
                  </pic:spPr>
                </pic:pic>
              </a:graphicData>
            </a:graphic>
          </wp:inline>
        </w:drawing>
      </w:r>
      <w:r w:rsidRPr="00127EAE">
        <w:rPr>
          <w:rFonts w:ascii="Arial" w:hAnsi="Arial"/>
          <w:sz w:val="20"/>
          <w:szCs w:val="20"/>
        </w:rPr>
        <w:t xml:space="preserve">, </w:t>
      </w:r>
      <w:r>
        <w:rPr>
          <w:rFonts w:ascii="Arial" w:hAnsi="Arial"/>
          <w:noProof/>
          <w:position w:val="-10"/>
          <w:sz w:val="20"/>
          <w:szCs w:val="20"/>
          <w:lang w:val="en-US"/>
        </w:rPr>
        <w:drawing>
          <wp:inline distT="0" distB="0" distL="0" distR="0" wp14:anchorId="5F70A1F3" wp14:editId="7F01D2A5">
            <wp:extent cx="142875" cy="20510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205105"/>
                    </a:xfrm>
                    <a:prstGeom prst="rect">
                      <a:avLst/>
                    </a:prstGeom>
                    <a:noFill/>
                    <a:ln>
                      <a:noFill/>
                    </a:ln>
                  </pic:spPr>
                </pic:pic>
              </a:graphicData>
            </a:graphic>
          </wp:inline>
        </w:drawing>
      </w:r>
      <w:r w:rsidRPr="00127EAE">
        <w:rPr>
          <w:rFonts w:ascii="Arial" w:hAnsi="Arial"/>
          <w:sz w:val="20"/>
          <w:szCs w:val="20"/>
        </w:rPr>
        <w:t xml:space="preserve"> is amplitude of G3 expression in a range from 0 to 1 and </w:t>
      </w:r>
      <w:r>
        <w:rPr>
          <w:rFonts w:ascii="Arial" w:hAnsi="Arial"/>
          <w:noProof/>
          <w:position w:val="-14"/>
          <w:sz w:val="20"/>
          <w:szCs w:val="20"/>
          <w:lang w:val="en-US"/>
        </w:rPr>
        <w:drawing>
          <wp:inline distT="0" distB="0" distL="0" distR="0" wp14:anchorId="03FB0F50" wp14:editId="51871DD8">
            <wp:extent cx="205105" cy="2800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105" cy="280035"/>
                    </a:xfrm>
                    <a:prstGeom prst="rect">
                      <a:avLst/>
                    </a:prstGeom>
                    <a:noFill/>
                    <a:ln>
                      <a:noFill/>
                    </a:ln>
                  </pic:spPr>
                </pic:pic>
              </a:graphicData>
            </a:graphic>
          </wp:inline>
        </w:drawing>
      </w:r>
      <w:r w:rsidRPr="00127EAE">
        <w:rPr>
          <w:rFonts w:ascii="Arial" w:hAnsi="Arial"/>
          <w:position w:val="-14"/>
          <w:sz w:val="20"/>
          <w:szCs w:val="20"/>
        </w:rPr>
        <w:t xml:space="preserve"> </w:t>
      </w:r>
      <w:r w:rsidRPr="00127EAE">
        <w:rPr>
          <w:rFonts w:ascii="Arial" w:hAnsi="Arial"/>
          <w:sz w:val="20"/>
          <w:szCs w:val="20"/>
        </w:rPr>
        <w:t xml:space="preserve">is the period of long-term variation in expression of G3. </w:t>
      </w:r>
    </w:p>
    <w:p w:rsidR="00D30CD8" w:rsidRPr="00127EAE" w:rsidRDefault="00D30CD8" w:rsidP="00D30CD8">
      <w:pPr>
        <w:pStyle w:val="Style11normal"/>
        <w:spacing w:line="480" w:lineRule="auto"/>
        <w:rPr>
          <w:rFonts w:ascii="Arial" w:hAnsi="Arial"/>
          <w:sz w:val="20"/>
          <w:szCs w:val="20"/>
        </w:rPr>
      </w:pPr>
      <w:r w:rsidRPr="00127EAE">
        <w:rPr>
          <w:rFonts w:ascii="Arial" w:hAnsi="Arial"/>
          <w:sz w:val="20"/>
          <w:szCs w:val="20"/>
        </w:rPr>
        <w:t>The synthesized G3 is continuously deposited into the cytoplasm of the cell and will leave the cytoplasm via degradation (</w:t>
      </w:r>
      <w:proofErr w:type="spellStart"/>
      <w:r w:rsidRPr="00127EAE">
        <w:rPr>
          <w:rFonts w:ascii="Arial" w:hAnsi="Arial"/>
          <w:i/>
          <w:sz w:val="20"/>
          <w:szCs w:val="20"/>
        </w:rPr>
        <w:t>γ</w:t>
      </w:r>
      <w:r w:rsidRPr="00127EAE">
        <w:rPr>
          <w:rFonts w:ascii="Arial" w:hAnsi="Arial"/>
          <w:i/>
          <w:sz w:val="20"/>
          <w:szCs w:val="20"/>
          <w:vertAlign w:val="subscript"/>
        </w:rPr>
        <w:t>cyto</w:t>
      </w:r>
      <w:proofErr w:type="spellEnd"/>
      <w:r w:rsidRPr="00127EAE">
        <w:rPr>
          <w:rFonts w:ascii="Arial" w:hAnsi="Arial"/>
          <w:sz w:val="20"/>
          <w:szCs w:val="20"/>
        </w:rPr>
        <w:t>) and transport induced by Dex; both processes are functions of G3 concentration in cytoplasm, [</w:t>
      </w:r>
      <w:r w:rsidRPr="00127EAE">
        <w:rPr>
          <w:rFonts w:ascii="Arial" w:hAnsi="Arial"/>
          <w:i/>
          <w:sz w:val="20"/>
          <w:szCs w:val="20"/>
        </w:rPr>
        <w:t>G3</w:t>
      </w:r>
      <w:r w:rsidRPr="00127EAE">
        <w:rPr>
          <w:rFonts w:ascii="Arial" w:hAnsi="Arial"/>
          <w:i/>
          <w:sz w:val="20"/>
          <w:szCs w:val="20"/>
          <w:vertAlign w:val="subscript"/>
        </w:rPr>
        <w:t>cyto</w:t>
      </w:r>
      <w:r w:rsidRPr="00127EAE">
        <w:rPr>
          <w:rFonts w:ascii="Arial" w:hAnsi="Arial"/>
          <w:sz w:val="20"/>
          <w:szCs w:val="20"/>
        </w:rPr>
        <w:t>]. Dex concentration is either 0 or 1, thus the change of G3 concentration with time is given by:</w:t>
      </w:r>
    </w:p>
    <w:p w:rsidR="00D30CD8" w:rsidRPr="00127EAE" w:rsidRDefault="00D30CD8" w:rsidP="00D30CD8">
      <w:pPr>
        <w:pStyle w:val="Style1normal"/>
        <w:spacing w:line="480" w:lineRule="auto"/>
        <w:jc w:val="right"/>
        <w:rPr>
          <w:rFonts w:ascii="Arial" w:hAnsi="Arial"/>
          <w:sz w:val="20"/>
          <w:szCs w:val="20"/>
        </w:rPr>
      </w:pPr>
      <w:r>
        <w:rPr>
          <w:rFonts w:ascii="Arial" w:hAnsi="Arial"/>
          <w:noProof/>
          <w:position w:val="-24"/>
          <w:sz w:val="20"/>
          <w:szCs w:val="20"/>
          <w:lang w:val="en-US"/>
        </w:rPr>
        <w:drawing>
          <wp:inline distT="0" distB="0" distL="0" distR="0" wp14:anchorId="4790C0A2" wp14:editId="173AE68A">
            <wp:extent cx="2818130" cy="36068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8130" cy="360680"/>
                    </a:xfrm>
                    <a:prstGeom prst="rect">
                      <a:avLst/>
                    </a:prstGeom>
                    <a:noFill/>
                    <a:ln>
                      <a:noFill/>
                    </a:ln>
                  </pic:spPr>
                </pic:pic>
              </a:graphicData>
            </a:graphic>
          </wp:inline>
        </w:drawing>
      </w:r>
      <w:r w:rsidRPr="00127EAE">
        <w:rPr>
          <w:rFonts w:ascii="Arial" w:hAnsi="Arial"/>
          <w:sz w:val="20"/>
          <w:szCs w:val="20"/>
        </w:rPr>
        <w:t xml:space="preserve">                                (2)</w:t>
      </w:r>
    </w:p>
    <w:p w:rsidR="00D30CD8" w:rsidRPr="00127EAE" w:rsidRDefault="00D30CD8" w:rsidP="00D30CD8">
      <w:pPr>
        <w:pStyle w:val="Style11normal"/>
        <w:spacing w:line="480" w:lineRule="auto"/>
        <w:rPr>
          <w:rFonts w:ascii="Arial" w:hAnsi="Arial"/>
          <w:sz w:val="20"/>
          <w:szCs w:val="20"/>
        </w:rPr>
      </w:pPr>
      <w:r w:rsidRPr="00127EAE">
        <w:rPr>
          <w:rFonts w:ascii="Arial" w:hAnsi="Arial"/>
          <w:sz w:val="20"/>
          <w:szCs w:val="20"/>
        </w:rPr>
        <w:t>The change in the amount of free G3 inside nucleus equals the inflow of G3 from cytoplasm and degradation of G3</w:t>
      </w:r>
      <w:r w:rsidRPr="00127EAE">
        <w:rPr>
          <w:rFonts w:ascii="Arial" w:hAnsi="Arial"/>
          <w:i/>
          <w:sz w:val="20"/>
          <w:szCs w:val="20"/>
        </w:rPr>
        <w:t xml:space="preserve"> </w:t>
      </w:r>
      <w:r w:rsidRPr="00127EAE">
        <w:rPr>
          <w:rFonts w:ascii="Arial" w:hAnsi="Arial"/>
          <w:sz w:val="20"/>
          <w:szCs w:val="20"/>
        </w:rPr>
        <w:t xml:space="preserve">in the nucleus. The overall expression for the rate of change in Rho-mCherry (R) </w:t>
      </w:r>
      <w:proofErr w:type="gramStart"/>
      <w:r w:rsidRPr="00127EAE">
        <w:rPr>
          <w:rFonts w:ascii="Arial" w:hAnsi="Arial"/>
          <w:sz w:val="20"/>
          <w:szCs w:val="20"/>
        </w:rPr>
        <w:t>concentration  is</w:t>
      </w:r>
      <w:proofErr w:type="gramEnd"/>
      <w:r w:rsidRPr="00127EAE">
        <w:rPr>
          <w:rFonts w:ascii="Arial" w:hAnsi="Arial"/>
          <w:sz w:val="20"/>
          <w:szCs w:val="20"/>
        </w:rPr>
        <w:t xml:space="preserve"> determined by constant </w:t>
      </w:r>
      <w:proofErr w:type="spellStart"/>
      <w:r w:rsidRPr="00127EAE">
        <w:rPr>
          <w:rFonts w:ascii="Arial" w:hAnsi="Arial"/>
          <w:i/>
          <w:sz w:val="20"/>
          <w:szCs w:val="20"/>
        </w:rPr>
        <w:t>k</w:t>
      </w:r>
      <w:r w:rsidRPr="00127EAE">
        <w:rPr>
          <w:rFonts w:ascii="Arial" w:hAnsi="Arial"/>
          <w:i/>
          <w:sz w:val="20"/>
          <w:szCs w:val="20"/>
          <w:vertAlign w:val="subscript"/>
        </w:rPr>
        <w:t>act</w:t>
      </w:r>
      <w:proofErr w:type="spellEnd"/>
      <w:r w:rsidRPr="00127EAE">
        <w:rPr>
          <w:rFonts w:ascii="Arial" w:hAnsi="Arial"/>
          <w:sz w:val="20"/>
          <w:szCs w:val="20"/>
        </w:rPr>
        <w:t xml:space="preserve"> and the concentration of G3 in nucleus, [</w:t>
      </w:r>
      <w:r w:rsidRPr="00127EAE">
        <w:rPr>
          <w:rFonts w:ascii="Arial" w:hAnsi="Arial"/>
          <w:i/>
          <w:sz w:val="20"/>
          <w:szCs w:val="20"/>
        </w:rPr>
        <w:t>G3</w:t>
      </w:r>
      <w:r w:rsidRPr="00127EAE">
        <w:rPr>
          <w:rFonts w:ascii="Arial" w:hAnsi="Arial"/>
          <w:i/>
          <w:sz w:val="20"/>
          <w:szCs w:val="20"/>
          <w:vertAlign w:val="subscript"/>
        </w:rPr>
        <w:t>nuc</w:t>
      </w:r>
      <w:r w:rsidRPr="00127EAE">
        <w:rPr>
          <w:rFonts w:ascii="Arial" w:hAnsi="Arial"/>
          <w:sz w:val="20"/>
          <w:szCs w:val="20"/>
        </w:rPr>
        <w:t xml:space="preserve">]. This constant was estimated by curve fitting of the initial phase of Rho-mCherry inductions. Thus: </w:t>
      </w:r>
    </w:p>
    <w:p w:rsidR="00D30CD8" w:rsidRPr="00127EAE" w:rsidRDefault="00D30CD8" w:rsidP="00D30CD8">
      <w:pPr>
        <w:pStyle w:val="Style1normal"/>
        <w:spacing w:line="480" w:lineRule="auto"/>
        <w:jc w:val="right"/>
        <w:rPr>
          <w:rFonts w:ascii="Arial" w:hAnsi="Arial"/>
          <w:sz w:val="20"/>
          <w:szCs w:val="20"/>
        </w:rPr>
      </w:pPr>
      <w:r w:rsidRPr="00127EAE">
        <w:rPr>
          <w:rFonts w:ascii="Arial" w:hAnsi="Arial"/>
          <w:sz w:val="20"/>
          <w:szCs w:val="20"/>
        </w:rPr>
        <w:t xml:space="preserve">      </w:t>
      </w:r>
      <w:r>
        <w:rPr>
          <w:rFonts w:ascii="Arial" w:hAnsi="Arial"/>
          <w:noProof/>
          <w:position w:val="-24"/>
          <w:sz w:val="20"/>
          <w:szCs w:val="20"/>
          <w:lang w:val="en-US"/>
        </w:rPr>
        <w:drawing>
          <wp:inline distT="0" distB="0" distL="0" distR="0" wp14:anchorId="49AAEDE3" wp14:editId="3D74E852">
            <wp:extent cx="2818130" cy="429260"/>
            <wp:effectExtent l="0" t="0" r="127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8130" cy="429260"/>
                    </a:xfrm>
                    <a:prstGeom prst="rect">
                      <a:avLst/>
                    </a:prstGeom>
                    <a:noFill/>
                    <a:ln>
                      <a:noFill/>
                    </a:ln>
                  </pic:spPr>
                </pic:pic>
              </a:graphicData>
            </a:graphic>
          </wp:inline>
        </w:drawing>
      </w:r>
      <w:r w:rsidRPr="00127EAE">
        <w:rPr>
          <w:rFonts w:ascii="Arial" w:hAnsi="Arial"/>
          <w:sz w:val="20"/>
          <w:szCs w:val="20"/>
        </w:rPr>
        <w:t xml:space="preserve">                               (3)</w:t>
      </w:r>
    </w:p>
    <w:p w:rsidR="00D30CD8" w:rsidRPr="00F478DD" w:rsidRDefault="00D30CD8" w:rsidP="00D30CD8">
      <w:pPr>
        <w:pStyle w:val="Style11normal"/>
        <w:spacing w:line="480" w:lineRule="auto"/>
        <w:ind w:firstLine="0"/>
        <w:rPr>
          <w:rFonts w:eastAsiaTheme="majorEastAsia"/>
        </w:rPr>
      </w:pPr>
      <w:r w:rsidRPr="00127EAE">
        <w:rPr>
          <w:rFonts w:ascii="Arial" w:hAnsi="Arial"/>
          <w:sz w:val="20"/>
          <w:szCs w:val="20"/>
        </w:rPr>
        <w:t xml:space="preserve">The model was written and simulated in </w:t>
      </w:r>
      <w:proofErr w:type="spellStart"/>
      <w:r w:rsidRPr="00127EAE">
        <w:rPr>
          <w:rFonts w:ascii="Arial" w:hAnsi="Arial"/>
          <w:sz w:val="20"/>
          <w:szCs w:val="20"/>
        </w:rPr>
        <w:t>Matlab</w:t>
      </w:r>
      <w:proofErr w:type="spellEnd"/>
      <w:r w:rsidRPr="00127EAE">
        <w:rPr>
          <w:rFonts w:ascii="Arial" w:hAnsi="Arial"/>
          <w:sz w:val="20"/>
          <w:szCs w:val="20"/>
        </w:rPr>
        <w:t xml:space="preserve"> (</w:t>
      </w:r>
      <w:proofErr w:type="spellStart"/>
      <w:r w:rsidRPr="00127EAE">
        <w:rPr>
          <w:rFonts w:ascii="Arial" w:hAnsi="Arial"/>
          <w:sz w:val="20"/>
          <w:szCs w:val="20"/>
        </w:rPr>
        <w:t>Mathworks</w:t>
      </w:r>
      <w:proofErr w:type="spellEnd"/>
      <w:r w:rsidRPr="00127EAE">
        <w:rPr>
          <w:rFonts w:ascii="Arial" w:hAnsi="Arial"/>
          <w:sz w:val="20"/>
          <w:szCs w:val="20"/>
        </w:rPr>
        <w:t>, Natick, MA). G3 expression was simulated with various phases. Different degradation rates of G3 were iterated to test the stability of the model. Rho relative amount were determined and aligned with 50% peak position and averaged. Therefore, the average responses represent a mixture of hundreds of random phase transgenic cassettes activation.</w:t>
      </w:r>
      <w:r w:rsidRPr="00F478DD">
        <w:rPr>
          <w:rFonts w:ascii="Arial" w:hAnsi="Arial"/>
          <w:sz w:val="20"/>
          <w:szCs w:val="20"/>
        </w:rPr>
        <w:t xml:space="preserve"> </w:t>
      </w:r>
    </w:p>
    <w:p w:rsidR="003C2F62" w:rsidRDefault="003C2F62">
      <w:bookmarkStart w:id="0" w:name="_GoBack"/>
      <w:bookmarkEnd w:id="0"/>
    </w:p>
    <w:sectPr w:rsidR="003C2F62" w:rsidSect="00D30CD8">
      <w:headerReference w:type="default" r:id="rId13"/>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99" w:type="pct"/>
      <w:tblCellMar>
        <w:top w:w="72" w:type="dxa"/>
        <w:left w:w="115" w:type="dxa"/>
        <w:bottom w:w="72" w:type="dxa"/>
        <w:right w:w="115" w:type="dxa"/>
      </w:tblCellMar>
      <w:tblLook w:val="04A0" w:firstRow="1" w:lastRow="0" w:firstColumn="1" w:lastColumn="0" w:noHBand="0" w:noVBand="1"/>
    </w:tblPr>
    <w:tblGrid>
      <w:gridCol w:w="9204"/>
    </w:tblGrid>
    <w:tr w:rsidR="004C673A" w:rsidTr="00FB1F69">
      <w:tc>
        <w:tcPr>
          <w:tcW w:w="5000" w:type="pct"/>
          <w:tcBorders>
            <w:bottom w:val="single" w:sz="4" w:space="0" w:color="auto"/>
          </w:tcBorders>
          <w:vAlign w:val="bottom"/>
        </w:tcPr>
        <w:p w:rsidR="004C673A" w:rsidRDefault="00D30CD8">
          <w:pPr>
            <w:pStyle w:val="Header"/>
            <w:rPr>
              <w:noProof/>
            </w:rPr>
          </w:pPr>
        </w:p>
      </w:tc>
    </w:tr>
  </w:tbl>
  <w:p w:rsidR="004C673A" w:rsidRDefault="00D30CD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C50904A"/>
    <w:lvl w:ilvl="0" w:tplc="C2D85C10">
      <w:start w:val="1"/>
      <w:numFmt w:val="bullet"/>
      <w:pStyle w:val="Affliationsfootnote"/>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5B4CEB2C"/>
    <w:lvl w:ilvl="0" w:tplc="9092D6F6">
      <w:start w:val="1"/>
      <w:numFmt w:val="bullet"/>
      <w:pStyle w:val="Affliations"/>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CD8"/>
    <w:rsid w:val="00070AB8"/>
    <w:rsid w:val="00327911"/>
    <w:rsid w:val="003C2F62"/>
    <w:rsid w:val="00C73B4F"/>
    <w:rsid w:val="00D30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7CF3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CD8"/>
    <w:pPr>
      <w:widowControl w:val="0"/>
      <w:spacing w:line="480" w:lineRule="auto"/>
      <w:ind w:firstLine="720"/>
    </w:pPr>
    <w:rPr>
      <w:rFonts w:eastAsia="Times New Roman" w:cs="Times New Roman"/>
      <w:color w:val="000000" w:themeColor="text1"/>
      <w:lang w:val="en-GB"/>
    </w:rPr>
  </w:style>
  <w:style w:type="paragraph" w:styleId="Heading3">
    <w:name w:val="heading 3"/>
    <w:basedOn w:val="Normal"/>
    <w:next w:val="Normal"/>
    <w:link w:val="Heading3Char"/>
    <w:uiPriority w:val="9"/>
    <w:semiHidden/>
    <w:unhideWhenUsed/>
    <w:qFormat/>
    <w:rsid w:val="00D30C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BAuthor">
    <w:name w:val="JCB Author"/>
    <w:qFormat/>
    <w:rsid w:val="00C73B4F"/>
    <w:pPr>
      <w:widowControl w:val="0"/>
      <w:tabs>
        <w:tab w:val="left" w:pos="220"/>
        <w:tab w:val="left" w:pos="720"/>
      </w:tabs>
      <w:autoSpaceDE w:val="0"/>
      <w:autoSpaceDN w:val="0"/>
      <w:adjustRightInd w:val="0"/>
    </w:pPr>
    <w:rPr>
      <w:rFonts w:ascii="Arial" w:eastAsia="ＭＳ 明朝" w:hAnsi="Arial" w:cs="Arial"/>
      <w:b/>
      <w:bCs/>
      <w:color w:val="3B3B3B"/>
      <w:sz w:val="26"/>
      <w:szCs w:val="26"/>
    </w:rPr>
  </w:style>
  <w:style w:type="paragraph" w:customStyle="1" w:styleId="JCBTitle">
    <w:name w:val="JCB Title"/>
    <w:qFormat/>
    <w:rsid w:val="00C73B4F"/>
    <w:pPr>
      <w:widowControl w:val="0"/>
      <w:autoSpaceDE w:val="0"/>
      <w:autoSpaceDN w:val="0"/>
      <w:adjustRightInd w:val="0"/>
      <w:spacing w:after="180"/>
    </w:pPr>
    <w:rPr>
      <w:rFonts w:ascii="Arial" w:eastAsia="ＭＳ 明朝" w:hAnsi="Arial" w:cs="Arial"/>
      <w:b/>
      <w:bCs/>
      <w:color w:val="262626"/>
      <w:sz w:val="36"/>
      <w:szCs w:val="36"/>
    </w:rPr>
  </w:style>
  <w:style w:type="paragraph" w:customStyle="1" w:styleId="AuthorAffliations">
    <w:name w:val="Author Affliations"/>
    <w:qFormat/>
    <w:rsid w:val="00C73B4F"/>
    <w:pPr>
      <w:widowControl w:val="0"/>
      <w:autoSpaceDE w:val="0"/>
      <w:autoSpaceDN w:val="0"/>
      <w:adjustRightInd w:val="0"/>
      <w:spacing w:after="120"/>
    </w:pPr>
    <w:rPr>
      <w:rFonts w:ascii="Arial" w:eastAsia="ＭＳ 明朝" w:hAnsi="Arial" w:cs="Arial"/>
      <w:color w:val="0E0E0E"/>
      <w:sz w:val="26"/>
      <w:szCs w:val="26"/>
    </w:rPr>
  </w:style>
  <w:style w:type="paragraph" w:customStyle="1" w:styleId="Affliationsfootnote">
    <w:name w:val="Affliations footnote"/>
    <w:qFormat/>
    <w:rsid w:val="00C73B4F"/>
    <w:pPr>
      <w:widowControl w:val="0"/>
      <w:numPr>
        <w:numId w:val="3"/>
      </w:numPr>
      <w:tabs>
        <w:tab w:val="left" w:pos="220"/>
        <w:tab w:val="left" w:pos="720"/>
      </w:tabs>
      <w:autoSpaceDE w:val="0"/>
      <w:autoSpaceDN w:val="0"/>
      <w:adjustRightInd w:val="0"/>
    </w:pPr>
    <w:rPr>
      <w:rFonts w:ascii="Arial" w:eastAsia="ＭＳ 明朝" w:hAnsi="Arial" w:cs="Arial"/>
      <w:color w:val="3B3B3B"/>
      <w:sz w:val="22"/>
      <w:szCs w:val="22"/>
      <w:vertAlign w:val="superscript"/>
    </w:rPr>
  </w:style>
  <w:style w:type="paragraph" w:customStyle="1" w:styleId="Affliations">
    <w:name w:val="Affliations"/>
    <w:qFormat/>
    <w:rsid w:val="00C73B4F"/>
    <w:pPr>
      <w:widowControl w:val="0"/>
      <w:numPr>
        <w:numId w:val="4"/>
      </w:numPr>
      <w:tabs>
        <w:tab w:val="left" w:pos="220"/>
        <w:tab w:val="left" w:pos="720"/>
      </w:tabs>
      <w:autoSpaceDE w:val="0"/>
      <w:autoSpaceDN w:val="0"/>
      <w:adjustRightInd w:val="0"/>
      <w:spacing w:after="60"/>
    </w:pPr>
    <w:rPr>
      <w:rFonts w:ascii="Arial" w:eastAsia="ＭＳ 明朝" w:hAnsi="Arial" w:cs="Arial"/>
      <w:color w:val="535353"/>
      <w:sz w:val="20"/>
      <w:szCs w:val="20"/>
      <w:vertAlign w:val="superscript"/>
    </w:rPr>
  </w:style>
  <w:style w:type="paragraph" w:customStyle="1" w:styleId="AuthorNotes">
    <w:name w:val="Author Notes"/>
    <w:qFormat/>
    <w:rsid w:val="00C73B4F"/>
    <w:pPr>
      <w:widowControl w:val="0"/>
      <w:autoSpaceDE w:val="0"/>
      <w:autoSpaceDN w:val="0"/>
      <w:adjustRightInd w:val="0"/>
      <w:spacing w:after="120"/>
    </w:pPr>
    <w:rPr>
      <w:rFonts w:ascii="Arial" w:eastAsia="ＭＳ 明朝" w:hAnsi="Arial" w:cs="Arial"/>
      <w:color w:val="0E0E0E"/>
      <w:sz w:val="26"/>
      <w:szCs w:val="26"/>
    </w:rPr>
  </w:style>
  <w:style w:type="paragraph" w:customStyle="1" w:styleId="Corrspondingauthor">
    <w:name w:val="Corrsponding author"/>
    <w:qFormat/>
    <w:rsid w:val="00C73B4F"/>
    <w:rPr>
      <w:rFonts w:ascii="Arial" w:eastAsia="ＭＳ 明朝" w:hAnsi="Arial" w:cs="Arial"/>
      <w:color w:val="0E0E0E"/>
      <w:sz w:val="26"/>
      <w:szCs w:val="26"/>
    </w:rPr>
  </w:style>
  <w:style w:type="paragraph" w:customStyle="1" w:styleId="AbstractTitle">
    <w:name w:val="Abstract Title"/>
    <w:qFormat/>
    <w:rsid w:val="00C73B4F"/>
    <w:pPr>
      <w:widowControl w:val="0"/>
      <w:autoSpaceDE w:val="0"/>
      <w:autoSpaceDN w:val="0"/>
      <w:adjustRightInd w:val="0"/>
      <w:spacing w:after="200"/>
    </w:pPr>
    <w:rPr>
      <w:rFonts w:ascii="Arial" w:eastAsia="ＭＳ 明朝" w:hAnsi="Arial" w:cs="Arial"/>
      <w:b/>
      <w:bCs/>
      <w:color w:val="262626"/>
    </w:rPr>
  </w:style>
  <w:style w:type="paragraph" w:customStyle="1" w:styleId="AbstractText">
    <w:name w:val="Abstract Text"/>
    <w:qFormat/>
    <w:rsid w:val="00C73B4F"/>
    <w:pPr>
      <w:widowControl w:val="0"/>
      <w:autoSpaceDE w:val="0"/>
      <w:autoSpaceDN w:val="0"/>
      <w:adjustRightInd w:val="0"/>
      <w:spacing w:after="380" w:line="360" w:lineRule="auto"/>
      <w:jc w:val="both"/>
    </w:pPr>
    <w:rPr>
      <w:rFonts w:ascii="Arial" w:eastAsia="ＭＳ 明朝" w:hAnsi="Arial" w:cs="Arial"/>
      <w:b/>
      <w:bCs/>
      <w:color w:val="0E0E0E"/>
      <w:sz w:val="26"/>
      <w:szCs w:val="26"/>
    </w:rPr>
  </w:style>
  <w:style w:type="paragraph" w:customStyle="1" w:styleId="SectionHeading">
    <w:name w:val="Section Heading"/>
    <w:qFormat/>
    <w:rsid w:val="00C73B4F"/>
    <w:pPr>
      <w:widowControl w:val="0"/>
      <w:autoSpaceDE w:val="0"/>
      <w:autoSpaceDN w:val="0"/>
      <w:adjustRightInd w:val="0"/>
      <w:spacing w:after="200"/>
    </w:pPr>
    <w:rPr>
      <w:rFonts w:ascii="Arial" w:eastAsia="ＭＳ 明朝" w:hAnsi="Arial" w:cs="Arial"/>
      <w:b/>
      <w:bCs/>
      <w:color w:val="262626"/>
    </w:rPr>
  </w:style>
  <w:style w:type="paragraph" w:customStyle="1" w:styleId="Text">
    <w:name w:val="Text"/>
    <w:qFormat/>
    <w:rsid w:val="00C73B4F"/>
    <w:pPr>
      <w:spacing w:line="360" w:lineRule="auto"/>
    </w:pPr>
    <w:rPr>
      <w:rFonts w:ascii="Arial" w:eastAsia="ＭＳ 明朝" w:hAnsi="Arial" w:cs="Arial"/>
      <w:color w:val="0E0E0E"/>
      <w:sz w:val="26"/>
      <w:szCs w:val="26"/>
    </w:rPr>
  </w:style>
  <w:style w:type="paragraph" w:customStyle="1" w:styleId="SubheadingTitle">
    <w:name w:val="Subheading Title"/>
    <w:qFormat/>
    <w:rsid w:val="00C73B4F"/>
    <w:pPr>
      <w:widowControl w:val="0"/>
      <w:autoSpaceDE w:val="0"/>
      <w:autoSpaceDN w:val="0"/>
      <w:adjustRightInd w:val="0"/>
      <w:ind w:right="100"/>
    </w:pPr>
    <w:rPr>
      <w:rFonts w:ascii="Arial" w:eastAsia="ＭＳ 明朝" w:hAnsi="Arial" w:cs="Arial"/>
      <w:b/>
      <w:bCs/>
      <w:color w:val="0E0E0E"/>
    </w:rPr>
  </w:style>
  <w:style w:type="paragraph" w:customStyle="1" w:styleId="FigureLegendTItle">
    <w:name w:val="Figure Legend TItle"/>
    <w:qFormat/>
    <w:rsid w:val="00C73B4F"/>
    <w:pPr>
      <w:widowControl w:val="0"/>
      <w:autoSpaceDE w:val="0"/>
      <w:autoSpaceDN w:val="0"/>
      <w:adjustRightInd w:val="0"/>
      <w:jc w:val="both"/>
    </w:pPr>
    <w:rPr>
      <w:rFonts w:ascii="Arial" w:eastAsia="ＭＳ 明朝" w:hAnsi="Arial" w:cs="Arial"/>
      <w:b/>
      <w:bCs/>
      <w:color w:val="0E0E0E"/>
    </w:rPr>
  </w:style>
  <w:style w:type="paragraph" w:customStyle="1" w:styleId="FigureLegendText">
    <w:name w:val="Figure Legend Text"/>
    <w:qFormat/>
    <w:rsid w:val="00C73B4F"/>
    <w:pPr>
      <w:spacing w:line="360" w:lineRule="auto"/>
    </w:pPr>
    <w:rPr>
      <w:rFonts w:ascii="Arial" w:eastAsia="ＭＳ 明朝" w:hAnsi="Arial" w:cs="Arial"/>
      <w:color w:val="0E0E0E"/>
    </w:rPr>
  </w:style>
  <w:style w:type="paragraph" w:styleId="Header">
    <w:name w:val="header"/>
    <w:basedOn w:val="Normal"/>
    <w:link w:val="HeaderChar"/>
    <w:uiPriority w:val="99"/>
    <w:unhideWhenUsed/>
    <w:rsid w:val="00D30CD8"/>
    <w:pPr>
      <w:tabs>
        <w:tab w:val="center" w:pos="4320"/>
        <w:tab w:val="right" w:pos="8640"/>
      </w:tabs>
      <w:spacing w:line="240" w:lineRule="auto"/>
    </w:pPr>
  </w:style>
  <w:style w:type="character" w:customStyle="1" w:styleId="HeaderChar">
    <w:name w:val="Header Char"/>
    <w:basedOn w:val="DefaultParagraphFont"/>
    <w:link w:val="Header"/>
    <w:uiPriority w:val="99"/>
    <w:rsid w:val="00D30CD8"/>
    <w:rPr>
      <w:rFonts w:eastAsia="Times New Roman" w:cs="Times New Roman"/>
      <w:color w:val="000000" w:themeColor="text1"/>
      <w:lang w:val="en-GB"/>
    </w:rPr>
  </w:style>
  <w:style w:type="paragraph" w:customStyle="1" w:styleId="Style1normal">
    <w:name w:val="Style1 normal"/>
    <w:basedOn w:val="Normal"/>
    <w:link w:val="Style1normalChar"/>
    <w:qFormat/>
    <w:rsid w:val="00D30CD8"/>
    <w:pPr>
      <w:spacing w:line="360" w:lineRule="auto"/>
      <w:ind w:firstLine="0"/>
    </w:pPr>
    <w:rPr>
      <w:rFonts w:ascii="Times New Roman" w:hAnsi="Times New Roman"/>
    </w:rPr>
  </w:style>
  <w:style w:type="paragraph" w:customStyle="1" w:styleId="Style11normal">
    <w:name w:val="Style1.1 normal"/>
    <w:basedOn w:val="Normal"/>
    <w:link w:val="Style11normalChar"/>
    <w:qFormat/>
    <w:rsid w:val="00D30CD8"/>
    <w:pPr>
      <w:spacing w:line="360" w:lineRule="auto"/>
    </w:pPr>
    <w:rPr>
      <w:rFonts w:ascii="Times New Roman" w:hAnsi="Times New Roman"/>
    </w:rPr>
  </w:style>
  <w:style w:type="character" w:customStyle="1" w:styleId="Style1normalChar">
    <w:name w:val="Style1 normal Char"/>
    <w:basedOn w:val="DefaultParagraphFont"/>
    <w:link w:val="Style1normal"/>
    <w:rsid w:val="00D30CD8"/>
    <w:rPr>
      <w:rFonts w:ascii="Times New Roman" w:eastAsia="Times New Roman" w:hAnsi="Times New Roman" w:cs="Times New Roman"/>
      <w:color w:val="000000" w:themeColor="text1"/>
      <w:lang w:val="en-GB"/>
    </w:rPr>
  </w:style>
  <w:style w:type="paragraph" w:customStyle="1" w:styleId="Style1head3">
    <w:name w:val="Style1 head 3"/>
    <w:basedOn w:val="Heading3"/>
    <w:link w:val="Style1head3Char"/>
    <w:qFormat/>
    <w:rsid w:val="00D30CD8"/>
    <w:pPr>
      <w:keepLines w:val="0"/>
      <w:spacing w:before="0" w:line="360" w:lineRule="auto"/>
      <w:ind w:firstLine="0"/>
    </w:pPr>
    <w:rPr>
      <w:rFonts w:ascii="Times New Roman" w:eastAsia="Times New Roman" w:hAnsi="Times New Roman" w:cs="Times New Roman"/>
      <w:color w:val="000000" w:themeColor="text1"/>
    </w:rPr>
  </w:style>
  <w:style w:type="character" w:customStyle="1" w:styleId="Style11normalChar">
    <w:name w:val="Style1.1 normal Char"/>
    <w:basedOn w:val="DefaultParagraphFont"/>
    <w:link w:val="Style11normal"/>
    <w:rsid w:val="00D30CD8"/>
    <w:rPr>
      <w:rFonts w:ascii="Times New Roman" w:eastAsia="Times New Roman" w:hAnsi="Times New Roman" w:cs="Times New Roman"/>
      <w:color w:val="000000" w:themeColor="text1"/>
      <w:lang w:val="en-GB"/>
    </w:rPr>
  </w:style>
  <w:style w:type="character" w:customStyle="1" w:styleId="Style1head3Char">
    <w:name w:val="Style1 head 3 Char"/>
    <w:basedOn w:val="Heading3Char"/>
    <w:link w:val="Style1head3"/>
    <w:rsid w:val="00D30CD8"/>
    <w:rPr>
      <w:rFonts w:ascii="Times New Roman" w:eastAsia="Times New Roman" w:hAnsi="Times New Roman" w:cs="Times New Roman"/>
      <w:b/>
      <w:bCs/>
      <w:color w:val="000000" w:themeColor="text1"/>
      <w:lang w:val="en-GB"/>
    </w:rPr>
  </w:style>
  <w:style w:type="character" w:customStyle="1" w:styleId="Heading3Char">
    <w:name w:val="Heading 3 Char"/>
    <w:basedOn w:val="DefaultParagraphFont"/>
    <w:link w:val="Heading3"/>
    <w:uiPriority w:val="9"/>
    <w:semiHidden/>
    <w:rsid w:val="00D30CD8"/>
    <w:rPr>
      <w:rFonts w:asciiTheme="majorHAnsi" w:eastAsiaTheme="majorEastAsia" w:hAnsiTheme="majorHAnsi" w:cstheme="majorBidi"/>
      <w:b/>
      <w:bCs/>
      <w:color w:val="4F81BD" w:themeColor="accent1"/>
      <w:lang w:val="en-GB"/>
    </w:rPr>
  </w:style>
  <w:style w:type="paragraph" w:styleId="BalloonText">
    <w:name w:val="Balloon Text"/>
    <w:basedOn w:val="Normal"/>
    <w:link w:val="BalloonTextChar"/>
    <w:uiPriority w:val="99"/>
    <w:semiHidden/>
    <w:unhideWhenUsed/>
    <w:rsid w:val="00D30CD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CD8"/>
    <w:rPr>
      <w:rFonts w:ascii="Lucida Grande" w:eastAsia="Times New Roman" w:hAnsi="Lucida Grande" w:cs="Lucida Grande"/>
      <w:color w:val="000000" w:themeColor="text1"/>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CD8"/>
    <w:pPr>
      <w:widowControl w:val="0"/>
      <w:spacing w:line="480" w:lineRule="auto"/>
      <w:ind w:firstLine="720"/>
    </w:pPr>
    <w:rPr>
      <w:rFonts w:eastAsia="Times New Roman" w:cs="Times New Roman"/>
      <w:color w:val="000000" w:themeColor="text1"/>
      <w:lang w:val="en-GB"/>
    </w:rPr>
  </w:style>
  <w:style w:type="paragraph" w:styleId="Heading3">
    <w:name w:val="heading 3"/>
    <w:basedOn w:val="Normal"/>
    <w:next w:val="Normal"/>
    <w:link w:val="Heading3Char"/>
    <w:uiPriority w:val="9"/>
    <w:semiHidden/>
    <w:unhideWhenUsed/>
    <w:qFormat/>
    <w:rsid w:val="00D30C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BAuthor">
    <w:name w:val="JCB Author"/>
    <w:qFormat/>
    <w:rsid w:val="00C73B4F"/>
    <w:pPr>
      <w:widowControl w:val="0"/>
      <w:tabs>
        <w:tab w:val="left" w:pos="220"/>
        <w:tab w:val="left" w:pos="720"/>
      </w:tabs>
      <w:autoSpaceDE w:val="0"/>
      <w:autoSpaceDN w:val="0"/>
      <w:adjustRightInd w:val="0"/>
    </w:pPr>
    <w:rPr>
      <w:rFonts w:ascii="Arial" w:eastAsia="ＭＳ 明朝" w:hAnsi="Arial" w:cs="Arial"/>
      <w:b/>
      <w:bCs/>
      <w:color w:val="3B3B3B"/>
      <w:sz w:val="26"/>
      <w:szCs w:val="26"/>
    </w:rPr>
  </w:style>
  <w:style w:type="paragraph" w:customStyle="1" w:styleId="JCBTitle">
    <w:name w:val="JCB Title"/>
    <w:qFormat/>
    <w:rsid w:val="00C73B4F"/>
    <w:pPr>
      <w:widowControl w:val="0"/>
      <w:autoSpaceDE w:val="0"/>
      <w:autoSpaceDN w:val="0"/>
      <w:adjustRightInd w:val="0"/>
      <w:spacing w:after="180"/>
    </w:pPr>
    <w:rPr>
      <w:rFonts w:ascii="Arial" w:eastAsia="ＭＳ 明朝" w:hAnsi="Arial" w:cs="Arial"/>
      <w:b/>
      <w:bCs/>
      <w:color w:val="262626"/>
      <w:sz w:val="36"/>
      <w:szCs w:val="36"/>
    </w:rPr>
  </w:style>
  <w:style w:type="paragraph" w:customStyle="1" w:styleId="AuthorAffliations">
    <w:name w:val="Author Affliations"/>
    <w:qFormat/>
    <w:rsid w:val="00C73B4F"/>
    <w:pPr>
      <w:widowControl w:val="0"/>
      <w:autoSpaceDE w:val="0"/>
      <w:autoSpaceDN w:val="0"/>
      <w:adjustRightInd w:val="0"/>
      <w:spacing w:after="120"/>
    </w:pPr>
    <w:rPr>
      <w:rFonts w:ascii="Arial" w:eastAsia="ＭＳ 明朝" w:hAnsi="Arial" w:cs="Arial"/>
      <w:color w:val="0E0E0E"/>
      <w:sz w:val="26"/>
      <w:szCs w:val="26"/>
    </w:rPr>
  </w:style>
  <w:style w:type="paragraph" w:customStyle="1" w:styleId="Affliationsfootnote">
    <w:name w:val="Affliations footnote"/>
    <w:qFormat/>
    <w:rsid w:val="00C73B4F"/>
    <w:pPr>
      <w:widowControl w:val="0"/>
      <w:numPr>
        <w:numId w:val="3"/>
      </w:numPr>
      <w:tabs>
        <w:tab w:val="left" w:pos="220"/>
        <w:tab w:val="left" w:pos="720"/>
      </w:tabs>
      <w:autoSpaceDE w:val="0"/>
      <w:autoSpaceDN w:val="0"/>
      <w:adjustRightInd w:val="0"/>
    </w:pPr>
    <w:rPr>
      <w:rFonts w:ascii="Arial" w:eastAsia="ＭＳ 明朝" w:hAnsi="Arial" w:cs="Arial"/>
      <w:color w:val="3B3B3B"/>
      <w:sz w:val="22"/>
      <w:szCs w:val="22"/>
      <w:vertAlign w:val="superscript"/>
    </w:rPr>
  </w:style>
  <w:style w:type="paragraph" w:customStyle="1" w:styleId="Affliations">
    <w:name w:val="Affliations"/>
    <w:qFormat/>
    <w:rsid w:val="00C73B4F"/>
    <w:pPr>
      <w:widowControl w:val="0"/>
      <w:numPr>
        <w:numId w:val="4"/>
      </w:numPr>
      <w:tabs>
        <w:tab w:val="left" w:pos="220"/>
        <w:tab w:val="left" w:pos="720"/>
      </w:tabs>
      <w:autoSpaceDE w:val="0"/>
      <w:autoSpaceDN w:val="0"/>
      <w:adjustRightInd w:val="0"/>
      <w:spacing w:after="60"/>
    </w:pPr>
    <w:rPr>
      <w:rFonts w:ascii="Arial" w:eastAsia="ＭＳ 明朝" w:hAnsi="Arial" w:cs="Arial"/>
      <w:color w:val="535353"/>
      <w:sz w:val="20"/>
      <w:szCs w:val="20"/>
      <w:vertAlign w:val="superscript"/>
    </w:rPr>
  </w:style>
  <w:style w:type="paragraph" w:customStyle="1" w:styleId="AuthorNotes">
    <w:name w:val="Author Notes"/>
    <w:qFormat/>
    <w:rsid w:val="00C73B4F"/>
    <w:pPr>
      <w:widowControl w:val="0"/>
      <w:autoSpaceDE w:val="0"/>
      <w:autoSpaceDN w:val="0"/>
      <w:adjustRightInd w:val="0"/>
      <w:spacing w:after="120"/>
    </w:pPr>
    <w:rPr>
      <w:rFonts w:ascii="Arial" w:eastAsia="ＭＳ 明朝" w:hAnsi="Arial" w:cs="Arial"/>
      <w:color w:val="0E0E0E"/>
      <w:sz w:val="26"/>
      <w:szCs w:val="26"/>
    </w:rPr>
  </w:style>
  <w:style w:type="paragraph" w:customStyle="1" w:styleId="Corrspondingauthor">
    <w:name w:val="Corrsponding author"/>
    <w:qFormat/>
    <w:rsid w:val="00C73B4F"/>
    <w:rPr>
      <w:rFonts w:ascii="Arial" w:eastAsia="ＭＳ 明朝" w:hAnsi="Arial" w:cs="Arial"/>
      <w:color w:val="0E0E0E"/>
      <w:sz w:val="26"/>
      <w:szCs w:val="26"/>
    </w:rPr>
  </w:style>
  <w:style w:type="paragraph" w:customStyle="1" w:styleId="AbstractTitle">
    <w:name w:val="Abstract Title"/>
    <w:qFormat/>
    <w:rsid w:val="00C73B4F"/>
    <w:pPr>
      <w:widowControl w:val="0"/>
      <w:autoSpaceDE w:val="0"/>
      <w:autoSpaceDN w:val="0"/>
      <w:adjustRightInd w:val="0"/>
      <w:spacing w:after="200"/>
    </w:pPr>
    <w:rPr>
      <w:rFonts w:ascii="Arial" w:eastAsia="ＭＳ 明朝" w:hAnsi="Arial" w:cs="Arial"/>
      <w:b/>
      <w:bCs/>
      <w:color w:val="262626"/>
    </w:rPr>
  </w:style>
  <w:style w:type="paragraph" w:customStyle="1" w:styleId="AbstractText">
    <w:name w:val="Abstract Text"/>
    <w:qFormat/>
    <w:rsid w:val="00C73B4F"/>
    <w:pPr>
      <w:widowControl w:val="0"/>
      <w:autoSpaceDE w:val="0"/>
      <w:autoSpaceDN w:val="0"/>
      <w:adjustRightInd w:val="0"/>
      <w:spacing w:after="380" w:line="360" w:lineRule="auto"/>
      <w:jc w:val="both"/>
    </w:pPr>
    <w:rPr>
      <w:rFonts w:ascii="Arial" w:eastAsia="ＭＳ 明朝" w:hAnsi="Arial" w:cs="Arial"/>
      <w:b/>
      <w:bCs/>
      <w:color w:val="0E0E0E"/>
      <w:sz w:val="26"/>
      <w:szCs w:val="26"/>
    </w:rPr>
  </w:style>
  <w:style w:type="paragraph" w:customStyle="1" w:styleId="SectionHeading">
    <w:name w:val="Section Heading"/>
    <w:qFormat/>
    <w:rsid w:val="00C73B4F"/>
    <w:pPr>
      <w:widowControl w:val="0"/>
      <w:autoSpaceDE w:val="0"/>
      <w:autoSpaceDN w:val="0"/>
      <w:adjustRightInd w:val="0"/>
      <w:spacing w:after="200"/>
    </w:pPr>
    <w:rPr>
      <w:rFonts w:ascii="Arial" w:eastAsia="ＭＳ 明朝" w:hAnsi="Arial" w:cs="Arial"/>
      <w:b/>
      <w:bCs/>
      <w:color w:val="262626"/>
    </w:rPr>
  </w:style>
  <w:style w:type="paragraph" w:customStyle="1" w:styleId="Text">
    <w:name w:val="Text"/>
    <w:qFormat/>
    <w:rsid w:val="00C73B4F"/>
    <w:pPr>
      <w:spacing w:line="360" w:lineRule="auto"/>
    </w:pPr>
    <w:rPr>
      <w:rFonts w:ascii="Arial" w:eastAsia="ＭＳ 明朝" w:hAnsi="Arial" w:cs="Arial"/>
      <w:color w:val="0E0E0E"/>
      <w:sz w:val="26"/>
      <w:szCs w:val="26"/>
    </w:rPr>
  </w:style>
  <w:style w:type="paragraph" w:customStyle="1" w:styleId="SubheadingTitle">
    <w:name w:val="Subheading Title"/>
    <w:qFormat/>
    <w:rsid w:val="00C73B4F"/>
    <w:pPr>
      <w:widowControl w:val="0"/>
      <w:autoSpaceDE w:val="0"/>
      <w:autoSpaceDN w:val="0"/>
      <w:adjustRightInd w:val="0"/>
      <w:ind w:right="100"/>
    </w:pPr>
    <w:rPr>
      <w:rFonts w:ascii="Arial" w:eastAsia="ＭＳ 明朝" w:hAnsi="Arial" w:cs="Arial"/>
      <w:b/>
      <w:bCs/>
      <w:color w:val="0E0E0E"/>
    </w:rPr>
  </w:style>
  <w:style w:type="paragraph" w:customStyle="1" w:styleId="FigureLegendTItle">
    <w:name w:val="Figure Legend TItle"/>
    <w:qFormat/>
    <w:rsid w:val="00C73B4F"/>
    <w:pPr>
      <w:widowControl w:val="0"/>
      <w:autoSpaceDE w:val="0"/>
      <w:autoSpaceDN w:val="0"/>
      <w:adjustRightInd w:val="0"/>
      <w:jc w:val="both"/>
    </w:pPr>
    <w:rPr>
      <w:rFonts w:ascii="Arial" w:eastAsia="ＭＳ 明朝" w:hAnsi="Arial" w:cs="Arial"/>
      <w:b/>
      <w:bCs/>
      <w:color w:val="0E0E0E"/>
    </w:rPr>
  </w:style>
  <w:style w:type="paragraph" w:customStyle="1" w:styleId="FigureLegendText">
    <w:name w:val="Figure Legend Text"/>
    <w:qFormat/>
    <w:rsid w:val="00C73B4F"/>
    <w:pPr>
      <w:spacing w:line="360" w:lineRule="auto"/>
    </w:pPr>
    <w:rPr>
      <w:rFonts w:ascii="Arial" w:eastAsia="ＭＳ 明朝" w:hAnsi="Arial" w:cs="Arial"/>
      <w:color w:val="0E0E0E"/>
    </w:rPr>
  </w:style>
  <w:style w:type="paragraph" w:styleId="Header">
    <w:name w:val="header"/>
    <w:basedOn w:val="Normal"/>
    <w:link w:val="HeaderChar"/>
    <w:uiPriority w:val="99"/>
    <w:unhideWhenUsed/>
    <w:rsid w:val="00D30CD8"/>
    <w:pPr>
      <w:tabs>
        <w:tab w:val="center" w:pos="4320"/>
        <w:tab w:val="right" w:pos="8640"/>
      </w:tabs>
      <w:spacing w:line="240" w:lineRule="auto"/>
    </w:pPr>
  </w:style>
  <w:style w:type="character" w:customStyle="1" w:styleId="HeaderChar">
    <w:name w:val="Header Char"/>
    <w:basedOn w:val="DefaultParagraphFont"/>
    <w:link w:val="Header"/>
    <w:uiPriority w:val="99"/>
    <w:rsid w:val="00D30CD8"/>
    <w:rPr>
      <w:rFonts w:eastAsia="Times New Roman" w:cs="Times New Roman"/>
      <w:color w:val="000000" w:themeColor="text1"/>
      <w:lang w:val="en-GB"/>
    </w:rPr>
  </w:style>
  <w:style w:type="paragraph" w:customStyle="1" w:styleId="Style1normal">
    <w:name w:val="Style1 normal"/>
    <w:basedOn w:val="Normal"/>
    <w:link w:val="Style1normalChar"/>
    <w:qFormat/>
    <w:rsid w:val="00D30CD8"/>
    <w:pPr>
      <w:spacing w:line="360" w:lineRule="auto"/>
      <w:ind w:firstLine="0"/>
    </w:pPr>
    <w:rPr>
      <w:rFonts w:ascii="Times New Roman" w:hAnsi="Times New Roman"/>
    </w:rPr>
  </w:style>
  <w:style w:type="paragraph" w:customStyle="1" w:styleId="Style11normal">
    <w:name w:val="Style1.1 normal"/>
    <w:basedOn w:val="Normal"/>
    <w:link w:val="Style11normalChar"/>
    <w:qFormat/>
    <w:rsid w:val="00D30CD8"/>
    <w:pPr>
      <w:spacing w:line="360" w:lineRule="auto"/>
    </w:pPr>
    <w:rPr>
      <w:rFonts w:ascii="Times New Roman" w:hAnsi="Times New Roman"/>
    </w:rPr>
  </w:style>
  <w:style w:type="character" w:customStyle="1" w:styleId="Style1normalChar">
    <w:name w:val="Style1 normal Char"/>
    <w:basedOn w:val="DefaultParagraphFont"/>
    <w:link w:val="Style1normal"/>
    <w:rsid w:val="00D30CD8"/>
    <w:rPr>
      <w:rFonts w:ascii="Times New Roman" w:eastAsia="Times New Roman" w:hAnsi="Times New Roman" w:cs="Times New Roman"/>
      <w:color w:val="000000" w:themeColor="text1"/>
      <w:lang w:val="en-GB"/>
    </w:rPr>
  </w:style>
  <w:style w:type="paragraph" w:customStyle="1" w:styleId="Style1head3">
    <w:name w:val="Style1 head 3"/>
    <w:basedOn w:val="Heading3"/>
    <w:link w:val="Style1head3Char"/>
    <w:qFormat/>
    <w:rsid w:val="00D30CD8"/>
    <w:pPr>
      <w:keepLines w:val="0"/>
      <w:spacing w:before="0" w:line="360" w:lineRule="auto"/>
      <w:ind w:firstLine="0"/>
    </w:pPr>
    <w:rPr>
      <w:rFonts w:ascii="Times New Roman" w:eastAsia="Times New Roman" w:hAnsi="Times New Roman" w:cs="Times New Roman"/>
      <w:color w:val="000000" w:themeColor="text1"/>
    </w:rPr>
  </w:style>
  <w:style w:type="character" w:customStyle="1" w:styleId="Style11normalChar">
    <w:name w:val="Style1.1 normal Char"/>
    <w:basedOn w:val="DefaultParagraphFont"/>
    <w:link w:val="Style11normal"/>
    <w:rsid w:val="00D30CD8"/>
    <w:rPr>
      <w:rFonts w:ascii="Times New Roman" w:eastAsia="Times New Roman" w:hAnsi="Times New Roman" w:cs="Times New Roman"/>
      <w:color w:val="000000" w:themeColor="text1"/>
      <w:lang w:val="en-GB"/>
    </w:rPr>
  </w:style>
  <w:style w:type="character" w:customStyle="1" w:styleId="Style1head3Char">
    <w:name w:val="Style1 head 3 Char"/>
    <w:basedOn w:val="Heading3Char"/>
    <w:link w:val="Style1head3"/>
    <w:rsid w:val="00D30CD8"/>
    <w:rPr>
      <w:rFonts w:ascii="Times New Roman" w:eastAsia="Times New Roman" w:hAnsi="Times New Roman" w:cs="Times New Roman"/>
      <w:b/>
      <w:bCs/>
      <w:color w:val="000000" w:themeColor="text1"/>
      <w:lang w:val="en-GB"/>
    </w:rPr>
  </w:style>
  <w:style w:type="character" w:customStyle="1" w:styleId="Heading3Char">
    <w:name w:val="Heading 3 Char"/>
    <w:basedOn w:val="DefaultParagraphFont"/>
    <w:link w:val="Heading3"/>
    <w:uiPriority w:val="9"/>
    <w:semiHidden/>
    <w:rsid w:val="00D30CD8"/>
    <w:rPr>
      <w:rFonts w:asciiTheme="majorHAnsi" w:eastAsiaTheme="majorEastAsia" w:hAnsiTheme="majorHAnsi" w:cstheme="majorBidi"/>
      <w:b/>
      <w:bCs/>
      <w:color w:val="4F81BD" w:themeColor="accent1"/>
      <w:lang w:val="en-GB"/>
    </w:rPr>
  </w:style>
  <w:style w:type="paragraph" w:styleId="BalloonText">
    <w:name w:val="Balloon Text"/>
    <w:basedOn w:val="Normal"/>
    <w:link w:val="BalloonTextChar"/>
    <w:uiPriority w:val="99"/>
    <w:semiHidden/>
    <w:unhideWhenUsed/>
    <w:rsid w:val="00D30CD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0CD8"/>
    <w:rPr>
      <w:rFonts w:ascii="Lucida Grande" w:eastAsia="Times New Roman" w:hAnsi="Lucida Grande" w:cs="Lucida Grande"/>
      <w:color w:val="000000" w:themeColor="text1"/>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wmf"/><Relationship Id="rId12" Type="http://schemas.openxmlformats.org/officeDocument/2006/relationships/image" Target="media/image7.wmf"/><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image" Target="media/image4.wmf"/><Relationship Id="rId10"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1508</Characters>
  <Application>Microsoft Macintosh Word</Application>
  <DocSecurity>0</DocSecurity>
  <Lines>12</Lines>
  <Paragraphs>3</Paragraphs>
  <ScaleCrop>false</ScaleCrop>
  <Company>SUNY UMU</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dc:creator>
  <cp:keywords/>
  <dc:description/>
  <cp:lastModifiedBy>barry</cp:lastModifiedBy>
  <cp:revision>1</cp:revision>
  <dcterms:created xsi:type="dcterms:W3CDTF">2013-09-30T14:33:00Z</dcterms:created>
  <dcterms:modified xsi:type="dcterms:W3CDTF">2013-09-30T14:33:00Z</dcterms:modified>
</cp:coreProperties>
</file>