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22" w:rsidRPr="00815AE0" w:rsidRDefault="00815AE0">
      <w:proofErr w:type="gramStart"/>
      <w:r>
        <w:t xml:space="preserve">Table S4 Temporal change in the frequency of </w:t>
      </w:r>
      <w:r w:rsidRPr="00D66F0A">
        <w:rPr>
          <w:i/>
        </w:rPr>
        <w:t>C. coli</w:t>
      </w:r>
      <w:r>
        <w:t xml:space="preserve"> ST-825, ST-827 and ST-854 in the three hosts.</w:t>
      </w:r>
      <w:proofErr w:type="gramEnd"/>
    </w:p>
    <w:tbl>
      <w:tblPr>
        <w:tblW w:w="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1140"/>
        <w:gridCol w:w="1140"/>
      </w:tblGrid>
      <w:tr w:rsidR="00815AE0" w:rsidRPr="00622C91" w:rsidTr="00535EFB">
        <w:trPr>
          <w:trHeight w:val="300"/>
        </w:trPr>
        <w:tc>
          <w:tcPr>
            <w:tcW w:w="4380" w:type="dxa"/>
            <w:gridSpan w:val="4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ST825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year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human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chicken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pig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</w:t>
            </w: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%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12%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7%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15%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%</w:t>
            </w:r>
          </w:p>
        </w:tc>
      </w:tr>
      <w:tr w:rsidR="00815AE0" w:rsidRPr="00622C91" w:rsidTr="00535EFB">
        <w:trPr>
          <w:trHeight w:val="300"/>
        </w:trPr>
        <w:tc>
          <w:tcPr>
            <w:tcW w:w="4380" w:type="dxa"/>
            <w:gridSpan w:val="4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ST827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year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human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chicken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pig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0%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6%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11%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33%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43%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23%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0%</w:t>
            </w:r>
          </w:p>
        </w:tc>
      </w:tr>
      <w:tr w:rsidR="00815AE0" w:rsidRPr="00622C91" w:rsidTr="00535EFB">
        <w:trPr>
          <w:trHeight w:val="300"/>
        </w:trPr>
        <w:tc>
          <w:tcPr>
            <w:tcW w:w="4380" w:type="dxa"/>
            <w:gridSpan w:val="4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ST854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year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human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chicken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pig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36%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37%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6%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9%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-</w:t>
            </w:r>
          </w:p>
        </w:tc>
      </w:tr>
      <w:tr w:rsidR="00815AE0" w:rsidRPr="00622C91" w:rsidTr="00535E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10%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5AE0" w:rsidRPr="00622C91" w:rsidRDefault="00815AE0" w:rsidP="00535EF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622C91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9%</w:t>
            </w:r>
          </w:p>
        </w:tc>
      </w:tr>
    </w:tbl>
    <w:p w:rsidR="00AD5B0C" w:rsidRDefault="00AD5B0C">
      <w:pPr>
        <w:rPr>
          <w:lang w:val="de-CH"/>
        </w:rPr>
      </w:pPr>
    </w:p>
    <w:p w:rsidR="00AD5B0C" w:rsidRDefault="00AD5B0C">
      <w:pPr>
        <w:spacing w:after="200" w:line="276" w:lineRule="auto"/>
        <w:rPr>
          <w:lang w:val="de-CH"/>
        </w:rPr>
      </w:pPr>
      <w:r>
        <w:rPr>
          <w:lang w:val="de-CH"/>
        </w:rPr>
        <w:br w:type="page"/>
      </w:r>
      <w:bookmarkStart w:id="0" w:name="_GoBack"/>
      <w:bookmarkEnd w:id="0"/>
    </w:p>
    <w:sectPr w:rsidR="00AD5B0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0"/>
    <w:rsid w:val="004D1364"/>
    <w:rsid w:val="00521498"/>
    <w:rsid w:val="00545322"/>
    <w:rsid w:val="007701B0"/>
    <w:rsid w:val="00815AE0"/>
    <w:rsid w:val="00AC1B00"/>
    <w:rsid w:val="00AD5B0C"/>
    <w:rsid w:val="00C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4550D002.dotm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VETMEDBE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Kittl, Sonja (VETSUISSE)</dc:creator>
  <cp:lastModifiedBy>Kuhnert Peter</cp:lastModifiedBy>
  <cp:revision>2</cp:revision>
  <dcterms:created xsi:type="dcterms:W3CDTF">2013-10-30T09:53:00Z</dcterms:created>
  <dcterms:modified xsi:type="dcterms:W3CDTF">2013-10-30T09:53:00Z</dcterms:modified>
</cp:coreProperties>
</file>