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18" w:rsidRDefault="005C7018" w:rsidP="005C7018">
      <w:pPr>
        <w:spacing w:after="0"/>
        <w:rPr>
          <w:b/>
          <w:color w:val="000000"/>
        </w:rPr>
      </w:pPr>
      <w:r>
        <w:rPr>
          <w:b/>
          <w:color w:val="000000"/>
        </w:rPr>
        <w:t>Table S2</w:t>
      </w:r>
      <w:r w:rsidRPr="009B1A1F">
        <w:rPr>
          <w:b/>
          <w:color w:val="000000"/>
        </w:rPr>
        <w:t xml:space="preserve">: </w:t>
      </w:r>
      <w:r>
        <w:rPr>
          <w:b/>
          <w:color w:val="000000"/>
        </w:rPr>
        <w:t>Baseline socio-demographic and behavioural</w:t>
      </w:r>
      <w:r w:rsidRPr="009B1A1F">
        <w:rPr>
          <w:b/>
          <w:color w:val="000000"/>
        </w:rPr>
        <w:t xml:space="preserve"> characteristics </w:t>
      </w:r>
      <w:r>
        <w:rPr>
          <w:b/>
          <w:color w:val="000000"/>
        </w:rPr>
        <w:t xml:space="preserve">by HCV antibody </w:t>
      </w:r>
      <w:proofErr w:type="spellStart"/>
      <w:r>
        <w:rPr>
          <w:b/>
          <w:color w:val="000000"/>
        </w:rPr>
        <w:t>status</w:t>
      </w:r>
      <w:r w:rsidRPr="00BD2308">
        <w:rPr>
          <w:b/>
          <w:color w:val="000000"/>
          <w:vertAlign w:val="superscript"/>
        </w:rPr>
        <w:t>a</w:t>
      </w:r>
      <w:proofErr w:type="spellEnd"/>
    </w:p>
    <w:tbl>
      <w:tblPr>
        <w:tblStyle w:val="LightShading"/>
        <w:tblW w:w="0" w:type="auto"/>
        <w:tblLook w:val="06A0"/>
      </w:tblPr>
      <w:tblGrid>
        <w:gridCol w:w="4719"/>
        <w:gridCol w:w="1136"/>
        <w:gridCol w:w="1136"/>
        <w:gridCol w:w="897"/>
      </w:tblGrid>
      <w:tr w:rsidR="005C7018" w:rsidRPr="00161A7E" w:rsidTr="00B701B7">
        <w:trPr>
          <w:cnfStyle w:val="100000000000"/>
        </w:trPr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HCV antibody status</w:t>
            </w:r>
          </w:p>
        </w:tc>
        <w:tc>
          <w:tcPr>
            <w:tcW w:w="0" w:type="auto"/>
          </w:tcPr>
          <w:p w:rsidR="005C7018" w:rsidRPr="00161A7E" w:rsidRDefault="005C7018" w:rsidP="00ED558E">
            <w:pPr>
              <w:cnfStyle w:val="100000000000"/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0" w:type="auto"/>
          </w:tcPr>
          <w:p w:rsidR="005C7018" w:rsidRPr="00161A7E" w:rsidRDefault="005C7018" w:rsidP="00ED558E">
            <w:pPr>
              <w:cnfStyle w:val="100000000000"/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100000000000"/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p-value</w:t>
            </w:r>
          </w:p>
        </w:tc>
      </w:tr>
      <w:tr w:rsidR="00ED558E" w:rsidRPr="00161A7E" w:rsidTr="00B701B7">
        <w:tc>
          <w:tcPr>
            <w:cnfStyle w:val="001000000000"/>
            <w:tcW w:w="0" w:type="auto"/>
          </w:tcPr>
          <w:p w:rsidR="00ED558E" w:rsidRPr="00161A7E" w:rsidRDefault="00ED558E" w:rsidP="00B701B7">
            <w:pPr>
              <w:rPr>
                <w:color w:val="000000"/>
                <w:sz w:val="22"/>
                <w:szCs w:val="22"/>
              </w:rPr>
            </w:pPr>
            <w:r w:rsidRPr="00161A7E">
              <w:rPr>
                <w:color w:val="000000"/>
                <w:sz w:val="22"/>
                <w:szCs w:val="22"/>
              </w:rPr>
              <w:t>Number of participants</w:t>
            </w:r>
          </w:p>
        </w:tc>
        <w:tc>
          <w:tcPr>
            <w:tcW w:w="0" w:type="auto"/>
          </w:tcPr>
          <w:p w:rsidR="00ED558E" w:rsidRPr="00161A7E" w:rsidRDefault="00ED558E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ED558E" w:rsidRPr="00161A7E" w:rsidRDefault="00ED558E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</w:tcPr>
          <w:p w:rsidR="00ED558E" w:rsidRPr="00161A7E" w:rsidRDefault="00ED558E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Median age (IQR)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24 (21-27)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24 (21-26)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0.434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Male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44 (63)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75 (64)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0.864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Female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26 (37)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42 (36)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 xml:space="preserve">- </w:t>
            </w:r>
            <w:r w:rsidRPr="00161A7E">
              <w:rPr>
                <w:b w:val="0"/>
                <w:bCs w:val="0"/>
                <w:sz w:val="22"/>
                <w:szCs w:val="22"/>
              </w:rPr>
              <w:t>Of European descent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57 (81)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88 (75)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0.324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Other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13 (19)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29 (25)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Median duration of injection (IQR) - years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6 (3-9)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8 (5-11)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Accommodation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Unstable (homeless or boarding house)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20 (29)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38 (32)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0.619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Stable (own home, renting or living with parents)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49 (71)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79 (68)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Drug most injected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Heroin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43 (62)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82 (70)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0.276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Other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26 (38)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35 (30)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sz w:val="22"/>
                <w:szCs w:val="22"/>
              </w:rPr>
              <w:t>Receptive needle sharing ever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Yes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37 (53)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85 (73)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0.006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No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33 (47)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32 (27)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>Incarcerated ever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Yes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11 (16)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58 (50)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No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59 (84)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59 (50)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Cs w:val="0"/>
                <w:color w:val="000000"/>
                <w:sz w:val="22"/>
                <w:szCs w:val="22"/>
              </w:rPr>
            </w:pPr>
            <w:r w:rsidRPr="00161A7E">
              <w:rPr>
                <w:bCs w:val="0"/>
                <w:color w:val="000000"/>
                <w:sz w:val="22"/>
                <w:szCs w:val="22"/>
              </w:rPr>
              <w:t xml:space="preserve">Drug treatment </w:t>
            </w:r>
            <w:proofErr w:type="spellStart"/>
            <w:r w:rsidRPr="00161A7E">
              <w:rPr>
                <w:bCs w:val="0"/>
                <w:color w:val="000000"/>
                <w:sz w:val="22"/>
                <w:szCs w:val="22"/>
              </w:rPr>
              <w:t>ever</w:t>
            </w:r>
            <w:r w:rsidRPr="00161A7E">
              <w:rPr>
                <w:bCs w:val="0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Yes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45 (64)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111 (95)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5C7018" w:rsidRPr="00161A7E" w:rsidTr="00B701B7">
        <w:tc>
          <w:tcPr>
            <w:cnfStyle w:val="001000000000"/>
            <w:tcW w:w="0" w:type="auto"/>
          </w:tcPr>
          <w:p w:rsidR="005C7018" w:rsidRPr="00161A7E" w:rsidRDefault="005C7018" w:rsidP="00B701B7">
            <w:pPr>
              <w:rPr>
                <w:b w:val="0"/>
                <w:color w:val="000000"/>
                <w:sz w:val="22"/>
                <w:szCs w:val="22"/>
              </w:rPr>
            </w:pPr>
            <w:r w:rsidRPr="00161A7E">
              <w:rPr>
                <w:b w:val="0"/>
                <w:color w:val="000000"/>
                <w:sz w:val="22"/>
                <w:szCs w:val="22"/>
              </w:rPr>
              <w:t>- No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25 (36)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  <w:r w:rsidRPr="00161A7E">
              <w:rPr>
                <w:bCs/>
                <w:color w:val="000000"/>
                <w:sz w:val="22"/>
                <w:szCs w:val="22"/>
              </w:rPr>
              <w:t>6 (5)</w:t>
            </w:r>
          </w:p>
        </w:tc>
        <w:tc>
          <w:tcPr>
            <w:tcW w:w="0" w:type="auto"/>
          </w:tcPr>
          <w:p w:rsidR="005C7018" w:rsidRPr="00161A7E" w:rsidRDefault="005C7018" w:rsidP="00B701B7">
            <w:pPr>
              <w:cnfStyle w:val="00000000000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C7018" w:rsidRDefault="005C7018" w:rsidP="005C7018">
      <w:pPr>
        <w:spacing w:after="0"/>
      </w:pPr>
      <w:proofErr w:type="spellStart"/>
      <w:r w:rsidRPr="00BD2308">
        <w:rPr>
          <w:vertAlign w:val="superscript"/>
        </w:rPr>
        <w:t>a</w:t>
      </w:r>
      <w:r>
        <w:t>All</w:t>
      </w:r>
      <w:proofErr w:type="spellEnd"/>
      <w:r>
        <w:t xml:space="preserve"> data are number (</w:t>
      </w:r>
      <w:r w:rsidR="00DA4823">
        <w:t xml:space="preserve">column </w:t>
      </w:r>
      <w:r>
        <w:t xml:space="preserve">%) unless otherwise specified.  </w:t>
      </w:r>
    </w:p>
    <w:p w:rsidR="008E78B6" w:rsidRDefault="005C7018" w:rsidP="005C7018">
      <w:proofErr w:type="spellStart"/>
      <w:proofErr w:type="gramStart"/>
      <w:r w:rsidRPr="00BD2308">
        <w:rPr>
          <w:vertAlign w:val="superscript"/>
        </w:rPr>
        <w:t>b</w:t>
      </w:r>
      <w:r>
        <w:t>Including</w:t>
      </w:r>
      <w:proofErr w:type="spellEnd"/>
      <w:proofErr w:type="gramEnd"/>
      <w:r>
        <w:t xml:space="preserve"> opiate substitution therapy, counselling, and other forms of drug treatment.</w:t>
      </w:r>
    </w:p>
    <w:sectPr w:rsidR="008E78B6" w:rsidSect="000C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018"/>
    <w:rsid w:val="000C7F08"/>
    <w:rsid w:val="00161A7E"/>
    <w:rsid w:val="005C7018"/>
    <w:rsid w:val="008135EB"/>
    <w:rsid w:val="008D27C8"/>
    <w:rsid w:val="00BF6CB4"/>
    <w:rsid w:val="00DA4823"/>
    <w:rsid w:val="00ED558E"/>
    <w:rsid w:val="00E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18"/>
    <w:rPr>
      <w:rFonts w:ascii="Calibri" w:eastAsia="Times New Roman" w:hAnsi="Calibri" w:cs="Calibri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C7018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  <w:lang w:eastAsia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>Burnet Institute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4</cp:revision>
  <dcterms:created xsi:type="dcterms:W3CDTF">2013-10-13T23:25:00Z</dcterms:created>
  <dcterms:modified xsi:type="dcterms:W3CDTF">2013-10-14T03:03:00Z</dcterms:modified>
</cp:coreProperties>
</file>