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4476"/>
        <w:gridCol w:w="1418"/>
        <w:gridCol w:w="1275"/>
        <w:gridCol w:w="709"/>
      </w:tblGrid>
      <w:tr w:rsidR="0037546E" w:rsidRPr="005D7C02" w:rsidTr="008C4A88">
        <w:trPr>
          <w:trHeight w:val="690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46E" w:rsidRPr="00FA0873" w:rsidRDefault="0037546E" w:rsidP="008C4A88">
            <w:pPr>
              <w:spacing w:after="0" w:line="240" w:lineRule="auto"/>
              <w:ind w:right="-543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FA087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Taxon name</w:t>
            </w: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46E" w:rsidRPr="00FA0873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FA087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46E" w:rsidRPr="00FA0873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FA087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Population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46E" w:rsidRPr="00FA0873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FA087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Map Reference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546E" w:rsidRPr="00FA0873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FA087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ATU type</w:t>
            </w:r>
          </w:p>
        </w:tc>
      </w:tr>
      <w:tr w:rsidR="0037546E" w:rsidRPr="005D7C02" w:rsidTr="008C4A88">
        <w:trPr>
          <w:trHeight w:val="690"/>
        </w:trPr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ind w:right="-54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Perrault</w:t>
            </w:r>
          </w:p>
        </w:tc>
        <w:tc>
          <w:tcPr>
            <w:tcW w:w="4476" w:type="dxa"/>
            <w:tcBorders>
              <w:top w:val="single" w:sz="4" w:space="0" w:color="auto"/>
            </w:tcBorders>
            <w:shd w:val="clear" w:color="auto" w:fill="auto"/>
          </w:tcPr>
          <w:p w:rsidR="0037546E" w:rsidRPr="00E811E5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Perrault, C. (1697). "Le Petit Chaperon Rouge"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Histoire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ou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contes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du temps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passe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E811E5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 xml:space="preserve"> Paris: </w:t>
            </w:r>
            <w:proofErr w:type="spellStart"/>
            <w:r w:rsidR="00E811E5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>Barbin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French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7546E" w:rsidRPr="005D7C02" w:rsidRDefault="0037546E" w:rsidP="008C4A88">
            <w:pPr>
              <w:tabs>
                <w:tab w:val="left" w:pos="330"/>
                <w:tab w:val="center" w:pos="48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690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Liege</w:t>
            </w:r>
          </w:p>
        </w:tc>
        <w:tc>
          <w:tcPr>
            <w:tcW w:w="4476" w:type="dxa"/>
            <w:shd w:val="clear" w:color="auto" w:fill="auto"/>
          </w:tcPr>
          <w:p w:rsidR="0037546E" w:rsidRPr="009922B9" w:rsidRDefault="0037546E" w:rsidP="008C4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D11C1">
              <w:rPr>
                <w:rFonts w:ascii="Calibri" w:hAnsi="Calibri" w:cs="Calibri"/>
                <w:sz w:val="18"/>
                <w:szCs w:val="18"/>
              </w:rPr>
              <w:t>Ziolkowski</w:t>
            </w:r>
            <w:proofErr w:type="spellEnd"/>
            <w:r w:rsidRPr="008D11C1">
              <w:rPr>
                <w:rFonts w:ascii="Calibri" w:hAnsi="Calibri" w:cs="Calibri"/>
                <w:sz w:val="18"/>
                <w:szCs w:val="18"/>
              </w:rPr>
              <w:t xml:space="preserve">, J. (1992) A fairy tale from before fairy tales: Egbert of Liege's "De </w:t>
            </w:r>
            <w:proofErr w:type="spellStart"/>
            <w:r w:rsidRPr="008D11C1">
              <w:rPr>
                <w:rFonts w:ascii="Calibri" w:hAnsi="Calibri" w:cs="Calibri"/>
                <w:sz w:val="18"/>
                <w:szCs w:val="18"/>
              </w:rPr>
              <w:t>puella</w:t>
            </w:r>
            <w:proofErr w:type="spellEnd"/>
            <w:r w:rsidRPr="008D11C1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Pr="008D11C1">
              <w:rPr>
                <w:rFonts w:ascii="Calibri" w:hAnsi="Calibri" w:cs="Calibri"/>
                <w:sz w:val="18"/>
                <w:szCs w:val="18"/>
              </w:rPr>
              <w:t>lupellis</w:t>
            </w:r>
            <w:proofErr w:type="spellEnd"/>
            <w:r w:rsidRPr="008D11C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D11C1">
              <w:rPr>
                <w:rFonts w:ascii="Calibri" w:hAnsi="Calibri" w:cs="Calibri"/>
                <w:sz w:val="18"/>
                <w:szCs w:val="18"/>
              </w:rPr>
              <w:t>seruata</w:t>
            </w:r>
            <w:proofErr w:type="spellEnd"/>
            <w:r w:rsidRPr="008D11C1">
              <w:rPr>
                <w:rFonts w:ascii="Calibri" w:hAnsi="Calibri" w:cs="Calibri"/>
                <w:sz w:val="18"/>
                <w:szCs w:val="18"/>
              </w:rPr>
              <w:t>" and the medieval background of "Little Red Riding Hood"</w:t>
            </w:r>
            <w:r w:rsidR="009922B9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9922B9">
              <w:rPr>
                <w:rFonts w:ascii="Calibri" w:hAnsi="Calibri" w:cs="Calibri"/>
                <w:i/>
                <w:sz w:val="18"/>
                <w:szCs w:val="18"/>
              </w:rPr>
              <w:t xml:space="preserve">Speculum: </w:t>
            </w:r>
            <w:r w:rsidR="009922B9">
              <w:rPr>
                <w:rFonts w:ascii="Calibri" w:hAnsi="Calibri" w:cs="Calibri"/>
                <w:sz w:val="18"/>
                <w:szCs w:val="18"/>
              </w:rPr>
              <w:t>549-75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Walloon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690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Grimm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Grimm J. &amp; Grimm W. (1812). "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Rotkäppchen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Kinder- und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Hausmärchen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="009922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Berlin: </w:t>
            </w:r>
            <w:proofErr w:type="spellStart"/>
            <w:r w:rsidR="00424E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Realschulbuchhandlung</w:t>
            </w:r>
            <w:proofErr w:type="spellEnd"/>
            <w:r w:rsidR="00424E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no. 26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German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97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RH1</w:t>
            </w:r>
          </w:p>
        </w:tc>
        <w:tc>
          <w:tcPr>
            <w:tcW w:w="4476" w:type="dxa"/>
            <w:shd w:val="clear" w:color="auto" w:fill="auto"/>
          </w:tcPr>
          <w:p w:rsidR="0037546E" w:rsidRPr="008D11C1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D11C1">
              <w:rPr>
                <w:sz w:val="18"/>
                <w:szCs w:val="18"/>
              </w:rPr>
              <w:t xml:space="preserve">A. H. </w:t>
            </w:r>
            <w:proofErr w:type="spellStart"/>
            <w:r w:rsidRPr="008D11C1">
              <w:rPr>
                <w:sz w:val="18"/>
                <w:szCs w:val="18"/>
              </w:rPr>
              <w:t>Wratislaw</w:t>
            </w:r>
            <w:proofErr w:type="spellEnd"/>
            <w:r>
              <w:rPr>
                <w:sz w:val="18"/>
                <w:szCs w:val="18"/>
              </w:rPr>
              <w:t xml:space="preserve"> (1889) “Little Red Hood”.</w:t>
            </w:r>
            <w:r w:rsidRPr="008D11C1">
              <w:rPr>
                <w:sz w:val="18"/>
                <w:szCs w:val="18"/>
              </w:rPr>
              <w:t xml:space="preserve"> </w:t>
            </w:r>
            <w:r w:rsidRPr="008D11C1">
              <w:rPr>
                <w:i/>
                <w:iCs/>
                <w:sz w:val="18"/>
                <w:szCs w:val="18"/>
              </w:rPr>
              <w:t>Sixty Folk-Tales from Exclusively Slavonic Sources</w:t>
            </w:r>
            <w:r>
              <w:rPr>
                <w:sz w:val="18"/>
                <w:szCs w:val="18"/>
              </w:rPr>
              <w:t xml:space="preserve"> London: Elliot Stock,</w:t>
            </w:r>
            <w:r w:rsidRPr="0037546E">
              <w:rPr>
                <w:sz w:val="18"/>
                <w:szCs w:val="18"/>
              </w:rPr>
              <w:t xml:space="preserve"> pp. 97-100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Lusatian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97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RH2</w:t>
            </w:r>
          </w:p>
        </w:tc>
        <w:tc>
          <w:tcPr>
            <w:tcW w:w="4476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Vasconcellos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L.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n.d.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) “O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Chapelinho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Encarnado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”. Translated by Sara Silva. Courtesy of </w:t>
            </w:r>
            <w:r w:rsidRPr="00745C5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745C51">
              <w:rPr>
                <w:rFonts w:eastAsia="Times New Roman" w:cstheme="minorHAnsi"/>
                <w:sz w:val="18"/>
                <w:szCs w:val="18"/>
                <w:lang w:eastAsia="pt-PT"/>
              </w:rPr>
              <w:t>Instituto</w:t>
            </w:r>
            <w:proofErr w:type="spellEnd"/>
            <w:r w:rsidRPr="00745C51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 de </w:t>
            </w:r>
            <w:proofErr w:type="spellStart"/>
            <w:r w:rsidRPr="00745C51">
              <w:rPr>
                <w:rFonts w:eastAsia="Times New Roman" w:cstheme="minorHAnsi"/>
                <w:sz w:val="18"/>
                <w:szCs w:val="18"/>
                <w:lang w:eastAsia="pt-PT"/>
              </w:rPr>
              <w:t>Estudos</w:t>
            </w:r>
            <w:proofErr w:type="spellEnd"/>
            <w:r w:rsidRPr="00745C51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 de </w:t>
            </w:r>
            <w:proofErr w:type="spellStart"/>
            <w:r w:rsidRPr="00745C51">
              <w:rPr>
                <w:rFonts w:eastAsia="Times New Roman" w:cstheme="minorHAnsi"/>
                <w:sz w:val="18"/>
                <w:szCs w:val="18"/>
                <w:lang w:eastAsia="pt-PT"/>
              </w:rPr>
              <w:t>Literatura</w:t>
            </w:r>
            <w:proofErr w:type="spellEnd"/>
            <w:r w:rsidRPr="00745C51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745C51">
              <w:rPr>
                <w:rFonts w:eastAsia="Times New Roman" w:cstheme="minorHAnsi"/>
                <w:sz w:val="18"/>
                <w:szCs w:val="18"/>
                <w:lang w:eastAsia="pt-PT"/>
              </w:rPr>
              <w:t>Tradicional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Lisbon.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97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RH3</w:t>
            </w:r>
          </w:p>
        </w:tc>
        <w:tc>
          <w:tcPr>
            <w:tcW w:w="4476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Calvino, I. (1956, trans. 1980 by G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Martin) "The Wolf and the Three Girls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Italian Folktales.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rmondsworth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 Penguin, pp.26-27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Italian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1080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Boulvin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A. and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Chocourzadeh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E. (1975) "Un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Petit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Paysan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".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Contes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Populaires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Persans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du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Khorassan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Paris : C.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Klincksieck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pp. 110-111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Iranian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97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Ibo</w:t>
            </w:r>
          </w:p>
        </w:tc>
        <w:tc>
          <w:tcPr>
            <w:tcW w:w="4476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Thomas, N. T. (1913). "Little Red Riding Hood".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Anthropological Report on the Ibo-Speaking Peoples of Nigeria, Part 3. 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London: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Harriss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&amp; Sons, pp. 82-84.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Ibo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97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GM1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Delarue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P. (1956). "The Story of Grandmother".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The Borzoi Book of French Folktales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New York: Alfred Knopf, pp. 230-233.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French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88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GM2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Joisten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C. Untitled. Recounted in Zipes, J. (1993)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The Trials and Tribulations of Little Red Riding Hood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New York: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pp. 5-6.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French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85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GM3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Calvino, I. (1956, trans. 1980 by G. Martin) "The False Grandmother".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Italian Folktales.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Harmondsworth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 Penguin, pp.116-117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Italian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148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GM4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Schneller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C. (1867, trans. 2007 by D.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Ashliman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). "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Cappelin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Rosso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".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Märchen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und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Sagen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aus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Wälschtirol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Ein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Beitrag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zur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deutschen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Sagenkunde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424E6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Innsbruck: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Verlag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der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Wagner'schen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Universitäts-Buchhandlung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pp. 9-10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Tyrolian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151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Catt1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Schneller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C. (1867, trans. 2007 by D.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Ashliman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). "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Cattarinetta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".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Märchen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und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Sagen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aus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Wälschtirol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Ein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Beitrag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zur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deutschen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Sagenkunde.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Innsbruck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Verlag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der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Wagner'schen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Universitäts-Buchhandlung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pp. 8-9.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Tyrolian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810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Catt2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Calvino, I. (1956, trans. 1980 by G. Martin) "Uncle Wolf".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Italian Folktales.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Harmondsworth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 Penguin, pp.49-50.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Italian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79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Catt3</w:t>
            </w:r>
          </w:p>
        </w:tc>
        <w:tc>
          <w:tcPr>
            <w:tcW w:w="4476" w:type="dxa"/>
            <w:shd w:val="clear" w:color="auto" w:fill="auto"/>
          </w:tcPr>
          <w:p w:rsidR="0037546E" w:rsidRPr="0037546E" w:rsidRDefault="0037546E" w:rsidP="008C4A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 w:rsidRPr="0037546E">
              <w:rPr>
                <w:rStyle w:val="st1"/>
                <w:rFonts w:cstheme="minorHAnsi"/>
                <w:sz w:val="18"/>
                <w:szCs w:val="18"/>
              </w:rPr>
              <w:t>Rumpf</w:t>
            </w:r>
            <w:proofErr w:type="spellEnd"/>
            <w:r w:rsidRPr="0037546E">
              <w:rPr>
                <w:rStyle w:val="st1"/>
                <w:rFonts w:cstheme="minorHAnsi"/>
                <w:sz w:val="18"/>
                <w:szCs w:val="18"/>
              </w:rPr>
              <w:t>, M. (1958) “</w:t>
            </w:r>
            <w:proofErr w:type="spellStart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>Caterinella</w:t>
            </w:r>
            <w:proofErr w:type="spellEnd"/>
            <w:r w:rsidRPr="0037546E">
              <w:rPr>
                <w:rStyle w:val="st1"/>
                <w:rFonts w:cstheme="minorHAnsi"/>
                <w:b/>
                <w:sz w:val="18"/>
                <w:szCs w:val="18"/>
              </w:rPr>
              <w:t xml:space="preserve">: </w:t>
            </w:r>
            <w:proofErr w:type="spellStart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>Ein</w:t>
            </w:r>
            <w:proofErr w:type="spellEnd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>italienisches</w:t>
            </w:r>
            <w:proofErr w:type="spellEnd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>Warnmärchen</w:t>
            </w:r>
            <w:proofErr w:type="spellEnd"/>
            <w:r w:rsidRPr="0037546E">
              <w:rPr>
                <w:rStyle w:val="st1"/>
                <w:rFonts w:cstheme="minorHAnsi"/>
                <w:sz w:val="18"/>
                <w:szCs w:val="18"/>
              </w:rPr>
              <w:t xml:space="preserve">,” </w:t>
            </w:r>
            <w:proofErr w:type="spellStart"/>
            <w:r w:rsidRPr="0037546E">
              <w:rPr>
                <w:rStyle w:val="st1"/>
                <w:rFonts w:cstheme="minorHAnsi"/>
                <w:sz w:val="18"/>
                <w:szCs w:val="18"/>
              </w:rPr>
              <w:t>Lago</w:t>
            </w:r>
            <w:proofErr w:type="spellEnd"/>
            <w:r w:rsidRPr="0037546E">
              <w:rPr>
                <w:rStyle w:val="st1"/>
                <w:rFonts w:cstheme="minorHAnsi"/>
                <w:sz w:val="18"/>
                <w:szCs w:val="18"/>
              </w:rPr>
              <w:t xml:space="preserve"> di Garda variant</w:t>
            </w:r>
            <w:r w:rsidRPr="0037546E">
              <w:rPr>
                <w:rStyle w:val="st1"/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37546E">
              <w:rPr>
                <w:rStyle w:val="Emphasis"/>
                <w:rFonts w:cstheme="minorHAnsi"/>
                <w:b w:val="0"/>
                <w:i/>
                <w:sz w:val="18"/>
                <w:szCs w:val="18"/>
              </w:rPr>
              <w:t>Fabula</w:t>
            </w:r>
            <w:proofErr w:type="spellEnd"/>
            <w:r w:rsidRPr="0037546E">
              <w:rPr>
                <w:rStyle w:val="st1"/>
                <w:rFonts w:cstheme="minorHAnsi"/>
                <w:sz w:val="18"/>
                <w:szCs w:val="18"/>
              </w:rPr>
              <w:t xml:space="preserve"> 1: 76-84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Italian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79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Catt4</w:t>
            </w:r>
          </w:p>
        </w:tc>
        <w:tc>
          <w:tcPr>
            <w:tcW w:w="4476" w:type="dxa"/>
            <w:shd w:val="clear" w:color="auto" w:fill="auto"/>
          </w:tcPr>
          <w:p w:rsidR="0037546E" w:rsidRP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37546E">
              <w:rPr>
                <w:rStyle w:val="st1"/>
                <w:rFonts w:cstheme="minorHAnsi"/>
                <w:sz w:val="18"/>
                <w:szCs w:val="18"/>
              </w:rPr>
              <w:t>Rumpf</w:t>
            </w:r>
            <w:proofErr w:type="spellEnd"/>
            <w:r w:rsidRPr="0037546E">
              <w:rPr>
                <w:rStyle w:val="st1"/>
                <w:rFonts w:cstheme="minorHAnsi"/>
                <w:sz w:val="18"/>
                <w:szCs w:val="18"/>
              </w:rPr>
              <w:t>, M. (1958) “</w:t>
            </w:r>
            <w:proofErr w:type="spellStart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>Caterinella</w:t>
            </w:r>
            <w:proofErr w:type="spellEnd"/>
            <w:r w:rsidRPr="0037546E">
              <w:rPr>
                <w:rStyle w:val="st1"/>
                <w:rFonts w:cstheme="minorHAnsi"/>
                <w:b/>
                <w:sz w:val="18"/>
                <w:szCs w:val="18"/>
              </w:rPr>
              <w:t xml:space="preserve">: </w:t>
            </w:r>
            <w:proofErr w:type="spellStart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>Ein</w:t>
            </w:r>
            <w:proofErr w:type="spellEnd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>italienisches</w:t>
            </w:r>
            <w:proofErr w:type="spellEnd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>Warnmärchen</w:t>
            </w:r>
            <w:proofErr w:type="spellEnd"/>
            <w:r w:rsidRPr="0037546E">
              <w:rPr>
                <w:rStyle w:val="st1"/>
                <w:rFonts w:cstheme="minorHAnsi"/>
                <w:b/>
                <w:sz w:val="18"/>
                <w:szCs w:val="18"/>
              </w:rPr>
              <w:t>,</w:t>
            </w:r>
            <w:r w:rsidRPr="0037546E">
              <w:rPr>
                <w:rStyle w:val="st1"/>
                <w:rFonts w:cstheme="minorHAnsi"/>
                <w:sz w:val="18"/>
                <w:szCs w:val="18"/>
              </w:rPr>
              <w:t xml:space="preserve">” </w:t>
            </w:r>
            <w:proofErr w:type="gramStart"/>
            <w:r w:rsidRPr="0037546E">
              <w:rPr>
                <w:rStyle w:val="st1"/>
                <w:rFonts w:cstheme="minorHAnsi"/>
                <w:sz w:val="18"/>
                <w:szCs w:val="18"/>
              </w:rPr>
              <w:t>Firenze  variant</w:t>
            </w:r>
            <w:proofErr w:type="gramEnd"/>
            <w:r w:rsidRPr="0037546E">
              <w:rPr>
                <w:rStyle w:val="st1"/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7546E">
              <w:rPr>
                <w:rStyle w:val="Emphasis"/>
                <w:rFonts w:cstheme="minorHAnsi"/>
                <w:b w:val="0"/>
                <w:i/>
                <w:sz w:val="18"/>
                <w:szCs w:val="18"/>
              </w:rPr>
              <w:t>Fabula</w:t>
            </w:r>
            <w:proofErr w:type="spellEnd"/>
            <w:r w:rsidRPr="0037546E">
              <w:rPr>
                <w:rStyle w:val="st1"/>
                <w:rFonts w:cstheme="minorHAnsi"/>
                <w:b/>
                <w:sz w:val="18"/>
                <w:szCs w:val="18"/>
              </w:rPr>
              <w:t xml:space="preserve"> </w:t>
            </w:r>
            <w:r w:rsidRPr="0037546E">
              <w:rPr>
                <w:rStyle w:val="st1"/>
                <w:rFonts w:cstheme="minorHAnsi"/>
                <w:sz w:val="18"/>
                <w:szCs w:val="18"/>
              </w:rPr>
              <w:t>1: 76-84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Italian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79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Catt5</w:t>
            </w:r>
          </w:p>
        </w:tc>
        <w:tc>
          <w:tcPr>
            <w:tcW w:w="4476" w:type="dxa"/>
            <w:shd w:val="clear" w:color="auto" w:fill="auto"/>
          </w:tcPr>
          <w:p w:rsidR="0037546E" w:rsidRPr="0037546E" w:rsidRDefault="0037546E" w:rsidP="008C4A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7546E">
              <w:rPr>
                <w:rStyle w:val="st1"/>
                <w:rFonts w:cstheme="minorHAnsi"/>
                <w:sz w:val="18"/>
                <w:szCs w:val="18"/>
              </w:rPr>
              <w:t>Rumpf</w:t>
            </w:r>
            <w:proofErr w:type="spellEnd"/>
            <w:r w:rsidRPr="0037546E">
              <w:rPr>
                <w:rStyle w:val="st1"/>
                <w:rFonts w:cstheme="minorHAnsi"/>
                <w:sz w:val="18"/>
                <w:szCs w:val="18"/>
              </w:rPr>
              <w:t>, M. (1958) “</w:t>
            </w:r>
            <w:proofErr w:type="spellStart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>Caterinella</w:t>
            </w:r>
            <w:proofErr w:type="spellEnd"/>
            <w:r w:rsidRPr="0037546E">
              <w:rPr>
                <w:rStyle w:val="st1"/>
                <w:rFonts w:cstheme="minorHAnsi"/>
                <w:b/>
                <w:sz w:val="18"/>
                <w:szCs w:val="18"/>
              </w:rPr>
              <w:t xml:space="preserve">: </w:t>
            </w:r>
            <w:proofErr w:type="spellStart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>Ein</w:t>
            </w:r>
            <w:proofErr w:type="spellEnd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>italienisches</w:t>
            </w:r>
            <w:proofErr w:type="spellEnd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37546E">
              <w:rPr>
                <w:rStyle w:val="Emphasis"/>
                <w:rFonts w:cstheme="minorHAnsi"/>
                <w:b w:val="0"/>
                <w:sz w:val="18"/>
                <w:szCs w:val="18"/>
              </w:rPr>
              <w:t>Warnmärchen</w:t>
            </w:r>
            <w:proofErr w:type="spellEnd"/>
            <w:r w:rsidRPr="0037546E">
              <w:rPr>
                <w:rStyle w:val="st1"/>
                <w:rFonts w:cstheme="minorHAnsi"/>
                <w:sz w:val="18"/>
                <w:szCs w:val="18"/>
              </w:rPr>
              <w:t xml:space="preserve">,” </w:t>
            </w:r>
            <w:proofErr w:type="spellStart"/>
            <w:r w:rsidRPr="0037546E">
              <w:rPr>
                <w:rStyle w:val="st1"/>
                <w:rFonts w:cstheme="minorHAnsi"/>
                <w:sz w:val="18"/>
                <w:szCs w:val="18"/>
              </w:rPr>
              <w:t>Serravalle</w:t>
            </w:r>
            <w:proofErr w:type="spellEnd"/>
            <w:r w:rsidRPr="0037546E">
              <w:rPr>
                <w:rStyle w:val="st1"/>
                <w:rFonts w:cstheme="minorHAnsi"/>
                <w:sz w:val="18"/>
                <w:szCs w:val="18"/>
              </w:rPr>
              <w:t xml:space="preserve"> variant. </w:t>
            </w:r>
            <w:proofErr w:type="spellStart"/>
            <w:r w:rsidRPr="0037546E">
              <w:rPr>
                <w:rStyle w:val="Emphasis"/>
                <w:rFonts w:cstheme="minorHAnsi"/>
                <w:b w:val="0"/>
                <w:i/>
                <w:sz w:val="18"/>
                <w:szCs w:val="18"/>
              </w:rPr>
              <w:t>Fabula</w:t>
            </w:r>
            <w:proofErr w:type="spellEnd"/>
            <w:r w:rsidRPr="0037546E">
              <w:rPr>
                <w:rStyle w:val="st1"/>
                <w:rFonts w:cstheme="minorHAnsi"/>
                <w:b/>
                <w:sz w:val="18"/>
                <w:szCs w:val="18"/>
              </w:rPr>
              <w:t xml:space="preserve"> </w:t>
            </w:r>
            <w:r w:rsidRPr="0037546E">
              <w:rPr>
                <w:rStyle w:val="st1"/>
                <w:rFonts w:cstheme="minorHAnsi"/>
                <w:sz w:val="18"/>
                <w:szCs w:val="18"/>
              </w:rPr>
              <w:t>1: 76-84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Italian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</w:tr>
      <w:tr w:rsidR="0037546E" w:rsidRPr="005D7C02" w:rsidTr="008C4A88">
        <w:trPr>
          <w:trHeight w:val="91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Aesop1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Perry, B. E.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(400)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She</w:t>
            </w:r>
            <w:proofErr w:type="gram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-Goat, the Kid and the Wolf".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Aesopica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vol. 1, Urbana: University of Illinois Press, no. 572, pp.614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shown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79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Aesop2</w:t>
            </w:r>
          </w:p>
        </w:tc>
        <w:tc>
          <w:tcPr>
            <w:tcW w:w="4476" w:type="dxa"/>
            <w:shd w:val="clear" w:color="auto" w:fill="auto"/>
          </w:tcPr>
          <w:p w:rsidR="0037546E" w:rsidRPr="002A75FF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Fontain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J. (1668) “The Wolf, the Goat and the Kid”.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US"/>
              </w:rPr>
              <w:t>The Fables of La Fontaine (V.15)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. Translated by E. Wright. University of Adelaide (web resource) </w:t>
            </w:r>
            <w:r w:rsidRPr="0037546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http://ebooks.adelaide.edu.au/l/la_fontaine/jean_de/fables/complete.html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. Accessed 2012 June 12.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79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WK1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Grimm J. &amp; Grimm W. (1812). "Der Wolf und die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sieben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jungen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Geißlein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Kinder und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Hausmärchen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. Gottingen, no. 5.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German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840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WK2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Delarue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P. (1956). "The Goat and Her Kids".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The Borzoi Book of French Folktales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New York: Alfred Knopf, pp. 300-303.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French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91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WK3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Harvey, J. V. (1999) "The Wolf and the Kids".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The complete Russian folktale,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Vol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2.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New York: Sharpe, pp. 97-99.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Russian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91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WK4</w:t>
            </w:r>
          </w:p>
        </w:tc>
        <w:tc>
          <w:tcPr>
            <w:tcW w:w="4476" w:type="dxa"/>
            <w:shd w:val="clear" w:color="auto" w:fill="auto"/>
          </w:tcPr>
          <w:p w:rsidR="0037546E" w:rsidRPr="00A5643D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Bruford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A. (1994) “The Grey Goat”.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Scottish Traditional Tales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Edinburgh: Polygon, pp. 38-40.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Scottish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91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WK5</w:t>
            </w:r>
          </w:p>
        </w:tc>
        <w:tc>
          <w:tcPr>
            <w:tcW w:w="4476" w:type="dxa"/>
            <w:shd w:val="clear" w:color="auto" w:fill="auto"/>
          </w:tcPr>
          <w:p w:rsidR="0037546E" w:rsidRPr="00A5643D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Caballero, F. (1883). “The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Carlanco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”.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The Bird of Truth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Translated by J. Ingram. Oxford: Oxford University Press, pp. 198-200.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1110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WK6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Arslan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A. A. (1977). "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Sangulum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Sungulum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Karaca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Dingilim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". Unpublished MA Dissertation (Story 2053), </w:t>
            </w:r>
            <w:r w:rsidRPr="003754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http://aton.ttu.edu/links.asp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Accessed 2011 December 10.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Turkish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94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WK7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Lorimer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D.L.R &amp;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Lorimer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E. O. (1919) "The Story of the Wolf and the Goat".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Persian Tales</w:t>
            </w:r>
            <w:r w:rsidR="00424E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London: Macm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illan, pp. 3-5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Iranian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1110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WK8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Sabar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Y. (1982) "The Ewe, the Goat, and the Lion".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The Folk Literature of the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Kurdistani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Jews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New Haven: Yale University Press, pp. 163-166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Iraqi Jewish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88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WK9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Koudia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J., El. (2003) "The Mother Goat".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Moroccan Folktales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New York: Syracuse University Press, pp. 134-135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Moroccan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88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WK10</w:t>
            </w:r>
          </w:p>
        </w:tc>
        <w:tc>
          <w:tcPr>
            <w:tcW w:w="4476" w:type="dxa"/>
            <w:shd w:val="clear" w:color="auto" w:fill="auto"/>
          </w:tcPr>
          <w:p w:rsidR="0037546E" w:rsidRPr="00572E1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Shamy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(1999) “The Nanny Goat with the Iron Horns”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Tales Arab Women Tell and the Behavioural Patterns They Portray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Indianapolis: Indiana University Press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Egyptian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88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WK11</w:t>
            </w:r>
          </w:p>
        </w:tc>
        <w:tc>
          <w:tcPr>
            <w:tcW w:w="4476" w:type="dxa"/>
            <w:shd w:val="clear" w:color="auto" w:fill="auto"/>
          </w:tcPr>
          <w:p w:rsidR="0037546E" w:rsidRPr="00572E1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Muhawi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I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Kanaana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S. (1989) “The Little She-Goat”.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Palestinian Arab Folktales.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LA: The University of California Press, pp. 283-284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Palestinian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88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WK12</w:t>
            </w:r>
          </w:p>
        </w:tc>
        <w:tc>
          <w:tcPr>
            <w:tcW w:w="4476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Shamy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(1999) “The Mother of the Two Kids”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Tales Arab Women Tell and the Behavioural Patterns They Portray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Indianapolis: Indiana University Press pp. 69-70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Saudi Arabian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88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WK13</w:t>
            </w:r>
          </w:p>
        </w:tc>
        <w:tc>
          <w:tcPr>
            <w:tcW w:w="4476" w:type="dxa"/>
            <w:shd w:val="clear" w:color="auto" w:fill="auto"/>
          </w:tcPr>
          <w:p w:rsidR="0037546E" w:rsidRPr="00C15820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15820">
              <w:rPr>
                <w:sz w:val="18"/>
                <w:szCs w:val="18"/>
              </w:rPr>
              <w:t>Hangin</w:t>
            </w:r>
            <w:proofErr w:type="spellEnd"/>
            <w:r w:rsidRPr="00C15820">
              <w:rPr>
                <w:sz w:val="18"/>
                <w:szCs w:val="18"/>
              </w:rPr>
              <w:t xml:space="preserve">, J. G. (1968). “The Story of the Old Sheep, the Old Goat and the Wolf” </w:t>
            </w:r>
            <w:r w:rsidRPr="00C15820">
              <w:rPr>
                <w:i/>
                <w:iCs/>
                <w:sz w:val="18"/>
                <w:szCs w:val="18"/>
              </w:rPr>
              <w:t>Basic Course in Mongolian (Uralic and Altaic Series 73)</w:t>
            </w:r>
            <w:r w:rsidRPr="00C15820">
              <w:rPr>
                <w:sz w:val="18"/>
                <w:szCs w:val="18"/>
              </w:rPr>
              <w:t>. Bloomington pp</w:t>
            </w:r>
            <w:r>
              <w:rPr>
                <w:sz w:val="18"/>
                <w:szCs w:val="18"/>
              </w:rPr>
              <w:t>.</w:t>
            </w:r>
            <w:r w:rsidRPr="00C15820">
              <w:rPr>
                <w:sz w:val="18"/>
                <w:szCs w:val="18"/>
              </w:rPr>
              <w:t xml:space="preserve"> 157-158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Mongolian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88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WK14</w:t>
            </w:r>
          </w:p>
        </w:tc>
        <w:tc>
          <w:tcPr>
            <w:tcW w:w="4476" w:type="dxa"/>
            <w:shd w:val="clear" w:color="auto" w:fill="auto"/>
          </w:tcPr>
          <w:p w:rsidR="0037546E" w:rsidRPr="00BB7D5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B7D52">
              <w:rPr>
                <w:sz w:val="18"/>
                <w:szCs w:val="18"/>
              </w:rPr>
              <w:t>Malov</w:t>
            </w:r>
            <w:proofErr w:type="spellEnd"/>
            <w:r w:rsidRPr="00BB7D52">
              <w:rPr>
                <w:sz w:val="18"/>
                <w:szCs w:val="18"/>
              </w:rPr>
              <w:t xml:space="preserve">, S. E. (1967) “The Ogress and </w:t>
            </w:r>
            <w:proofErr w:type="spellStart"/>
            <w:r w:rsidRPr="00BB7D52">
              <w:rPr>
                <w:sz w:val="18"/>
                <w:szCs w:val="18"/>
              </w:rPr>
              <w:t>Tutuqash</w:t>
            </w:r>
            <w:proofErr w:type="spellEnd"/>
            <w:r w:rsidRPr="00BB7D52">
              <w:rPr>
                <w:sz w:val="18"/>
                <w:szCs w:val="18"/>
              </w:rPr>
              <w:t xml:space="preserve">” </w:t>
            </w:r>
            <w:proofErr w:type="spellStart"/>
            <w:r w:rsidRPr="00BB7D52">
              <w:rPr>
                <w:i/>
                <w:iCs/>
                <w:sz w:val="18"/>
                <w:szCs w:val="18"/>
              </w:rPr>
              <w:t>Jazyk</w:t>
            </w:r>
            <w:proofErr w:type="spellEnd"/>
            <w:r w:rsidRPr="00BB7D5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7D52">
              <w:rPr>
                <w:i/>
                <w:iCs/>
                <w:sz w:val="18"/>
                <w:szCs w:val="18"/>
              </w:rPr>
              <w:t>zheltyx</w:t>
            </w:r>
            <w:proofErr w:type="spellEnd"/>
            <w:r w:rsidRPr="00BB7D5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7D52">
              <w:rPr>
                <w:i/>
                <w:iCs/>
                <w:sz w:val="18"/>
                <w:szCs w:val="18"/>
              </w:rPr>
              <w:t>ujgurov</w:t>
            </w:r>
            <w:proofErr w:type="spellEnd"/>
            <w:r w:rsidRPr="00BB7D52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B7D52">
              <w:rPr>
                <w:i/>
                <w:iCs/>
                <w:sz w:val="18"/>
                <w:szCs w:val="18"/>
              </w:rPr>
              <w:t>Teksty</w:t>
            </w:r>
            <w:proofErr w:type="spellEnd"/>
            <w:r w:rsidRPr="00BB7D52">
              <w:rPr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BB7D52">
              <w:rPr>
                <w:i/>
                <w:iCs/>
                <w:sz w:val="18"/>
                <w:szCs w:val="18"/>
              </w:rPr>
              <w:t>perevody</w:t>
            </w:r>
            <w:proofErr w:type="spellEnd"/>
            <w:r w:rsidRPr="00BB7D52">
              <w:rPr>
                <w:sz w:val="18"/>
                <w:szCs w:val="18"/>
              </w:rPr>
              <w:t>. Moscow. 107-108, no. 106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Yugur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88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WK15</w:t>
            </w:r>
          </w:p>
        </w:tc>
        <w:tc>
          <w:tcPr>
            <w:tcW w:w="4476" w:type="dxa"/>
            <w:shd w:val="clear" w:color="auto" w:fill="auto"/>
          </w:tcPr>
          <w:p w:rsidR="0037546E" w:rsidRPr="00BB7D5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B7D52">
              <w:rPr>
                <w:sz w:val="18"/>
                <w:szCs w:val="18"/>
              </w:rPr>
              <w:t>Malov</w:t>
            </w:r>
            <w:proofErr w:type="spellEnd"/>
            <w:r w:rsidRPr="00BB7D52">
              <w:rPr>
                <w:sz w:val="18"/>
                <w:szCs w:val="18"/>
              </w:rPr>
              <w:t xml:space="preserve">, S. E. (1967). “The Song of the Fox” </w:t>
            </w:r>
            <w:proofErr w:type="spellStart"/>
            <w:r w:rsidRPr="00BB7D52">
              <w:rPr>
                <w:i/>
                <w:iCs/>
                <w:sz w:val="18"/>
                <w:szCs w:val="18"/>
              </w:rPr>
              <w:t>Jazyk</w:t>
            </w:r>
            <w:proofErr w:type="spellEnd"/>
            <w:r w:rsidRPr="00BB7D5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7D52">
              <w:rPr>
                <w:i/>
                <w:iCs/>
                <w:sz w:val="18"/>
                <w:szCs w:val="18"/>
              </w:rPr>
              <w:t>zheltyx</w:t>
            </w:r>
            <w:proofErr w:type="spellEnd"/>
            <w:r w:rsidRPr="00BB7D5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7D52">
              <w:rPr>
                <w:i/>
                <w:iCs/>
                <w:sz w:val="18"/>
                <w:szCs w:val="18"/>
              </w:rPr>
              <w:t>ujgurov</w:t>
            </w:r>
            <w:proofErr w:type="spellEnd"/>
            <w:r w:rsidRPr="00BB7D52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B7D52">
              <w:rPr>
                <w:i/>
                <w:iCs/>
                <w:sz w:val="18"/>
                <w:szCs w:val="18"/>
              </w:rPr>
              <w:t>Teksty</w:t>
            </w:r>
            <w:proofErr w:type="spellEnd"/>
            <w:r w:rsidRPr="00BB7D52">
              <w:rPr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BB7D52">
              <w:rPr>
                <w:i/>
                <w:iCs/>
                <w:sz w:val="18"/>
                <w:szCs w:val="18"/>
              </w:rPr>
              <w:t>perevody</w:t>
            </w:r>
            <w:proofErr w:type="spellEnd"/>
            <w:r w:rsidRPr="00BB7D52">
              <w:rPr>
                <w:sz w:val="18"/>
                <w:szCs w:val="18"/>
              </w:rPr>
              <w:t>. Moscow, 204-205, no. 198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Yugur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88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WK16</w:t>
            </w:r>
          </w:p>
        </w:tc>
        <w:tc>
          <w:tcPr>
            <w:tcW w:w="4476" w:type="dxa"/>
            <w:shd w:val="clear" w:color="auto" w:fill="auto"/>
          </w:tcPr>
          <w:p w:rsidR="0037546E" w:rsidRPr="00BB7D5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Lindahl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 (1997). “The Girls and the Alligator”.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Swapping Stories: Folktales from Louisiana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Louisiana Division of Arts, pp. 124-126.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African-American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shown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88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WK17</w:t>
            </w:r>
          </w:p>
        </w:tc>
        <w:tc>
          <w:tcPr>
            <w:tcW w:w="4476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Harris, J. (2002) “The Fire Test”.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The Complete Nights with Uncle Remus Boston: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Houghton Mifflin Harcourt, pp. 278-282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African-American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shown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930"/>
        </w:trPr>
        <w:tc>
          <w:tcPr>
            <w:tcW w:w="782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4476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Dundes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A. (1997). "The Sparrow and the Crow".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Two Tales of the Crow and Sparrow. 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Lanham: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Rowman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&amp; Little Field, pp. 40 - 44.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 Indian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</w:tr>
      <w:tr w:rsidR="0037546E" w:rsidRPr="005D7C02" w:rsidTr="008C4A88">
        <w:trPr>
          <w:trHeight w:val="930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Huang</w:t>
            </w:r>
          </w:p>
        </w:tc>
        <w:tc>
          <w:tcPr>
            <w:tcW w:w="4476" w:type="dxa"/>
            <w:shd w:val="clear" w:color="auto" w:fill="auto"/>
          </w:tcPr>
          <w:p w:rsidR="0037546E" w:rsidRPr="00464C05" w:rsidRDefault="0037546E" w:rsidP="008C4A8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Huang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Zhijun</w:t>
            </w:r>
            <w:proofErr w:type="spellEnd"/>
            <w:r w:rsidRPr="00464C05">
              <w:rPr>
                <w:rFonts w:asciiTheme="minorHAnsi" w:hAnsiTheme="minorHAnsi" w:cstheme="minorHAnsi"/>
                <w:sz w:val="18"/>
                <w:szCs w:val="18"/>
              </w:rPr>
              <w:t xml:space="preserve"> (1668-1748). “The Tale of the Tiger-Woman”. Presented in </w:t>
            </w:r>
            <w:proofErr w:type="spellStart"/>
            <w:r w:rsidRPr="00464C05">
              <w:rPr>
                <w:rFonts w:asciiTheme="minorHAnsi" w:hAnsiTheme="minorHAnsi" w:cstheme="minorHAnsi"/>
                <w:sz w:val="18"/>
                <w:szCs w:val="18"/>
              </w:rPr>
              <w:t>Lontzen</w:t>
            </w:r>
            <w:proofErr w:type="spellEnd"/>
            <w:r w:rsidRPr="00464C05">
              <w:rPr>
                <w:rFonts w:asciiTheme="minorHAnsi" w:hAnsiTheme="minorHAnsi" w:cstheme="minorHAnsi"/>
                <w:sz w:val="18"/>
                <w:szCs w:val="18"/>
              </w:rPr>
              <w:t xml:space="preserve">, G. (1993) “The Earliest Version of the Chinese "Little Red Riding Hood": The Tale of the Tiger-woman” </w:t>
            </w:r>
            <w:proofErr w:type="spellStart"/>
            <w:r w:rsidRPr="00464C05">
              <w:rPr>
                <w:rFonts w:asciiTheme="minorHAnsi" w:hAnsiTheme="minorHAnsi" w:cstheme="minorHAnsi"/>
                <w:i/>
                <w:sz w:val="18"/>
                <w:szCs w:val="18"/>
              </w:rPr>
              <w:t>Merveilles</w:t>
            </w:r>
            <w:proofErr w:type="spellEnd"/>
            <w:r w:rsidRPr="00464C0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&amp; </w:t>
            </w:r>
            <w:proofErr w:type="spellStart"/>
            <w:r w:rsidRPr="00464C05">
              <w:rPr>
                <w:rFonts w:asciiTheme="minorHAnsi" w:hAnsiTheme="minorHAnsi" w:cstheme="minorHAnsi"/>
                <w:i/>
                <w:sz w:val="18"/>
                <w:szCs w:val="18"/>
              </w:rPr>
              <w:t>contes</w:t>
            </w:r>
            <w:proofErr w:type="spellEnd"/>
            <w:r w:rsidRPr="00464C05">
              <w:rPr>
                <w:rFonts w:asciiTheme="minorHAnsi" w:hAnsiTheme="minorHAnsi" w:cstheme="minorHAnsi"/>
                <w:i/>
                <w:sz w:val="18"/>
                <w:szCs w:val="18"/>
              </w:rPr>
              <w:t>, 7</w:t>
            </w:r>
            <w:r w:rsidRPr="00464C05">
              <w:rPr>
                <w:rFonts w:asciiTheme="minorHAnsi" w:hAnsiTheme="minorHAnsi" w:cstheme="minorHAnsi"/>
                <w:sz w:val="18"/>
                <w:szCs w:val="18"/>
              </w:rPr>
              <w:t xml:space="preserve"> :513-527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Chinese (Anhui)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930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TG1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Seki, K.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(1966)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"The Brother and Sister at Ogress' House".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Types of Japanese Folktales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Nanzan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: Asian Folklore Studies,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46-47.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Japanese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112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TG2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Seki, K.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(1966) "Oh Sun-God, Let Down the Iron Chain!</w:t>
            </w:r>
            <w:proofErr w:type="gram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".</w:t>
            </w:r>
            <w:proofErr w:type="gram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Types of Japanese Folktales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Nanzan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sian Folklore Studies,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46.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Japanese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1110"/>
        </w:trPr>
        <w:tc>
          <w:tcPr>
            <w:tcW w:w="782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TG3</w:t>
            </w:r>
          </w:p>
        </w:tc>
        <w:tc>
          <w:tcPr>
            <w:tcW w:w="4476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Ikeda, H. (1971). "The Gluttonous Ogress and Children".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 Type and Motif Index of Japanese Folk-Literature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Helsinki: Folklore Fellow Communications, pp. 90-91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Japanese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1110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TG4</w:t>
            </w:r>
          </w:p>
        </w:tc>
        <w:tc>
          <w:tcPr>
            <w:tcW w:w="4476" w:type="dxa"/>
            <w:shd w:val="clear" w:color="auto" w:fill="auto"/>
          </w:tcPr>
          <w:p w:rsidR="0037546E" w:rsidRPr="009C7E48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Y. (1958) “O Sun, the iron chain!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”.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Japanese Folktales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Translated by Mayer, F. Tokyo: Tokyo News Service, pp. 33.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Japanese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1110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TG5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Eberhard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W. (1989) "Grandaunt Tiger". In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Dundes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A. (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)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Little Red Riding Hood: A Casebook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Madison: University of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Wisconisn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Press, pp. 23-24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Taiwanese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1110"/>
        </w:trPr>
        <w:tc>
          <w:tcPr>
            <w:tcW w:w="782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TG6</w:t>
            </w:r>
          </w:p>
        </w:tc>
        <w:tc>
          <w:tcPr>
            <w:tcW w:w="4476" w:type="dxa"/>
            <w:shd w:val="clear" w:color="auto" w:fill="auto"/>
          </w:tcPr>
          <w:p w:rsidR="0037546E" w:rsidRPr="00082383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Eberhard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W. (1971) “Grandaunt Tiger” (alternative variant).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Studies in Taiwanese Folktales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Michigan: Orient Culture Service, pp. 96-97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Tawianese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91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TG7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Serruys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P. (1971) "The Werewolf". Fifteen Popular Tales from the South of Tatung (Shansi).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Folklore Studies 5: 210 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-217.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Taiwanese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112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TG8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Falkayn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D. (2004). "Grandmother Wolf".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The Water-Buffalo and the Tiger: Folk Tales from China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(Second series). Honolulu: University Press of the Pacific, pp. 62-69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Taiwanese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720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TG9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Wilhelm, R. (1914). "The Leopard".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Chinesische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Volksmärchen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r w:rsidR="00424E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Berlin: 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Jena pp. 19-22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Chinese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1125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TG10</w:t>
            </w:r>
          </w:p>
        </w:tc>
        <w:tc>
          <w:tcPr>
            <w:tcW w:w="4476" w:type="dxa"/>
            <w:shd w:val="clear" w:color="auto" w:fill="auto"/>
          </w:tcPr>
          <w:p w:rsidR="0037546E" w:rsidRPr="00082383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Chiang, M (1979). “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Goldflower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the Bear”. </w:t>
            </w:r>
            <w:r w:rsidR="00424E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Beijing: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Foreign Languages Press, pp. 1-49.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Chinese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112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TG11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Stuart, K. &amp;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Limusishiden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(1994). "The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Mangus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".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China's </w:t>
            </w:r>
            <w:proofErr w:type="spellStart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Monguor</w:t>
            </w:r>
            <w:proofErr w:type="spellEnd"/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Minority: Ethnography and Folktales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Philadephia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: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Sino-Platonic Papers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59.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Mongour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Chinese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840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TG12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In-Sob, Z. (1952) "The Sun and the Moon".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Folk Tales from Korea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London: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pp. 7-10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Korean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870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TG13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So-un, K. (1955). "The Three Little Girls".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The Story Bag: A Collection of Korean Folk Tales.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London: Rutland, pp.76-82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Korean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82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TG14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Maung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Htin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Aung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(1987). "The Sun, the Moon and the Evening Star".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37546E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Folk Tales of Burma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New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Dehlhi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 Stirling,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pp. 76-79.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Maynmar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Hill Tribes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840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Africa1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Theal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G. M. (1886). "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Demane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Demazana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Kaffir Folk-lore.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London: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Sonnenschein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Le Bas &amp; 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Lowrey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pp. 118-120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Xhosa (South Africa)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1140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Africa4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082383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23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Dorson</w:t>
            </w:r>
            <w:proofErr w:type="spellEnd"/>
            <w:r w:rsidRPr="000823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R. (1978) “</w:t>
            </w:r>
            <w:r w:rsidRPr="00082383">
              <w:rPr>
                <w:sz w:val="18"/>
                <w:szCs w:val="18"/>
              </w:rPr>
              <w:t xml:space="preserve">A </w:t>
            </w:r>
            <w:proofErr w:type="spellStart"/>
            <w:r w:rsidRPr="00082383">
              <w:rPr>
                <w:sz w:val="18"/>
                <w:szCs w:val="18"/>
              </w:rPr>
              <w:t>Zim</w:t>
            </w:r>
            <w:proofErr w:type="spellEnd"/>
            <w:r w:rsidRPr="00082383">
              <w:rPr>
                <w:sz w:val="18"/>
                <w:szCs w:val="18"/>
              </w:rPr>
              <w:t xml:space="preserve"> Steals a Duiker's Children</w:t>
            </w:r>
            <w:proofErr w:type="gramStart"/>
            <w:r w:rsidRPr="00082383">
              <w:rPr>
                <w:sz w:val="18"/>
                <w:szCs w:val="18"/>
              </w:rPr>
              <w:t>” .</w:t>
            </w:r>
            <w:proofErr w:type="gramEnd"/>
            <w:r w:rsidRPr="00082383">
              <w:rPr>
                <w:sz w:val="18"/>
                <w:szCs w:val="18"/>
              </w:rPr>
              <w:t xml:space="preserve"> </w:t>
            </w:r>
            <w:r w:rsidRPr="00082383">
              <w:rPr>
                <w:i/>
                <w:sz w:val="18"/>
                <w:szCs w:val="18"/>
              </w:rPr>
              <w:t>Folktales Told Around the World</w:t>
            </w:r>
            <w:r w:rsidRPr="00082383">
              <w:rPr>
                <w:sz w:val="18"/>
                <w:szCs w:val="18"/>
              </w:rPr>
              <w:t>. Chicago: University of Chicago Press, pp. 400-402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Xhosa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840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Africa2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Frazer, J. (1889). "A South African Little Red Riding Hood".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The Folk-Lore Journal 7: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167-168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Tswana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1095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Africa3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Lambrecht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W. (1963). Number 3952 (6).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 Tale Type Index for Central Africa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PhD thesis, University of California, Berkeley, pp.288-290.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Luba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(Congo)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1140"/>
        </w:trPr>
        <w:tc>
          <w:tcPr>
            <w:tcW w:w="782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Africa5</w:t>
            </w:r>
          </w:p>
        </w:tc>
        <w:tc>
          <w:tcPr>
            <w:tcW w:w="4476" w:type="dxa"/>
            <w:shd w:val="clear" w:color="auto" w:fill="auto"/>
          </w:tcPr>
          <w:p w:rsidR="0037546E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Shamy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(1999) “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Zaynabu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‘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Omm-Zmayyim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and Their Brother’.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Tales Arab Women Tell and the Behavioural Patterns They Portray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Indianapolis: Indiana University Press, pp. 71-72</w:t>
            </w:r>
          </w:p>
        </w:tc>
        <w:tc>
          <w:tcPr>
            <w:tcW w:w="1418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Sudanese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37546E" w:rsidRPr="005D7C02" w:rsidTr="008C4A88">
        <w:trPr>
          <w:trHeight w:val="1080"/>
        </w:trPr>
        <w:tc>
          <w:tcPr>
            <w:tcW w:w="782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Antigua</w:t>
            </w:r>
          </w:p>
        </w:tc>
        <w:tc>
          <w:tcPr>
            <w:tcW w:w="4476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Johnson, J. H. (1921). "Lion Make His Voice Clear". Folklore from Antigua, British West Indies. </w:t>
            </w:r>
            <w:r w:rsidRPr="005D7C0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Journal of American Folklore,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Vol. 34: </w:t>
            </w: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69-70.</w:t>
            </w:r>
          </w:p>
        </w:tc>
        <w:tc>
          <w:tcPr>
            <w:tcW w:w="1418" w:type="dxa"/>
            <w:shd w:val="clear" w:color="auto" w:fill="auto"/>
            <w:hideMark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Antigua (Afro-</w:t>
            </w:r>
            <w:proofErr w:type="spellStart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Carribean</w:t>
            </w:r>
            <w:proofErr w:type="spellEnd"/>
            <w:r w:rsidRPr="005D7C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shown</w:t>
            </w:r>
          </w:p>
        </w:tc>
        <w:tc>
          <w:tcPr>
            <w:tcW w:w="709" w:type="dxa"/>
            <w:shd w:val="clear" w:color="auto" w:fill="auto"/>
            <w:noWrap/>
          </w:tcPr>
          <w:p w:rsidR="0037546E" w:rsidRPr="005D7C02" w:rsidRDefault="0037546E" w:rsidP="008C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</w:tbl>
    <w:p w:rsidR="00C2052B" w:rsidRDefault="00C2052B">
      <w:bookmarkStart w:id="0" w:name="_GoBack"/>
      <w:bookmarkEnd w:id="0"/>
    </w:p>
    <w:sectPr w:rsidR="00C205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E"/>
    <w:rsid w:val="0037546E"/>
    <w:rsid w:val="00424E66"/>
    <w:rsid w:val="00584202"/>
    <w:rsid w:val="008C4A88"/>
    <w:rsid w:val="009922B9"/>
    <w:rsid w:val="00C2052B"/>
    <w:rsid w:val="00DE7267"/>
    <w:rsid w:val="00E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46E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link w:val="Heading1Char"/>
    <w:uiPriority w:val="99"/>
    <w:qFormat/>
    <w:rsid w:val="00584202"/>
    <w:pPr>
      <w:spacing w:before="240" w:after="60" w:line="48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4202"/>
    <w:rPr>
      <w:rFonts w:ascii="Cambria" w:hAnsi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7546E"/>
    <w:rPr>
      <w:color w:val="FF0000"/>
      <w:u w:val="single"/>
    </w:rPr>
  </w:style>
  <w:style w:type="character" w:styleId="Emphasis">
    <w:name w:val="Emphasis"/>
    <w:basedOn w:val="DefaultParagraphFont"/>
    <w:uiPriority w:val="20"/>
    <w:qFormat/>
    <w:locked/>
    <w:rsid w:val="0037546E"/>
    <w:rPr>
      <w:b/>
      <w:bCs/>
      <w:i w:val="0"/>
      <w:iCs w:val="0"/>
    </w:rPr>
  </w:style>
  <w:style w:type="character" w:customStyle="1" w:styleId="st1">
    <w:name w:val="st1"/>
    <w:basedOn w:val="DefaultParagraphFont"/>
    <w:rsid w:val="0037546E"/>
  </w:style>
  <w:style w:type="paragraph" w:customStyle="1" w:styleId="Default">
    <w:name w:val="Default"/>
    <w:rsid w:val="0037546E"/>
    <w:pPr>
      <w:autoSpaceDE w:val="0"/>
      <w:autoSpaceDN w:val="0"/>
      <w:adjustRightInd w:val="0"/>
    </w:pPr>
    <w:rPr>
      <w:rFonts w:ascii="Code" w:eastAsiaTheme="minorEastAsia" w:hAnsi="Code" w:cs="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46E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link w:val="Heading1Char"/>
    <w:uiPriority w:val="99"/>
    <w:qFormat/>
    <w:rsid w:val="00584202"/>
    <w:pPr>
      <w:spacing w:before="240" w:after="60" w:line="48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4202"/>
    <w:rPr>
      <w:rFonts w:ascii="Cambria" w:hAnsi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7546E"/>
    <w:rPr>
      <w:color w:val="FF0000"/>
      <w:u w:val="single"/>
    </w:rPr>
  </w:style>
  <w:style w:type="character" w:styleId="Emphasis">
    <w:name w:val="Emphasis"/>
    <w:basedOn w:val="DefaultParagraphFont"/>
    <w:uiPriority w:val="20"/>
    <w:qFormat/>
    <w:locked/>
    <w:rsid w:val="0037546E"/>
    <w:rPr>
      <w:b/>
      <w:bCs/>
      <w:i w:val="0"/>
      <w:iCs w:val="0"/>
    </w:rPr>
  </w:style>
  <w:style w:type="character" w:customStyle="1" w:styleId="st1">
    <w:name w:val="st1"/>
    <w:basedOn w:val="DefaultParagraphFont"/>
    <w:rsid w:val="0037546E"/>
  </w:style>
  <w:style w:type="paragraph" w:customStyle="1" w:styleId="Default">
    <w:name w:val="Default"/>
    <w:rsid w:val="0037546E"/>
    <w:pPr>
      <w:autoSpaceDE w:val="0"/>
      <w:autoSpaceDN w:val="0"/>
      <w:adjustRightInd w:val="0"/>
    </w:pPr>
    <w:rPr>
      <w:rFonts w:ascii="Code" w:eastAsiaTheme="minorEastAsia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23223594.dotm</Template>
  <TotalTime>37</TotalTime>
  <Pages>5</Pages>
  <Words>1408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TEHRANI J.</dc:creator>
  <cp:lastModifiedBy>TEHRANI J.</cp:lastModifiedBy>
  <cp:revision>2</cp:revision>
  <dcterms:created xsi:type="dcterms:W3CDTF">2013-10-14T12:47:00Z</dcterms:created>
  <dcterms:modified xsi:type="dcterms:W3CDTF">2013-10-14T13:24:00Z</dcterms:modified>
</cp:coreProperties>
</file>