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2043"/>
        <w:gridCol w:w="1969"/>
        <w:gridCol w:w="5564"/>
      </w:tblGrid>
      <w:tr w:rsidR="001A4064" w:rsidTr="00FB7756">
        <w:tc>
          <w:tcPr>
            <w:tcW w:w="0" w:type="auto"/>
          </w:tcPr>
          <w:p w:rsidR="001A4064" w:rsidRDefault="001A4064" w:rsidP="00FB7756">
            <w:pPr>
              <w:spacing w:after="0" w:line="240" w:lineRule="atLeast"/>
              <w:rPr>
                <w:rFonts w:ascii="Times New Roman" w:hAnsi="Times New Roman"/>
                <w:b/>
                <w:sz w:val="24"/>
                <w:szCs w:val="24"/>
                <w:lang w:val="en-GB"/>
              </w:rPr>
            </w:pPr>
            <w:r>
              <w:rPr>
                <w:rFonts w:ascii="Times New Roman" w:hAnsi="Times New Roman"/>
                <w:b/>
                <w:sz w:val="24"/>
                <w:szCs w:val="24"/>
                <w:lang w:val="en-GB"/>
              </w:rPr>
              <w:t>Base parameter source</w:t>
            </w:r>
          </w:p>
        </w:tc>
        <w:tc>
          <w:tcPr>
            <w:tcW w:w="0" w:type="auto"/>
          </w:tcPr>
          <w:p w:rsidR="001A4064" w:rsidRDefault="001A4064" w:rsidP="00FB7756">
            <w:pPr>
              <w:spacing w:after="0" w:line="240" w:lineRule="atLeast"/>
              <w:rPr>
                <w:rFonts w:ascii="Times New Roman" w:hAnsi="Times New Roman"/>
                <w:b/>
                <w:sz w:val="24"/>
                <w:szCs w:val="24"/>
                <w:lang w:val="en-GB"/>
              </w:rPr>
            </w:pPr>
            <w:r>
              <w:rPr>
                <w:rFonts w:ascii="Times New Roman" w:hAnsi="Times New Roman"/>
                <w:b/>
                <w:sz w:val="24"/>
                <w:szCs w:val="24"/>
                <w:lang w:val="en-GB"/>
              </w:rPr>
              <w:t>Base parameter components</w:t>
            </w:r>
          </w:p>
        </w:tc>
        <w:tc>
          <w:tcPr>
            <w:tcW w:w="0" w:type="auto"/>
          </w:tcPr>
          <w:p w:rsidR="001A4064" w:rsidRDefault="001A4064" w:rsidP="00FB7756">
            <w:pPr>
              <w:spacing w:after="0" w:line="240" w:lineRule="atLeast"/>
              <w:rPr>
                <w:rFonts w:ascii="Times New Roman" w:hAnsi="Times New Roman"/>
                <w:b/>
                <w:sz w:val="24"/>
                <w:szCs w:val="24"/>
                <w:lang w:val="en-GB"/>
              </w:rPr>
            </w:pPr>
            <w:r>
              <w:rPr>
                <w:rFonts w:ascii="Times New Roman" w:hAnsi="Times New Roman"/>
                <w:b/>
                <w:sz w:val="24"/>
                <w:szCs w:val="24"/>
                <w:lang w:val="en-GB"/>
              </w:rPr>
              <w:t>Comments</w:t>
            </w:r>
          </w:p>
        </w:tc>
      </w:tr>
      <w:tr w:rsidR="001A4064" w:rsidTr="00FB7756">
        <w:tc>
          <w:tcPr>
            <w:tcW w:w="0" w:type="auto"/>
            <w:tcMar>
              <w:top w:w="105" w:type="dxa"/>
              <w:left w:w="105" w:type="dxa"/>
              <w:bottom w:w="105" w:type="dxa"/>
              <w:right w:w="105" w:type="dxa"/>
            </w:tcMar>
          </w:tcPr>
          <w:p w:rsidR="001A4064" w:rsidRDefault="001A4064" w:rsidP="00FB7756">
            <w:pPr>
              <w:spacing w:after="0" w:line="240" w:lineRule="atLeast"/>
              <w:rPr>
                <w:rFonts w:ascii="Times New Roman" w:hAnsi="Times New Roman"/>
                <w:sz w:val="24"/>
                <w:szCs w:val="24"/>
                <w:lang w:val="en-GB"/>
              </w:rPr>
            </w:pPr>
            <w:r>
              <w:rPr>
                <w:rFonts w:ascii="Times New Roman" w:hAnsi="Times New Roman"/>
                <w:sz w:val="24"/>
                <w:szCs w:val="24"/>
                <w:lang w:val="en-GB"/>
              </w:rPr>
              <w:t>Linear acceleration (</w:t>
            </w:r>
            <w:r>
              <w:rPr>
                <w:rFonts w:ascii="Times New Roman" w:hAnsi="Times New Roman"/>
                <w:i/>
                <w:sz w:val="24"/>
                <w:szCs w:val="24"/>
                <w:lang w:val="en-GB"/>
              </w:rPr>
              <w:t>a</w:t>
            </w:r>
            <w:r>
              <w:rPr>
                <w:rFonts w:ascii="Times New Roman" w:hAnsi="Times New Roman"/>
                <w:sz w:val="24"/>
                <w:szCs w:val="24"/>
                <w:lang w:val="en-GB"/>
              </w:rPr>
              <w:t>)</w:t>
            </w:r>
          </w:p>
        </w:tc>
        <w:tc>
          <w:tcPr>
            <w:tcW w:w="0" w:type="auto"/>
            <w:tcMar>
              <w:top w:w="105" w:type="dxa"/>
              <w:left w:w="105" w:type="dxa"/>
              <w:bottom w:w="105" w:type="dxa"/>
              <w:right w:w="105" w:type="dxa"/>
            </w:tcMar>
          </w:tcPr>
          <w:p w:rsidR="001A4064" w:rsidRDefault="001A4064" w:rsidP="00FB7756">
            <w:pPr>
              <w:spacing w:after="0" w:line="240" w:lineRule="atLeast"/>
              <w:rPr>
                <w:rFonts w:ascii="Times New Roman" w:hAnsi="Times New Roman"/>
                <w:sz w:val="24"/>
                <w:szCs w:val="24"/>
                <w:lang w:val="en-GB"/>
              </w:rPr>
            </w:pPr>
            <w:proofErr w:type="spellStart"/>
            <w:r>
              <w:rPr>
                <w:rFonts w:ascii="Times New Roman" w:hAnsi="Times New Roman"/>
                <w:i/>
                <w:sz w:val="24"/>
                <w:szCs w:val="24"/>
                <w:lang w:val="en-GB"/>
              </w:rPr>
              <w:t>a</w:t>
            </w:r>
            <w:r>
              <w:rPr>
                <w:rFonts w:ascii="Times New Roman" w:hAnsi="Times New Roman"/>
                <w:sz w:val="24"/>
                <w:szCs w:val="24"/>
                <w:vertAlign w:val="subscript"/>
                <w:lang w:val="en-GB"/>
              </w:rPr>
              <w:t>x</w:t>
            </w:r>
            <w:proofErr w:type="spellEnd"/>
            <w:r>
              <w:rPr>
                <w:rFonts w:ascii="Times New Roman" w:hAnsi="Times New Roman"/>
                <w:sz w:val="24"/>
                <w:szCs w:val="24"/>
                <w:lang w:val="en-GB"/>
              </w:rPr>
              <w:t xml:space="preserve">, </w:t>
            </w:r>
            <w:r>
              <w:rPr>
                <w:rFonts w:ascii="Times New Roman" w:hAnsi="Times New Roman"/>
                <w:i/>
                <w:sz w:val="24"/>
                <w:szCs w:val="24"/>
                <w:lang w:val="en-GB"/>
              </w:rPr>
              <w:t>a</w:t>
            </w:r>
            <w:r>
              <w:rPr>
                <w:rFonts w:ascii="Times New Roman" w:hAnsi="Times New Roman"/>
                <w:sz w:val="24"/>
                <w:szCs w:val="24"/>
                <w:vertAlign w:val="subscript"/>
                <w:lang w:val="en-GB"/>
              </w:rPr>
              <w:t>y</w:t>
            </w:r>
            <w:r>
              <w:rPr>
                <w:rFonts w:ascii="Times New Roman" w:hAnsi="Times New Roman"/>
                <w:sz w:val="24"/>
                <w:szCs w:val="24"/>
                <w:lang w:val="en-GB"/>
              </w:rPr>
              <w:t xml:space="preserve">, </w:t>
            </w:r>
            <w:proofErr w:type="spellStart"/>
            <w:r>
              <w:rPr>
                <w:rFonts w:ascii="Times New Roman" w:hAnsi="Times New Roman"/>
                <w:i/>
                <w:sz w:val="24"/>
                <w:szCs w:val="24"/>
                <w:lang w:val="en-GB"/>
              </w:rPr>
              <w:t>a</w:t>
            </w:r>
            <w:r>
              <w:rPr>
                <w:rFonts w:ascii="Times New Roman" w:hAnsi="Times New Roman"/>
                <w:sz w:val="24"/>
                <w:szCs w:val="24"/>
                <w:vertAlign w:val="subscript"/>
                <w:lang w:val="en-GB"/>
              </w:rPr>
              <w:t>z</w:t>
            </w:r>
            <w:proofErr w:type="spellEnd"/>
            <w:r>
              <w:rPr>
                <w:rFonts w:ascii="Times New Roman" w:hAnsi="Times New Roman"/>
                <w:sz w:val="24"/>
                <w:szCs w:val="24"/>
                <w:lang w:val="en-GB"/>
              </w:rPr>
              <w:t xml:space="preserve">, </w:t>
            </w:r>
            <w:proofErr w:type="spellStart"/>
            <w:r>
              <w:rPr>
                <w:rFonts w:ascii="Times New Roman" w:hAnsi="Times New Roman"/>
                <w:i/>
                <w:sz w:val="24"/>
                <w:szCs w:val="24"/>
                <w:lang w:val="en-GB"/>
              </w:rPr>
              <w:t>a</w:t>
            </w:r>
            <w:r>
              <w:rPr>
                <w:rFonts w:ascii="Times New Roman" w:hAnsi="Times New Roman"/>
                <w:sz w:val="24"/>
                <w:szCs w:val="24"/>
                <w:vertAlign w:val="subscript"/>
                <w:lang w:val="en-GB"/>
              </w:rPr>
              <w:t>x</w:t>
            </w:r>
            <w:proofErr w:type="spellEnd"/>
            <w:r>
              <w:rPr>
                <w:rFonts w:ascii="Times New Roman" w:hAnsi="Times New Roman"/>
                <w:sz w:val="24"/>
                <w:szCs w:val="24"/>
                <w:lang w:val="en-GB"/>
              </w:rPr>
              <w:t>/</w:t>
            </w:r>
            <w:proofErr w:type="spellStart"/>
            <w:r>
              <w:rPr>
                <w:rFonts w:ascii="Times New Roman" w:hAnsi="Times New Roman"/>
                <w:i/>
                <w:sz w:val="24"/>
                <w:szCs w:val="24"/>
                <w:lang w:val="en-GB"/>
              </w:rPr>
              <w:t>a</w:t>
            </w:r>
            <w:r>
              <w:rPr>
                <w:rFonts w:ascii="Times New Roman" w:hAnsi="Times New Roman"/>
                <w:sz w:val="24"/>
                <w:szCs w:val="24"/>
                <w:vertAlign w:val="subscript"/>
                <w:lang w:val="en-GB"/>
              </w:rPr>
              <w:t>z</w:t>
            </w:r>
            <w:proofErr w:type="spellEnd"/>
            <w:r>
              <w:rPr>
                <w:rFonts w:ascii="Times New Roman" w:hAnsi="Times New Roman"/>
                <w:sz w:val="24"/>
                <w:szCs w:val="24"/>
                <w:lang w:val="en-GB"/>
              </w:rPr>
              <w:t>, |</w:t>
            </w:r>
            <w:r>
              <w:rPr>
                <w:rFonts w:ascii="Times New Roman" w:hAnsi="Times New Roman"/>
                <w:b/>
                <w:i/>
                <w:sz w:val="24"/>
                <w:szCs w:val="24"/>
                <w:lang w:val="en-GB"/>
              </w:rPr>
              <w:t>a</w:t>
            </w:r>
            <w:r>
              <w:rPr>
                <w:rFonts w:ascii="Times New Roman" w:hAnsi="Times New Roman"/>
                <w:sz w:val="24"/>
                <w:szCs w:val="24"/>
                <w:lang w:val="en-GB"/>
              </w:rPr>
              <w:t>|</w:t>
            </w:r>
          </w:p>
        </w:tc>
        <w:tc>
          <w:tcPr>
            <w:tcW w:w="0" w:type="auto"/>
            <w:tcMar>
              <w:top w:w="105" w:type="dxa"/>
              <w:left w:w="105" w:type="dxa"/>
              <w:bottom w:w="105" w:type="dxa"/>
              <w:right w:w="105" w:type="dxa"/>
            </w:tcMar>
          </w:tcPr>
          <w:p w:rsidR="001A4064" w:rsidRDefault="001A4064" w:rsidP="00FB7756">
            <w:pPr>
              <w:spacing w:after="0" w:line="240" w:lineRule="atLeast"/>
              <w:rPr>
                <w:rFonts w:ascii="Times New Roman" w:hAnsi="Times New Roman"/>
                <w:sz w:val="24"/>
                <w:szCs w:val="24"/>
                <w:lang w:val="en-GB"/>
              </w:rPr>
            </w:pPr>
            <w:r>
              <w:rPr>
                <w:rFonts w:ascii="Times New Roman" w:hAnsi="Times New Roman"/>
                <w:sz w:val="24"/>
                <w:szCs w:val="24"/>
                <w:lang w:val="en-GB"/>
              </w:rPr>
              <w:t xml:space="preserve">Accelerometer measures acceleration of gravity as well, thus fixed attitude of the sensor on the dog’s back is necessary for replicable measurements. </w:t>
            </w:r>
            <w:proofErr w:type="spellStart"/>
            <w:proofErr w:type="gramStart"/>
            <w:r>
              <w:rPr>
                <w:rFonts w:ascii="Times New Roman" w:hAnsi="Times New Roman"/>
                <w:i/>
                <w:sz w:val="24"/>
                <w:szCs w:val="24"/>
                <w:lang w:val="en-GB"/>
              </w:rPr>
              <w:t>a</w:t>
            </w:r>
            <w:r>
              <w:rPr>
                <w:rFonts w:ascii="Times New Roman" w:hAnsi="Times New Roman"/>
                <w:sz w:val="24"/>
                <w:szCs w:val="24"/>
                <w:vertAlign w:val="subscript"/>
                <w:lang w:val="en-GB"/>
              </w:rPr>
              <w:t>x</w:t>
            </w:r>
            <w:proofErr w:type="spellEnd"/>
            <w:r>
              <w:rPr>
                <w:rFonts w:ascii="Times New Roman" w:hAnsi="Times New Roman"/>
                <w:sz w:val="24"/>
                <w:szCs w:val="24"/>
                <w:lang w:val="en-GB"/>
              </w:rPr>
              <w:t>/</w:t>
            </w:r>
            <w:proofErr w:type="spellStart"/>
            <w:r>
              <w:rPr>
                <w:rFonts w:ascii="Times New Roman" w:hAnsi="Times New Roman"/>
                <w:i/>
                <w:sz w:val="24"/>
                <w:szCs w:val="24"/>
                <w:lang w:val="en-GB"/>
              </w:rPr>
              <w:t>a</w:t>
            </w:r>
            <w:r>
              <w:rPr>
                <w:rFonts w:ascii="Times New Roman" w:hAnsi="Times New Roman"/>
                <w:sz w:val="24"/>
                <w:szCs w:val="24"/>
                <w:vertAlign w:val="subscript"/>
                <w:lang w:val="en-GB"/>
              </w:rPr>
              <w:t>z</w:t>
            </w:r>
            <w:proofErr w:type="spellEnd"/>
            <w:proofErr w:type="gramEnd"/>
            <w:r>
              <w:rPr>
                <w:rFonts w:ascii="Times New Roman" w:hAnsi="Times New Roman"/>
                <w:sz w:val="24"/>
                <w:szCs w:val="24"/>
                <w:lang w:val="en-GB"/>
              </w:rPr>
              <w:t xml:space="preserve"> is the tangent of the </w:t>
            </w:r>
            <w:proofErr w:type="spellStart"/>
            <w:r>
              <w:rPr>
                <w:rFonts w:ascii="Times New Roman" w:hAnsi="Times New Roman"/>
                <w:sz w:val="24"/>
                <w:szCs w:val="24"/>
                <w:lang w:val="en-GB"/>
              </w:rPr>
              <w:t>cranio</w:t>
            </w:r>
            <w:proofErr w:type="spellEnd"/>
            <w:r>
              <w:rPr>
                <w:rFonts w:ascii="Times New Roman" w:hAnsi="Times New Roman"/>
                <w:sz w:val="24"/>
                <w:szCs w:val="24"/>
                <w:lang w:val="en-GB"/>
              </w:rPr>
              <w:t>-caudal direction relative to ground.</w:t>
            </w:r>
          </w:p>
        </w:tc>
      </w:tr>
      <w:tr w:rsidR="001A4064" w:rsidTr="00FB7756">
        <w:tc>
          <w:tcPr>
            <w:tcW w:w="0" w:type="auto"/>
            <w:tcMar>
              <w:top w:w="105" w:type="dxa"/>
              <w:left w:w="105" w:type="dxa"/>
              <w:bottom w:w="105" w:type="dxa"/>
              <w:right w:w="105" w:type="dxa"/>
            </w:tcMar>
          </w:tcPr>
          <w:p w:rsidR="001A4064" w:rsidRDefault="001A4064" w:rsidP="00FB7756">
            <w:pPr>
              <w:spacing w:after="0" w:line="240" w:lineRule="atLeast"/>
              <w:rPr>
                <w:rFonts w:ascii="Times New Roman" w:hAnsi="Times New Roman"/>
                <w:sz w:val="24"/>
                <w:szCs w:val="24"/>
                <w:lang w:val="en-GB"/>
              </w:rPr>
            </w:pPr>
            <w:r>
              <w:rPr>
                <w:rFonts w:ascii="Times New Roman" w:hAnsi="Times New Roman"/>
                <w:sz w:val="24"/>
                <w:szCs w:val="24"/>
                <w:lang w:val="en-GB"/>
              </w:rPr>
              <w:t>Angular velocity (</w:t>
            </w:r>
            <w:r>
              <w:rPr>
                <w:rFonts w:ascii="Times New Roman" w:hAnsi="Times New Roman"/>
                <w:i/>
                <w:sz w:val="24"/>
                <w:szCs w:val="24"/>
                <w:lang w:val="en-GB"/>
              </w:rPr>
              <w:t>ω</w:t>
            </w:r>
            <w:r>
              <w:rPr>
                <w:rFonts w:ascii="Times New Roman" w:hAnsi="Times New Roman"/>
                <w:sz w:val="24"/>
                <w:szCs w:val="24"/>
                <w:lang w:val="en-GB"/>
              </w:rPr>
              <w:t>)</w:t>
            </w:r>
          </w:p>
        </w:tc>
        <w:tc>
          <w:tcPr>
            <w:tcW w:w="0" w:type="auto"/>
            <w:tcMar>
              <w:top w:w="105" w:type="dxa"/>
              <w:left w:w="105" w:type="dxa"/>
              <w:bottom w:w="105" w:type="dxa"/>
              <w:right w:w="105" w:type="dxa"/>
            </w:tcMar>
          </w:tcPr>
          <w:p w:rsidR="001A4064" w:rsidRDefault="001A4064" w:rsidP="00FB7756">
            <w:pPr>
              <w:spacing w:after="0" w:line="240" w:lineRule="atLeast"/>
              <w:rPr>
                <w:rFonts w:ascii="Times New Roman" w:hAnsi="Times New Roman"/>
                <w:sz w:val="24"/>
                <w:szCs w:val="24"/>
                <w:lang w:val="en-GB"/>
              </w:rPr>
            </w:pPr>
            <w:proofErr w:type="spellStart"/>
            <w:r>
              <w:rPr>
                <w:rFonts w:ascii="Times New Roman" w:hAnsi="Times New Roman"/>
                <w:i/>
                <w:sz w:val="24"/>
                <w:szCs w:val="24"/>
                <w:lang w:val="en-GB"/>
              </w:rPr>
              <w:t>ω</w:t>
            </w:r>
            <w:r>
              <w:rPr>
                <w:rFonts w:ascii="Times New Roman" w:hAnsi="Times New Roman"/>
                <w:sz w:val="24"/>
                <w:szCs w:val="24"/>
                <w:vertAlign w:val="subscript"/>
                <w:lang w:val="en-GB"/>
              </w:rPr>
              <w:t>x</w:t>
            </w:r>
            <w:proofErr w:type="spellEnd"/>
            <w:r>
              <w:rPr>
                <w:rFonts w:ascii="Times New Roman" w:hAnsi="Times New Roman"/>
                <w:sz w:val="24"/>
                <w:szCs w:val="24"/>
                <w:lang w:val="en-GB"/>
              </w:rPr>
              <w:t xml:space="preserve">, </w:t>
            </w:r>
            <w:proofErr w:type="spellStart"/>
            <w:r>
              <w:rPr>
                <w:rFonts w:ascii="Times New Roman" w:hAnsi="Times New Roman"/>
                <w:i/>
                <w:sz w:val="24"/>
                <w:szCs w:val="24"/>
                <w:lang w:val="en-GB"/>
              </w:rPr>
              <w:t>ω</w:t>
            </w:r>
            <w:r>
              <w:rPr>
                <w:rFonts w:ascii="Times New Roman" w:hAnsi="Times New Roman"/>
                <w:sz w:val="24"/>
                <w:szCs w:val="24"/>
                <w:vertAlign w:val="subscript"/>
                <w:lang w:val="en-GB"/>
              </w:rPr>
              <w:t>y</w:t>
            </w:r>
            <w:proofErr w:type="spellEnd"/>
            <w:r>
              <w:rPr>
                <w:rFonts w:ascii="Times New Roman" w:hAnsi="Times New Roman"/>
                <w:sz w:val="24"/>
                <w:szCs w:val="24"/>
                <w:lang w:val="en-GB"/>
              </w:rPr>
              <w:t xml:space="preserve">, </w:t>
            </w:r>
            <w:proofErr w:type="spellStart"/>
            <w:r>
              <w:rPr>
                <w:rFonts w:ascii="Times New Roman" w:hAnsi="Times New Roman"/>
                <w:i/>
                <w:sz w:val="24"/>
                <w:szCs w:val="24"/>
                <w:lang w:val="en-GB"/>
              </w:rPr>
              <w:t>ω</w:t>
            </w:r>
            <w:r>
              <w:rPr>
                <w:rFonts w:ascii="Times New Roman" w:hAnsi="Times New Roman"/>
                <w:sz w:val="24"/>
                <w:szCs w:val="24"/>
                <w:vertAlign w:val="subscript"/>
                <w:lang w:val="en-GB"/>
              </w:rPr>
              <w:t>z</w:t>
            </w:r>
            <w:proofErr w:type="spellEnd"/>
            <w:r>
              <w:rPr>
                <w:rFonts w:ascii="Times New Roman" w:hAnsi="Times New Roman"/>
                <w:sz w:val="24"/>
                <w:szCs w:val="24"/>
                <w:lang w:val="en-GB"/>
              </w:rPr>
              <w:t>, |</w:t>
            </w:r>
            <w:r>
              <w:rPr>
                <w:rFonts w:ascii="Times New Roman" w:hAnsi="Times New Roman"/>
                <w:b/>
                <w:i/>
                <w:sz w:val="24"/>
                <w:szCs w:val="24"/>
                <w:lang w:val="en-GB"/>
              </w:rPr>
              <w:t>ω</w:t>
            </w:r>
            <w:r>
              <w:rPr>
                <w:rFonts w:ascii="Times New Roman" w:hAnsi="Times New Roman"/>
                <w:sz w:val="24"/>
                <w:szCs w:val="24"/>
                <w:lang w:val="en-GB"/>
              </w:rPr>
              <w:t>|</w:t>
            </w:r>
          </w:p>
        </w:tc>
        <w:tc>
          <w:tcPr>
            <w:tcW w:w="0" w:type="auto"/>
            <w:tcMar>
              <w:top w:w="105" w:type="dxa"/>
              <w:left w:w="105" w:type="dxa"/>
              <w:bottom w:w="105" w:type="dxa"/>
              <w:right w:w="105" w:type="dxa"/>
            </w:tcMar>
          </w:tcPr>
          <w:p w:rsidR="001A4064" w:rsidRDefault="001A4064" w:rsidP="00FB7756">
            <w:pPr>
              <w:spacing w:after="0" w:line="240" w:lineRule="atLeast"/>
              <w:rPr>
                <w:rFonts w:ascii="Times New Roman" w:hAnsi="Times New Roman"/>
                <w:sz w:val="24"/>
                <w:szCs w:val="24"/>
                <w:lang w:val="en-GB"/>
              </w:rPr>
            </w:pPr>
            <w:r>
              <w:rPr>
                <w:rFonts w:ascii="Times New Roman" w:hAnsi="Times New Roman"/>
                <w:sz w:val="24"/>
                <w:szCs w:val="24"/>
                <w:lang w:val="en-GB"/>
              </w:rPr>
              <w:t>Fixed attitude is necessary for gyroscope as well, which measures angular velocity in body-fixed coordinate system.</w:t>
            </w:r>
          </w:p>
        </w:tc>
      </w:tr>
      <w:tr w:rsidR="001A4064" w:rsidTr="00FB7756">
        <w:tc>
          <w:tcPr>
            <w:tcW w:w="0" w:type="auto"/>
            <w:tcMar>
              <w:top w:w="105" w:type="dxa"/>
              <w:left w:w="105" w:type="dxa"/>
              <w:bottom w:w="105" w:type="dxa"/>
              <w:right w:w="105" w:type="dxa"/>
            </w:tcMar>
          </w:tcPr>
          <w:p w:rsidR="001A4064" w:rsidRDefault="001A4064" w:rsidP="00FB7756">
            <w:pPr>
              <w:spacing w:after="0" w:line="240" w:lineRule="atLeast"/>
              <w:rPr>
                <w:rFonts w:ascii="Times New Roman" w:hAnsi="Times New Roman"/>
                <w:sz w:val="24"/>
                <w:szCs w:val="24"/>
                <w:lang w:val="en-GB"/>
              </w:rPr>
            </w:pPr>
            <w:r>
              <w:rPr>
                <w:rFonts w:ascii="Times New Roman" w:hAnsi="Times New Roman"/>
                <w:sz w:val="24"/>
                <w:szCs w:val="24"/>
                <w:lang w:val="en-GB"/>
              </w:rPr>
              <w:t>Angular acceleration(</w:t>
            </w:r>
            <w:r>
              <w:rPr>
                <w:rFonts w:ascii="Times New Roman" w:hAnsi="Times New Roman"/>
                <w:i/>
                <w:sz w:val="24"/>
                <w:szCs w:val="24"/>
                <w:lang w:val="en-GB"/>
              </w:rPr>
              <w:t>b</w:t>
            </w:r>
            <w:r>
              <w:rPr>
                <w:rFonts w:ascii="Times New Roman" w:hAnsi="Times New Roman"/>
                <w:sz w:val="24"/>
                <w:szCs w:val="24"/>
                <w:lang w:val="en-GB"/>
              </w:rPr>
              <w:t xml:space="preserve">) </w:t>
            </w:r>
          </w:p>
        </w:tc>
        <w:tc>
          <w:tcPr>
            <w:tcW w:w="0" w:type="auto"/>
            <w:tcMar>
              <w:top w:w="105" w:type="dxa"/>
              <w:left w:w="105" w:type="dxa"/>
              <w:bottom w:w="105" w:type="dxa"/>
              <w:right w:w="105" w:type="dxa"/>
            </w:tcMar>
          </w:tcPr>
          <w:p w:rsidR="001A4064" w:rsidRDefault="001A4064" w:rsidP="00FB7756">
            <w:pPr>
              <w:spacing w:after="0" w:line="240" w:lineRule="atLeast"/>
              <w:rPr>
                <w:rFonts w:ascii="Times New Roman" w:hAnsi="Times New Roman"/>
                <w:sz w:val="24"/>
                <w:szCs w:val="24"/>
                <w:lang w:val="en-GB"/>
              </w:rPr>
            </w:pPr>
            <w:proofErr w:type="spellStart"/>
            <w:r>
              <w:rPr>
                <w:rFonts w:ascii="Times New Roman" w:hAnsi="Times New Roman"/>
                <w:sz w:val="24"/>
                <w:szCs w:val="24"/>
                <w:lang w:val="en-GB"/>
              </w:rPr>
              <w:t>d</w:t>
            </w:r>
            <w:r>
              <w:rPr>
                <w:rFonts w:ascii="Times New Roman" w:hAnsi="Times New Roman"/>
                <w:i/>
                <w:sz w:val="24"/>
                <w:szCs w:val="24"/>
                <w:lang w:val="en-GB"/>
              </w:rPr>
              <w:t>ω</w:t>
            </w:r>
            <w:r>
              <w:rPr>
                <w:rFonts w:ascii="Times New Roman" w:hAnsi="Times New Roman"/>
                <w:sz w:val="24"/>
                <w:szCs w:val="24"/>
                <w:vertAlign w:val="subscript"/>
                <w:lang w:val="en-GB"/>
              </w:rPr>
              <w:t>x</w:t>
            </w:r>
            <w:proofErr w:type="spellEnd"/>
            <w:r>
              <w:rPr>
                <w:rFonts w:ascii="Times New Roman" w:hAnsi="Times New Roman"/>
                <w:sz w:val="24"/>
                <w:szCs w:val="24"/>
                <w:lang w:val="en-GB"/>
              </w:rPr>
              <w:t>/</w:t>
            </w:r>
            <w:proofErr w:type="spellStart"/>
            <w:r>
              <w:rPr>
                <w:rFonts w:ascii="Times New Roman" w:hAnsi="Times New Roman"/>
                <w:sz w:val="24"/>
                <w:szCs w:val="24"/>
                <w:lang w:val="en-GB"/>
              </w:rPr>
              <w:t>d</w:t>
            </w:r>
            <w:r>
              <w:rPr>
                <w:rFonts w:ascii="Times New Roman" w:hAnsi="Times New Roman"/>
                <w:i/>
                <w:sz w:val="24"/>
                <w:szCs w:val="24"/>
                <w:lang w:val="en-GB"/>
              </w:rPr>
              <w:t>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w:t>
            </w:r>
            <w:r>
              <w:rPr>
                <w:rFonts w:ascii="Times New Roman" w:hAnsi="Times New Roman"/>
                <w:i/>
                <w:sz w:val="24"/>
                <w:szCs w:val="24"/>
                <w:lang w:val="en-GB"/>
              </w:rPr>
              <w:t>ω</w:t>
            </w:r>
            <w:r>
              <w:rPr>
                <w:rFonts w:ascii="Times New Roman" w:hAnsi="Times New Roman"/>
                <w:sz w:val="24"/>
                <w:szCs w:val="24"/>
                <w:vertAlign w:val="subscript"/>
                <w:lang w:val="en-GB"/>
              </w:rPr>
              <w:t>y</w:t>
            </w:r>
            <w:proofErr w:type="spellEnd"/>
            <w:r>
              <w:rPr>
                <w:rFonts w:ascii="Times New Roman" w:hAnsi="Times New Roman"/>
                <w:sz w:val="24"/>
                <w:szCs w:val="24"/>
                <w:lang w:val="en-GB"/>
              </w:rPr>
              <w:t>/</w:t>
            </w:r>
            <w:proofErr w:type="spellStart"/>
            <w:r>
              <w:rPr>
                <w:rFonts w:ascii="Times New Roman" w:hAnsi="Times New Roman"/>
                <w:sz w:val="24"/>
                <w:szCs w:val="24"/>
                <w:lang w:val="en-GB"/>
              </w:rPr>
              <w:t>d</w:t>
            </w:r>
            <w:r>
              <w:rPr>
                <w:rFonts w:ascii="Times New Roman" w:hAnsi="Times New Roman"/>
                <w:i/>
                <w:sz w:val="24"/>
                <w:szCs w:val="24"/>
                <w:lang w:val="en-GB"/>
              </w:rPr>
              <w:t>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w:t>
            </w:r>
            <w:r>
              <w:rPr>
                <w:rFonts w:ascii="Times New Roman" w:hAnsi="Times New Roman"/>
                <w:i/>
                <w:sz w:val="24"/>
                <w:szCs w:val="24"/>
                <w:lang w:val="en-GB"/>
              </w:rPr>
              <w:t>ω</w:t>
            </w:r>
            <w:r>
              <w:rPr>
                <w:rFonts w:ascii="Times New Roman" w:hAnsi="Times New Roman"/>
                <w:sz w:val="24"/>
                <w:szCs w:val="24"/>
                <w:vertAlign w:val="subscript"/>
                <w:lang w:val="en-GB"/>
              </w:rPr>
              <w:t>z</w:t>
            </w:r>
            <w:proofErr w:type="spellEnd"/>
            <w:r>
              <w:rPr>
                <w:rFonts w:ascii="Times New Roman" w:hAnsi="Times New Roman"/>
                <w:sz w:val="24"/>
                <w:szCs w:val="24"/>
                <w:lang w:val="en-GB"/>
              </w:rPr>
              <w:t>/</w:t>
            </w:r>
            <w:proofErr w:type="spellStart"/>
            <w:r>
              <w:rPr>
                <w:rFonts w:ascii="Times New Roman" w:hAnsi="Times New Roman"/>
                <w:sz w:val="24"/>
                <w:szCs w:val="24"/>
                <w:lang w:val="en-GB"/>
              </w:rPr>
              <w:t>d</w:t>
            </w:r>
            <w:r>
              <w:rPr>
                <w:rFonts w:ascii="Times New Roman" w:hAnsi="Times New Roman"/>
                <w:i/>
                <w:sz w:val="24"/>
                <w:szCs w:val="24"/>
                <w:lang w:val="en-GB"/>
              </w:rPr>
              <w:t>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w:t>
            </w:r>
            <w:r>
              <w:rPr>
                <w:rFonts w:ascii="Times New Roman" w:hAnsi="Times New Roman"/>
                <w:b/>
                <w:i/>
                <w:sz w:val="24"/>
                <w:szCs w:val="24"/>
                <w:lang w:val="en-GB"/>
              </w:rPr>
              <w:t>ω</w:t>
            </w:r>
            <w:proofErr w:type="spellEnd"/>
            <w:r>
              <w:rPr>
                <w:rFonts w:ascii="Times New Roman" w:hAnsi="Times New Roman"/>
                <w:sz w:val="24"/>
                <w:szCs w:val="24"/>
                <w:lang w:val="en-GB"/>
              </w:rPr>
              <w:t>|/</w:t>
            </w:r>
            <w:proofErr w:type="spellStart"/>
            <w:r>
              <w:rPr>
                <w:rFonts w:ascii="Times New Roman" w:hAnsi="Times New Roman"/>
                <w:sz w:val="24"/>
                <w:szCs w:val="24"/>
                <w:lang w:val="en-GB"/>
              </w:rPr>
              <w:t>d</w:t>
            </w:r>
            <w:r>
              <w:rPr>
                <w:rFonts w:ascii="Times New Roman" w:hAnsi="Times New Roman"/>
                <w:i/>
                <w:sz w:val="24"/>
                <w:szCs w:val="24"/>
                <w:lang w:val="en-GB"/>
              </w:rPr>
              <w:t>t</w:t>
            </w:r>
            <w:proofErr w:type="spellEnd"/>
            <w:r>
              <w:rPr>
                <w:rFonts w:ascii="Times New Roman" w:hAnsi="Times New Roman"/>
                <w:sz w:val="24"/>
                <w:szCs w:val="24"/>
                <w:lang w:val="en-GB"/>
              </w:rPr>
              <w:t xml:space="preserve"> </w:t>
            </w:r>
          </w:p>
        </w:tc>
        <w:tc>
          <w:tcPr>
            <w:tcW w:w="0" w:type="auto"/>
            <w:tcMar>
              <w:top w:w="105" w:type="dxa"/>
              <w:left w:w="105" w:type="dxa"/>
              <w:bottom w:w="105" w:type="dxa"/>
              <w:right w:w="105" w:type="dxa"/>
            </w:tcMar>
          </w:tcPr>
          <w:p w:rsidR="001A4064" w:rsidRDefault="001A4064" w:rsidP="00FB7756">
            <w:pPr>
              <w:spacing w:after="0" w:line="240" w:lineRule="atLeast"/>
              <w:rPr>
                <w:rFonts w:ascii="Times New Roman" w:hAnsi="Times New Roman"/>
                <w:sz w:val="24"/>
                <w:szCs w:val="24"/>
                <w:lang w:val="en-GB"/>
              </w:rPr>
            </w:pPr>
            <w:r>
              <w:rPr>
                <w:rFonts w:ascii="Times New Roman" w:hAnsi="Times New Roman"/>
                <w:sz w:val="24"/>
                <w:szCs w:val="24"/>
                <w:lang w:val="en-GB"/>
              </w:rPr>
              <w:t>Calculated as the numerical derivative of ω.</w:t>
            </w:r>
          </w:p>
        </w:tc>
      </w:tr>
      <w:tr w:rsidR="001A4064" w:rsidTr="00FB7756">
        <w:tc>
          <w:tcPr>
            <w:tcW w:w="0" w:type="auto"/>
          </w:tcPr>
          <w:p w:rsidR="001A4064" w:rsidRDefault="001A4064" w:rsidP="00FB7756">
            <w:pPr>
              <w:spacing w:after="0" w:line="240" w:lineRule="atLeast"/>
              <w:rPr>
                <w:rFonts w:ascii="Times New Roman" w:hAnsi="Times New Roman"/>
                <w:sz w:val="24"/>
                <w:szCs w:val="24"/>
                <w:lang w:val="en-GB"/>
              </w:rPr>
            </w:pPr>
            <w:r>
              <w:rPr>
                <w:rFonts w:ascii="Times New Roman" w:hAnsi="Times New Roman"/>
                <w:sz w:val="24"/>
                <w:szCs w:val="24"/>
                <w:lang w:val="en-GB"/>
              </w:rPr>
              <w:t>Dot products</w:t>
            </w:r>
          </w:p>
        </w:tc>
        <w:tc>
          <w:tcPr>
            <w:tcW w:w="0" w:type="auto"/>
          </w:tcPr>
          <w:p w:rsidR="001A4064" w:rsidRDefault="001A4064" w:rsidP="00FB7756">
            <w:pPr>
              <w:spacing w:after="0" w:line="240" w:lineRule="atLeast"/>
              <w:rPr>
                <w:rFonts w:ascii="Times New Roman" w:hAnsi="Times New Roman"/>
                <w:sz w:val="24"/>
                <w:szCs w:val="24"/>
                <w:lang w:val="en-GB"/>
              </w:rPr>
            </w:pPr>
            <w:proofErr w:type="spellStart"/>
            <w:r>
              <w:rPr>
                <w:rFonts w:ascii="Times New Roman" w:hAnsi="Times New Roman"/>
                <w:b/>
                <w:i/>
                <w:sz w:val="24"/>
                <w:szCs w:val="24"/>
                <w:lang w:val="en-GB"/>
              </w:rPr>
              <w:t>a·b</w:t>
            </w:r>
            <w:proofErr w:type="spellEnd"/>
            <w:r>
              <w:rPr>
                <w:rFonts w:ascii="Times New Roman" w:hAnsi="Times New Roman"/>
                <w:sz w:val="24"/>
                <w:szCs w:val="24"/>
                <w:lang w:val="en-GB"/>
              </w:rPr>
              <w:t xml:space="preserve">, </w:t>
            </w:r>
            <w:proofErr w:type="spellStart"/>
            <w:r>
              <w:rPr>
                <w:rFonts w:ascii="Times New Roman" w:hAnsi="Times New Roman"/>
                <w:b/>
                <w:i/>
                <w:sz w:val="24"/>
                <w:szCs w:val="24"/>
                <w:lang w:val="en-GB"/>
              </w:rPr>
              <w:t>a·ω</w:t>
            </w:r>
            <w:proofErr w:type="spellEnd"/>
            <w:r>
              <w:rPr>
                <w:rFonts w:ascii="Times New Roman" w:hAnsi="Times New Roman"/>
                <w:sz w:val="24"/>
                <w:szCs w:val="24"/>
                <w:lang w:val="en-GB"/>
              </w:rPr>
              <w:t xml:space="preserve">, </w:t>
            </w:r>
            <w:proofErr w:type="spellStart"/>
            <w:r>
              <w:rPr>
                <w:rFonts w:ascii="Times New Roman" w:hAnsi="Times New Roman"/>
                <w:b/>
                <w:i/>
                <w:sz w:val="24"/>
                <w:szCs w:val="24"/>
                <w:lang w:val="en-GB"/>
              </w:rPr>
              <w:t>ω·b</w:t>
            </w:r>
            <w:proofErr w:type="spellEnd"/>
          </w:p>
        </w:tc>
        <w:tc>
          <w:tcPr>
            <w:tcW w:w="0" w:type="auto"/>
          </w:tcPr>
          <w:p w:rsidR="001A4064" w:rsidRDefault="001A4064" w:rsidP="00FB7756">
            <w:pPr>
              <w:spacing w:after="0" w:line="240" w:lineRule="atLeast"/>
              <w:rPr>
                <w:rFonts w:ascii="Times New Roman" w:hAnsi="Times New Roman"/>
                <w:sz w:val="24"/>
                <w:szCs w:val="24"/>
                <w:lang w:val="en-GB"/>
              </w:rPr>
            </w:pPr>
            <w:r>
              <w:rPr>
                <w:rFonts w:ascii="Times New Roman" w:hAnsi="Times New Roman"/>
                <w:sz w:val="24"/>
                <w:szCs w:val="24"/>
                <w:lang w:val="en-GB"/>
              </w:rPr>
              <w:t>Included without any special intention, but increases recognition rate slightly.</w:t>
            </w:r>
          </w:p>
        </w:tc>
      </w:tr>
      <w:tr w:rsidR="001A4064" w:rsidTr="00FB7756">
        <w:tc>
          <w:tcPr>
            <w:tcW w:w="0" w:type="auto"/>
          </w:tcPr>
          <w:p w:rsidR="001A4064" w:rsidRDefault="001A4064" w:rsidP="00FB7756">
            <w:pPr>
              <w:spacing w:after="0" w:line="240" w:lineRule="atLeast"/>
              <w:rPr>
                <w:rFonts w:ascii="Times New Roman" w:hAnsi="Times New Roman"/>
                <w:b/>
                <w:sz w:val="24"/>
                <w:szCs w:val="24"/>
                <w:lang w:val="en-GB"/>
              </w:rPr>
            </w:pPr>
            <w:r>
              <w:rPr>
                <w:rFonts w:ascii="Times New Roman" w:hAnsi="Times New Roman"/>
                <w:b/>
                <w:sz w:val="24"/>
                <w:szCs w:val="24"/>
                <w:lang w:val="en-GB"/>
              </w:rPr>
              <w:t>Input node vector components</w:t>
            </w:r>
          </w:p>
        </w:tc>
        <w:tc>
          <w:tcPr>
            <w:tcW w:w="0" w:type="auto"/>
          </w:tcPr>
          <w:p w:rsidR="001A4064" w:rsidRDefault="001A4064" w:rsidP="00FB7756">
            <w:pPr>
              <w:spacing w:after="0" w:line="240" w:lineRule="atLeast"/>
              <w:rPr>
                <w:rFonts w:ascii="Times New Roman" w:hAnsi="Times New Roman"/>
                <w:b/>
                <w:sz w:val="24"/>
                <w:szCs w:val="24"/>
                <w:lang w:val="en-GB"/>
              </w:rPr>
            </w:pPr>
            <w:r>
              <w:rPr>
                <w:rFonts w:ascii="Times New Roman" w:hAnsi="Times New Roman"/>
                <w:b/>
                <w:sz w:val="24"/>
                <w:szCs w:val="24"/>
                <w:lang w:val="en-GB"/>
              </w:rPr>
              <w:t xml:space="preserve">Definition (for any base parameter component </w:t>
            </w:r>
            <w:r>
              <w:rPr>
                <w:rFonts w:ascii="Times New Roman" w:hAnsi="Times New Roman"/>
                <w:b/>
                <w:i/>
                <w:sz w:val="24"/>
                <w:szCs w:val="24"/>
                <w:lang w:val="en-GB"/>
              </w:rPr>
              <w:t>x</w:t>
            </w:r>
            <w:r>
              <w:rPr>
                <w:rFonts w:ascii="Times New Roman" w:hAnsi="Times New Roman"/>
                <w:b/>
                <w:sz w:val="24"/>
                <w:szCs w:val="24"/>
                <w:lang w:val="en-GB"/>
              </w:rPr>
              <w:t>)</w:t>
            </w:r>
          </w:p>
        </w:tc>
        <w:tc>
          <w:tcPr>
            <w:tcW w:w="0" w:type="auto"/>
          </w:tcPr>
          <w:p w:rsidR="001A4064" w:rsidRDefault="001A4064" w:rsidP="00FB7756">
            <w:pPr>
              <w:spacing w:after="0" w:line="240" w:lineRule="atLeast"/>
              <w:rPr>
                <w:rFonts w:ascii="Times New Roman" w:hAnsi="Times New Roman"/>
                <w:b/>
                <w:sz w:val="24"/>
                <w:szCs w:val="24"/>
                <w:lang w:val="en-GB"/>
              </w:rPr>
            </w:pPr>
            <w:r>
              <w:rPr>
                <w:rFonts w:ascii="Times New Roman" w:hAnsi="Times New Roman"/>
                <w:b/>
                <w:sz w:val="24"/>
                <w:szCs w:val="24"/>
                <w:lang w:val="en-GB"/>
              </w:rPr>
              <w:t>Comments</w:t>
            </w:r>
          </w:p>
        </w:tc>
      </w:tr>
      <w:tr w:rsidR="001A4064" w:rsidTr="00FB7756">
        <w:tc>
          <w:tcPr>
            <w:tcW w:w="0" w:type="auto"/>
            <w:tcMar>
              <w:top w:w="105" w:type="dxa"/>
              <w:left w:w="105" w:type="dxa"/>
              <w:bottom w:w="105" w:type="dxa"/>
              <w:right w:w="105" w:type="dxa"/>
            </w:tcMar>
          </w:tcPr>
          <w:p w:rsidR="001A4064" w:rsidRDefault="001A4064" w:rsidP="00FB7756">
            <w:pPr>
              <w:spacing w:after="0" w:line="240" w:lineRule="atLeast"/>
              <w:rPr>
                <w:rFonts w:ascii="Times New Roman" w:hAnsi="Times New Roman"/>
                <w:sz w:val="24"/>
                <w:szCs w:val="24"/>
                <w:lang w:val="en-GB"/>
              </w:rPr>
            </w:pPr>
            <w:r>
              <w:rPr>
                <w:rFonts w:ascii="Times New Roman" w:hAnsi="Times New Roman"/>
                <w:sz w:val="24"/>
                <w:szCs w:val="24"/>
                <w:lang w:val="en-GB"/>
              </w:rPr>
              <w:t xml:space="preserve">1st, 2nd and 3rd moments </w:t>
            </w:r>
          </w:p>
        </w:tc>
        <w:tc>
          <w:tcPr>
            <w:tcW w:w="0" w:type="auto"/>
            <w:tcMar>
              <w:top w:w="105" w:type="dxa"/>
              <w:left w:w="105" w:type="dxa"/>
              <w:bottom w:w="105" w:type="dxa"/>
              <w:right w:w="105" w:type="dxa"/>
            </w:tcMar>
          </w:tcPr>
          <w:p w:rsidR="001A4064" w:rsidRPr="002F04D8" w:rsidRDefault="001A4064" w:rsidP="00FB7756">
            <w:pPr>
              <w:spacing w:after="0" w:line="240" w:lineRule="atLeast"/>
              <w:rPr>
                <w:rFonts w:ascii="Times New Roman" w:hAnsi="Times New Roman"/>
                <w:sz w:val="24"/>
                <w:szCs w:val="24"/>
                <w:lang w:val="de-DE"/>
              </w:rPr>
            </w:pPr>
            <w:r>
              <w:rPr>
                <w:rFonts w:ascii="Times New Roman" w:hAnsi="Times New Roman"/>
                <w:i/>
                <w:sz w:val="24"/>
                <w:szCs w:val="24"/>
                <w:lang w:val="el-GR"/>
              </w:rPr>
              <w:t>μ</w:t>
            </w:r>
            <w:r w:rsidRPr="002F04D8">
              <w:rPr>
                <w:rFonts w:ascii="Times New Roman" w:hAnsi="Times New Roman"/>
                <w:sz w:val="24"/>
                <w:szCs w:val="24"/>
                <w:lang w:val="de-DE"/>
              </w:rPr>
              <w:t xml:space="preserve"> = E[</w:t>
            </w:r>
            <w:r w:rsidRPr="002F04D8">
              <w:rPr>
                <w:rFonts w:ascii="Times New Roman" w:hAnsi="Times New Roman"/>
                <w:i/>
                <w:sz w:val="24"/>
                <w:szCs w:val="24"/>
                <w:lang w:val="de-DE"/>
              </w:rPr>
              <w:t>x</w:t>
            </w:r>
            <w:r w:rsidRPr="002F04D8">
              <w:rPr>
                <w:rFonts w:ascii="Times New Roman" w:hAnsi="Times New Roman"/>
                <w:sz w:val="24"/>
                <w:szCs w:val="24"/>
                <w:lang w:val="de-DE"/>
              </w:rPr>
              <w:t xml:space="preserve">] = </w:t>
            </w:r>
            <w:r>
              <w:rPr>
                <w:rFonts w:ascii="Times New Roman" w:hAnsi="Times New Roman"/>
                <w:sz w:val="24"/>
                <w:szCs w:val="24"/>
                <w:lang w:val="de-DE"/>
              </w:rPr>
              <w:t>∑</w:t>
            </w:r>
            <w:r w:rsidRPr="002F04D8">
              <w:rPr>
                <w:rFonts w:ascii="Times New Roman" w:hAnsi="Times New Roman"/>
                <w:i/>
                <w:sz w:val="24"/>
                <w:szCs w:val="24"/>
                <w:lang w:val="de-DE"/>
              </w:rPr>
              <w:t>x</w:t>
            </w:r>
            <w:r w:rsidRPr="002F04D8">
              <w:rPr>
                <w:rFonts w:ascii="Times New Roman" w:hAnsi="Times New Roman"/>
                <w:sz w:val="24"/>
                <w:szCs w:val="24"/>
                <w:lang w:val="de-DE"/>
              </w:rPr>
              <w:t>/</w:t>
            </w:r>
            <w:r w:rsidRPr="002F04D8">
              <w:rPr>
                <w:rFonts w:ascii="Times New Roman" w:hAnsi="Times New Roman"/>
                <w:i/>
                <w:sz w:val="24"/>
                <w:szCs w:val="24"/>
                <w:lang w:val="de-DE"/>
              </w:rPr>
              <w:t>n</w:t>
            </w:r>
            <w:r>
              <w:rPr>
                <w:rFonts w:ascii="Times New Roman" w:hAnsi="Times New Roman"/>
                <w:sz w:val="24"/>
                <w:szCs w:val="24"/>
                <w:lang w:val="de-DE"/>
              </w:rPr>
              <w:br/>
            </w:r>
            <w:r>
              <w:rPr>
                <w:rFonts w:ascii="Times New Roman" w:hAnsi="Times New Roman"/>
                <w:i/>
                <w:sz w:val="24"/>
                <w:szCs w:val="24"/>
                <w:lang w:val="el-GR"/>
              </w:rPr>
              <w:t>σ</w:t>
            </w:r>
            <w:r w:rsidRPr="002F04D8">
              <w:rPr>
                <w:rFonts w:ascii="Times New Roman" w:hAnsi="Times New Roman"/>
                <w:sz w:val="24"/>
                <w:szCs w:val="24"/>
                <w:lang w:val="de-DE"/>
              </w:rPr>
              <w:t xml:space="preserve"> = (E[(</w:t>
            </w:r>
            <w:r w:rsidRPr="002F04D8">
              <w:rPr>
                <w:rFonts w:ascii="Times New Roman" w:hAnsi="Times New Roman"/>
                <w:i/>
                <w:sz w:val="24"/>
                <w:szCs w:val="24"/>
                <w:lang w:val="de-DE"/>
              </w:rPr>
              <w:t>x</w:t>
            </w:r>
            <w:r>
              <w:rPr>
                <w:rFonts w:ascii="Times New Roman" w:hAnsi="Times New Roman"/>
                <w:sz w:val="24"/>
                <w:szCs w:val="24"/>
                <w:lang w:val="de-DE"/>
              </w:rPr>
              <w:t>–</w:t>
            </w:r>
            <w:r>
              <w:rPr>
                <w:rFonts w:ascii="Times New Roman" w:hAnsi="Times New Roman"/>
                <w:i/>
                <w:sz w:val="24"/>
                <w:szCs w:val="24"/>
                <w:lang w:val="el-GR"/>
              </w:rPr>
              <w:t>μ</w:t>
            </w:r>
            <w:r w:rsidRPr="002F04D8">
              <w:rPr>
                <w:rFonts w:ascii="Times New Roman" w:hAnsi="Times New Roman"/>
                <w:sz w:val="24"/>
                <w:szCs w:val="24"/>
                <w:lang w:val="de-DE"/>
              </w:rPr>
              <w:t>)</w:t>
            </w:r>
            <w:r w:rsidRPr="002F04D8">
              <w:rPr>
                <w:rFonts w:ascii="Times New Roman" w:hAnsi="Times New Roman"/>
                <w:sz w:val="24"/>
                <w:szCs w:val="24"/>
                <w:vertAlign w:val="superscript"/>
                <w:lang w:val="de-DE"/>
              </w:rPr>
              <w:t>2</w:t>
            </w:r>
            <w:r w:rsidRPr="002F04D8">
              <w:rPr>
                <w:rFonts w:ascii="Times New Roman" w:hAnsi="Times New Roman"/>
                <w:sz w:val="24"/>
                <w:szCs w:val="24"/>
                <w:lang w:val="de-DE"/>
              </w:rPr>
              <w:t>])</w:t>
            </w:r>
            <w:r w:rsidRPr="002F04D8">
              <w:rPr>
                <w:rFonts w:ascii="Times New Roman" w:hAnsi="Times New Roman"/>
                <w:sz w:val="24"/>
                <w:szCs w:val="24"/>
                <w:vertAlign w:val="superscript"/>
                <w:lang w:val="de-DE"/>
              </w:rPr>
              <w:t>1/2</w:t>
            </w:r>
          </w:p>
          <w:p w:rsidR="001A4064" w:rsidRDefault="001A4064" w:rsidP="00FB7756">
            <w:pPr>
              <w:spacing w:after="0" w:line="240" w:lineRule="atLeast"/>
              <w:rPr>
                <w:rFonts w:ascii="Times New Roman" w:hAnsi="Times New Roman"/>
                <w:sz w:val="24"/>
                <w:szCs w:val="24"/>
                <w:lang w:val="de-DE"/>
              </w:rPr>
            </w:pPr>
            <w:r>
              <w:rPr>
                <w:rFonts w:ascii="Times New Roman" w:hAnsi="Times New Roman"/>
                <w:i/>
                <w:sz w:val="24"/>
                <w:szCs w:val="24"/>
                <w:lang w:val="el-GR"/>
              </w:rPr>
              <w:t>γ</w:t>
            </w:r>
            <w:r w:rsidRPr="002F04D8">
              <w:rPr>
                <w:rFonts w:ascii="Times New Roman" w:hAnsi="Times New Roman"/>
                <w:sz w:val="24"/>
                <w:szCs w:val="24"/>
                <w:lang w:val="de-DE"/>
              </w:rPr>
              <w:t xml:space="preserve"> = E[((</w:t>
            </w:r>
            <w:r w:rsidRPr="002F04D8">
              <w:rPr>
                <w:rFonts w:ascii="Times New Roman" w:hAnsi="Times New Roman"/>
                <w:i/>
                <w:sz w:val="24"/>
                <w:szCs w:val="24"/>
                <w:lang w:val="de-DE"/>
              </w:rPr>
              <w:t>x</w:t>
            </w:r>
            <w:r>
              <w:rPr>
                <w:rFonts w:ascii="Times New Roman" w:hAnsi="Times New Roman"/>
                <w:sz w:val="24"/>
                <w:szCs w:val="24"/>
                <w:lang w:val="de-DE"/>
              </w:rPr>
              <w:t>–</w:t>
            </w:r>
            <w:r>
              <w:rPr>
                <w:rFonts w:ascii="Times New Roman" w:hAnsi="Times New Roman"/>
                <w:i/>
                <w:sz w:val="24"/>
                <w:szCs w:val="24"/>
                <w:lang w:val="el-GR"/>
              </w:rPr>
              <w:t>μ</w:t>
            </w:r>
            <w:r w:rsidRPr="002F04D8">
              <w:rPr>
                <w:rFonts w:ascii="Times New Roman" w:hAnsi="Times New Roman"/>
                <w:sz w:val="24"/>
                <w:szCs w:val="24"/>
                <w:lang w:val="de-DE"/>
              </w:rPr>
              <w:t>)/</w:t>
            </w:r>
            <w:r>
              <w:rPr>
                <w:rFonts w:ascii="Times New Roman" w:hAnsi="Times New Roman"/>
                <w:i/>
                <w:sz w:val="24"/>
                <w:szCs w:val="24"/>
                <w:lang w:val="el-GR"/>
              </w:rPr>
              <w:t>σ</w:t>
            </w:r>
            <w:r>
              <w:rPr>
                <w:rFonts w:ascii="Times New Roman" w:hAnsi="Times New Roman"/>
                <w:sz w:val="24"/>
                <w:szCs w:val="24"/>
                <w:lang w:val="de-DE"/>
              </w:rPr>
              <w:t>)</w:t>
            </w:r>
            <w:r>
              <w:rPr>
                <w:rFonts w:ascii="Times New Roman" w:hAnsi="Times New Roman"/>
                <w:sz w:val="24"/>
                <w:szCs w:val="24"/>
                <w:vertAlign w:val="superscript"/>
                <w:lang w:val="de-DE"/>
              </w:rPr>
              <w:t>3</w:t>
            </w:r>
            <w:r>
              <w:rPr>
                <w:rFonts w:ascii="Times New Roman" w:hAnsi="Times New Roman"/>
                <w:sz w:val="24"/>
                <w:szCs w:val="24"/>
                <w:lang w:val="de-DE"/>
              </w:rPr>
              <w:t>]</w:t>
            </w:r>
          </w:p>
        </w:tc>
        <w:tc>
          <w:tcPr>
            <w:tcW w:w="0" w:type="auto"/>
            <w:tcMar>
              <w:top w:w="105" w:type="dxa"/>
              <w:left w:w="105" w:type="dxa"/>
              <w:bottom w:w="105" w:type="dxa"/>
              <w:right w:w="105" w:type="dxa"/>
            </w:tcMar>
          </w:tcPr>
          <w:p w:rsidR="001A4064" w:rsidRDefault="001A4064" w:rsidP="00FB7756">
            <w:pPr>
              <w:spacing w:after="0" w:line="240" w:lineRule="atLeast"/>
              <w:rPr>
                <w:rFonts w:ascii="Times New Roman" w:hAnsi="Times New Roman"/>
                <w:sz w:val="24"/>
                <w:szCs w:val="24"/>
                <w:lang w:val="en-GB"/>
              </w:rPr>
            </w:pPr>
            <w:r>
              <w:rPr>
                <w:rFonts w:ascii="Times New Roman" w:hAnsi="Times New Roman"/>
                <w:sz w:val="24"/>
                <w:szCs w:val="24"/>
                <w:lang w:val="en-GB"/>
              </w:rPr>
              <w:t xml:space="preserve">i.e., average (mean), standard deviation, </w:t>
            </w:r>
            <w:proofErr w:type="spellStart"/>
            <w:r>
              <w:rPr>
                <w:rFonts w:ascii="Times New Roman" w:hAnsi="Times New Roman"/>
                <w:sz w:val="24"/>
                <w:szCs w:val="24"/>
                <w:lang w:val="en-GB"/>
              </w:rPr>
              <w:t>skewness</w:t>
            </w:r>
            <w:proofErr w:type="spellEnd"/>
          </w:p>
        </w:tc>
      </w:tr>
      <w:tr w:rsidR="001A4064" w:rsidTr="00FB7756">
        <w:tc>
          <w:tcPr>
            <w:tcW w:w="0" w:type="auto"/>
            <w:tcMar>
              <w:top w:w="105" w:type="dxa"/>
              <w:left w:w="105" w:type="dxa"/>
              <w:bottom w:w="105" w:type="dxa"/>
              <w:right w:w="105" w:type="dxa"/>
            </w:tcMar>
          </w:tcPr>
          <w:p w:rsidR="001A4064" w:rsidRDefault="001A4064" w:rsidP="00FB7756">
            <w:pPr>
              <w:spacing w:after="0" w:line="240" w:lineRule="atLeast"/>
              <w:rPr>
                <w:rFonts w:ascii="Times New Roman" w:hAnsi="Times New Roman"/>
                <w:sz w:val="24"/>
                <w:szCs w:val="24"/>
                <w:lang w:val="en-GB"/>
              </w:rPr>
            </w:pPr>
            <w:proofErr w:type="spellStart"/>
            <w:r>
              <w:rPr>
                <w:rFonts w:ascii="Times New Roman" w:hAnsi="Times New Roman"/>
                <w:sz w:val="24"/>
                <w:szCs w:val="24"/>
                <w:lang w:val="en-GB"/>
              </w:rPr>
              <w:t>Extrema</w:t>
            </w:r>
            <w:proofErr w:type="spellEnd"/>
            <w:r>
              <w:rPr>
                <w:rFonts w:ascii="Times New Roman" w:hAnsi="Times New Roman"/>
                <w:sz w:val="24"/>
                <w:szCs w:val="24"/>
                <w:lang w:val="en-GB"/>
              </w:rPr>
              <w:t xml:space="preserve"> values</w:t>
            </w:r>
          </w:p>
        </w:tc>
        <w:tc>
          <w:tcPr>
            <w:tcW w:w="0" w:type="auto"/>
            <w:tcMar>
              <w:top w:w="105" w:type="dxa"/>
              <w:left w:w="105" w:type="dxa"/>
              <w:bottom w:w="105" w:type="dxa"/>
              <w:right w:w="105" w:type="dxa"/>
            </w:tcMar>
          </w:tcPr>
          <w:p w:rsidR="001A4064" w:rsidRDefault="001A4064" w:rsidP="00FB7756">
            <w:pPr>
              <w:spacing w:after="0" w:line="240" w:lineRule="atLeast"/>
              <w:rPr>
                <w:rFonts w:ascii="Times New Roman" w:hAnsi="Times New Roman"/>
                <w:sz w:val="24"/>
                <w:szCs w:val="24"/>
                <w:lang w:val="en-GB"/>
              </w:rPr>
            </w:pPr>
            <w:r>
              <w:rPr>
                <w:rFonts w:ascii="Times New Roman" w:hAnsi="Times New Roman"/>
                <w:sz w:val="24"/>
                <w:szCs w:val="24"/>
                <w:lang w:val="en-GB"/>
              </w:rPr>
              <w:t>min(</w:t>
            </w:r>
            <w:r>
              <w:rPr>
                <w:rFonts w:ascii="Times New Roman" w:hAnsi="Times New Roman"/>
                <w:i/>
                <w:sz w:val="24"/>
                <w:szCs w:val="24"/>
                <w:lang w:val="en-GB"/>
              </w:rPr>
              <w:t>x</w:t>
            </w:r>
            <w:r>
              <w:rPr>
                <w:rFonts w:ascii="Times New Roman" w:hAnsi="Times New Roman"/>
                <w:sz w:val="24"/>
                <w:szCs w:val="24"/>
                <w:lang w:val="en-GB"/>
              </w:rPr>
              <w:t>), max(</w:t>
            </w:r>
            <w:r>
              <w:rPr>
                <w:rFonts w:ascii="Times New Roman" w:hAnsi="Times New Roman"/>
                <w:i/>
                <w:sz w:val="24"/>
                <w:szCs w:val="24"/>
                <w:lang w:val="en-GB"/>
              </w:rPr>
              <w:t>x</w:t>
            </w:r>
            <w:r>
              <w:rPr>
                <w:rFonts w:ascii="Times New Roman" w:hAnsi="Times New Roman"/>
                <w:sz w:val="24"/>
                <w:szCs w:val="24"/>
                <w:lang w:val="en-GB"/>
              </w:rPr>
              <w:t xml:space="preserve">), </w:t>
            </w:r>
            <w:proofErr w:type="spellStart"/>
            <w:r>
              <w:rPr>
                <w:rFonts w:ascii="Times New Roman" w:hAnsi="Times New Roman"/>
                <w:sz w:val="24"/>
                <w:szCs w:val="24"/>
                <w:lang w:val="en-GB"/>
              </w:rPr>
              <w:t>ext_count</w:t>
            </w:r>
            <w:proofErr w:type="spellEnd"/>
            <w:r>
              <w:rPr>
                <w:rFonts w:ascii="Times New Roman" w:hAnsi="Times New Roman"/>
                <w:sz w:val="24"/>
                <w:szCs w:val="24"/>
                <w:lang w:val="en-GB"/>
              </w:rPr>
              <w:t>(</w:t>
            </w:r>
            <w:r>
              <w:rPr>
                <w:rFonts w:ascii="Times New Roman" w:hAnsi="Times New Roman"/>
                <w:i/>
                <w:sz w:val="24"/>
                <w:szCs w:val="24"/>
                <w:lang w:val="en-GB"/>
              </w:rPr>
              <w:t>x</w:t>
            </w:r>
            <w:r>
              <w:rPr>
                <w:rFonts w:ascii="Times New Roman" w:hAnsi="Times New Roman"/>
                <w:sz w:val="24"/>
                <w:szCs w:val="24"/>
                <w:lang w:val="en-GB"/>
              </w:rPr>
              <w:t>)</w:t>
            </w:r>
          </w:p>
        </w:tc>
        <w:tc>
          <w:tcPr>
            <w:tcW w:w="0" w:type="auto"/>
            <w:tcMar>
              <w:top w:w="105" w:type="dxa"/>
              <w:left w:w="105" w:type="dxa"/>
              <w:bottom w:w="105" w:type="dxa"/>
              <w:right w:w="105" w:type="dxa"/>
            </w:tcMar>
          </w:tcPr>
          <w:p w:rsidR="001A4064" w:rsidRDefault="001A4064" w:rsidP="00FB7756">
            <w:pPr>
              <w:spacing w:after="0" w:line="240" w:lineRule="atLeast"/>
              <w:rPr>
                <w:rFonts w:ascii="Times New Roman" w:hAnsi="Times New Roman"/>
                <w:sz w:val="24"/>
                <w:szCs w:val="24"/>
                <w:lang w:val="en-GB"/>
              </w:rPr>
            </w:pPr>
            <w:proofErr w:type="spellStart"/>
            <w:r>
              <w:rPr>
                <w:rFonts w:ascii="Times New Roman" w:hAnsi="Times New Roman"/>
                <w:sz w:val="24"/>
                <w:szCs w:val="24"/>
                <w:lang w:val="en-GB"/>
              </w:rPr>
              <w:t>Ext_count</w:t>
            </w:r>
            <w:proofErr w:type="spellEnd"/>
            <w:r>
              <w:rPr>
                <w:rFonts w:ascii="Times New Roman" w:hAnsi="Times New Roman"/>
                <w:sz w:val="24"/>
                <w:szCs w:val="24"/>
                <w:lang w:val="en-GB"/>
              </w:rPr>
              <w:t xml:space="preserve"> is the total number of local minima and maxima.</w:t>
            </w:r>
          </w:p>
        </w:tc>
      </w:tr>
      <w:tr w:rsidR="001A4064" w:rsidTr="00FB7756">
        <w:tc>
          <w:tcPr>
            <w:tcW w:w="0" w:type="auto"/>
            <w:tcMar>
              <w:top w:w="105" w:type="dxa"/>
              <w:left w:w="105" w:type="dxa"/>
              <w:bottom w:w="105" w:type="dxa"/>
              <w:right w:w="105" w:type="dxa"/>
            </w:tcMar>
          </w:tcPr>
          <w:p w:rsidR="001A4064" w:rsidRDefault="001A4064" w:rsidP="00FB7756">
            <w:pPr>
              <w:spacing w:after="0" w:line="240" w:lineRule="atLeast"/>
              <w:rPr>
                <w:rFonts w:ascii="Times New Roman" w:hAnsi="Times New Roman"/>
                <w:sz w:val="24"/>
                <w:szCs w:val="24"/>
                <w:lang w:val="en-GB"/>
              </w:rPr>
            </w:pPr>
            <w:r>
              <w:rPr>
                <w:rFonts w:ascii="Times New Roman" w:hAnsi="Times New Roman"/>
                <w:sz w:val="24"/>
                <w:szCs w:val="24"/>
                <w:lang w:val="en-GB"/>
              </w:rPr>
              <w:t>Fast Fourier Transformation components</w:t>
            </w:r>
          </w:p>
        </w:tc>
        <w:tc>
          <w:tcPr>
            <w:tcW w:w="0" w:type="auto"/>
            <w:tcMar>
              <w:top w:w="105" w:type="dxa"/>
              <w:left w:w="105" w:type="dxa"/>
              <w:bottom w:w="105" w:type="dxa"/>
              <w:right w:w="105" w:type="dxa"/>
            </w:tcMar>
          </w:tcPr>
          <w:p w:rsidR="001A4064" w:rsidRDefault="001A4064" w:rsidP="00FB7756">
            <w:pPr>
              <w:spacing w:after="0" w:line="240" w:lineRule="atLeast"/>
              <w:rPr>
                <w:rFonts w:ascii="Times New Roman" w:hAnsi="Times New Roman"/>
                <w:sz w:val="24"/>
                <w:szCs w:val="24"/>
                <w:lang w:val="en-GB"/>
              </w:rPr>
            </w:pPr>
            <w:r>
              <w:rPr>
                <w:rFonts w:ascii="Times New Roman" w:hAnsi="Times New Roman"/>
                <w:sz w:val="24"/>
                <w:szCs w:val="24"/>
                <w:lang w:val="en-GB"/>
              </w:rPr>
              <w:t>dc, low, mid and high part of FFT(</w:t>
            </w:r>
            <w:r>
              <w:rPr>
                <w:rFonts w:ascii="Times New Roman" w:hAnsi="Times New Roman"/>
                <w:i/>
                <w:sz w:val="24"/>
                <w:szCs w:val="24"/>
                <w:lang w:val="en-GB"/>
              </w:rPr>
              <w:t>x</w:t>
            </w:r>
            <w:r>
              <w:rPr>
                <w:rFonts w:ascii="Times New Roman" w:hAnsi="Times New Roman"/>
                <w:sz w:val="24"/>
                <w:szCs w:val="24"/>
                <w:lang w:val="en-GB"/>
              </w:rPr>
              <w:t>)</w:t>
            </w:r>
          </w:p>
        </w:tc>
        <w:tc>
          <w:tcPr>
            <w:tcW w:w="0" w:type="auto"/>
            <w:tcMar>
              <w:top w:w="105" w:type="dxa"/>
              <w:left w:w="105" w:type="dxa"/>
              <w:bottom w:w="105" w:type="dxa"/>
              <w:right w:w="105" w:type="dxa"/>
            </w:tcMar>
          </w:tcPr>
          <w:p w:rsidR="001A4064" w:rsidRDefault="001A4064" w:rsidP="00FB7756">
            <w:pPr>
              <w:spacing w:after="0" w:line="240" w:lineRule="atLeast"/>
              <w:rPr>
                <w:rFonts w:ascii="Times New Roman" w:hAnsi="Times New Roman"/>
                <w:sz w:val="24"/>
                <w:szCs w:val="24"/>
                <w:lang w:val="en-GB"/>
              </w:rPr>
            </w:pPr>
            <w:r>
              <w:rPr>
                <w:rFonts w:ascii="Times New Roman" w:hAnsi="Times New Roman"/>
                <w:sz w:val="24"/>
                <w:szCs w:val="24"/>
                <w:lang w:val="en-GB"/>
              </w:rPr>
              <w:t>Low, mid and high parts are calculated on the lower half of the spectrum. The upper half is mostly empty or includes pure noise. Note that these components are similar to the generally used partial dynamic body acceleration, but FFT provides a more general context for accessing high frequency components.</w:t>
            </w:r>
          </w:p>
        </w:tc>
      </w:tr>
    </w:tbl>
    <w:p w:rsidR="00C107B5" w:rsidRDefault="00C107B5"/>
    <w:sectPr w:rsidR="00C107B5" w:rsidSect="00C107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4064"/>
    <w:rsid w:val="001A4064"/>
    <w:rsid w:val="00C10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0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1192</Characters>
  <Application>Microsoft Office Word</Application>
  <DocSecurity>0</DocSecurity>
  <Lines>9</Lines>
  <Paragraphs>2</Paragraphs>
  <ScaleCrop>false</ScaleCrop>
  <Company>ELTE</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2013-04-12T08:35:00Z</dcterms:created>
  <dcterms:modified xsi:type="dcterms:W3CDTF">2013-04-12T08:35:00Z</dcterms:modified>
</cp:coreProperties>
</file>