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49" w:rsidRPr="00D9760B" w:rsidRDefault="006A0401" w:rsidP="00FF514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</w:t>
      </w:r>
      <w:r w:rsidR="00FF60AD">
        <w:rPr>
          <w:rFonts w:ascii="Times New Roman" w:hAnsi="Times New Roman"/>
          <w:b/>
          <w:sz w:val="24"/>
          <w:szCs w:val="24"/>
        </w:rPr>
        <w:t>1</w:t>
      </w:r>
      <w:r w:rsidR="000D08D1">
        <w:rPr>
          <w:rFonts w:ascii="Times New Roman" w:hAnsi="Times New Roman"/>
          <w:b/>
          <w:sz w:val="24"/>
          <w:szCs w:val="24"/>
        </w:rPr>
        <w:t xml:space="preserve">:  </w:t>
      </w:r>
    </w:p>
    <w:p w:rsidR="00FF5149" w:rsidRDefault="00FF5149" w:rsidP="00FF5149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</w:t>
      </w:r>
      <w:r w:rsidRPr="000D08D1">
        <w:rPr>
          <w:rFonts w:ascii="Times New Roman" w:hAnsi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/>
          <w:noProof/>
          <w:sz w:val="24"/>
          <w:szCs w:val="24"/>
        </w:rPr>
        <w:t xml:space="preserve"> progeny genotype data and corresponding animal body weights (g)</w:t>
      </w:r>
    </w:p>
    <w:tbl>
      <w:tblPr>
        <w:tblW w:w="8956" w:type="dxa"/>
        <w:tblInd w:w="93" w:type="dxa"/>
        <w:tblLook w:val="04A0"/>
      </w:tblPr>
      <w:tblGrid>
        <w:gridCol w:w="960"/>
        <w:gridCol w:w="960"/>
        <w:gridCol w:w="960"/>
        <w:gridCol w:w="1050"/>
        <w:gridCol w:w="1020"/>
        <w:gridCol w:w="1066"/>
        <w:gridCol w:w="1020"/>
        <w:gridCol w:w="960"/>
        <w:gridCol w:w="960"/>
      </w:tblGrid>
      <w:tr w:rsidR="00FF5149" w:rsidRPr="00847C22" w:rsidTr="00D14F8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Animal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D5Rat98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D5Got131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D5Rat256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D5WOX37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D5Rat235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D5Rat69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Weight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obese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460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466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579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507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630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450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502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460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622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650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605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608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560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385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430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630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530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460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435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514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479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650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530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594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513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7C22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594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7C22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520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7C22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570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610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590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430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440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419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417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420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428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502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470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550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550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460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380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460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530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596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420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440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471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367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485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491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508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400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517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550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420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546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470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450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330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562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458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545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506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412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501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carrier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241</w:t>
            </w:r>
          </w:p>
        </w:tc>
      </w:tr>
      <w:tr w:rsidR="00FF5149" w:rsidRPr="00847C22" w:rsidTr="00D14F8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149" w:rsidRPr="00847C22" w:rsidRDefault="00FF5149" w:rsidP="00D14F8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47C22">
              <w:rPr>
                <w:rFonts w:cs="Calibri"/>
                <w:color w:val="000000"/>
                <w:sz w:val="20"/>
                <w:szCs w:val="20"/>
              </w:rPr>
              <w:t>224</w:t>
            </w:r>
          </w:p>
        </w:tc>
      </w:tr>
    </w:tbl>
    <w:p w:rsidR="00FF5149" w:rsidRPr="00D9760B" w:rsidRDefault="006518DD" w:rsidP="00FF51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A= WNIN/Ob alleles; H=</w:t>
      </w:r>
      <w:r w:rsidRPr="00651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WNIN/Ob alleles and Fisher -344 alleles; - missing data</w:t>
      </w:r>
    </w:p>
    <w:p w:rsidR="00B92B68" w:rsidRDefault="00B92B68">
      <w:pPr>
        <w:rPr>
          <w:rFonts w:ascii="Times New Roman" w:hAnsi="Times New Roman"/>
          <w:b/>
          <w:sz w:val="24"/>
          <w:szCs w:val="24"/>
        </w:rPr>
      </w:pPr>
    </w:p>
    <w:p w:rsidR="007F6430" w:rsidRDefault="007F6430" w:rsidP="007F6430"/>
    <w:p w:rsidR="00CE08CC" w:rsidRDefault="00CE08CC" w:rsidP="007F6430"/>
    <w:sectPr w:rsidR="00CE08CC" w:rsidSect="00267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5149"/>
    <w:rsid w:val="000D08D1"/>
    <w:rsid w:val="00267DA5"/>
    <w:rsid w:val="005201FE"/>
    <w:rsid w:val="006518DD"/>
    <w:rsid w:val="006A0401"/>
    <w:rsid w:val="00763E5E"/>
    <w:rsid w:val="007F6430"/>
    <w:rsid w:val="008724EA"/>
    <w:rsid w:val="00A21CC3"/>
    <w:rsid w:val="00B92B68"/>
    <w:rsid w:val="00CC0280"/>
    <w:rsid w:val="00CE08CC"/>
    <w:rsid w:val="00D20795"/>
    <w:rsid w:val="00EB62C1"/>
    <w:rsid w:val="00FF5149"/>
    <w:rsid w:val="00FF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Rao Lab</dc:creator>
  <cp:keywords/>
  <dc:description/>
  <cp:lastModifiedBy>kiran</cp:lastModifiedBy>
  <cp:revision>13</cp:revision>
  <dcterms:created xsi:type="dcterms:W3CDTF">2013-05-30T17:30:00Z</dcterms:created>
  <dcterms:modified xsi:type="dcterms:W3CDTF">2013-10-01T01:15:00Z</dcterms:modified>
</cp:coreProperties>
</file>