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85"/>
        <w:tblW w:w="13239" w:type="dxa"/>
        <w:tblLook w:val="04A0" w:firstRow="1" w:lastRow="0" w:firstColumn="1" w:lastColumn="0" w:noHBand="0" w:noVBand="1"/>
      </w:tblPr>
      <w:tblGrid>
        <w:gridCol w:w="2513"/>
        <w:gridCol w:w="2599"/>
        <w:gridCol w:w="2764"/>
        <w:gridCol w:w="2599"/>
        <w:gridCol w:w="2764"/>
      </w:tblGrid>
      <w:tr w:rsidR="00A6489E" w:rsidTr="00A6489E">
        <w:trPr>
          <w:trHeight w:val="279"/>
        </w:trPr>
        <w:tc>
          <w:tcPr>
            <w:tcW w:w="2513" w:type="dxa"/>
            <w:vAlign w:val="center"/>
          </w:tcPr>
          <w:p w:rsidR="00A6489E" w:rsidRPr="001150B7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726" w:type="dxa"/>
            <w:gridSpan w:val="4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Age Range in NHANES Included</w:t>
            </w:r>
          </w:p>
        </w:tc>
      </w:tr>
      <w:tr w:rsidR="00A6489E" w:rsidTr="00A6489E">
        <w:trPr>
          <w:trHeight w:val="279"/>
        </w:trPr>
        <w:tc>
          <w:tcPr>
            <w:tcW w:w="2513" w:type="dxa"/>
            <w:vAlign w:val="center"/>
          </w:tcPr>
          <w:p w:rsidR="00A6489E" w:rsidRPr="001150B7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18-74 years</w:t>
            </w:r>
          </w:p>
        </w:tc>
        <w:tc>
          <w:tcPr>
            <w:tcW w:w="5363" w:type="dxa"/>
            <w:gridSpan w:val="2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18-49 years</w:t>
            </w:r>
          </w:p>
        </w:tc>
      </w:tr>
      <w:tr w:rsidR="00A6489E" w:rsidTr="00A6489E">
        <w:trPr>
          <w:trHeight w:val="569"/>
        </w:trPr>
        <w:tc>
          <w:tcPr>
            <w:tcW w:w="2513" w:type="dxa"/>
            <w:vAlign w:val="center"/>
          </w:tcPr>
          <w:p w:rsidR="00A6489E" w:rsidRPr="00575D6A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5D6A">
              <w:rPr>
                <w:rFonts w:ascii="Times New Roman" w:hAnsi="Times New Roman" w:cs="Times New Roman"/>
                <w:b/>
                <w:bCs/>
                <w:lang w:val="en-US"/>
              </w:rPr>
              <w:t>Model</w:t>
            </w:r>
          </w:p>
        </w:tc>
        <w:tc>
          <w:tcPr>
            <w:tcW w:w="2599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Stroke Cases</w:t>
            </w:r>
          </w:p>
          <w:p w:rsidR="00A6489E" w:rsidRPr="00575D6A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(Controls)</w:t>
            </w:r>
          </w:p>
        </w:tc>
        <w:tc>
          <w:tcPr>
            <w:tcW w:w="2764" w:type="dxa"/>
            <w:vAlign w:val="center"/>
          </w:tcPr>
          <w:p w:rsidR="00A6489E" w:rsidRPr="00575D6A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Odds ratio </w:t>
            </w:r>
          </w:p>
        </w:tc>
        <w:tc>
          <w:tcPr>
            <w:tcW w:w="2599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Stroke Cases</w:t>
            </w:r>
          </w:p>
          <w:p w:rsidR="00A6489E" w:rsidRPr="00575D6A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(Controls)</w:t>
            </w:r>
          </w:p>
        </w:tc>
        <w:tc>
          <w:tcPr>
            <w:tcW w:w="2764" w:type="dxa"/>
            <w:vAlign w:val="center"/>
          </w:tcPr>
          <w:p w:rsidR="00A6489E" w:rsidRPr="00575D6A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Odds ratio </w:t>
            </w:r>
          </w:p>
        </w:tc>
      </w:tr>
      <w:tr w:rsidR="00A6489E" w:rsidTr="00A6489E">
        <w:trPr>
          <w:trHeight w:val="558"/>
        </w:trPr>
        <w:tc>
          <w:tcPr>
            <w:tcW w:w="2513" w:type="dxa"/>
          </w:tcPr>
          <w:p w:rsidR="00A6489E" w:rsidRDefault="00A6489E" w:rsidP="00A6489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Crude</w:t>
            </w:r>
          </w:p>
        </w:tc>
        <w:tc>
          <w:tcPr>
            <w:tcW w:w="2599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(7,902)</w:t>
            </w:r>
          </w:p>
        </w:tc>
        <w:tc>
          <w:tcPr>
            <w:tcW w:w="2764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1.57 (1.17-2.12)**</w:t>
            </w:r>
          </w:p>
        </w:tc>
        <w:tc>
          <w:tcPr>
            <w:tcW w:w="2599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(4,801)</w:t>
            </w:r>
          </w:p>
        </w:tc>
        <w:tc>
          <w:tcPr>
            <w:tcW w:w="2764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1.95 (1.32-2.88)**</w:t>
            </w:r>
          </w:p>
        </w:tc>
      </w:tr>
      <w:tr w:rsidR="00A6489E" w:rsidTr="00A6489E">
        <w:trPr>
          <w:trHeight w:val="569"/>
        </w:trPr>
        <w:tc>
          <w:tcPr>
            <w:tcW w:w="2513" w:type="dxa"/>
          </w:tcPr>
          <w:p w:rsidR="00A6489E" w:rsidRDefault="00A6489E" w:rsidP="00A6489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Adjusted</w:t>
            </w:r>
            <w:r w:rsidRPr="00575D6A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99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(3,799)</w:t>
            </w:r>
          </w:p>
        </w:tc>
        <w:tc>
          <w:tcPr>
            <w:tcW w:w="2764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1.95 (1.45-2.63)***</w:t>
            </w:r>
          </w:p>
        </w:tc>
        <w:tc>
          <w:tcPr>
            <w:tcW w:w="2599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(2,481)</w:t>
            </w:r>
          </w:p>
        </w:tc>
        <w:tc>
          <w:tcPr>
            <w:tcW w:w="2764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2.43 (1.70-3.48)***</w:t>
            </w:r>
          </w:p>
        </w:tc>
      </w:tr>
      <w:tr w:rsidR="00A6489E" w:rsidTr="00A6489E">
        <w:trPr>
          <w:trHeight w:val="569"/>
        </w:trPr>
        <w:tc>
          <w:tcPr>
            <w:tcW w:w="2513" w:type="dxa"/>
          </w:tcPr>
          <w:p w:rsidR="00A6489E" w:rsidRDefault="00A6489E" w:rsidP="00A6489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Adjusted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(4,084)</w:t>
            </w:r>
          </w:p>
        </w:tc>
        <w:tc>
          <w:tcPr>
            <w:tcW w:w="2764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1.94 (1.44-2.62)***</w:t>
            </w:r>
          </w:p>
        </w:tc>
        <w:tc>
          <w:tcPr>
            <w:tcW w:w="2599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(2,634)</w:t>
            </w:r>
          </w:p>
        </w:tc>
        <w:tc>
          <w:tcPr>
            <w:tcW w:w="2764" w:type="dxa"/>
            <w:vAlign w:val="center"/>
          </w:tcPr>
          <w:p w:rsidR="00A6489E" w:rsidRDefault="00A6489E" w:rsidP="00A6489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2.42 (1.69-3.47)***</w:t>
            </w:r>
          </w:p>
        </w:tc>
      </w:tr>
    </w:tbl>
    <w:p w:rsidR="00A6489E" w:rsidRDefault="00A6489E" w:rsidP="00A6489E">
      <w:pPr>
        <w:spacing w:line="276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Table </w:t>
      </w:r>
      <w:r w:rsidR="003100FD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2: </w:t>
      </w:r>
      <w:r w:rsidRPr="002B1F43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dds </w:t>
      </w:r>
      <w:r w:rsidRPr="002B1F43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atios</w:t>
      </w:r>
      <w:r w:rsidRPr="002B1F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and 95% confidence intervals representing the odds of a </w:t>
      </w:r>
      <w:r w:rsidRPr="002B1F43">
        <w:rPr>
          <w:rFonts w:ascii="Times New Roman" w:hAnsi="Times New Roman" w:cs="Times New Roman"/>
          <w:lang w:val="en-US"/>
        </w:rPr>
        <w:t xml:space="preserve">stroke diagnosis </w:t>
      </w:r>
      <w:r>
        <w:rPr>
          <w:rFonts w:ascii="Times New Roman" w:hAnsi="Times New Roman" w:cs="Times New Roman"/>
          <w:lang w:val="en-US"/>
        </w:rPr>
        <w:t>per</w:t>
      </w:r>
      <w:r w:rsidRPr="002B1F43">
        <w:rPr>
          <w:rFonts w:ascii="Times New Roman" w:hAnsi="Times New Roman" w:cs="Times New Roman"/>
          <w:lang w:val="en-US"/>
        </w:rPr>
        <w:t xml:space="preserve"> 1 </w:t>
      </w:r>
      <w:r>
        <w:rPr>
          <w:rFonts w:ascii="Times New Roman" w:hAnsi="Times New Roman" w:cs="Times New Roman"/>
          <w:lang w:val="en-US"/>
        </w:rPr>
        <w:t>unit</w:t>
      </w:r>
      <w:r w:rsidRPr="002B1F43">
        <w:rPr>
          <w:rFonts w:ascii="Times New Roman" w:hAnsi="Times New Roman" w:cs="Times New Roman"/>
          <w:lang w:val="en-US"/>
        </w:rPr>
        <w:t xml:space="preserve"> increase in urinary tungsten</w:t>
      </w:r>
      <w:r>
        <w:rPr>
          <w:rFonts w:ascii="Times New Roman" w:hAnsi="Times New Roman" w:cs="Times New Roman"/>
          <w:lang w:val="en-US"/>
        </w:rPr>
        <w:t xml:space="preserve"> adjusting for creatinine in the model for NHANES participants less than 75 years of age or less than 50 years of age</w:t>
      </w:r>
      <w:r w:rsidRPr="002B1F43">
        <w:rPr>
          <w:rFonts w:ascii="Times New Roman" w:hAnsi="Times New Roman" w:cs="Times New Roman"/>
          <w:lang w:val="en-US"/>
        </w:rPr>
        <w:t xml:space="preserve">.  </w:t>
      </w:r>
    </w:p>
    <w:p w:rsidR="00A6489E" w:rsidRDefault="00A6489E" w:rsidP="00A6489E">
      <w:pPr>
        <w:spacing w:line="276" w:lineRule="auto"/>
        <w:rPr>
          <w:rFonts w:ascii="Times New Roman" w:hAnsi="Times New Roman" w:cs="Times New Roman"/>
          <w:vertAlign w:val="superscript"/>
          <w:lang w:val="en-US"/>
        </w:rPr>
      </w:pPr>
    </w:p>
    <w:p w:rsidR="00A6489E" w:rsidRDefault="00A6489E" w:rsidP="00A6489E">
      <w:pPr>
        <w:spacing w:line="276" w:lineRule="auto"/>
        <w:rPr>
          <w:rFonts w:ascii="Times New Roman" w:hAnsi="Times New Roman" w:cs="Times New Roman"/>
          <w:vertAlign w:val="superscript"/>
          <w:lang w:val="en-US"/>
        </w:rPr>
      </w:pPr>
    </w:p>
    <w:p w:rsidR="00A6489E" w:rsidRDefault="00A6489E" w:rsidP="00A6489E">
      <w:pPr>
        <w:spacing w:line="276" w:lineRule="auto"/>
        <w:rPr>
          <w:rFonts w:ascii="Times New Roman" w:hAnsi="Times New Roman" w:cs="Times New Roman"/>
          <w:vertAlign w:val="superscript"/>
          <w:lang w:val="en-US"/>
        </w:rPr>
      </w:pPr>
    </w:p>
    <w:p w:rsidR="00A6489E" w:rsidRDefault="00A6489E" w:rsidP="00A6489E">
      <w:pPr>
        <w:spacing w:line="276" w:lineRule="auto"/>
        <w:rPr>
          <w:rFonts w:ascii="Times New Roman" w:hAnsi="Times New Roman" w:cs="Times New Roman"/>
          <w:vertAlign w:val="superscript"/>
          <w:lang w:val="en-US"/>
        </w:rPr>
      </w:pPr>
    </w:p>
    <w:p w:rsidR="00A6489E" w:rsidRDefault="00A6489E" w:rsidP="00A6489E">
      <w:pPr>
        <w:spacing w:line="276" w:lineRule="auto"/>
        <w:rPr>
          <w:rFonts w:ascii="Times New Roman" w:hAnsi="Times New Roman" w:cs="Times New Roman"/>
          <w:vertAlign w:val="superscript"/>
          <w:lang w:val="en-US"/>
        </w:rPr>
      </w:pPr>
    </w:p>
    <w:p w:rsidR="00A6489E" w:rsidRDefault="00A6489E" w:rsidP="00A6489E">
      <w:pPr>
        <w:spacing w:line="276" w:lineRule="auto"/>
        <w:rPr>
          <w:rFonts w:ascii="Times New Roman" w:hAnsi="Times New Roman" w:cs="Times New Roman"/>
          <w:vertAlign w:val="superscript"/>
          <w:lang w:val="en-US"/>
        </w:rPr>
      </w:pPr>
    </w:p>
    <w:p w:rsidR="00A6489E" w:rsidRDefault="00A6489E" w:rsidP="00A6489E">
      <w:pPr>
        <w:spacing w:line="276" w:lineRule="auto"/>
        <w:rPr>
          <w:rFonts w:ascii="Times New Roman" w:hAnsi="Times New Roman" w:cs="Times New Roman"/>
          <w:vertAlign w:val="superscript"/>
          <w:lang w:val="en-US"/>
        </w:rPr>
      </w:pPr>
    </w:p>
    <w:p w:rsidR="00A6489E" w:rsidRDefault="00A6489E" w:rsidP="00A6489E">
      <w:pPr>
        <w:spacing w:line="276" w:lineRule="auto"/>
        <w:rPr>
          <w:rFonts w:ascii="Times New Roman" w:hAnsi="Times New Roman" w:cs="Times New Roman"/>
          <w:vertAlign w:val="superscript"/>
          <w:lang w:val="en-US"/>
        </w:rPr>
      </w:pPr>
    </w:p>
    <w:p w:rsidR="00A6489E" w:rsidRDefault="00A6489E" w:rsidP="00A6489E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75D6A">
        <w:rPr>
          <w:rFonts w:ascii="Times New Roman" w:hAnsi="Times New Roman" w:cs="Times New Roman"/>
          <w:vertAlign w:val="superscript"/>
          <w:lang w:val="en-US"/>
        </w:rPr>
        <w:t>a</w:t>
      </w:r>
      <w:r w:rsidRPr="002B1F43">
        <w:rPr>
          <w:rFonts w:ascii="Times New Roman" w:hAnsi="Times New Roman" w:cs="Times New Roman"/>
          <w:lang w:val="en-US"/>
        </w:rPr>
        <w:t>The</w:t>
      </w:r>
      <w:proofErr w:type="spellEnd"/>
      <w:proofErr w:type="gramEnd"/>
      <w:r w:rsidRPr="002B1F43">
        <w:rPr>
          <w:rFonts w:ascii="Times New Roman" w:hAnsi="Times New Roman" w:cs="Times New Roman"/>
          <w:lang w:val="en-US"/>
        </w:rPr>
        <w:t xml:space="preserve"> adjusted models </w:t>
      </w:r>
      <w:r>
        <w:rPr>
          <w:rFonts w:ascii="Times New Roman" w:hAnsi="Times New Roman" w:cs="Times New Roman"/>
          <w:lang w:val="en-US"/>
        </w:rPr>
        <w:t xml:space="preserve">include </w:t>
      </w:r>
      <w:r w:rsidRPr="002B1F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age, sex, ethnicity, SES,</w:t>
      </w:r>
      <w:r w:rsidRPr="002B1F43">
        <w:rPr>
          <w:rFonts w:ascii="Times New Roman" w:hAnsi="Times New Roman" w:cs="Times New Roman"/>
          <w:lang w:val="en-US"/>
        </w:rPr>
        <w:t xml:space="preserve"> smoking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eastAsia="Arial Unicode MS" w:hAnsi="Times New Roman" w:cs="Times New Roman"/>
          <w:szCs w:val="24"/>
          <w:lang w:val="en-US"/>
        </w:rPr>
        <w:t xml:space="preserve">occupation, BMI, </w:t>
      </w:r>
      <w:proofErr w:type="spellStart"/>
      <w:r>
        <w:rPr>
          <w:rFonts w:ascii="Times New Roman" w:eastAsia="Arial Unicode MS" w:hAnsi="Times New Roman" w:cs="Times New Roman"/>
          <w:szCs w:val="24"/>
          <w:lang w:val="en-US"/>
        </w:rPr>
        <w:t>hypertenstion</w:t>
      </w:r>
      <w:proofErr w:type="spellEnd"/>
      <w:r>
        <w:rPr>
          <w:rFonts w:ascii="Times New Roman" w:eastAsia="Arial Unicode MS" w:hAnsi="Times New Roman" w:cs="Times New Roman"/>
          <w:szCs w:val="24"/>
          <w:lang w:val="en-US"/>
        </w:rPr>
        <w:t xml:space="preserve">, </w:t>
      </w:r>
      <w:r w:rsidRPr="002B1F43">
        <w:rPr>
          <w:rFonts w:ascii="Times New Roman" w:eastAsia="Arial Unicode MS" w:hAnsi="Times New Roman" w:cs="Times New Roman"/>
          <w:szCs w:val="24"/>
          <w:lang w:val="en-US"/>
        </w:rPr>
        <w:t>hypercholesterolemia</w:t>
      </w:r>
      <w:r>
        <w:rPr>
          <w:rFonts w:ascii="Times New Roman" w:eastAsia="Arial Unicode MS" w:hAnsi="Times New Roman" w:cs="Times New Roman"/>
          <w:szCs w:val="24"/>
          <w:lang w:val="en-US"/>
        </w:rPr>
        <w:t>,</w:t>
      </w:r>
      <w:r w:rsidRPr="002B1F43">
        <w:rPr>
          <w:rFonts w:ascii="Times New Roman" w:eastAsia="Arial Unicode MS" w:hAnsi="Times New Roman" w:cs="Times New Roman"/>
          <w:szCs w:val="24"/>
          <w:lang w:val="en-US"/>
        </w:rPr>
        <w:t xml:space="preserve"> molybdenum</w:t>
      </w:r>
      <w:r>
        <w:rPr>
          <w:rFonts w:ascii="Times New Roman" w:eastAsia="Arial Unicode MS" w:hAnsi="Times New Roman" w:cs="Times New Roman"/>
          <w:szCs w:val="24"/>
          <w:lang w:val="en-US"/>
        </w:rPr>
        <w:t xml:space="preserve"> and cobalt </w:t>
      </w:r>
      <w:r w:rsidRPr="002B1F43">
        <w:rPr>
          <w:rFonts w:ascii="Times New Roman" w:eastAsia="Arial Unicode MS" w:hAnsi="Times New Roman" w:cs="Times New Roman"/>
          <w:szCs w:val="24"/>
          <w:lang w:val="en-US"/>
        </w:rPr>
        <w:t>concentration</w:t>
      </w:r>
      <w:r>
        <w:rPr>
          <w:rFonts w:ascii="Times New Roman" w:hAnsi="Times New Roman" w:cs="Times New Roman"/>
          <w:lang w:val="en-US"/>
        </w:rPr>
        <w:t xml:space="preserve"> as covariates</w:t>
      </w:r>
      <w:r w:rsidRPr="002B1F43"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vertAlign w:val="superscript"/>
          <w:lang w:val="en-US"/>
        </w:rPr>
        <w:t>b</w:t>
      </w:r>
      <w:proofErr w:type="gramEnd"/>
      <w:r w:rsidRPr="002B1F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 this model all urinary tungsten measures were included, including the 503 individuals with a concentration below the lowest detectable limit. </w:t>
      </w:r>
      <w:r w:rsidRPr="002B1F43">
        <w:rPr>
          <w:rFonts w:ascii="Times New Roman" w:hAnsi="Times New Roman" w:cs="Times New Roman"/>
          <w:lang w:val="en-US"/>
        </w:rPr>
        <w:t>Statistical significance is denoted by</w:t>
      </w:r>
      <w:r>
        <w:rPr>
          <w:rFonts w:ascii="Times New Roman" w:hAnsi="Times New Roman" w:cs="Times New Roman"/>
          <w:lang w:val="en-US"/>
        </w:rPr>
        <w:t xml:space="preserve"> *, **</w:t>
      </w:r>
      <w:r w:rsidRPr="002B1F43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 xml:space="preserve">** </w:t>
      </w:r>
      <w:r w:rsidRPr="002B1F43">
        <w:rPr>
          <w:rFonts w:ascii="Times New Roman" w:hAnsi="Times New Roman" w:cs="Times New Roman"/>
          <w:lang w:val="en-US"/>
        </w:rPr>
        <w:t>represent</w:t>
      </w:r>
      <w:r>
        <w:rPr>
          <w:rFonts w:ascii="Times New Roman" w:hAnsi="Times New Roman" w:cs="Times New Roman"/>
          <w:lang w:val="en-US"/>
        </w:rPr>
        <w:t xml:space="preserve">ing </w:t>
      </w:r>
      <w:r w:rsidRPr="002B1F43">
        <w:rPr>
          <w:rFonts w:ascii="Times New Roman" w:hAnsi="Times New Roman" w:cs="Times New Roman"/>
          <w:i/>
          <w:iCs/>
          <w:lang w:val="en-US"/>
        </w:rPr>
        <w:t>P</w:t>
      </w:r>
      <w:r w:rsidRPr="002B1F43">
        <w:rPr>
          <w:rFonts w:ascii="Times New Roman" w:hAnsi="Times New Roman" w:cs="Times New Roman"/>
          <w:lang w:val="en-US"/>
        </w:rPr>
        <w:t>&lt;0.05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&lt;0.01 </w:t>
      </w:r>
      <w:r w:rsidRPr="002B1F43">
        <w:rPr>
          <w:rFonts w:ascii="Times New Roman" w:hAnsi="Times New Roman" w:cs="Times New Roman"/>
          <w:lang w:val="en-US"/>
        </w:rPr>
        <w:t xml:space="preserve">and </w:t>
      </w:r>
      <w:r w:rsidRPr="002B1F43">
        <w:rPr>
          <w:rFonts w:ascii="Times New Roman" w:hAnsi="Times New Roman" w:cs="Times New Roman"/>
          <w:i/>
          <w:iCs/>
          <w:lang w:val="en-US"/>
        </w:rPr>
        <w:t>P</w:t>
      </w:r>
      <w:r w:rsidRPr="002B1F43">
        <w:rPr>
          <w:rFonts w:ascii="Times New Roman" w:hAnsi="Times New Roman" w:cs="Times New Roman"/>
          <w:lang w:val="en-US"/>
        </w:rPr>
        <w:t>&lt;0.0</w:t>
      </w:r>
      <w:r>
        <w:rPr>
          <w:rFonts w:ascii="Times New Roman" w:hAnsi="Times New Roman" w:cs="Times New Roman"/>
          <w:lang w:val="en-US"/>
        </w:rPr>
        <w:t>0</w:t>
      </w:r>
      <w:r w:rsidRPr="002B1F43">
        <w:rPr>
          <w:rFonts w:ascii="Times New Roman" w:hAnsi="Times New Roman" w:cs="Times New Roman"/>
          <w:lang w:val="en-US"/>
        </w:rPr>
        <w:t xml:space="preserve">1 respectively. </w:t>
      </w:r>
    </w:p>
    <w:p w:rsidR="007E111C" w:rsidRPr="00A6489E" w:rsidRDefault="007E111C" w:rsidP="00A6489E">
      <w:pPr>
        <w:rPr>
          <w:lang w:val="en-US"/>
        </w:rPr>
      </w:pPr>
    </w:p>
    <w:sectPr w:rsidR="007E111C" w:rsidRPr="00A6489E" w:rsidSect="00A648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68"/>
    <w:rsid w:val="002F6B74"/>
    <w:rsid w:val="003100FD"/>
    <w:rsid w:val="00600369"/>
    <w:rsid w:val="006E0424"/>
    <w:rsid w:val="007E111C"/>
    <w:rsid w:val="00813B68"/>
    <w:rsid w:val="00814BE4"/>
    <w:rsid w:val="00A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68"/>
    <w:pPr>
      <w:spacing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68"/>
    <w:pPr>
      <w:spacing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Tyrrell</dc:creator>
  <cp:lastModifiedBy>Jessica Tyrrell</cp:lastModifiedBy>
  <cp:revision>3</cp:revision>
  <dcterms:created xsi:type="dcterms:W3CDTF">2013-09-18T08:54:00Z</dcterms:created>
  <dcterms:modified xsi:type="dcterms:W3CDTF">2013-10-14T15:09:00Z</dcterms:modified>
</cp:coreProperties>
</file>