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8" w:rsidRPr="00EE182B" w:rsidRDefault="00E26408" w:rsidP="00E2640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EE18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EE182B">
        <w:rPr>
          <w:rFonts w:ascii="Times New Roman" w:hAnsi="Times New Roman" w:cs="Times New Roman"/>
          <w:bCs/>
          <w:sz w:val="24"/>
          <w:szCs w:val="24"/>
          <w:lang w:val="en-US"/>
        </w:rPr>
        <w:t>Genes included in StellARray.</w:t>
      </w:r>
    </w:p>
    <w:tbl>
      <w:tblPr>
        <w:tblStyle w:val="TableGrid"/>
        <w:tblW w:w="8897" w:type="dxa"/>
        <w:tblInd w:w="170" w:type="dxa"/>
        <w:tblLook w:val="04A0"/>
      </w:tblPr>
      <w:tblGrid>
        <w:gridCol w:w="1384"/>
        <w:gridCol w:w="5812"/>
        <w:gridCol w:w="1701"/>
      </w:tblGrid>
      <w:tr w:rsidR="00E26408" w:rsidRPr="00EE182B" w:rsidTr="008C1ADA"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NCBI gene ID</w:t>
            </w:r>
          </w:p>
        </w:tc>
      </w:tr>
      <w:tr w:rsidR="00E26408" w:rsidRPr="00EE182B" w:rsidTr="008C1ADA"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Acaa1b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Acetyl-Coenzyme A acyltransferase 1B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235674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Apc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Adenomatosis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polyposis coli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11789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Ataxia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telangiectasia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mutated homolog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human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11920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Axin2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Axin2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12006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Bhlhb9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Basic helix-loop-helix domain containing, class B9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70237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Bmp3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Bone morphogenetic protein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110075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Cacna1g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Calcium channel, voltage-dependent, T type, alpha 1G subunit 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12291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Casp8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Caspase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8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12370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Ccar1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Cell division cycle and apoptosis regulator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Ccnd1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Cdh1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Cadherin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12550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Cdh13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Cadherin 13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Cdh3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Cadherin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12560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Cdkn1b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Cyclin-dependent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kinase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inhibitor 1B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Cdkn2a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Cyclin-dependent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kinase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inhibitor 2A 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Cdkn2b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Cyclin-dependent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kinase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inhibitor 2B (p15, inhibits CDK4)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Cdx1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Caudal type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homeo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box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12590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Chd5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Chromodomain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helicase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DNA binding protein 5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269610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Chfr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Checkpoint with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and ring finger domains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231600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Crabp1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Cellular retinoic acid binding protein I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Ctnnb1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Catenin (cadherin associated protein), beta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12387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Dapk1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Death associated protein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kinase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69635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Dfna5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Ddeafness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autosomal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dominant 5 homolog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human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54722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Dkk1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Dickkopf homolog 1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Xenopus laevis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Dkk2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Dickkopf homolog 2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Xenopus laevis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56811</w:t>
            </w:r>
          </w:p>
        </w:tc>
      </w:tr>
      <w:tr w:rsidR="00E26408" w:rsidRPr="00EE182B" w:rsidTr="008C1ADA">
        <w:tc>
          <w:tcPr>
            <w:tcW w:w="1384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Dkk3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Dickkopf homolog 3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Xenopus laevis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50781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Dnmt1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(cytosine-5)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13433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Dnmt3a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3A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Dnmt3b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3B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Eps8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Epidermal growth factor receptor pathway substrate 8 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Esr1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Estrogen receptor 1 (alpha)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Evl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-vasodilator stimulated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phosphoprotein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Fzd10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Frizzled homolog 10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Drosophila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93897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Fzd2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Frizzled homolog 2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Drosophila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57265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Fzd8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Frizzled homolog 8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Drosophila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Gata4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GATA binding protein 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Gata5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GATA binding protein 5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Gstp1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Glutathione S-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transferase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, pi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Hdac1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Histone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deacetylase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433759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Hdac3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Histone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deacetylase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Hic1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Hypermethylated in cancer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Hltf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Helicase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-like transcription factor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20585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Hoxd1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Homeo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box D1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Hpgd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Hydroxyprostaglandin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15 (NAD) 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Hs3st2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Heparan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sulfate (glucosamine) 3-O-sulfotransferase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195646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Id4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Inhibitor of DNA binding 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Igf2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Insulin-like growth factor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16002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Igfbp3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Insulin-like growth factor binding protein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Mal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Myelin and lymphocyte protein, T-cell differentiation protein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Mbd2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Methyl-CpG binding domain protein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17191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Mbd4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methyl-CpG binding domain protein 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Mgmt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O-6-methylguanine-DNA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Mlh1 </w:t>
            </w:r>
            <w:r w:rsidRPr="00EE1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(ND)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MutL homolog 1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E. coli</w:t>
            </w: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17350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Mthfr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5,10-methylenetetrahydrofolate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17769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Muc1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Mucin</w:t>
            </w:r>
            <w:proofErr w:type="spellEnd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Myod1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Myogenic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differentiation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17927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Neurog1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neurogenin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18014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Pax6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Paired box gene 6 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Prdm2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PR domain containing 2, with ZNF domain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110593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Prom1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Prominin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Pten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Phosphatase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tensin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homolog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19211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Pycard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PYD and CARD domain containing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66824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Rarb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Retinoic acid receptor, beta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218772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Rasgrf2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RAS protein-specific guanine nucleotide-releasing factor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19418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Rassf1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Ras association (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RalGDS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/AF-6) domain family member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Rassf2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Ras association (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RalGDS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/AF-6) domain family member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215653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Rb1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Retinoblastoma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19645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Rbp1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Retinol binding protein 1, cellular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Rprm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Reprimo, TP53 dependent G2 arrest mediator candidate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67874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Runx3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Runt related transcription factor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S100a4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S100 calcium binding protein A4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20198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Sfrp1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Secreted frizzled-related protein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20377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Sfrp2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Secreted frizzled-related protein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20319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Sfrp4</w:t>
            </w:r>
            <w:r w:rsidRPr="00EE1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(ND)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Secreted frizzled-related protein 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20379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Sfrp5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Secreted frizzled-related sequence protein 5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Slc5a8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Solute carrier family 5 (iodide transporter), member 8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216225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Socs1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Suppressor of cytokine signaling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Socs3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Suppressor of cytokine signaling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12702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Sparc</w:t>
            </w:r>
            <w:proofErr w:type="spellEnd"/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Secreted acidic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cysteine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rich glycoprotein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20692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Stk4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Serine/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threonine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kinase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58231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Tagln2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Transgelin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Tcf7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Ttranscription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factor 7, T-cell specific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21414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Thbs1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Thrombospondin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21825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Timp3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Tissue inhibitor of metalloproteinase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Tmeff2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Transmembrane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protein with EGF-like and two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follistatin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-like domains 2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56363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Trp53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Transformation related protein 53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22059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Tusc3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Tumor suppressor candidate 3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80286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Uchl1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Ubiquitin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carboxy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-terminal </w:t>
            </w: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hydrolase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L1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22223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Unc5c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Unc-5 homolog C (</w:t>
            </w:r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EE182B">
              <w:rPr>
                <w:rFonts w:ascii="Times New Roman" w:hAnsi="Times New Roman" w:cs="Times New Roman"/>
                <w:i/>
                <w:sz w:val="20"/>
                <w:szCs w:val="20"/>
              </w:rPr>
              <w:t>elegans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22253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Wif1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Wnt inhibitory factor 1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24117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Vim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Vimentin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22352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Wnt3a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Wngless</w:t>
            </w:r>
            <w:proofErr w:type="spellEnd"/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-related MMTV integration site 3A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22416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Wnt5a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Wingless-related MMTV integration site 5A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>22418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Wnt5b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sz w:val="20"/>
                <w:szCs w:val="20"/>
              </w:rPr>
              <w:t xml:space="preserve">Wingless-related MMTV integration site 5B  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22419</w:t>
            </w: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genomic3 </w:t>
            </w:r>
            <w:r w:rsidRPr="00EE1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408" w:rsidRPr="00EE182B" w:rsidTr="008C1ADA">
        <w:tc>
          <w:tcPr>
            <w:tcW w:w="1384" w:type="dxa"/>
            <w:vAlign w:val="center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Rn18s </w:t>
            </w:r>
            <w:r w:rsidRPr="00EE1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812" w:type="dxa"/>
            <w:vAlign w:val="bottom"/>
          </w:tcPr>
          <w:p w:rsidR="00E26408" w:rsidRPr="00EE182B" w:rsidRDefault="00E26408" w:rsidP="008C1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18S ribosomal RNA</w:t>
            </w:r>
          </w:p>
        </w:tc>
        <w:tc>
          <w:tcPr>
            <w:tcW w:w="1701" w:type="dxa"/>
            <w:vAlign w:val="bottom"/>
          </w:tcPr>
          <w:p w:rsidR="00E26408" w:rsidRPr="00EE182B" w:rsidRDefault="00E26408" w:rsidP="008C1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6408" w:rsidRPr="00EE182B" w:rsidRDefault="00E26408" w:rsidP="00E264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sz w:val="24"/>
          <w:szCs w:val="24"/>
          <w:lang w:val="en-US"/>
        </w:rPr>
        <w:t>#, Control genes in StellARray plate</w:t>
      </w:r>
    </w:p>
    <w:p w:rsidR="00113512" w:rsidRPr="00E26408" w:rsidRDefault="00E26408">
      <w:pPr>
        <w:rPr>
          <w:lang w:val="en-US"/>
        </w:rPr>
      </w:pPr>
    </w:p>
    <w:sectPr w:rsidR="00113512" w:rsidRPr="00E26408" w:rsidSect="004C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6408"/>
    <w:rsid w:val="00077916"/>
    <w:rsid w:val="00214CBB"/>
    <w:rsid w:val="004C7C5F"/>
    <w:rsid w:val="006927F2"/>
    <w:rsid w:val="00841081"/>
    <w:rsid w:val="00E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0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4246</Characters>
  <Application>Microsoft Office Word</Application>
  <DocSecurity>0</DocSecurity>
  <Lines>35</Lines>
  <Paragraphs>9</Paragraphs>
  <ScaleCrop>false</ScaleCrop>
  <Company>University Of Helsinki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mepussil</dc:creator>
  <cp:keywords/>
  <dc:description/>
  <cp:lastModifiedBy>mepussil</cp:lastModifiedBy>
  <cp:revision>1</cp:revision>
  <dcterms:created xsi:type="dcterms:W3CDTF">2013-09-10T10:44:00Z</dcterms:created>
  <dcterms:modified xsi:type="dcterms:W3CDTF">2013-09-10T10:44:00Z</dcterms:modified>
</cp:coreProperties>
</file>