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7" w:rsidRPr="001A6697" w:rsidRDefault="007E3E03" w:rsidP="00C36CB7">
      <w:pPr>
        <w:pStyle w:val="NormaleWeb"/>
        <w:spacing w:before="0" w:beforeAutospacing="0" w:after="0" w:afterAutospacing="0" w:line="480" w:lineRule="auto"/>
        <w:ind w:right="567"/>
        <w:jc w:val="both"/>
        <w:rPr>
          <w:rFonts w:ascii="Arial" w:hAnsi="Arial" w:cs="Arial"/>
          <w:szCs w:val="20"/>
          <w:lang w:val="en-GB"/>
        </w:rPr>
      </w:pPr>
      <w:r w:rsidRPr="007E3E03">
        <w:rPr>
          <w:rFonts w:ascii="Arial" w:hAnsi="Arial" w:cs="Arial"/>
          <w:b/>
          <w:szCs w:val="16"/>
          <w:lang w:val="en-US"/>
        </w:rPr>
        <w:t xml:space="preserve">Table </w:t>
      </w:r>
      <w:r>
        <w:rPr>
          <w:rFonts w:ascii="Arial" w:hAnsi="Arial" w:cs="Arial"/>
          <w:b/>
          <w:szCs w:val="16"/>
          <w:lang w:val="en-US"/>
        </w:rPr>
        <w:t>S</w:t>
      </w:r>
      <w:r w:rsidRPr="007E3E03">
        <w:rPr>
          <w:rFonts w:ascii="Arial" w:hAnsi="Arial" w:cs="Arial"/>
          <w:b/>
          <w:szCs w:val="16"/>
          <w:lang w:val="en-US"/>
        </w:rPr>
        <w:t>4</w:t>
      </w:r>
      <w:r>
        <w:rPr>
          <w:rFonts w:ascii="Arial" w:hAnsi="Arial" w:cs="Arial"/>
          <w:b/>
          <w:szCs w:val="16"/>
          <w:lang w:val="en-US"/>
        </w:rPr>
        <w:t>.</w:t>
      </w:r>
      <w:r w:rsidRPr="007E3E03">
        <w:rPr>
          <w:rFonts w:ascii="Arial" w:hAnsi="Arial" w:cs="Arial"/>
          <w:b/>
          <w:szCs w:val="16"/>
          <w:lang w:val="en-US"/>
        </w:rPr>
        <w:t xml:space="preserve"> </w:t>
      </w:r>
      <w:r w:rsidRPr="007E3E03">
        <w:rPr>
          <w:rFonts w:ascii="Arial" w:hAnsi="Arial" w:cs="Arial"/>
          <w:szCs w:val="16"/>
          <w:lang w:val="en-US"/>
        </w:rPr>
        <w:t>Raw data of gene expression analysis in monocytes</w:t>
      </w:r>
      <w:r w:rsidR="00C36CB7">
        <w:rPr>
          <w:rFonts w:ascii="Arial" w:hAnsi="Arial" w:cs="Arial"/>
          <w:szCs w:val="16"/>
          <w:lang w:val="en-US"/>
        </w:rPr>
        <w:t xml:space="preserve">. </w:t>
      </w:r>
      <w:r w:rsidR="00C36CB7" w:rsidRPr="001A6697">
        <w:rPr>
          <w:rFonts w:ascii="Arial" w:hAnsi="Arial" w:cs="Arial"/>
          <w:bCs/>
          <w:szCs w:val="20"/>
          <w:lang w:val="en-GB"/>
        </w:rPr>
        <w:t xml:space="preserve">*For the diagnosis of CD has been applied Marsh classification, all controls </w:t>
      </w:r>
      <w:r w:rsidR="00C36CB7" w:rsidRPr="001A6697">
        <w:rPr>
          <w:rFonts w:ascii="Arial" w:hAnsi="Arial" w:cs="Arial"/>
          <w:szCs w:val="20"/>
          <w:lang w:val="en-GB"/>
        </w:rPr>
        <w:t>have a normal duodenal mucosa with no atrophy (Marsh lesion stage M0).</w:t>
      </w:r>
      <w:r w:rsidR="00C36CB7" w:rsidRPr="001A6697">
        <w:rPr>
          <w:b/>
          <w:bCs/>
          <w:color w:val="000000"/>
          <w:szCs w:val="20"/>
          <w:lang w:val="en-US"/>
        </w:rPr>
        <w:t>†</w:t>
      </w:r>
      <w:r w:rsidR="00C36CB7" w:rsidRPr="001A6697">
        <w:rPr>
          <w:rFonts w:ascii="Arial" w:hAnsi="Arial" w:cs="Arial"/>
          <w:szCs w:val="20"/>
          <w:lang w:val="en-GB"/>
        </w:rPr>
        <w:t>For Crohn’s patients is indicated disease activity index (CDAI) are accepted outcome, all patients are treated and in remission with a score of &lt; 150.</w:t>
      </w:r>
    </w:p>
    <w:p w:rsidR="007E3E03" w:rsidRPr="00C36CB7" w:rsidRDefault="007E3E03" w:rsidP="007E3E03">
      <w:pPr>
        <w:ind w:left="426"/>
        <w:rPr>
          <w:rFonts w:ascii="Arial" w:hAnsi="Arial" w:cs="Arial"/>
          <w:sz w:val="24"/>
          <w:szCs w:val="16"/>
        </w:rPr>
      </w:pPr>
      <w:bookmarkStart w:id="0" w:name="_GoBack"/>
      <w:bookmarkEnd w:id="0"/>
    </w:p>
    <w:tbl>
      <w:tblPr>
        <w:tblW w:w="5000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869"/>
        <w:gridCol w:w="869"/>
        <w:gridCol w:w="914"/>
        <w:gridCol w:w="923"/>
        <w:gridCol w:w="1831"/>
        <w:gridCol w:w="1093"/>
        <w:gridCol w:w="766"/>
        <w:gridCol w:w="869"/>
        <w:gridCol w:w="869"/>
        <w:gridCol w:w="869"/>
        <w:gridCol w:w="869"/>
        <w:gridCol w:w="869"/>
        <w:gridCol w:w="950"/>
        <w:gridCol w:w="869"/>
        <w:gridCol w:w="838"/>
      </w:tblGrid>
      <w:tr w:rsidR="007E3E03" w:rsidRPr="007E3E03" w:rsidTr="007E3E03">
        <w:trPr>
          <w:trHeight w:val="6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ind w:left="-92" w:firstLine="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CODE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SEX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AGE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SAMPLE TYPE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CLINICAL STATUS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HISTOLOGY/DISEASE STATUS*†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COHORT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  <w:t>KIAA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  <w:t>LPP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REL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  <w:t>RGS1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  <w:t>SH2B3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it-IT"/>
              </w:rPr>
              <w:t>TAGAP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TNFRSF14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TNFAIP3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03" w:rsidRPr="007E3E03" w:rsidRDefault="007E3E03" w:rsidP="007E3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it-IT"/>
              </w:rPr>
              <w:t>TNFSF</w:t>
            </w:r>
            <w:r w:rsidRPr="007E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M12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M13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0,16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0,35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0,64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1,7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M60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M63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2,36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6,61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M66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CONTROL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0,85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lastRenderedPageBreak/>
              <w:t>M8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M3b/c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TRANING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M68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M69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0,87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M72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M73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M74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0,74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M3b/c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M77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CD-GDF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2,296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1,489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CD-GDF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6,243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2,036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0,338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0,945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M79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CD-GDF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2,265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1,936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1,936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M80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CD-GDF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3,178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71,138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CD-GDF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22,5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17,5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108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32,5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201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279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350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11,095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5,754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5,71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375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6,819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50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3,09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1,495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539</w:t>
            </w:r>
          </w:p>
        </w:tc>
      </w:tr>
      <w:tr w:rsidR="007E3E03" w:rsidRPr="007E3E03" w:rsidTr="007E3E03">
        <w:trPr>
          <w:trHeight w:val="3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Monocytes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CROHN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CDAI 25,5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VALIDATING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6,25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03" w:rsidRPr="007E3E03" w:rsidRDefault="007E3E03" w:rsidP="00E71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7E3E03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250</w:t>
            </w:r>
          </w:p>
        </w:tc>
      </w:tr>
    </w:tbl>
    <w:p w:rsidR="007B7D1C" w:rsidRPr="007E3E03" w:rsidRDefault="007B7D1C">
      <w:pPr>
        <w:rPr>
          <w:rFonts w:ascii="Arial" w:hAnsi="Arial" w:cs="Arial"/>
          <w:sz w:val="16"/>
          <w:szCs w:val="16"/>
        </w:rPr>
      </w:pPr>
    </w:p>
    <w:sectPr w:rsidR="007B7D1C" w:rsidRPr="007E3E03" w:rsidSect="007E3E03"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03"/>
    <w:rsid w:val="007B7D1C"/>
    <w:rsid w:val="007E3E03"/>
    <w:rsid w:val="00C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E0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E0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2013-08-22T10:59:00Z</dcterms:created>
  <dcterms:modified xsi:type="dcterms:W3CDTF">2013-08-22T11:05:00Z</dcterms:modified>
</cp:coreProperties>
</file>