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5A" w:rsidRPr="00825A5A" w:rsidRDefault="00382675" w:rsidP="00825A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it-IT"/>
        </w:rPr>
        <w:t>Table S2</w:t>
      </w:r>
      <w:bookmarkStart w:id="0" w:name="_GoBack"/>
      <w:bookmarkEnd w:id="0"/>
      <w:r w:rsidR="00825A5A" w:rsidRPr="00825A5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it-IT"/>
        </w:rPr>
        <w:t xml:space="preserve">. </w:t>
      </w:r>
      <w:r w:rsidR="00825A5A" w:rsidRPr="00825A5A">
        <w:rPr>
          <w:rFonts w:ascii="Arial" w:eastAsia="Times New Roman" w:hAnsi="Arial" w:cs="Arial"/>
          <w:bCs/>
          <w:color w:val="000000"/>
          <w:sz w:val="24"/>
          <w:szCs w:val="24"/>
          <w:lang w:val="en-US" w:eastAsia="it-IT"/>
        </w:rPr>
        <w:t xml:space="preserve">List of </w:t>
      </w:r>
      <w:proofErr w:type="spellStart"/>
      <w:r w:rsidR="00825A5A" w:rsidRPr="00825A5A">
        <w:rPr>
          <w:rFonts w:ascii="Arial" w:eastAsia="Times New Roman" w:hAnsi="Arial" w:cs="Arial"/>
          <w:bCs/>
          <w:color w:val="000000"/>
          <w:sz w:val="24"/>
          <w:szCs w:val="24"/>
          <w:lang w:val="en-US" w:eastAsia="it-IT"/>
        </w:rPr>
        <w:t>TaqMan</w:t>
      </w:r>
      <w:proofErr w:type="spellEnd"/>
      <w:r w:rsidR="00825A5A" w:rsidRPr="00825A5A">
        <w:rPr>
          <w:rFonts w:ascii="Arial" w:eastAsia="Times New Roman" w:hAnsi="Arial" w:cs="Arial"/>
          <w:bCs/>
          <w:color w:val="000000"/>
          <w:sz w:val="24"/>
          <w:szCs w:val="24"/>
          <w:lang w:val="en-US" w:eastAsia="it-IT"/>
        </w:rPr>
        <w:t xml:space="preserve"> Gene Expression assays used in the expression experiments (</w:t>
      </w:r>
      <w:r w:rsidR="00825A5A" w:rsidRPr="00825A5A">
        <w:rPr>
          <w:rFonts w:ascii="Arial" w:hAnsi="Arial" w:cs="Arial"/>
          <w:iCs/>
          <w:sz w:val="24"/>
          <w:szCs w:val="24"/>
        </w:rPr>
        <w:t>Life Technologies, Foster City, CA</w:t>
      </w:r>
      <w:r w:rsidR="00825A5A" w:rsidRPr="00825A5A">
        <w:rPr>
          <w:rFonts w:ascii="Arial" w:eastAsia="Times New Roman" w:hAnsi="Arial" w:cs="Arial"/>
          <w:bCs/>
          <w:color w:val="000000"/>
          <w:sz w:val="24"/>
          <w:szCs w:val="24"/>
          <w:lang w:val="en-US" w:eastAsia="it-IT"/>
        </w:rPr>
        <w:t>).</w:t>
      </w:r>
    </w:p>
    <w:tbl>
      <w:tblPr>
        <w:tblpPr w:leftFromText="141" w:rightFromText="141" w:vertAnchor="text" w:horzAnchor="margin" w:tblpXSpec="center" w:tblpY="37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1546"/>
        <w:gridCol w:w="3703"/>
        <w:gridCol w:w="1558"/>
        <w:gridCol w:w="2271"/>
        <w:gridCol w:w="1084"/>
        <w:gridCol w:w="1441"/>
        <w:gridCol w:w="1008"/>
      </w:tblGrid>
      <w:tr w:rsidR="00825A5A" w:rsidRPr="00825A5A" w:rsidTr="00825A5A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5A5A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Assay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  <w:r w:rsidRPr="00825A5A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Gene Symbol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  <w:r w:rsidRPr="00825A5A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Gene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  <w:r w:rsidRPr="00825A5A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Chromosome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  <w:r w:rsidRPr="00825A5A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NCBI Reference Sequence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  <w:r w:rsidRPr="00825A5A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Target Exons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  <w:proofErr w:type="spellStart"/>
            <w:r w:rsidRPr="00825A5A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Amplicon</w:t>
            </w:r>
            <w:proofErr w:type="spellEnd"/>
            <w:r w:rsidRPr="00825A5A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Length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  <w:r w:rsidRPr="00825A5A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Position</w:t>
            </w:r>
          </w:p>
        </w:tc>
      </w:tr>
      <w:tr w:rsidR="00825A5A" w:rsidRPr="00825A5A" w:rsidTr="00825A5A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5A5A">
              <w:rPr>
                <w:rFonts w:ascii="Arial" w:hAnsi="Arial" w:cs="Arial"/>
                <w:color w:val="000000"/>
              </w:rPr>
              <w:t>Hs99999908_m1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en-US" w:eastAsia="it-IT"/>
              </w:rPr>
              <w:t>G</w:t>
            </w: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USB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proofErr w:type="spellStart"/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glucuronidase</w:t>
            </w:r>
            <w:proofErr w:type="spellEnd"/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, beta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NM_000181.3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11-12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81 </w:t>
            </w:r>
            <w:proofErr w:type="spellStart"/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bp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eastAsia="it-IT"/>
              </w:rPr>
              <w:t>1913</w:t>
            </w:r>
          </w:p>
        </w:tc>
      </w:tr>
      <w:tr w:rsidR="00825A5A" w:rsidRPr="00825A5A" w:rsidTr="00825A5A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5A5A">
              <w:rPr>
                <w:rFonts w:ascii="Arial" w:hAnsi="Arial" w:cs="Arial"/>
                <w:color w:val="000000"/>
              </w:rPr>
              <w:t>Hs00611823_m1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TAGAP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en-US" w:eastAsia="it-IT"/>
              </w:rPr>
              <w:t xml:space="preserve">T-cell activation </w:t>
            </w:r>
            <w:proofErr w:type="spellStart"/>
            <w:r w:rsidRPr="00825A5A">
              <w:rPr>
                <w:rFonts w:ascii="Arial" w:eastAsia="Times New Roman" w:hAnsi="Arial" w:cs="Arial"/>
                <w:color w:val="000000"/>
                <w:lang w:val="en-US" w:eastAsia="it-IT"/>
              </w:rPr>
              <w:t>RhoGTPase</w:t>
            </w:r>
            <w:proofErr w:type="spellEnd"/>
            <w:r w:rsidRPr="00825A5A">
              <w:rPr>
                <w:rFonts w:ascii="Arial" w:eastAsia="Times New Roman" w:hAnsi="Arial" w:cs="Arial"/>
                <w:color w:val="000000"/>
                <w:lang w:val="en-US" w:eastAsia="it-IT"/>
              </w:rPr>
              <w:t xml:space="preserve"> activating protein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NM_054114.3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9-10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64 </w:t>
            </w:r>
            <w:proofErr w:type="spellStart"/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bp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eastAsia="it-IT"/>
              </w:rPr>
              <w:t>1230</w:t>
            </w:r>
          </w:p>
        </w:tc>
      </w:tr>
      <w:tr w:rsidR="00825A5A" w:rsidRPr="00825A5A" w:rsidTr="00825A5A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5A5A">
              <w:rPr>
                <w:rFonts w:ascii="Arial" w:hAnsi="Arial" w:cs="Arial"/>
                <w:color w:val="000000"/>
              </w:rPr>
              <w:t>Hs00193878_m1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SH2B3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SH2B </w:t>
            </w:r>
            <w:proofErr w:type="spellStart"/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adaptor</w:t>
            </w:r>
            <w:proofErr w:type="spellEnd"/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 </w:t>
            </w:r>
            <w:proofErr w:type="spellStart"/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protein</w:t>
            </w:r>
            <w:proofErr w:type="spellEnd"/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NM_005475.2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2-3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81 </w:t>
            </w:r>
            <w:proofErr w:type="spellStart"/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bp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eastAsia="it-IT"/>
              </w:rPr>
              <w:t>1089</w:t>
            </w:r>
          </w:p>
        </w:tc>
      </w:tr>
      <w:tr w:rsidR="00825A5A" w:rsidRPr="00825A5A" w:rsidTr="00825A5A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5A5A">
              <w:rPr>
                <w:rFonts w:ascii="Arial" w:hAnsi="Arial" w:cs="Arial"/>
                <w:color w:val="000000"/>
              </w:rPr>
              <w:t>Hs00175260_m1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RGS1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en-US" w:eastAsia="it-IT"/>
              </w:rPr>
              <w:t>regulator of G-protein signaling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NM_002922.3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115 </w:t>
            </w:r>
            <w:proofErr w:type="spellStart"/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bp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346</w:t>
            </w:r>
          </w:p>
        </w:tc>
      </w:tr>
      <w:tr w:rsidR="00825A5A" w:rsidRPr="00825A5A" w:rsidTr="00825A5A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5A5A">
              <w:rPr>
                <w:rFonts w:ascii="Arial" w:hAnsi="Arial" w:cs="Arial"/>
                <w:color w:val="000000"/>
              </w:rPr>
              <w:t>Hs00968436_m1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en-US" w:eastAsia="it-IT"/>
              </w:rPr>
              <w:t>v-</w:t>
            </w:r>
            <w:proofErr w:type="spellStart"/>
            <w:r w:rsidRPr="00825A5A">
              <w:rPr>
                <w:rFonts w:ascii="Arial" w:eastAsia="Times New Roman" w:hAnsi="Arial" w:cs="Arial"/>
                <w:color w:val="000000"/>
                <w:lang w:val="en-US" w:eastAsia="it-IT"/>
              </w:rPr>
              <w:t>rel</w:t>
            </w:r>
            <w:proofErr w:type="spellEnd"/>
            <w:r w:rsidRPr="00825A5A">
              <w:rPr>
                <w:rFonts w:ascii="Arial" w:eastAsia="Times New Roman" w:hAnsi="Arial" w:cs="Arial"/>
                <w:color w:val="000000"/>
                <w:lang w:val="en-US" w:eastAsia="it-IT"/>
              </w:rPr>
              <w:t xml:space="preserve"> </w:t>
            </w:r>
            <w:proofErr w:type="spellStart"/>
            <w:r w:rsidRPr="00825A5A">
              <w:rPr>
                <w:rFonts w:ascii="Arial" w:eastAsia="Times New Roman" w:hAnsi="Arial" w:cs="Arial"/>
                <w:color w:val="000000"/>
                <w:lang w:val="en-US" w:eastAsia="it-IT"/>
              </w:rPr>
              <w:t>reticuloendotheliosis</w:t>
            </w:r>
            <w:proofErr w:type="spellEnd"/>
            <w:r w:rsidRPr="00825A5A">
              <w:rPr>
                <w:rFonts w:ascii="Arial" w:eastAsia="Times New Roman" w:hAnsi="Arial" w:cs="Arial"/>
                <w:color w:val="000000"/>
                <w:lang w:val="en-US" w:eastAsia="it-IT"/>
              </w:rPr>
              <w:t xml:space="preserve"> viral oncogene homolog (avian)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NM_002908.2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10-11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86 </w:t>
            </w:r>
            <w:proofErr w:type="spellStart"/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bp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1312</w:t>
            </w:r>
          </w:p>
        </w:tc>
      </w:tr>
      <w:tr w:rsidR="00825A5A" w:rsidRPr="00825A5A" w:rsidTr="00825A5A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5A5A">
              <w:rPr>
                <w:rFonts w:ascii="Arial" w:hAnsi="Arial" w:cs="Arial"/>
                <w:color w:val="000000"/>
              </w:rPr>
              <w:t>Hs00234713_m1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TNFAIP3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en-US" w:eastAsia="it-IT"/>
              </w:rPr>
              <w:t>tumor necrosis factor, alpha-induced protein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NM_006290.2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2-3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63 </w:t>
            </w:r>
            <w:proofErr w:type="spellStart"/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bp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363</w:t>
            </w:r>
          </w:p>
        </w:tc>
      </w:tr>
      <w:tr w:rsidR="00825A5A" w:rsidRPr="00825A5A" w:rsidTr="00825A5A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5A5A">
              <w:rPr>
                <w:rFonts w:ascii="Arial" w:hAnsi="Arial" w:cs="Arial"/>
                <w:color w:val="000000"/>
              </w:rPr>
              <w:t>Hs00998604_m1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TNFRSF14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en-US" w:eastAsia="it-IT"/>
              </w:rPr>
              <w:t>tumor necrosis factor receptor superfamily, member 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en-US"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NM_003820.2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6 - 7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102 </w:t>
            </w:r>
            <w:proofErr w:type="spellStart"/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bp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987</w:t>
            </w:r>
          </w:p>
        </w:tc>
      </w:tr>
      <w:tr w:rsidR="00825A5A" w:rsidRPr="00825A5A" w:rsidTr="00825A5A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5A5A">
              <w:rPr>
                <w:rFonts w:ascii="Arial" w:hAnsi="Arial" w:cs="Arial"/>
                <w:color w:val="000000"/>
              </w:rPr>
              <w:t>Hs00222327_m1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IL-21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en-US" w:eastAsia="it-IT"/>
              </w:rPr>
              <w:t>interleukin 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NM_001207006.2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84 </w:t>
            </w:r>
            <w:proofErr w:type="spellStart"/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bp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406</w:t>
            </w:r>
          </w:p>
        </w:tc>
      </w:tr>
      <w:tr w:rsidR="00825A5A" w:rsidRPr="00825A5A" w:rsidTr="00825A5A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5A5A">
              <w:rPr>
                <w:rFonts w:ascii="Arial" w:hAnsi="Arial" w:cs="Arial"/>
                <w:color w:val="000000"/>
              </w:rPr>
              <w:t>Hs00944352_m1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LPP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en-US" w:eastAsia="it-IT"/>
              </w:rPr>
              <w:t xml:space="preserve">LIM domain containing preferred translocation partner in </w:t>
            </w:r>
            <w:proofErr w:type="spellStart"/>
            <w:r w:rsidRPr="00825A5A">
              <w:rPr>
                <w:rFonts w:ascii="Arial" w:eastAsia="Times New Roman" w:hAnsi="Arial" w:cs="Arial"/>
                <w:color w:val="000000"/>
                <w:lang w:val="en-US" w:eastAsia="it-IT"/>
              </w:rPr>
              <w:t>lipoma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NM_001167671.1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8-9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85 </w:t>
            </w:r>
            <w:proofErr w:type="spellStart"/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bp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1593</w:t>
            </w:r>
          </w:p>
        </w:tc>
      </w:tr>
      <w:tr w:rsidR="00825A5A" w:rsidRPr="00825A5A" w:rsidTr="00825A5A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5A5A">
              <w:rPr>
                <w:rFonts w:ascii="Arial" w:hAnsi="Arial" w:cs="Arial"/>
                <w:color w:val="000000"/>
              </w:rPr>
              <w:t>Hs00361070_m1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KIAA1109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KIAA1109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NM_015312.3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43-44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66 </w:t>
            </w:r>
            <w:proofErr w:type="spellStart"/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bp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7360</w:t>
            </w:r>
          </w:p>
        </w:tc>
      </w:tr>
      <w:tr w:rsidR="00825A5A" w:rsidRPr="00825A5A" w:rsidTr="00825A5A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5A5A">
              <w:rPr>
                <w:rFonts w:ascii="Arial" w:hAnsi="Arial" w:cs="Arial"/>
                <w:color w:val="000000"/>
              </w:rPr>
              <w:t>Hs00542477_m1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TNFS14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en-US" w:eastAsia="it-IT"/>
              </w:rPr>
              <w:t>tumor necrosis factor (ligand) superfamily, member 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NM_003807.3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4-5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69 </w:t>
            </w:r>
            <w:proofErr w:type="spellStart"/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bp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685</w:t>
            </w:r>
          </w:p>
        </w:tc>
      </w:tr>
      <w:tr w:rsidR="00825A5A" w:rsidRPr="00825A5A" w:rsidTr="00825A5A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25A5A">
              <w:rPr>
                <w:rFonts w:ascii="Arial" w:hAnsi="Arial" w:cs="Arial"/>
                <w:color w:val="000000"/>
              </w:rPr>
              <w:t>Hs99999150_m1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IL-2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en-US" w:eastAsia="it-IT"/>
              </w:rPr>
              <w:t>interleukin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NM_000586.3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2-3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 xml:space="preserve">89 </w:t>
            </w:r>
            <w:proofErr w:type="spellStart"/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bp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5A" w:rsidRPr="00825A5A" w:rsidRDefault="00825A5A" w:rsidP="00825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825A5A">
              <w:rPr>
                <w:rFonts w:ascii="Arial" w:eastAsia="Times New Roman" w:hAnsi="Arial" w:cs="Arial"/>
                <w:color w:val="000000"/>
                <w:lang w:val="it-IT" w:eastAsia="it-IT"/>
              </w:rPr>
              <w:t>261</w:t>
            </w:r>
          </w:p>
        </w:tc>
      </w:tr>
    </w:tbl>
    <w:p w:rsidR="00825A5A" w:rsidRPr="00825A5A" w:rsidRDefault="00825A5A" w:rsidP="00825A5A">
      <w:pPr>
        <w:spacing w:after="0" w:line="480" w:lineRule="auto"/>
        <w:ind w:right="567"/>
        <w:rPr>
          <w:rFonts w:ascii="Arial" w:hAnsi="Arial" w:cs="Arial"/>
          <w:sz w:val="24"/>
          <w:szCs w:val="24"/>
          <w:lang w:val="en-US"/>
        </w:rPr>
      </w:pPr>
    </w:p>
    <w:p w:rsidR="00825A5A" w:rsidRPr="00825A5A" w:rsidRDefault="00825A5A" w:rsidP="00825A5A">
      <w:pPr>
        <w:spacing w:after="0" w:line="480" w:lineRule="auto"/>
        <w:ind w:right="567"/>
        <w:rPr>
          <w:rFonts w:ascii="Arial" w:hAnsi="Arial" w:cs="Arial"/>
          <w:sz w:val="24"/>
          <w:szCs w:val="24"/>
          <w:lang w:val="en-US"/>
        </w:rPr>
      </w:pPr>
    </w:p>
    <w:p w:rsidR="007B7D1C" w:rsidRPr="00825A5A" w:rsidRDefault="007B7D1C">
      <w:pPr>
        <w:rPr>
          <w:rFonts w:ascii="Arial" w:hAnsi="Arial" w:cs="Arial"/>
        </w:rPr>
      </w:pPr>
    </w:p>
    <w:sectPr w:rsidR="007B7D1C" w:rsidRPr="00825A5A" w:rsidSect="00825A5A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5A"/>
    <w:rsid w:val="00382675"/>
    <w:rsid w:val="007B7D1C"/>
    <w:rsid w:val="0082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5A5A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5A5A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7B84C-E837-42F6-B5CB-3286182C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2013-08-22T12:42:00Z</dcterms:created>
  <dcterms:modified xsi:type="dcterms:W3CDTF">2013-08-22T12:42:00Z</dcterms:modified>
</cp:coreProperties>
</file>