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E" w:rsidRPr="004273BE" w:rsidRDefault="004273BE" w:rsidP="004273BE">
      <w:pPr>
        <w:spacing w:after="0" w:line="240" w:lineRule="auto"/>
        <w:rPr>
          <w:rFonts w:cstheme="minorHAnsi"/>
          <w:b/>
          <w:lang w:val="en-US"/>
        </w:rPr>
      </w:pPr>
      <w:r w:rsidRPr="004273BE">
        <w:rPr>
          <w:rFonts w:cstheme="minorHAnsi"/>
          <w:b/>
          <w:lang w:val="en-US"/>
        </w:rPr>
        <w:t>Table S1 Disability weights for different cancer types</w:t>
      </w:r>
    </w:p>
    <w:tbl>
      <w:tblPr>
        <w:tblW w:w="1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720"/>
        <w:gridCol w:w="5340"/>
      </w:tblGrid>
      <w:tr w:rsidR="004273BE" w:rsidRPr="004273BE" w:rsidTr="004273BE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Cancer type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weight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Source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Digestive</w:t>
            </w:r>
            <w:bookmarkStart w:id="0" w:name="_GoBack"/>
            <w:bookmarkEnd w:id="0"/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Stomach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0.59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Oesophagus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Colon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Pancreas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Unspecified parts of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billary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tract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Galbladder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Liver and intrahepatic bile ducts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Rectum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Rectosigmoid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junction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Small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intestine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Anus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anal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canal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Other and ill-defined digestive organs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Respiratory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intrathoracic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Bronchus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lung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Heart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mediastinum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pleura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lung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Accessory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sinuses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lung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Larynx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lung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Male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genital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organs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Prostate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Breast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Breast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Hematopoetic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reticuloendothelial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Hematopoetic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reticuloendothelial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Female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genital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organs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Cervix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uteri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0.12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Vulva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0.12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cervix uteri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Ovary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Corpus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uteri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0.12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cervix uteri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Unspecified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female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genital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organs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Skin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Skin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0.08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Dutch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disability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  <w:proofErr w:type="spellEnd"/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Brain,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central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nervous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system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Brain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australian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brain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Spinal cord, cranial nerves, other parts of central nervous system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australian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brain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Urinary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tract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Kidney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except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renal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pelvis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prostate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Bladder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prostate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Ureter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prostate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Mesothelial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</w:t>
            </w:r>
            <w:proofErr w:type="gram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soft</w:t>
            </w:r>
            <w:proofErr w:type="gram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tissue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Retroperitoneum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peritoneum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Other connective and soft tissue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colon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Thyroid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endocrine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Thyroid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gland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0.20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thyroid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Lip,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oral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cavity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pharynx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Pyriform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sinus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Tonsil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Base of tongue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Floor of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mouth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Oropharynx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Nasopharynx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Gum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Other unspecified parts of tongue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Other and ill-defined sites in lip, oral cavity and pharynx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0.53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dutch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oesophagus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cancer</w:t>
            </w: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Bone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articular</w:t>
            </w:r>
            <w:proofErr w:type="spellEnd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4273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cartilage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273BE" w:rsidRPr="004273BE" w:rsidTr="004273BE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Bone and articular cartilage of limbs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eastAsia="nl-NL"/>
              </w:rPr>
              <w:t>0.30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Based on </w:t>
            </w:r>
            <w:proofErr w:type="spellStart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>australian</w:t>
            </w:r>
            <w:proofErr w:type="spellEnd"/>
            <w:r w:rsidRPr="004273B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disability weight for bone cancer</w:t>
            </w:r>
          </w:p>
        </w:tc>
      </w:tr>
    </w:tbl>
    <w:p w:rsidR="004273BE" w:rsidRPr="004273BE" w:rsidRDefault="004273BE">
      <w:pPr>
        <w:rPr>
          <w:lang w:val="en-US"/>
        </w:rPr>
      </w:pPr>
    </w:p>
    <w:sectPr w:rsidR="004273BE" w:rsidRPr="004273BE" w:rsidSect="00427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E"/>
    <w:rsid w:val="004273BE"/>
    <w:rsid w:val="00E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Struijk</dc:creator>
  <cp:keywords/>
  <dc:description/>
  <cp:lastModifiedBy>Ellen Struijk</cp:lastModifiedBy>
  <cp:revision>1</cp:revision>
  <dcterms:created xsi:type="dcterms:W3CDTF">2013-08-09T13:14:00Z</dcterms:created>
  <dcterms:modified xsi:type="dcterms:W3CDTF">2013-08-09T13:26:00Z</dcterms:modified>
</cp:coreProperties>
</file>