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A4" w:rsidRDefault="006611A4" w:rsidP="007150C3">
      <w:pPr>
        <w:pStyle w:val="Caption"/>
        <w:keepNext/>
        <w:spacing w:after="100"/>
        <w:ind w:left="-720"/>
        <w:jc w:val="both"/>
      </w:pPr>
      <w:r w:rsidRPr="006611A4">
        <w:rPr>
          <w:rFonts w:ascii="Times New Roman" w:hAnsi="Times New Roman"/>
          <w:color w:val="auto"/>
          <w:sz w:val="24"/>
          <w:szCs w:val="24"/>
        </w:rPr>
        <w:t xml:space="preserve">Table </w:t>
      </w:r>
      <w:r w:rsidR="00033F6A">
        <w:rPr>
          <w:rFonts w:ascii="Times New Roman" w:hAnsi="Times New Roman"/>
          <w:color w:val="auto"/>
          <w:sz w:val="24"/>
          <w:szCs w:val="24"/>
        </w:rPr>
        <w:t>S</w:t>
      </w:r>
      <w:r w:rsidR="00683F9C" w:rsidRPr="006611A4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6611A4">
        <w:rPr>
          <w:rFonts w:ascii="Times New Roman" w:hAnsi="Times New Roman"/>
          <w:color w:val="auto"/>
          <w:sz w:val="24"/>
          <w:szCs w:val="24"/>
        </w:rPr>
        <w:instrText xml:space="preserve"> SEQ Table \* ARABIC </w:instrText>
      </w:r>
      <w:r w:rsidR="00683F9C" w:rsidRPr="006611A4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6611A4">
        <w:rPr>
          <w:rFonts w:ascii="Times New Roman" w:hAnsi="Times New Roman"/>
          <w:noProof/>
          <w:color w:val="auto"/>
          <w:sz w:val="24"/>
          <w:szCs w:val="24"/>
        </w:rPr>
        <w:t>1</w:t>
      </w:r>
      <w:r w:rsidR="00683F9C" w:rsidRPr="006611A4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6611A4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>D</w:t>
      </w:r>
      <w:r w:rsidRPr="006611A4">
        <w:rPr>
          <w:rFonts w:ascii="Times New Roman" w:hAnsi="Times New Roman"/>
          <w:b w:val="0"/>
          <w:color w:val="auto"/>
          <w:sz w:val="24"/>
          <w:szCs w:val="24"/>
        </w:rPr>
        <w:t xml:space="preserve">ifferentially expressed proteins </w:t>
      </w:r>
      <w:r>
        <w:rPr>
          <w:rFonts w:ascii="Times New Roman" w:hAnsi="Times New Roman"/>
          <w:b w:val="0"/>
          <w:color w:val="auto"/>
          <w:sz w:val="24"/>
          <w:szCs w:val="24"/>
        </w:rPr>
        <w:t>of</w:t>
      </w:r>
      <w:r w:rsidRPr="006611A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611A4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VHL</w:t>
      </w:r>
      <w:r w:rsidRPr="006611A4">
        <w:rPr>
          <w:rFonts w:ascii="Times New Roman" w:hAnsi="Times New Roman"/>
          <w:b w:val="0"/>
          <w:color w:val="auto"/>
          <w:sz w:val="24"/>
          <w:szCs w:val="24"/>
        </w:rPr>
        <w:t xml:space="preserve">-wt (Caki-2) and </w:t>
      </w:r>
      <w:r w:rsidRPr="006611A4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VHL</w:t>
      </w:r>
      <w:r w:rsidRPr="006611A4">
        <w:rPr>
          <w:rFonts w:ascii="Times New Roman" w:hAnsi="Times New Roman"/>
          <w:b w:val="0"/>
          <w:color w:val="auto"/>
          <w:sz w:val="24"/>
          <w:szCs w:val="24"/>
        </w:rPr>
        <w:t>-mut (786-O) RCCs identified by database search (Mascot) and quantified by extracted peptide intensity (MS) features generated with Progenesis LC-MS. Minimum</w:t>
      </w:r>
      <w:r w:rsidR="00C3414C">
        <w:rPr>
          <w:rFonts w:ascii="Times New Roman" w:hAnsi="Times New Roman"/>
          <w:b w:val="0"/>
          <w:color w:val="auto"/>
          <w:sz w:val="24"/>
          <w:szCs w:val="24"/>
        </w:rPr>
        <w:t xml:space="preserve"> confidence scores:</w:t>
      </w:r>
      <w:r w:rsidRPr="006611A4">
        <w:rPr>
          <w:rFonts w:ascii="Times New Roman" w:hAnsi="Times New Roman"/>
          <w:b w:val="0"/>
          <w:color w:val="auto"/>
          <w:sz w:val="24"/>
          <w:szCs w:val="24"/>
        </w:rPr>
        <w:t xml:space="preserve"> protein 99%, peptide</w:t>
      </w:r>
      <w:r w:rsidR="00C3414C">
        <w:rPr>
          <w:rFonts w:ascii="Times New Roman" w:hAnsi="Times New Roman"/>
          <w:b w:val="0"/>
          <w:color w:val="auto"/>
          <w:sz w:val="24"/>
          <w:szCs w:val="24"/>
        </w:rPr>
        <w:t xml:space="preserve"> 95% </w:t>
      </w:r>
      <w:r w:rsidRPr="006611A4">
        <w:rPr>
          <w:rFonts w:ascii="Times New Roman" w:hAnsi="Times New Roman"/>
          <w:b w:val="0"/>
          <w:color w:val="auto"/>
          <w:sz w:val="24"/>
          <w:szCs w:val="24"/>
        </w:rPr>
        <w:t xml:space="preserve"> with a minimum of 2 peptides</w:t>
      </w:r>
      <w:r w:rsidR="00C3414C">
        <w:rPr>
          <w:rFonts w:ascii="Times New Roman" w:hAnsi="Times New Roman"/>
          <w:b w:val="0"/>
          <w:color w:val="auto"/>
          <w:sz w:val="24"/>
          <w:szCs w:val="24"/>
        </w:rPr>
        <w:t xml:space="preserve"> identified</w:t>
      </w:r>
      <w:r w:rsidRPr="006611A4">
        <w:rPr>
          <w:rFonts w:ascii="Times New Roman" w:hAnsi="Times New Roman"/>
          <w:b w:val="0"/>
          <w:color w:val="auto"/>
          <w:sz w:val="24"/>
          <w:szCs w:val="24"/>
        </w:rPr>
        <w:t xml:space="preserve"> (validation by Scaffold). ANOVA was accepted at </w:t>
      </w:r>
      <w:r w:rsidR="00C3414C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P</w:t>
      </w:r>
      <w:r w:rsidRPr="006611A4">
        <w:rPr>
          <w:rFonts w:ascii="Times New Roman" w:hAnsi="Times New Roman"/>
          <w:b w:val="0"/>
          <w:i/>
          <w:iCs/>
          <w:color w:val="auto"/>
          <w:sz w:val="24"/>
          <w:szCs w:val="24"/>
        </w:rPr>
        <w:t xml:space="preserve"> </w:t>
      </w:r>
      <w:r w:rsidRPr="006611A4">
        <w:rPr>
          <w:rFonts w:ascii="Times New Roman" w:hAnsi="Times New Roman"/>
          <w:b w:val="0"/>
          <w:color w:val="auto"/>
          <w:sz w:val="24"/>
          <w:szCs w:val="24"/>
        </w:rPr>
        <w:t xml:space="preserve">&lt; 0.05 with at least a 2-fold change in protein </w:t>
      </w:r>
      <w:r>
        <w:rPr>
          <w:rFonts w:ascii="Times New Roman" w:hAnsi="Times New Roman"/>
          <w:b w:val="0"/>
          <w:color w:val="auto"/>
          <w:sz w:val="24"/>
          <w:szCs w:val="24"/>
        </w:rPr>
        <w:t>abundance.</w:t>
      </w:r>
    </w:p>
    <w:tbl>
      <w:tblPr>
        <w:tblW w:w="25995" w:type="dxa"/>
        <w:tblInd w:w="-728" w:type="dxa"/>
        <w:tblLayout w:type="fixed"/>
        <w:tblCellMar>
          <w:left w:w="0" w:type="dxa"/>
          <w:right w:w="0" w:type="dxa"/>
        </w:tblCellMar>
        <w:tblLook w:val="0600"/>
      </w:tblPr>
      <w:tblGrid>
        <w:gridCol w:w="17"/>
        <w:gridCol w:w="1252"/>
        <w:gridCol w:w="8"/>
        <w:gridCol w:w="3052"/>
        <w:gridCol w:w="8"/>
        <w:gridCol w:w="1080"/>
        <w:gridCol w:w="90"/>
        <w:gridCol w:w="810"/>
        <w:gridCol w:w="17"/>
        <w:gridCol w:w="1153"/>
        <w:gridCol w:w="2250"/>
        <w:gridCol w:w="2160"/>
        <w:gridCol w:w="540"/>
        <w:gridCol w:w="694"/>
        <w:gridCol w:w="235"/>
        <w:gridCol w:w="1295"/>
        <w:gridCol w:w="78"/>
        <w:gridCol w:w="157"/>
        <w:gridCol w:w="1451"/>
        <w:gridCol w:w="1608"/>
        <w:gridCol w:w="1608"/>
        <w:gridCol w:w="1608"/>
        <w:gridCol w:w="1608"/>
        <w:gridCol w:w="1608"/>
        <w:gridCol w:w="1608"/>
      </w:tblGrid>
      <w:tr w:rsidR="006611A4" w:rsidRPr="00730515" w:rsidTr="00730515">
        <w:trPr>
          <w:gridAfter w:val="8"/>
          <w:wAfter w:w="11256" w:type="dxa"/>
          <w:trHeight w:val="1080"/>
        </w:trPr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730515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Accession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A3A9A" w:rsidRPr="00730515" w:rsidRDefault="006611A4">
            <w:pPr>
              <w:spacing w:after="0" w:line="240" w:lineRule="auto"/>
              <w:ind w:left="179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Protein </w:t>
            </w:r>
            <w:proofErr w:type="spellStart"/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Name</w:t>
            </w:r>
            <w:r w:rsidR="001C29D3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730515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</w:pP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Molecular Weight</w:t>
            </w:r>
          </w:p>
          <w:p w:rsidR="006611A4" w:rsidRPr="00730515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(kDa)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730515" w:rsidRDefault="006611A4" w:rsidP="00FD021A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i/>
                <w:color w:val="000000" w:themeColor="text1"/>
                <w:kern w:val="24"/>
              </w:rPr>
              <w:t>P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ANOVA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730515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Max Fold Change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730515" w:rsidRDefault="006611A4" w:rsidP="007150C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i/>
                <w:color w:val="000000" w:themeColor="text1"/>
                <w:kern w:val="24"/>
              </w:rPr>
              <w:t>VHL</w:t>
            </w:r>
            <w:r w:rsidR="007150C3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-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mutant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          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(786-O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)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Average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Normalized Abundance±</w:t>
            </w:r>
            <w:r w:rsidR="00C3414C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S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tandard </w:t>
            </w:r>
            <w:r w:rsidR="00C3414C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D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eviation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730515" w:rsidRDefault="006611A4" w:rsidP="00C3414C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i/>
                <w:color w:val="000000" w:themeColor="text1"/>
                <w:kern w:val="24"/>
              </w:rPr>
              <w:t>VHL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-wild type (Caki-2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)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Average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Normalized Abundance±</w:t>
            </w:r>
            <w:r w:rsidR="00C3414C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S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tandard </w:t>
            </w:r>
            <w:r w:rsidR="00C3414C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D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eviation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730515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Number of Unique Peptides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730515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Sequence Coverage (%)</w:t>
            </w: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432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b/>
                <w:color w:val="000000"/>
                <w:kern w:val="24"/>
              </w:rPr>
              <w:t>A) Up-regulated in VHL-mutant (786-O)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IPI00003362</w:t>
            </w:r>
          </w:p>
        </w:tc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color w:val="000000"/>
                <w:kern w:val="24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78 kDa glucose-regulated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 </w:t>
            </w:r>
          </w:p>
          <w:p w:rsidR="006611A4" w:rsidRPr="005D5659" w:rsidRDefault="006611A4" w:rsidP="00BD44A3">
            <w:pPr>
              <w:spacing w:after="0" w:line="240" w:lineRule="auto"/>
              <w:ind w:left="144" w:hanging="144"/>
              <w:contextualSpacing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   </w:t>
            </w:r>
            <w:r w:rsidRPr="005D5659">
              <w:rPr>
                <w:rFonts w:ascii="Times New Roman" w:hAnsi="Times New Roman"/>
                <w:color w:val="000000"/>
                <w:kern w:val="24"/>
              </w:rPr>
              <w:t>Protein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(</w:t>
            </w:r>
            <w:r w:rsidRPr="00094FAF">
              <w:rPr>
                <w:rFonts w:ascii="Times New Roman" w:hAnsi="Times New Roman"/>
                <w:i/>
                <w:color w:val="000000"/>
                <w:kern w:val="24"/>
              </w:rPr>
              <w:t>HSPA5</w:t>
            </w:r>
            <w:r>
              <w:rPr>
                <w:rFonts w:ascii="Times New Roman" w:hAnsi="Times New Roman"/>
                <w:color w:val="000000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3.4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2.71E+05 ± 1.36E+05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7.85E+04 ± 4.09E+04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</w:rPr>
              <w:t>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</w:t>
            </w: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IPI00007765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</w:rPr>
            </w:pPr>
            <w:r w:rsidRPr="005D5659">
              <w:rPr>
                <w:rFonts w:ascii="Times New Roman" w:hAnsi="Times New Roman"/>
                <w:kern w:val="24"/>
              </w:rPr>
              <w:t>Stress-70 protein, mitochondrial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245200">
              <w:rPr>
                <w:rFonts w:ascii="Times New Roman" w:hAnsi="Times New Roman"/>
                <w:i/>
                <w:kern w:val="24"/>
              </w:rPr>
              <w:t>HSPA9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74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12.5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2.55E+04 ± 1.09E+04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2.04E+03 ± 1.10E+03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3414C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9</w:t>
            </w: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IPI00008529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kern w:val="24"/>
                <w:lang w:val="pt-BR"/>
              </w:rPr>
              <w:t>60S acidic ribosomal protein P2</w:t>
            </w:r>
            <w:r>
              <w:rPr>
                <w:rFonts w:ascii="Times New Roman" w:hAnsi="Times New Roman"/>
                <w:kern w:val="24"/>
                <w:lang w:val="pt-BR"/>
              </w:rPr>
              <w:t xml:space="preserve"> (</w:t>
            </w:r>
            <w:r w:rsidRPr="00245200">
              <w:rPr>
                <w:rFonts w:ascii="Times New Roman" w:hAnsi="Times New Roman"/>
                <w:i/>
                <w:kern w:val="24"/>
                <w:lang w:val="pt-BR"/>
              </w:rPr>
              <w:t>RPLP2</w:t>
            </w:r>
            <w:r>
              <w:rPr>
                <w:rFonts w:ascii="Times New Roman" w:hAnsi="Times New Roman"/>
                <w:kern w:val="24"/>
                <w:lang w:val="pt-BR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12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43.</w:t>
            </w: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1.21E+05 ± 9.53E+04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2.81E+03 ± 9.21E+02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51</w:t>
            </w: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IPI00011229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kern w:val="24"/>
              </w:rPr>
              <w:t>Cathepsin D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245200">
              <w:rPr>
                <w:rFonts w:ascii="Times New Roman" w:hAnsi="Times New Roman"/>
                <w:i/>
                <w:kern w:val="24"/>
              </w:rPr>
              <w:t>CTSD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45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2.4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8.96E+04 ± 1.10E+04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3.77E+04 ± 1.98E+04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11</w:t>
            </w: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IPI00013415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kern w:val="24"/>
                <w:lang w:val="pt-BR"/>
              </w:rPr>
              <w:t>40S ribosomal protein S7</w:t>
            </w:r>
            <w:r>
              <w:rPr>
                <w:rFonts w:ascii="Times New Roman" w:hAnsi="Times New Roman"/>
                <w:kern w:val="24"/>
                <w:lang w:val="pt-BR"/>
              </w:rPr>
              <w:t xml:space="preserve"> (</w:t>
            </w:r>
            <w:r w:rsidRPr="00245200">
              <w:rPr>
                <w:rFonts w:ascii="Times New Roman" w:hAnsi="Times New Roman"/>
                <w:i/>
                <w:kern w:val="24"/>
                <w:lang w:val="pt-BR"/>
              </w:rPr>
              <w:t>RPS7</w:t>
            </w:r>
            <w:r>
              <w:rPr>
                <w:rFonts w:ascii="Times New Roman" w:hAnsi="Times New Roman"/>
                <w:kern w:val="24"/>
                <w:lang w:val="pt-BR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C02FEF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22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4.0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2.94E+04 ± 7.27E+03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7.28E+03 ± 3.82E+03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32</w:t>
            </w: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IPI00020599</w:t>
            </w:r>
          </w:p>
        </w:tc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kern w:val="24"/>
              </w:rPr>
              <w:t>Calreticulin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245200">
              <w:rPr>
                <w:rFonts w:ascii="Times New Roman" w:hAnsi="Times New Roman"/>
                <w:i/>
                <w:kern w:val="24"/>
              </w:rPr>
              <w:t>CALR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C02FEF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48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3.3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2.56E+05 ± 7.88E+04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7.85E+04 ± 3.76E+04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25</w:t>
            </w:r>
          </w:p>
        </w:tc>
      </w:tr>
      <w:tr w:rsidR="006611A4" w:rsidRPr="005D5659" w:rsidTr="007150C3">
        <w:trPr>
          <w:gridAfter w:val="8"/>
          <w:wAfter w:w="11256" w:type="dxa"/>
          <w:trHeight w:val="402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 xml:space="preserve">IPI00024915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</w:rPr>
            </w:pPr>
            <w:r w:rsidRPr="005D5659">
              <w:rPr>
                <w:rFonts w:ascii="Times New Roman" w:hAnsi="Times New Roman"/>
                <w:kern w:val="24"/>
              </w:rPr>
              <w:t>Peroxiredoxin-5, mitochondrial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245200">
              <w:rPr>
                <w:rFonts w:ascii="Times New Roman" w:hAnsi="Times New Roman"/>
                <w:i/>
                <w:kern w:val="24"/>
              </w:rPr>
              <w:t>PRDX5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C02FE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22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210.0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3.12E+04 ± 1.87E+04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1.49E+02 ± 8.87E+01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16</w:t>
            </w:r>
          </w:p>
        </w:tc>
      </w:tr>
      <w:tr w:rsidR="006611A4" w:rsidRPr="005D5659" w:rsidTr="007150C3">
        <w:trPr>
          <w:gridAfter w:val="8"/>
          <w:wAfter w:w="11256" w:type="dxa"/>
          <w:trHeight w:val="419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IPI00025512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kern w:val="24"/>
              </w:rPr>
              <w:t>Heat shock protein beta-1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245200">
              <w:rPr>
                <w:rFonts w:ascii="Times New Roman" w:hAnsi="Times New Roman"/>
                <w:i/>
                <w:kern w:val="24"/>
              </w:rPr>
              <w:t>HSPB1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C02FE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23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11.1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1.64E+06 ± 9.84E+05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1.47E+05 ± 6.13E+04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66</w:t>
            </w: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 xml:space="preserve">IPI00171903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kern w:val="24"/>
              </w:rPr>
              <w:t xml:space="preserve">Isoform 1 of </w:t>
            </w:r>
            <w:r>
              <w:rPr>
                <w:rFonts w:ascii="Times New Roman" w:hAnsi="Times New Roman"/>
                <w:kern w:val="24"/>
              </w:rPr>
              <w:t>h</w:t>
            </w:r>
            <w:r w:rsidRPr="005D5659">
              <w:rPr>
                <w:rFonts w:ascii="Times New Roman" w:hAnsi="Times New Roman"/>
                <w:kern w:val="24"/>
              </w:rPr>
              <w:t>eterogeneous nuclear ribonucleoprotein M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245200">
              <w:rPr>
                <w:rFonts w:ascii="Times New Roman" w:hAnsi="Times New Roman"/>
                <w:i/>
                <w:kern w:val="24"/>
              </w:rPr>
              <w:t>HNRNPM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C02FEF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78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&lt; 0.001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3.5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3.10E+05 ± 3.11E+04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8.75E+04 ± 1.82E+04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13</w:t>
            </w:r>
          </w:p>
        </w:tc>
      </w:tr>
      <w:tr w:rsidR="006611A4" w:rsidRPr="005D5659" w:rsidTr="007150C3">
        <w:trPr>
          <w:gridAfter w:val="8"/>
          <w:wAfter w:w="11256" w:type="dxa"/>
          <w:trHeight w:val="419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 xml:space="preserve">IPI00216049 </w:t>
            </w:r>
          </w:p>
        </w:tc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kern w:val="24"/>
              </w:rPr>
              <w:t xml:space="preserve">Isoform 1 of </w:t>
            </w:r>
            <w:r>
              <w:rPr>
                <w:rFonts w:ascii="Times New Roman" w:hAnsi="Times New Roman"/>
                <w:kern w:val="24"/>
              </w:rPr>
              <w:t>h</w:t>
            </w:r>
            <w:r w:rsidRPr="005D5659">
              <w:rPr>
                <w:rFonts w:ascii="Times New Roman" w:hAnsi="Times New Roman"/>
                <w:kern w:val="24"/>
              </w:rPr>
              <w:t>eterogeneous nuclear ribonucleoprotein K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245200">
              <w:rPr>
                <w:rFonts w:ascii="Times New Roman" w:hAnsi="Times New Roman"/>
                <w:i/>
                <w:kern w:val="24"/>
              </w:rPr>
              <w:t>HNRNPK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C02FE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51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6.3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2.51E+05 ± 1.57E+05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3.99E+04 ± 6.31E+03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23</w:t>
            </w:r>
          </w:p>
        </w:tc>
      </w:tr>
      <w:tr w:rsidR="006611A4" w:rsidRPr="005D5659" w:rsidTr="007150C3">
        <w:trPr>
          <w:gridAfter w:val="8"/>
          <w:wAfter w:w="11256" w:type="dxa"/>
          <w:trHeight w:val="419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IPI00216691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Profilin-1 (</w:t>
            </w:r>
            <w:r w:rsidRPr="00245200">
              <w:rPr>
                <w:rFonts w:ascii="Times New Roman" w:hAnsi="Times New Roman"/>
                <w:i/>
                <w:kern w:val="24"/>
              </w:rPr>
              <w:t>PFN1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C02FE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15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11.4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2.09E+06 ± 1.42E+06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1.82E+05 ± 4.92E+04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56</w:t>
            </w: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 xml:space="preserve">IPI00219365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</w:rPr>
            </w:pPr>
            <w:r w:rsidRPr="005D5659">
              <w:rPr>
                <w:rFonts w:ascii="Times New Roman" w:hAnsi="Times New Roman"/>
                <w:kern w:val="24"/>
              </w:rPr>
              <w:t>Moesin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0B624C">
              <w:rPr>
                <w:rFonts w:ascii="Times New Roman" w:hAnsi="Times New Roman"/>
                <w:i/>
                <w:kern w:val="24"/>
              </w:rPr>
              <w:t>MSN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C02FEF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68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4.4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4.29E+04 ± 5.28E+03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9.85E+03 ± 5.90E+03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18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25</w:t>
            </w: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IPI00220642</w:t>
            </w:r>
          </w:p>
        </w:tc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kern w:val="24"/>
              </w:rPr>
              <w:t>14-3-3 protein gamma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0B624C">
              <w:rPr>
                <w:rFonts w:ascii="Times New Roman" w:hAnsi="Times New Roman"/>
                <w:i/>
                <w:kern w:val="24"/>
              </w:rPr>
              <w:t>YWHAG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C02FEF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28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5.2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1.04E+04 ± 3.70E+03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1.99E+03 ± 4.69E+02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32</w:t>
            </w:r>
          </w:p>
        </w:tc>
      </w:tr>
      <w:tr w:rsidR="006611A4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IPI00298547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kern w:val="24"/>
              </w:rPr>
              <w:t>Protein DJ-1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0B624C">
              <w:rPr>
                <w:rFonts w:ascii="Times New Roman" w:hAnsi="Times New Roman"/>
                <w:i/>
                <w:kern w:val="24"/>
              </w:rPr>
              <w:t>PARK7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C02FEF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20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6611A4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&lt; 0.001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16.1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4.44E+04 ± 1.19E+04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2.75E+03 ± 7.48E+02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611A4" w:rsidRPr="005D5659" w:rsidRDefault="006611A4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26</w:t>
            </w:r>
          </w:p>
        </w:tc>
      </w:tr>
      <w:tr w:rsidR="00FD021A" w:rsidRPr="005D5659" w:rsidTr="005A28EE">
        <w:trPr>
          <w:gridAfter w:val="8"/>
          <w:wAfter w:w="11256" w:type="dxa"/>
          <w:trHeight w:val="231"/>
        </w:trPr>
        <w:tc>
          <w:tcPr>
            <w:tcW w:w="147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FD021A" w:rsidRPr="005D5659" w:rsidRDefault="00FD021A" w:rsidP="00FD021A">
            <w:pPr>
              <w:spacing w:after="0" w:line="231" w:lineRule="atLeast"/>
              <w:textAlignment w:val="center"/>
              <w:rPr>
                <w:rFonts w:ascii="Times New Roman" w:hAnsi="Times New Roman"/>
                <w:color w:val="000000"/>
                <w:kern w:val="24"/>
              </w:rPr>
            </w:pPr>
            <w:r w:rsidRPr="00C3414C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  <w:r w:rsidRPr="00C3414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Gene symbols are given in parentheses.</w:t>
            </w:r>
          </w:p>
        </w:tc>
      </w:tr>
      <w:tr w:rsidR="00FD021A" w:rsidTr="00FD021A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46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50C3" w:rsidRDefault="007150C3" w:rsidP="006943B4">
            <w:pPr>
              <w:spacing w:after="0" w:line="267" w:lineRule="atLeast"/>
              <w:textAlignment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D021A" w:rsidRDefault="00FD021A" w:rsidP="006943B4">
            <w:pPr>
              <w:spacing w:after="0" w:line="267" w:lineRule="atLeast"/>
              <w:textAlignment w:val="center"/>
              <w:rPr>
                <w:rFonts w:ascii="Times New Roman" w:hAnsi="Times New Roman"/>
                <w:color w:val="000000"/>
                <w:kern w:val="24"/>
              </w:rPr>
            </w:pPr>
            <w:r w:rsidRPr="00C3414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lastRenderedPageBreak/>
              <w:t>Table S1</w:t>
            </w:r>
            <w:r w:rsidRPr="00C3414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(cont.)</w:t>
            </w:r>
          </w:p>
        </w:tc>
      </w:tr>
      <w:tr w:rsidR="00FD021A" w:rsidRPr="005A7E7C" w:rsidTr="00730515">
        <w:trPr>
          <w:gridAfter w:val="8"/>
          <w:wAfter w:w="11256" w:type="dxa"/>
          <w:trHeight w:val="1080"/>
        </w:trPr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730515" w:rsidRDefault="00FD021A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Accession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A3A9A" w:rsidRPr="00730515" w:rsidRDefault="00FD021A">
            <w:pPr>
              <w:spacing w:after="0" w:line="240" w:lineRule="auto"/>
              <w:ind w:left="179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Protein </w:t>
            </w:r>
            <w:proofErr w:type="spellStart"/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Name</w:t>
            </w:r>
            <w:r w:rsidR="001C29D3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730515" w:rsidRDefault="00FD021A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</w:pP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Molecular Weight</w:t>
            </w:r>
          </w:p>
          <w:p w:rsidR="00FD021A" w:rsidRPr="00730515" w:rsidRDefault="00FD021A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(kDa)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730515" w:rsidRDefault="00FD021A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i/>
                <w:color w:val="000000" w:themeColor="text1"/>
                <w:kern w:val="24"/>
              </w:rPr>
              <w:t>P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ANOVA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730515" w:rsidRDefault="00FD021A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Max Fold Change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730515" w:rsidRDefault="00FD021A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i/>
                <w:color w:val="000000" w:themeColor="text1"/>
                <w:kern w:val="24"/>
              </w:rPr>
              <w:t>VHL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mutant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          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(786-O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)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Average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Normalized Abundance±S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tandard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D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eviation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730515" w:rsidRDefault="00FD021A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i/>
                <w:color w:val="000000" w:themeColor="text1"/>
                <w:kern w:val="24"/>
              </w:rPr>
              <w:t>VHL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-wild type (Caki-2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)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Average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Normalized Abundance±S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tandard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D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eviation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730515" w:rsidRDefault="00FD021A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Number of Unique Peptides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730515" w:rsidRDefault="00FD021A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Sequence Coverage (%)</w:t>
            </w:r>
          </w:p>
        </w:tc>
      </w:tr>
      <w:tr w:rsidR="00FD021A" w:rsidRPr="005D5659" w:rsidTr="00FD021A">
        <w:trPr>
          <w:trHeight w:val="231"/>
        </w:trPr>
        <w:tc>
          <w:tcPr>
            <w:tcW w:w="147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FD021A" w:rsidRPr="005D5659" w:rsidRDefault="00FD021A" w:rsidP="006943B4">
            <w:pPr>
              <w:spacing w:after="0" w:line="231" w:lineRule="atLeast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b/>
                <w:color w:val="000000"/>
                <w:kern w:val="24"/>
              </w:rPr>
              <w:t>A) Up-regulated in VHL-mutant (786-O)</w:t>
            </w:r>
          </w:p>
        </w:tc>
        <w:tc>
          <w:tcPr>
            <w:tcW w:w="1608" w:type="dxa"/>
            <w:gridSpan w:val="2"/>
            <w:vAlign w:val="center"/>
          </w:tcPr>
          <w:p w:rsidR="00FD021A" w:rsidRPr="006611A4" w:rsidRDefault="00FD021A" w:rsidP="00694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FD021A" w:rsidRPr="006611A4" w:rsidRDefault="00FD021A" w:rsidP="00694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FD021A" w:rsidRPr="005D5659" w:rsidRDefault="00FD021A" w:rsidP="00694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FD021A" w:rsidRPr="005D5659" w:rsidRDefault="00FD021A" w:rsidP="00694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FD021A" w:rsidRPr="005D5659" w:rsidRDefault="00FD021A" w:rsidP="00694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FD021A" w:rsidRPr="005D5659" w:rsidRDefault="00FD021A" w:rsidP="00694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FD021A" w:rsidRPr="005D5659" w:rsidRDefault="00FD021A" w:rsidP="00694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021A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 xml:space="preserve">IPI00302927 </w:t>
            </w:r>
          </w:p>
        </w:tc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245200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  <w:lang w:val="fr-FR"/>
              </w:rPr>
            </w:pPr>
            <w:r w:rsidRPr="005D5659">
              <w:rPr>
                <w:rFonts w:ascii="Times New Roman" w:hAnsi="Times New Roman"/>
                <w:kern w:val="24"/>
                <w:lang w:val="fr-FR"/>
              </w:rPr>
              <w:t>T-</w:t>
            </w:r>
            <w:r>
              <w:rPr>
                <w:rFonts w:ascii="Times New Roman" w:hAnsi="Times New Roman"/>
                <w:kern w:val="24"/>
                <w:lang w:val="fr-FR"/>
              </w:rPr>
              <w:t>complex</w:t>
            </w:r>
            <w:r w:rsidRPr="005D5659">
              <w:rPr>
                <w:rFonts w:ascii="Times New Roman" w:hAnsi="Times New Roman"/>
                <w:kern w:val="24"/>
                <w:lang w:val="fr-FR"/>
              </w:rPr>
              <w:t xml:space="preserve"> protein 1 subunit delta</w:t>
            </w:r>
            <w:r>
              <w:rPr>
                <w:rFonts w:ascii="Times New Roman" w:hAnsi="Times New Roman"/>
                <w:kern w:val="24"/>
                <w:lang w:val="fr-FR"/>
              </w:rPr>
              <w:t xml:space="preserve"> (</w:t>
            </w:r>
            <w:r w:rsidRPr="001850B3">
              <w:rPr>
                <w:rFonts w:ascii="Times New Roman" w:hAnsi="Times New Roman"/>
                <w:i/>
                <w:kern w:val="24"/>
                <w:lang w:val="fr-FR"/>
              </w:rPr>
              <w:t>CCT4</w:t>
            </w:r>
            <w:r>
              <w:rPr>
                <w:rFonts w:ascii="Times New Roman" w:hAnsi="Times New Roman"/>
                <w:kern w:val="24"/>
                <w:lang w:val="fr-FR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6611A4" w:rsidRDefault="00FD021A" w:rsidP="00C02FEF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58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5.1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2.48E+04 ± 7.62E+03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4.88E+03 ± 1.86E+03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C3414C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8</w:t>
            </w:r>
          </w:p>
        </w:tc>
      </w:tr>
      <w:tr w:rsidR="00FD021A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IPI00453473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</w:rPr>
            </w:pPr>
            <w:r w:rsidRPr="005D5659">
              <w:rPr>
                <w:rFonts w:ascii="Times New Roman" w:hAnsi="Times New Roman"/>
                <w:kern w:val="24"/>
              </w:rPr>
              <w:t>Histone H4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1850B3">
              <w:rPr>
                <w:rFonts w:ascii="Times New Roman" w:hAnsi="Times New Roman"/>
                <w:i/>
                <w:kern w:val="24"/>
              </w:rPr>
              <w:t>HIST1H4C;HIST2H4B;HIST1H4A;HIST1H4L;HIST1H4J;HIST1H4E;HIST1H4D;HIST1H4I;HIST1H4F;HIST1H4B;HIST4H4;HIST2H4A;HIST1H4K;HIST1H4H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6611A4" w:rsidRDefault="00FD021A" w:rsidP="00C02FEF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11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5.8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4.76E+04 ± 1.27E+04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8.18E+03 ± 3.17E+03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34</w:t>
            </w:r>
          </w:p>
        </w:tc>
      </w:tr>
      <w:tr w:rsidR="00FD021A" w:rsidRPr="005D5659" w:rsidTr="007150C3">
        <w:trPr>
          <w:gridAfter w:val="8"/>
          <w:wAfter w:w="11256" w:type="dxa"/>
          <w:trHeight w:val="231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IPI00465028</w:t>
            </w:r>
          </w:p>
        </w:tc>
        <w:tc>
          <w:tcPr>
            <w:tcW w:w="30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T</w:t>
            </w:r>
            <w:r w:rsidRPr="005D5659">
              <w:rPr>
                <w:rFonts w:ascii="Times New Roman" w:hAnsi="Times New Roman"/>
                <w:kern w:val="24"/>
              </w:rPr>
              <w:t>riosephosphate isomerase isoform 2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1850B3">
              <w:rPr>
                <w:rFonts w:ascii="Times New Roman" w:hAnsi="Times New Roman"/>
                <w:i/>
                <w:kern w:val="24"/>
              </w:rPr>
              <w:t>TPI1P1</w:t>
            </w:r>
            <w:r w:rsidRPr="005D5659">
              <w:rPr>
                <w:rFonts w:ascii="Times New Roman" w:hAnsi="Times New Roman"/>
                <w:kern w:val="24"/>
              </w:rPr>
              <w:t>;</w:t>
            </w:r>
            <w:r w:rsidRPr="001850B3">
              <w:rPr>
                <w:rFonts w:ascii="Times New Roman" w:hAnsi="Times New Roman"/>
                <w:i/>
                <w:kern w:val="24"/>
              </w:rPr>
              <w:t>TPI1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6611A4" w:rsidRDefault="00FD021A" w:rsidP="00C02FEF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31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3.2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1.42E+06 ± 6.53E+05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4.46E+05 ± 1.97E+05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31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61</w:t>
            </w:r>
          </w:p>
        </w:tc>
      </w:tr>
      <w:tr w:rsidR="00FD021A" w:rsidRPr="005D5659" w:rsidTr="007150C3">
        <w:trPr>
          <w:gridAfter w:val="8"/>
          <w:wAfter w:w="11256" w:type="dxa"/>
          <w:trHeight w:val="558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 xml:space="preserve">IPI00555744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1850B3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lang w:val="fr-FR"/>
              </w:rPr>
            </w:pPr>
            <w:r w:rsidRPr="00F457B4">
              <w:rPr>
                <w:rFonts w:ascii="Times New Roman" w:hAnsi="Times New Roman"/>
                <w:kern w:val="24"/>
                <w:lang w:val="fr-FR"/>
              </w:rPr>
              <w:t>Ribosomal protein L14 variant</w:t>
            </w:r>
            <w:r>
              <w:rPr>
                <w:rFonts w:ascii="Times New Roman" w:hAnsi="Times New Roman"/>
                <w:kern w:val="24"/>
                <w:lang w:val="fr-FR"/>
              </w:rPr>
              <w:t xml:space="preserve"> (</w:t>
            </w:r>
            <w:r w:rsidRPr="001850B3">
              <w:rPr>
                <w:rFonts w:ascii="Times New Roman" w:hAnsi="Times New Roman"/>
                <w:i/>
                <w:kern w:val="24"/>
                <w:lang w:val="fr-FR"/>
              </w:rPr>
              <w:t>RPL14</w:t>
            </w:r>
            <w:r>
              <w:rPr>
                <w:rFonts w:ascii="Times New Roman" w:hAnsi="Times New Roman"/>
                <w:kern w:val="24"/>
                <w:lang w:val="fr-FR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6611A4" w:rsidRDefault="00FD021A" w:rsidP="00C02FE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24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29.5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2.35E+04 ± 1.84E+04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7.96E+02 ± 7.94E+02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D021A" w:rsidRPr="005D5659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5D5659">
              <w:rPr>
                <w:rFonts w:ascii="Times New Roman" w:hAnsi="Times New Roman"/>
                <w:color w:val="000000"/>
                <w:kern w:val="24"/>
              </w:rPr>
              <w:t>15</w:t>
            </w:r>
          </w:p>
        </w:tc>
      </w:tr>
      <w:tr w:rsidR="00FD021A" w:rsidRPr="009A6721" w:rsidTr="007150C3">
        <w:trPr>
          <w:gridBefore w:val="1"/>
          <w:gridAfter w:val="7"/>
          <w:wBefore w:w="17" w:type="dxa"/>
          <w:wAfter w:w="11099" w:type="dxa"/>
          <w:trHeight w:val="89"/>
        </w:trPr>
        <w:tc>
          <w:tcPr>
            <w:tcW w:w="43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Default="00FD021A" w:rsidP="00C02FEF">
            <w:pPr>
              <w:spacing w:after="0" w:line="267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</w:p>
          <w:p w:rsidR="00FD021A" w:rsidRPr="009A6721" w:rsidRDefault="00FD021A" w:rsidP="00C02FEF">
            <w:pPr>
              <w:spacing w:after="0" w:line="267" w:lineRule="atLeast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b/>
                <w:bCs/>
                <w:color w:val="000000"/>
                <w:kern w:val="24"/>
              </w:rPr>
              <w:t>B) Down-regulated in VHL-mutant (786-O)</w:t>
            </w: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IPI00009790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>6-phosphofructokinase type C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160C24">
              <w:rPr>
                <w:rFonts w:ascii="Times New Roman" w:hAnsi="Times New Roman"/>
                <w:i/>
                <w:kern w:val="24"/>
              </w:rPr>
              <w:t>PFKP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86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3.06E+04 ± 6.28E+03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3414C">
            <w:pPr>
              <w:tabs>
                <w:tab w:val="left" w:pos="2256"/>
              </w:tabs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9.29E+04 ± 2.32E+04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24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483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IPI00010740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 xml:space="preserve">Long </w:t>
            </w:r>
            <w:r>
              <w:rPr>
                <w:rFonts w:ascii="Times New Roman" w:hAnsi="Times New Roman"/>
                <w:kern w:val="24"/>
              </w:rPr>
              <w:t xml:space="preserve">isoform </w:t>
            </w:r>
            <w:r w:rsidRPr="009A6721">
              <w:rPr>
                <w:rFonts w:ascii="Times New Roman" w:hAnsi="Times New Roman"/>
                <w:kern w:val="24"/>
              </w:rPr>
              <w:t>of</w:t>
            </w:r>
            <w:r>
              <w:rPr>
                <w:rFonts w:ascii="Times New Roman" w:hAnsi="Times New Roman"/>
                <w:kern w:val="24"/>
              </w:rPr>
              <w:t xml:space="preserve"> </w:t>
            </w:r>
            <w:r w:rsidRPr="009A6721">
              <w:rPr>
                <w:rFonts w:ascii="Times New Roman" w:hAnsi="Times New Roman"/>
                <w:kern w:val="24"/>
              </w:rPr>
              <w:t>proline</w:t>
            </w:r>
            <w:r>
              <w:rPr>
                <w:rFonts w:ascii="Times New Roman" w:hAnsi="Times New Roman"/>
                <w:kern w:val="24"/>
              </w:rPr>
              <w:t xml:space="preserve"> </w:t>
            </w:r>
            <w:r w:rsidRPr="009A6721">
              <w:rPr>
                <w:rFonts w:ascii="Times New Roman" w:hAnsi="Times New Roman"/>
                <w:kern w:val="24"/>
              </w:rPr>
              <w:t>and glutamine-rich</w:t>
            </w:r>
            <w:r>
              <w:rPr>
                <w:rFonts w:ascii="Times New Roman" w:hAnsi="Times New Roman"/>
                <w:kern w:val="24"/>
              </w:rPr>
              <w:t xml:space="preserve"> s</w:t>
            </w:r>
            <w:r w:rsidRPr="009A6721">
              <w:rPr>
                <w:rFonts w:ascii="Times New Roman" w:hAnsi="Times New Roman"/>
                <w:kern w:val="24"/>
              </w:rPr>
              <w:t>plicing factor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160C24">
              <w:rPr>
                <w:rFonts w:ascii="Times New Roman" w:hAnsi="Times New Roman"/>
                <w:i/>
                <w:kern w:val="24"/>
              </w:rPr>
              <w:t>SFPQ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76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5.02E+03 ± 1.68E+03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2.76E+04 ± 6.84E+03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10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IPI00010779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 xml:space="preserve">Isoform 1 of </w:t>
            </w:r>
            <w:r>
              <w:rPr>
                <w:rFonts w:ascii="Times New Roman" w:hAnsi="Times New Roman"/>
                <w:kern w:val="24"/>
              </w:rPr>
              <w:t>t</w:t>
            </w:r>
            <w:r w:rsidRPr="009A6721">
              <w:rPr>
                <w:rFonts w:ascii="Times New Roman" w:hAnsi="Times New Roman"/>
                <w:kern w:val="24"/>
              </w:rPr>
              <w:t>ropomyosin alpha-4 chain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160C24">
              <w:rPr>
                <w:rFonts w:ascii="Times New Roman" w:hAnsi="Times New Roman"/>
                <w:i/>
                <w:kern w:val="24"/>
              </w:rPr>
              <w:t>TPM4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29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22.5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1.39E+03 ± 7.85E+02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3.13E+04 ± 1.74E+04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38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IPI00010796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>Protein disulfide-isomerase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160C24">
              <w:rPr>
                <w:rFonts w:ascii="Times New Roman" w:hAnsi="Times New Roman"/>
                <w:i/>
                <w:kern w:val="24"/>
              </w:rPr>
              <w:t>P4HB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57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10.2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6.27E+03 ± 1.82E+03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6.39E+04 ± 4.22E+04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19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 xml:space="preserve">IPI00012069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F457B4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  <w:lang w:val="fr-FR"/>
              </w:rPr>
            </w:pPr>
            <w:r w:rsidRPr="00F457B4">
              <w:rPr>
                <w:rFonts w:ascii="Times New Roman" w:hAnsi="Times New Roman"/>
                <w:kern w:val="24"/>
                <w:lang w:val="fr-FR"/>
              </w:rPr>
              <w:t>NAD(P)H dehydrogenase [quinone] 1</w:t>
            </w:r>
            <w:r>
              <w:rPr>
                <w:rFonts w:ascii="Times New Roman" w:hAnsi="Times New Roman"/>
                <w:kern w:val="24"/>
                <w:lang w:val="fr-FR"/>
              </w:rPr>
              <w:t xml:space="preserve"> (</w:t>
            </w:r>
            <w:r w:rsidRPr="00160C24">
              <w:rPr>
                <w:rFonts w:ascii="Times New Roman" w:hAnsi="Times New Roman"/>
                <w:i/>
                <w:kern w:val="24"/>
                <w:lang w:val="fr-FR"/>
              </w:rPr>
              <w:t>NQO1</w:t>
            </w:r>
            <w:r>
              <w:rPr>
                <w:rFonts w:ascii="Times New Roman" w:hAnsi="Times New Roman"/>
                <w:kern w:val="24"/>
                <w:lang w:val="fr-FR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31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0.008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9.8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4.53E+03 ± 1.16E+03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4.44E+04 ± 2.14E+04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18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 xml:space="preserve">IPI00012493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>40S ribosomal protein S20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E7225D">
              <w:rPr>
                <w:rFonts w:ascii="Times New Roman" w:hAnsi="Times New Roman"/>
                <w:i/>
                <w:kern w:val="24"/>
              </w:rPr>
              <w:t>SNORD54;RPS20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13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7.3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4.16E+03 ± 3.28E+03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3.04E+04 ± 1.93E+04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23</w:t>
            </w:r>
          </w:p>
        </w:tc>
      </w:tr>
      <w:tr w:rsidR="00FD021A" w:rsidRPr="009A6721" w:rsidTr="00FD021A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46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021A" w:rsidRDefault="00FD021A" w:rsidP="00FD021A">
            <w:pPr>
              <w:spacing w:after="0" w:line="267" w:lineRule="atLeast"/>
              <w:textAlignment w:val="center"/>
              <w:rPr>
                <w:rFonts w:ascii="Times New Roman" w:hAnsi="Times New Roman"/>
                <w:color w:val="000000"/>
                <w:kern w:val="24"/>
              </w:rPr>
            </w:pPr>
            <w:r w:rsidRPr="00C3414C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  <w:r w:rsidRPr="00C3414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Gene symbols are given in parentheses.</w:t>
            </w:r>
          </w:p>
        </w:tc>
      </w:tr>
      <w:tr w:rsidR="0037228C" w:rsidRPr="009A6721" w:rsidTr="009C6DF1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46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50C3" w:rsidRDefault="007150C3" w:rsidP="0037228C">
            <w:pPr>
              <w:spacing w:after="0" w:line="267" w:lineRule="atLeast"/>
              <w:textAlignment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37228C" w:rsidRDefault="0037228C" w:rsidP="0037228C">
            <w:pPr>
              <w:spacing w:after="0" w:line="267" w:lineRule="atLeast"/>
              <w:textAlignment w:val="center"/>
              <w:rPr>
                <w:rFonts w:ascii="Times New Roman" w:hAnsi="Times New Roman"/>
                <w:color w:val="000000"/>
                <w:kern w:val="24"/>
              </w:rPr>
            </w:pPr>
            <w:r w:rsidRPr="00C3414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lastRenderedPageBreak/>
              <w:t>Table S1</w:t>
            </w:r>
            <w:r w:rsidRPr="00C3414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(cont.)</w:t>
            </w:r>
          </w:p>
        </w:tc>
      </w:tr>
      <w:tr w:rsidR="0037228C" w:rsidRPr="00730515" w:rsidTr="00730515">
        <w:trPr>
          <w:gridAfter w:val="8"/>
          <w:wAfter w:w="11256" w:type="dxa"/>
          <w:trHeight w:val="1080"/>
        </w:trPr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228C" w:rsidRPr="00730515" w:rsidRDefault="0037228C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lastRenderedPageBreak/>
              <w:t>Accession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A3A9A" w:rsidRPr="00730515" w:rsidRDefault="0037228C">
            <w:pPr>
              <w:spacing w:after="0" w:line="240" w:lineRule="auto"/>
              <w:ind w:left="179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Protein </w:t>
            </w:r>
            <w:proofErr w:type="spellStart"/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Name</w:t>
            </w:r>
            <w:r w:rsidR="001C29D3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228C" w:rsidRPr="00730515" w:rsidRDefault="0037228C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</w:pP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Molecular Weight</w:t>
            </w:r>
          </w:p>
          <w:p w:rsidR="0037228C" w:rsidRPr="00730515" w:rsidRDefault="0037228C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(kDa)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228C" w:rsidRPr="00730515" w:rsidRDefault="0037228C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i/>
                <w:color w:val="000000" w:themeColor="text1"/>
                <w:kern w:val="24"/>
              </w:rPr>
              <w:t>P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ANOVA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228C" w:rsidRPr="00730515" w:rsidRDefault="0037228C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Max Fold Change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228C" w:rsidRPr="00730515" w:rsidRDefault="0037228C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i/>
                <w:color w:val="000000" w:themeColor="text1"/>
                <w:kern w:val="24"/>
              </w:rPr>
              <w:t>VHL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mutant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          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(786-O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)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Average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Normalized Abundance±S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tandard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D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eviation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228C" w:rsidRPr="00730515" w:rsidRDefault="0037228C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i/>
                <w:color w:val="000000" w:themeColor="text1"/>
                <w:kern w:val="24"/>
              </w:rPr>
              <w:t>VHL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>-wild type (Caki-2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)</w:t>
            </w:r>
            <w:r w:rsidRPr="00730515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 Average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Normalized Abund</w:t>
            </w:r>
            <w:bookmarkStart w:id="0" w:name="_GoBack"/>
            <w:bookmarkEnd w:id="0"/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ance±S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tandard 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D</w:t>
            </w:r>
            <w:r w:rsidR="00455F72"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eviation</w:t>
            </w: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228C" w:rsidRPr="00730515" w:rsidRDefault="0037228C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Number of Unique Peptides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7228C" w:rsidRPr="00730515" w:rsidRDefault="0037228C" w:rsidP="006943B4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730515">
              <w:rPr>
                <w:rFonts w:ascii="Times New Roman" w:hAnsi="Times New Roman"/>
                <w:b/>
                <w:bCs/>
                <w:color w:val="000000" w:themeColor="text1"/>
                <w:kern w:val="24"/>
              </w:rPr>
              <w:t>Sequence Coverage (%)</w:t>
            </w:r>
          </w:p>
        </w:tc>
      </w:tr>
      <w:tr w:rsidR="0037228C" w:rsidRPr="009A6721" w:rsidTr="00A63F85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46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7228C" w:rsidRDefault="0037228C" w:rsidP="0037228C">
            <w:pPr>
              <w:spacing w:after="0" w:line="267" w:lineRule="atLeast"/>
              <w:textAlignment w:val="center"/>
              <w:rPr>
                <w:rFonts w:ascii="Times New Roman" w:hAnsi="Times New Roman"/>
                <w:color w:val="000000"/>
                <w:kern w:val="24"/>
              </w:rPr>
            </w:pPr>
            <w:r w:rsidRPr="009A6721">
              <w:rPr>
                <w:rFonts w:ascii="Times New Roman" w:hAnsi="Times New Roman"/>
                <w:b/>
                <w:bCs/>
                <w:color w:val="000000"/>
                <w:kern w:val="24"/>
              </w:rPr>
              <w:t>B) Down-regulated in VHL-mutant (786-O)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IPI00013808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>Alpha-actinin-4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E7225D">
              <w:rPr>
                <w:rFonts w:ascii="Times New Roman" w:hAnsi="Times New Roman"/>
                <w:i/>
                <w:kern w:val="24"/>
              </w:rPr>
              <w:t>ACTN4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105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4.57E+04 ± 2.13E+04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1.69E+05 ± 6.72E+04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37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483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IPI00018352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</w:rPr>
            </w:pPr>
            <w:r w:rsidRPr="009A6721">
              <w:rPr>
                <w:rFonts w:ascii="Times New Roman" w:hAnsi="Times New Roman"/>
                <w:kern w:val="24"/>
              </w:rPr>
              <w:t>Ubiquitin carboxyl-terminal hydrolase isozyme</w:t>
            </w:r>
            <w:r>
              <w:rPr>
                <w:rFonts w:ascii="Times New Roman" w:hAnsi="Times New Roman"/>
                <w:kern w:val="24"/>
              </w:rPr>
              <w:t xml:space="preserve"> L1 (</w:t>
            </w:r>
            <w:r w:rsidRPr="00E7225D">
              <w:rPr>
                <w:rFonts w:ascii="Times New Roman" w:hAnsi="Times New Roman"/>
                <w:i/>
                <w:kern w:val="24"/>
              </w:rPr>
              <w:t>UCHL1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25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10.4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1.45E+03 ± 9.44E+02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1.51E+04 ± 7.82E+03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44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IPI00019502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 xml:space="preserve">Isoform 1 of </w:t>
            </w:r>
            <w:r>
              <w:rPr>
                <w:rFonts w:ascii="Times New Roman" w:hAnsi="Times New Roman"/>
                <w:kern w:val="24"/>
              </w:rPr>
              <w:t>m</w:t>
            </w:r>
            <w:r w:rsidRPr="009A6721">
              <w:rPr>
                <w:rFonts w:ascii="Times New Roman" w:hAnsi="Times New Roman"/>
                <w:kern w:val="24"/>
              </w:rPr>
              <w:t>yosin-9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E7225D">
              <w:rPr>
                <w:rFonts w:ascii="Times New Roman" w:hAnsi="Times New Roman"/>
                <w:i/>
                <w:kern w:val="24"/>
              </w:rPr>
              <w:t>MYH9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227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3.2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5.19E+04 ± 2.61E+04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1.66E+05 ± 4.83E+04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75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36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021A" w:rsidRPr="009A6721" w:rsidRDefault="00FD021A" w:rsidP="006943B4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 xml:space="preserve">IPI00021347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D021A" w:rsidRPr="009A6721" w:rsidRDefault="00FD021A" w:rsidP="006943B4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  <w:lang w:val="pt-BR"/>
              </w:rPr>
              <w:t>Ubiquitin-conjugating enzyme E2 L3</w:t>
            </w:r>
            <w:r>
              <w:rPr>
                <w:rFonts w:ascii="Times New Roman" w:hAnsi="Times New Roman"/>
                <w:kern w:val="24"/>
                <w:lang w:val="pt-BR"/>
              </w:rPr>
              <w:t xml:space="preserve"> (</w:t>
            </w:r>
            <w:r w:rsidRPr="00E7225D">
              <w:rPr>
                <w:rFonts w:ascii="Times New Roman" w:hAnsi="Times New Roman"/>
                <w:i/>
                <w:kern w:val="24"/>
                <w:lang w:val="pt-BR"/>
              </w:rPr>
              <w:t>UBE2L3</w:t>
            </w:r>
            <w:r>
              <w:rPr>
                <w:rFonts w:ascii="Times New Roman" w:hAnsi="Times New Roman"/>
                <w:kern w:val="24"/>
                <w:lang w:val="pt-BR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021A" w:rsidRPr="006611A4" w:rsidRDefault="00FD021A" w:rsidP="006943B4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18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021A" w:rsidRPr="006611A4" w:rsidRDefault="00FD021A" w:rsidP="006943B4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0.003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021A" w:rsidRPr="009A6721" w:rsidRDefault="00FD021A" w:rsidP="006943B4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3.1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021A" w:rsidRPr="009A6721" w:rsidRDefault="00FD021A" w:rsidP="006943B4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3.19E+02 ± 3.19E+02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021A" w:rsidRPr="009A6721" w:rsidRDefault="00FD021A" w:rsidP="006943B4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9.90E+02 ± 3.59E+02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021A" w:rsidRPr="009A6721" w:rsidRDefault="00FD021A" w:rsidP="006943B4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021A" w:rsidRPr="009A6721" w:rsidRDefault="00FD021A" w:rsidP="006943B4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24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483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IPI00105407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E7225D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>Aldo-keto reductase family 1 member B10</w:t>
            </w:r>
            <w:r>
              <w:rPr>
                <w:rFonts w:ascii="Times New Roman" w:hAnsi="Times New Roman"/>
                <w:kern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E7225D">
              <w:rPr>
                <w:rFonts w:ascii="Times New Roman" w:hAnsi="Times New Roman"/>
                <w:i/>
                <w:kern w:val="24"/>
              </w:rPr>
              <w:t>AKR1B10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36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&lt; 0.001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17.1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1.82E+04 ± 7.02E+03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3.11E+05 ± 8.75E+04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47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483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 xml:space="preserve">IPI00216008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G</w:t>
            </w:r>
            <w:r w:rsidRPr="009A6721">
              <w:rPr>
                <w:rFonts w:ascii="Times New Roman" w:hAnsi="Times New Roman"/>
                <w:kern w:val="24"/>
              </w:rPr>
              <w:t>lucose-6-phosphate 1-dehydrogenase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E7225D">
              <w:rPr>
                <w:rFonts w:ascii="Times New Roman" w:hAnsi="Times New Roman"/>
                <w:i/>
                <w:kern w:val="24"/>
              </w:rPr>
              <w:t>G6PD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64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&lt; 0.001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8.3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3.77E+03 ± 1.63E+03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3.14E+04 ± 1.29E+04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 xml:space="preserve">IPI00216298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>Thioredoxin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E7225D">
              <w:rPr>
                <w:rFonts w:ascii="Times New Roman" w:hAnsi="Times New Roman"/>
                <w:i/>
                <w:kern w:val="24"/>
              </w:rPr>
              <w:t>TXN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12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2.6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1.49E+04 ± 5.82E+03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 xml:space="preserve">3.92E+04 ± 9.25E+03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40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IPI00216730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  <w:lang w:val="pt-BR"/>
              </w:rPr>
              <w:t>Histone H2A type 2-B</w:t>
            </w:r>
            <w:r>
              <w:rPr>
                <w:rFonts w:ascii="Times New Roman" w:hAnsi="Times New Roman"/>
                <w:kern w:val="24"/>
                <w:lang w:val="pt-BR"/>
              </w:rPr>
              <w:t xml:space="preserve"> (</w:t>
            </w:r>
            <w:r w:rsidRPr="00E7225D">
              <w:rPr>
                <w:rFonts w:ascii="Times New Roman" w:hAnsi="Times New Roman"/>
                <w:i/>
                <w:kern w:val="24"/>
                <w:lang w:val="pt-BR"/>
              </w:rPr>
              <w:t>HIST2H2AB</w:t>
            </w:r>
            <w:r>
              <w:rPr>
                <w:rFonts w:ascii="Times New Roman" w:hAnsi="Times New Roman"/>
                <w:kern w:val="24"/>
                <w:lang w:val="pt-BR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14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229.</w:t>
            </w:r>
            <w:r>
              <w:rPr>
                <w:rFonts w:ascii="Times New Roman" w:hAnsi="Times New Roman"/>
                <w:color w:val="000000"/>
                <w:kern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4.68E+01 ± 4.22E+01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1.07E+04 ± 5.71E+03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55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IPI00217975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>Lamin-B1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D77A33">
              <w:rPr>
                <w:rFonts w:ascii="Times New Roman" w:hAnsi="Times New Roman"/>
                <w:i/>
                <w:kern w:val="24"/>
              </w:rPr>
              <w:t>LMNB1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66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5.8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3.83E+03 ± 9.39E+02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2.22E+04 ± 5.32E+03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7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IPI00291483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>Aldo-keto reductase family 1 member C3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D77A33">
              <w:rPr>
                <w:rFonts w:ascii="Times New Roman" w:hAnsi="Times New Roman"/>
                <w:i/>
                <w:kern w:val="24"/>
              </w:rPr>
              <w:t>AKR1C3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37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30.5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1.60E+03 ± 7.83E+02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4.88E+04 ± 9.55E+03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35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IPI00465439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</w:rPr>
            </w:pPr>
            <w:r w:rsidRPr="009A6721">
              <w:rPr>
                <w:rFonts w:ascii="Times New Roman" w:hAnsi="Times New Roman"/>
                <w:kern w:val="24"/>
              </w:rPr>
              <w:t>Fructose-bisphosphate aldolase A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D77A33">
              <w:rPr>
                <w:rFonts w:ascii="Times New Roman" w:hAnsi="Times New Roman"/>
                <w:i/>
                <w:kern w:val="24"/>
              </w:rPr>
              <w:t>ALDOA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39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6.1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1.46E+05 ± 2.24E+04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8.81E+05 ± 3.19E+05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44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 xml:space="preserve">IPI00473014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</w:rPr>
            </w:pPr>
            <w:r w:rsidRPr="009A6721">
              <w:rPr>
                <w:rFonts w:ascii="Times New Roman" w:hAnsi="Times New Roman"/>
                <w:kern w:val="24"/>
              </w:rPr>
              <w:t>Destrin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D77A33">
              <w:rPr>
                <w:rFonts w:ascii="Times New Roman" w:hAnsi="Times New Roman"/>
                <w:i/>
                <w:kern w:val="24"/>
              </w:rPr>
              <w:t>DSTN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19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&lt; 0.001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19.9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3.60E+03 ± 1.50E+03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7.15E+04 ± 1.64E+04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22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483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 xml:space="preserve">IPI00479217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 xml:space="preserve">Short </w:t>
            </w:r>
            <w:r>
              <w:rPr>
                <w:rFonts w:ascii="Times New Roman" w:hAnsi="Times New Roman"/>
                <w:kern w:val="24"/>
              </w:rPr>
              <w:t xml:space="preserve">isoform </w:t>
            </w:r>
            <w:r w:rsidRPr="009A6721">
              <w:rPr>
                <w:rFonts w:ascii="Times New Roman" w:hAnsi="Times New Roman"/>
                <w:kern w:val="24"/>
              </w:rPr>
              <w:t xml:space="preserve">of </w:t>
            </w:r>
            <w:r>
              <w:rPr>
                <w:rFonts w:ascii="Times New Roman" w:hAnsi="Times New Roman"/>
                <w:kern w:val="24"/>
              </w:rPr>
              <w:t>h</w:t>
            </w:r>
            <w:r w:rsidRPr="009A6721">
              <w:rPr>
                <w:rFonts w:ascii="Times New Roman" w:hAnsi="Times New Roman"/>
                <w:kern w:val="24"/>
              </w:rPr>
              <w:t>eterogeneous nuclear ribonucleoprotein U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D77A33">
              <w:rPr>
                <w:rFonts w:ascii="Times New Roman" w:hAnsi="Times New Roman"/>
                <w:i/>
                <w:kern w:val="24"/>
              </w:rPr>
              <w:t>HNRNPU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89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2.62E+04 ± 1.29E+04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6.54E+04 ± 1.96E+04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3414C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9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IPI00554788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kern w:val="24"/>
              </w:rPr>
              <w:t>Keratin, type I cytoskeletal 18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D77A33">
              <w:rPr>
                <w:rFonts w:ascii="Times New Roman" w:hAnsi="Times New Roman"/>
                <w:i/>
                <w:kern w:val="24"/>
              </w:rPr>
              <w:t>KRT18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48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2.6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6.75E+04 ± 2.37E+04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1.74E+05 ± 3.55E+04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33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483"/>
        </w:trPr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 xml:space="preserve">IPI00643920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</w:rPr>
            </w:pPr>
            <w:r w:rsidRPr="009A6721">
              <w:rPr>
                <w:rFonts w:ascii="Times New Roman" w:hAnsi="Times New Roman"/>
                <w:kern w:val="24"/>
              </w:rPr>
              <w:t>cD</w:t>
            </w:r>
            <w:r>
              <w:rPr>
                <w:rFonts w:ascii="Times New Roman" w:hAnsi="Times New Roman"/>
                <w:kern w:val="24"/>
              </w:rPr>
              <w:t>NA FLJ54957, highly similar to t</w:t>
            </w:r>
            <w:r w:rsidRPr="009A6721">
              <w:rPr>
                <w:rFonts w:ascii="Times New Roman" w:hAnsi="Times New Roman"/>
                <w:kern w:val="24"/>
              </w:rPr>
              <w:t>ransketolase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D77A33">
              <w:rPr>
                <w:rFonts w:ascii="Times New Roman" w:hAnsi="Times New Roman"/>
                <w:i/>
                <w:kern w:val="24"/>
              </w:rPr>
              <w:t>TKT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69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0.01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6.24E+04 ± 2.50E+04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2.48E+05 ± 9.43E+04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40" w:lineRule="auto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24</w:t>
            </w:r>
          </w:p>
        </w:tc>
      </w:tr>
      <w:tr w:rsidR="00FD021A" w:rsidRPr="009A6721" w:rsidTr="007150C3">
        <w:trPr>
          <w:gridBefore w:val="1"/>
          <w:gridAfter w:val="9"/>
          <w:wBefore w:w="17" w:type="dxa"/>
          <w:wAfter w:w="11334" w:type="dxa"/>
          <w:trHeight w:val="267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IPI00744692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D021A" w:rsidRPr="009A6721" w:rsidRDefault="00FD021A" w:rsidP="00C02FEF">
            <w:pPr>
              <w:spacing w:after="0" w:line="240" w:lineRule="auto"/>
              <w:ind w:left="144"/>
              <w:contextualSpacing/>
              <w:textAlignment w:val="bottom"/>
              <w:rPr>
                <w:rFonts w:ascii="Times New Roman" w:hAnsi="Times New Roman"/>
                <w:vertAlign w:val="superscript"/>
              </w:rPr>
            </w:pPr>
            <w:r w:rsidRPr="009A6721">
              <w:rPr>
                <w:rFonts w:ascii="Times New Roman" w:hAnsi="Times New Roman"/>
                <w:kern w:val="24"/>
              </w:rPr>
              <w:t>Transaldolase</w:t>
            </w:r>
            <w:r>
              <w:rPr>
                <w:rFonts w:ascii="Times New Roman" w:hAnsi="Times New Roman"/>
                <w:kern w:val="24"/>
              </w:rPr>
              <w:t xml:space="preserve"> (</w:t>
            </w:r>
            <w:r w:rsidRPr="00D77A33">
              <w:rPr>
                <w:rFonts w:ascii="Times New Roman" w:hAnsi="Times New Roman"/>
                <w:i/>
                <w:kern w:val="24"/>
              </w:rPr>
              <w:t>TALDO1</w:t>
            </w:r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 xml:space="preserve">38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6611A4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6611A4">
              <w:rPr>
                <w:rFonts w:ascii="Times New Roman" w:hAnsi="Times New Roman"/>
                <w:color w:val="000000"/>
                <w:kern w:val="24"/>
              </w:rPr>
              <w:t>0.02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20.8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17" w:firstLine="180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6.35E+02 ± 2.00E+02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80" w:right="286"/>
              <w:textAlignment w:val="center"/>
              <w:rPr>
                <w:rFonts w:ascii="Times New Roman" w:hAnsi="Times New Roman"/>
              </w:rPr>
            </w:pPr>
            <w:r w:rsidRPr="009A6721">
              <w:rPr>
                <w:rFonts w:ascii="Times New Roman" w:hAnsi="Times New Roman"/>
                <w:color w:val="000000"/>
                <w:kern w:val="24"/>
              </w:rPr>
              <w:t>1.32E+04 ± 5.62E+03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C02FEF">
            <w:pPr>
              <w:spacing w:after="0" w:line="267" w:lineRule="atLeast"/>
              <w:ind w:left="-126" w:right="125" w:hanging="9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21A" w:rsidRPr="009A6721" w:rsidRDefault="00FD021A" w:rsidP="00BD44A3">
            <w:pPr>
              <w:spacing w:after="0" w:line="267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32</w:t>
            </w:r>
          </w:p>
        </w:tc>
      </w:tr>
    </w:tbl>
    <w:p w:rsidR="007948AD" w:rsidRDefault="006611A4" w:rsidP="0037228C">
      <w:pPr>
        <w:ind w:hanging="720"/>
      </w:pP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2F28B9">
        <w:rPr>
          <w:rFonts w:ascii="Times New Roman" w:hAnsi="Times New Roman"/>
          <w:sz w:val="24"/>
          <w:szCs w:val="24"/>
        </w:rPr>
        <w:t>Gene symbols are given in parentheses.</w:t>
      </w:r>
    </w:p>
    <w:sectPr w:rsidR="007948AD" w:rsidSect="007150C3">
      <w:pgSz w:w="15840" w:h="12240" w:orient="landscape"/>
      <w:pgMar w:top="1440" w:right="44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11A4"/>
    <w:rsid w:val="000053A7"/>
    <w:rsid w:val="00011160"/>
    <w:rsid w:val="00013BA8"/>
    <w:rsid w:val="0001514D"/>
    <w:rsid w:val="00020A74"/>
    <w:rsid w:val="00025533"/>
    <w:rsid w:val="00033F6A"/>
    <w:rsid w:val="000421E7"/>
    <w:rsid w:val="00042F47"/>
    <w:rsid w:val="0004523F"/>
    <w:rsid w:val="00053A65"/>
    <w:rsid w:val="000656C8"/>
    <w:rsid w:val="00071B18"/>
    <w:rsid w:val="0009348D"/>
    <w:rsid w:val="000A12FF"/>
    <w:rsid w:val="000A15EB"/>
    <w:rsid w:val="000A2D82"/>
    <w:rsid w:val="000B438E"/>
    <w:rsid w:val="000C4C4D"/>
    <w:rsid w:val="000D3F5C"/>
    <w:rsid w:val="000D45F5"/>
    <w:rsid w:val="000D5894"/>
    <w:rsid w:val="000E10F9"/>
    <w:rsid w:val="000E2C4C"/>
    <w:rsid w:val="000E336C"/>
    <w:rsid w:val="00106144"/>
    <w:rsid w:val="001079F5"/>
    <w:rsid w:val="00111033"/>
    <w:rsid w:val="001161D4"/>
    <w:rsid w:val="00116385"/>
    <w:rsid w:val="001177BC"/>
    <w:rsid w:val="001360B8"/>
    <w:rsid w:val="0014711B"/>
    <w:rsid w:val="001767B9"/>
    <w:rsid w:val="00177B19"/>
    <w:rsid w:val="0018651A"/>
    <w:rsid w:val="001918E7"/>
    <w:rsid w:val="0019205A"/>
    <w:rsid w:val="001A2A8A"/>
    <w:rsid w:val="001A4850"/>
    <w:rsid w:val="001A6014"/>
    <w:rsid w:val="001B06EF"/>
    <w:rsid w:val="001B34FA"/>
    <w:rsid w:val="001C0A8C"/>
    <w:rsid w:val="001C0D8C"/>
    <w:rsid w:val="001C29C8"/>
    <w:rsid w:val="001C29D3"/>
    <w:rsid w:val="001F4FD6"/>
    <w:rsid w:val="0020346A"/>
    <w:rsid w:val="00223DD4"/>
    <w:rsid w:val="002242F9"/>
    <w:rsid w:val="002339DA"/>
    <w:rsid w:val="00237D0E"/>
    <w:rsid w:val="00242F25"/>
    <w:rsid w:val="00252B1D"/>
    <w:rsid w:val="00256AE5"/>
    <w:rsid w:val="00261630"/>
    <w:rsid w:val="0028700F"/>
    <w:rsid w:val="002944B0"/>
    <w:rsid w:val="002947F1"/>
    <w:rsid w:val="002A22BF"/>
    <w:rsid w:val="002A2A71"/>
    <w:rsid w:val="002A588D"/>
    <w:rsid w:val="002A6DD0"/>
    <w:rsid w:val="002B0B90"/>
    <w:rsid w:val="002B4A0C"/>
    <w:rsid w:val="002E43E6"/>
    <w:rsid w:val="002E62AA"/>
    <w:rsid w:val="002F283A"/>
    <w:rsid w:val="00305217"/>
    <w:rsid w:val="0032219C"/>
    <w:rsid w:val="00324CB8"/>
    <w:rsid w:val="00324D56"/>
    <w:rsid w:val="003414B5"/>
    <w:rsid w:val="00347879"/>
    <w:rsid w:val="00350E65"/>
    <w:rsid w:val="00361243"/>
    <w:rsid w:val="00362D6B"/>
    <w:rsid w:val="0037228C"/>
    <w:rsid w:val="00376B68"/>
    <w:rsid w:val="003773CB"/>
    <w:rsid w:val="003834D0"/>
    <w:rsid w:val="00383CCD"/>
    <w:rsid w:val="003840FE"/>
    <w:rsid w:val="00385F72"/>
    <w:rsid w:val="00387746"/>
    <w:rsid w:val="00390C36"/>
    <w:rsid w:val="0039553C"/>
    <w:rsid w:val="0039555C"/>
    <w:rsid w:val="003A2BD3"/>
    <w:rsid w:val="003B07A3"/>
    <w:rsid w:val="003B1158"/>
    <w:rsid w:val="003B356A"/>
    <w:rsid w:val="003B6626"/>
    <w:rsid w:val="003C3358"/>
    <w:rsid w:val="003C37E9"/>
    <w:rsid w:val="003D138A"/>
    <w:rsid w:val="003E32F5"/>
    <w:rsid w:val="003E4A11"/>
    <w:rsid w:val="004012C2"/>
    <w:rsid w:val="004013CD"/>
    <w:rsid w:val="004129F3"/>
    <w:rsid w:val="004139EA"/>
    <w:rsid w:val="0041642D"/>
    <w:rsid w:val="004173BE"/>
    <w:rsid w:val="00425095"/>
    <w:rsid w:val="00426E18"/>
    <w:rsid w:val="00437366"/>
    <w:rsid w:val="00444F19"/>
    <w:rsid w:val="00452DA4"/>
    <w:rsid w:val="00455F72"/>
    <w:rsid w:val="004610BC"/>
    <w:rsid w:val="004725A1"/>
    <w:rsid w:val="004729E1"/>
    <w:rsid w:val="00476953"/>
    <w:rsid w:val="00480CAA"/>
    <w:rsid w:val="00481139"/>
    <w:rsid w:val="004903C6"/>
    <w:rsid w:val="004C7F12"/>
    <w:rsid w:val="004D2599"/>
    <w:rsid w:val="004D38B8"/>
    <w:rsid w:val="004D6D21"/>
    <w:rsid w:val="004E314E"/>
    <w:rsid w:val="00507A0C"/>
    <w:rsid w:val="005166CE"/>
    <w:rsid w:val="00524E10"/>
    <w:rsid w:val="005404A2"/>
    <w:rsid w:val="00550D1C"/>
    <w:rsid w:val="005515F5"/>
    <w:rsid w:val="0055332D"/>
    <w:rsid w:val="00554046"/>
    <w:rsid w:val="00563C31"/>
    <w:rsid w:val="00563FF3"/>
    <w:rsid w:val="00564149"/>
    <w:rsid w:val="0056771B"/>
    <w:rsid w:val="00585D92"/>
    <w:rsid w:val="00587DEC"/>
    <w:rsid w:val="005959CF"/>
    <w:rsid w:val="005B2158"/>
    <w:rsid w:val="005B76E7"/>
    <w:rsid w:val="005B7D36"/>
    <w:rsid w:val="005D2FF3"/>
    <w:rsid w:val="005D51D3"/>
    <w:rsid w:val="005D56C9"/>
    <w:rsid w:val="005D617F"/>
    <w:rsid w:val="005E6387"/>
    <w:rsid w:val="005F6D7B"/>
    <w:rsid w:val="00601886"/>
    <w:rsid w:val="00610561"/>
    <w:rsid w:val="00610687"/>
    <w:rsid w:val="00625D4A"/>
    <w:rsid w:val="00653E19"/>
    <w:rsid w:val="00660AAE"/>
    <w:rsid w:val="006611A4"/>
    <w:rsid w:val="0066129E"/>
    <w:rsid w:val="00662096"/>
    <w:rsid w:val="006621F0"/>
    <w:rsid w:val="00682C7F"/>
    <w:rsid w:val="00683F9C"/>
    <w:rsid w:val="00685858"/>
    <w:rsid w:val="00691E8F"/>
    <w:rsid w:val="006A0905"/>
    <w:rsid w:val="006A568B"/>
    <w:rsid w:val="006A57F0"/>
    <w:rsid w:val="006C3E4F"/>
    <w:rsid w:val="006C6B53"/>
    <w:rsid w:val="006C7117"/>
    <w:rsid w:val="006C7867"/>
    <w:rsid w:val="006D12F6"/>
    <w:rsid w:val="006D2012"/>
    <w:rsid w:val="006D4000"/>
    <w:rsid w:val="006F14C0"/>
    <w:rsid w:val="007101AD"/>
    <w:rsid w:val="007131A8"/>
    <w:rsid w:val="007142A7"/>
    <w:rsid w:val="007150C3"/>
    <w:rsid w:val="007164B4"/>
    <w:rsid w:val="00730515"/>
    <w:rsid w:val="00732D3B"/>
    <w:rsid w:val="007508BC"/>
    <w:rsid w:val="00771A15"/>
    <w:rsid w:val="0077622B"/>
    <w:rsid w:val="00776F80"/>
    <w:rsid w:val="007917BB"/>
    <w:rsid w:val="007948AD"/>
    <w:rsid w:val="007A247F"/>
    <w:rsid w:val="007A3414"/>
    <w:rsid w:val="007A4EF3"/>
    <w:rsid w:val="007A5BE3"/>
    <w:rsid w:val="007A7B40"/>
    <w:rsid w:val="007B429D"/>
    <w:rsid w:val="007B6408"/>
    <w:rsid w:val="007D4125"/>
    <w:rsid w:val="007E1EA8"/>
    <w:rsid w:val="007F1C5C"/>
    <w:rsid w:val="007F3D8D"/>
    <w:rsid w:val="007F7BD0"/>
    <w:rsid w:val="008077D4"/>
    <w:rsid w:val="00810269"/>
    <w:rsid w:val="008257C1"/>
    <w:rsid w:val="00830D6E"/>
    <w:rsid w:val="008337BA"/>
    <w:rsid w:val="00847015"/>
    <w:rsid w:val="008559CA"/>
    <w:rsid w:val="00871BD8"/>
    <w:rsid w:val="00876A19"/>
    <w:rsid w:val="00893758"/>
    <w:rsid w:val="008A4930"/>
    <w:rsid w:val="008B35C7"/>
    <w:rsid w:val="008B6752"/>
    <w:rsid w:val="008C13A9"/>
    <w:rsid w:val="008C22C2"/>
    <w:rsid w:val="008E2955"/>
    <w:rsid w:val="00923292"/>
    <w:rsid w:val="00932842"/>
    <w:rsid w:val="0096789F"/>
    <w:rsid w:val="00974923"/>
    <w:rsid w:val="0098786B"/>
    <w:rsid w:val="00991A32"/>
    <w:rsid w:val="009A2E86"/>
    <w:rsid w:val="009B38AE"/>
    <w:rsid w:val="009C4893"/>
    <w:rsid w:val="009C4FED"/>
    <w:rsid w:val="009C6C9F"/>
    <w:rsid w:val="009D2D5C"/>
    <w:rsid w:val="009D7337"/>
    <w:rsid w:val="009E0B9C"/>
    <w:rsid w:val="009E1836"/>
    <w:rsid w:val="009F68DE"/>
    <w:rsid w:val="00A021F4"/>
    <w:rsid w:val="00A05147"/>
    <w:rsid w:val="00A1369A"/>
    <w:rsid w:val="00A14B76"/>
    <w:rsid w:val="00A16C7C"/>
    <w:rsid w:val="00A17AFE"/>
    <w:rsid w:val="00A201BC"/>
    <w:rsid w:val="00A2159D"/>
    <w:rsid w:val="00A34508"/>
    <w:rsid w:val="00A37CF9"/>
    <w:rsid w:val="00A45499"/>
    <w:rsid w:val="00A476F9"/>
    <w:rsid w:val="00A56DCA"/>
    <w:rsid w:val="00A57D46"/>
    <w:rsid w:val="00A60B49"/>
    <w:rsid w:val="00A64FDD"/>
    <w:rsid w:val="00A706B3"/>
    <w:rsid w:val="00A735C2"/>
    <w:rsid w:val="00A946AE"/>
    <w:rsid w:val="00A95E21"/>
    <w:rsid w:val="00AA1A59"/>
    <w:rsid w:val="00AA3A9A"/>
    <w:rsid w:val="00AA4D29"/>
    <w:rsid w:val="00AA6185"/>
    <w:rsid w:val="00AB4C9D"/>
    <w:rsid w:val="00AC217B"/>
    <w:rsid w:val="00AE1601"/>
    <w:rsid w:val="00AF16F4"/>
    <w:rsid w:val="00AF6AC6"/>
    <w:rsid w:val="00B145D2"/>
    <w:rsid w:val="00B300DB"/>
    <w:rsid w:val="00B36F15"/>
    <w:rsid w:val="00B4107A"/>
    <w:rsid w:val="00B6135F"/>
    <w:rsid w:val="00B757FB"/>
    <w:rsid w:val="00B81831"/>
    <w:rsid w:val="00B868E6"/>
    <w:rsid w:val="00B96C7F"/>
    <w:rsid w:val="00BA2228"/>
    <w:rsid w:val="00BB3617"/>
    <w:rsid w:val="00BB5284"/>
    <w:rsid w:val="00BB58D5"/>
    <w:rsid w:val="00BD4C28"/>
    <w:rsid w:val="00BD4C6F"/>
    <w:rsid w:val="00BE28D7"/>
    <w:rsid w:val="00C02FEF"/>
    <w:rsid w:val="00C031F8"/>
    <w:rsid w:val="00C063C6"/>
    <w:rsid w:val="00C07B6C"/>
    <w:rsid w:val="00C143C7"/>
    <w:rsid w:val="00C15924"/>
    <w:rsid w:val="00C16B73"/>
    <w:rsid w:val="00C24C33"/>
    <w:rsid w:val="00C3352C"/>
    <w:rsid w:val="00C3414C"/>
    <w:rsid w:val="00C36274"/>
    <w:rsid w:val="00C37945"/>
    <w:rsid w:val="00C55BE6"/>
    <w:rsid w:val="00C55BF2"/>
    <w:rsid w:val="00C70617"/>
    <w:rsid w:val="00C72639"/>
    <w:rsid w:val="00C776F3"/>
    <w:rsid w:val="00C8122F"/>
    <w:rsid w:val="00C82B69"/>
    <w:rsid w:val="00C82D8C"/>
    <w:rsid w:val="00CA74A4"/>
    <w:rsid w:val="00CB4204"/>
    <w:rsid w:val="00CC10CE"/>
    <w:rsid w:val="00CC1B3E"/>
    <w:rsid w:val="00CC545A"/>
    <w:rsid w:val="00CD2629"/>
    <w:rsid w:val="00CE1487"/>
    <w:rsid w:val="00CF79A9"/>
    <w:rsid w:val="00D01636"/>
    <w:rsid w:val="00D11F8A"/>
    <w:rsid w:val="00D50313"/>
    <w:rsid w:val="00D61FF1"/>
    <w:rsid w:val="00D8459A"/>
    <w:rsid w:val="00DC1870"/>
    <w:rsid w:val="00DC572C"/>
    <w:rsid w:val="00DD03B7"/>
    <w:rsid w:val="00DE105C"/>
    <w:rsid w:val="00DE2B44"/>
    <w:rsid w:val="00DE473C"/>
    <w:rsid w:val="00DF40B2"/>
    <w:rsid w:val="00DF4768"/>
    <w:rsid w:val="00E0480A"/>
    <w:rsid w:val="00E04FF5"/>
    <w:rsid w:val="00E10CCC"/>
    <w:rsid w:val="00E11DEA"/>
    <w:rsid w:val="00E15A05"/>
    <w:rsid w:val="00E16F58"/>
    <w:rsid w:val="00E24E23"/>
    <w:rsid w:val="00E3007B"/>
    <w:rsid w:val="00E348EB"/>
    <w:rsid w:val="00E34D3B"/>
    <w:rsid w:val="00E41C70"/>
    <w:rsid w:val="00E4642B"/>
    <w:rsid w:val="00E5149E"/>
    <w:rsid w:val="00E53942"/>
    <w:rsid w:val="00E53CAA"/>
    <w:rsid w:val="00E548E0"/>
    <w:rsid w:val="00E54DC4"/>
    <w:rsid w:val="00E67E5B"/>
    <w:rsid w:val="00E7049F"/>
    <w:rsid w:val="00E708D0"/>
    <w:rsid w:val="00E74381"/>
    <w:rsid w:val="00E819B1"/>
    <w:rsid w:val="00E8217C"/>
    <w:rsid w:val="00EB71D5"/>
    <w:rsid w:val="00EB72C6"/>
    <w:rsid w:val="00ED0E4F"/>
    <w:rsid w:val="00ED78EB"/>
    <w:rsid w:val="00ED7C99"/>
    <w:rsid w:val="00EE0D04"/>
    <w:rsid w:val="00EF3327"/>
    <w:rsid w:val="00F075CB"/>
    <w:rsid w:val="00F26AD5"/>
    <w:rsid w:val="00F27323"/>
    <w:rsid w:val="00F31CC0"/>
    <w:rsid w:val="00F3367B"/>
    <w:rsid w:val="00F407BC"/>
    <w:rsid w:val="00F40F6E"/>
    <w:rsid w:val="00F41261"/>
    <w:rsid w:val="00F55C2D"/>
    <w:rsid w:val="00F56F65"/>
    <w:rsid w:val="00F616F4"/>
    <w:rsid w:val="00F661FE"/>
    <w:rsid w:val="00F67449"/>
    <w:rsid w:val="00F70A75"/>
    <w:rsid w:val="00F71A1D"/>
    <w:rsid w:val="00F84AB9"/>
    <w:rsid w:val="00F87D43"/>
    <w:rsid w:val="00FD021A"/>
    <w:rsid w:val="00FE146D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11A4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11A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D. Talamantes</dc:creator>
  <cp:lastModifiedBy>UNTHSC</cp:lastModifiedBy>
  <cp:revision>7</cp:revision>
  <dcterms:created xsi:type="dcterms:W3CDTF">2013-07-12T19:53:00Z</dcterms:created>
  <dcterms:modified xsi:type="dcterms:W3CDTF">2013-07-12T20:37:00Z</dcterms:modified>
</cp:coreProperties>
</file>