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5EA5C" w14:textId="5A7B46B5" w:rsidR="00121663" w:rsidRPr="00C066D2" w:rsidRDefault="009609DD" w:rsidP="008C7DF3">
      <w:pPr>
        <w:tabs>
          <w:tab w:val="left" w:pos="5529"/>
        </w:tabs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T</w:t>
      </w:r>
      <w:r w:rsidR="00121663" w:rsidRPr="003213F5">
        <w:rPr>
          <w:rFonts w:ascii="Times New Roman" w:hAnsi="Times New Roman" w:cs="Times New Roman"/>
          <w:b/>
        </w:rPr>
        <w:t xml:space="preserve">able </w:t>
      </w:r>
      <w:r>
        <w:rPr>
          <w:rFonts w:ascii="Times New Roman" w:hAnsi="Times New Roman" w:cs="Times New Roman"/>
          <w:b/>
        </w:rPr>
        <w:t>S</w:t>
      </w:r>
      <w:r w:rsidR="00121663" w:rsidRPr="003213F5">
        <w:rPr>
          <w:rFonts w:ascii="Times New Roman" w:hAnsi="Times New Roman" w:cs="Times New Roman"/>
          <w:b/>
        </w:rPr>
        <w:t>1</w:t>
      </w:r>
      <w:r w:rsidR="00284E8E">
        <w:rPr>
          <w:rFonts w:ascii="Times New Roman" w:hAnsi="Times New Roman" w:cs="Times New Roman"/>
          <w:b/>
        </w:rPr>
        <w:t xml:space="preserve"> </w:t>
      </w:r>
      <w:r w:rsidR="00284E8E">
        <w:rPr>
          <w:rFonts w:ascii="Times New Roman" w:hAnsi="Times New Roman" w:cs="Times New Roman"/>
          <w:b/>
        </w:rPr>
        <w:t>in file S1</w:t>
      </w:r>
      <w:r w:rsidR="00121663" w:rsidRPr="003213F5">
        <w:rPr>
          <w:rFonts w:ascii="Times New Roman" w:hAnsi="Times New Roman" w:cs="Times New Roman"/>
          <w:b/>
        </w:rPr>
        <w:t>.</w:t>
      </w:r>
      <w:proofErr w:type="gramEnd"/>
      <w:r w:rsidR="00121663" w:rsidRPr="003213F5">
        <w:rPr>
          <w:rFonts w:ascii="Times New Roman" w:hAnsi="Times New Roman" w:cs="Times New Roman"/>
          <w:b/>
        </w:rPr>
        <w:t xml:space="preserve"> </w:t>
      </w:r>
      <w:r w:rsidR="00121663" w:rsidRPr="003213F5">
        <w:rPr>
          <w:rFonts w:ascii="Times New Roman" w:hAnsi="Times New Roman" w:cs="Times New Roman"/>
        </w:rPr>
        <w:t>Detection of FMDV in samples from infected animals during the FMDV</w:t>
      </w:r>
      <w:r w:rsidR="00574903">
        <w:rPr>
          <w:rFonts w:ascii="Times New Roman" w:hAnsi="Times New Roman" w:cs="Times New Roman"/>
        </w:rPr>
        <w:t xml:space="preserve"> outbreak Egypt 2012 using real-</w:t>
      </w:r>
      <w:r w:rsidR="00121663" w:rsidRPr="003213F5">
        <w:rPr>
          <w:rFonts w:ascii="Times New Roman" w:hAnsi="Times New Roman" w:cs="Times New Roman"/>
        </w:rPr>
        <w:t>time RT-PCR and RT-RPA</w:t>
      </w:r>
      <w:r w:rsidR="00AF4CE3">
        <w:rPr>
          <w:rFonts w:ascii="Times New Roman" w:hAnsi="Times New Roman" w:cs="Times New Roman"/>
        </w:rPr>
        <w:t>.</w:t>
      </w:r>
    </w:p>
    <w:tbl>
      <w:tblPr>
        <w:tblStyle w:val="TableGrid"/>
        <w:tblW w:w="8446" w:type="dxa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1276"/>
        <w:gridCol w:w="850"/>
        <w:gridCol w:w="1276"/>
        <w:gridCol w:w="709"/>
        <w:gridCol w:w="1134"/>
        <w:gridCol w:w="825"/>
        <w:gridCol w:w="992"/>
      </w:tblGrid>
      <w:tr w:rsidR="00121663" w:rsidRPr="00C066D2" w14:paraId="32B1F2EB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5D2C853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 xml:space="preserve">No. </w:t>
            </w:r>
          </w:p>
        </w:tc>
        <w:tc>
          <w:tcPr>
            <w:tcW w:w="850" w:type="dxa"/>
            <w:noWrap/>
            <w:hideMark/>
          </w:tcPr>
          <w:p w14:paraId="0FFE845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Sample Code</w:t>
            </w:r>
          </w:p>
        </w:tc>
        <w:tc>
          <w:tcPr>
            <w:tcW w:w="1276" w:type="dxa"/>
            <w:noWrap/>
            <w:hideMark/>
          </w:tcPr>
          <w:p w14:paraId="3228BC4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Species</w:t>
            </w:r>
          </w:p>
        </w:tc>
        <w:tc>
          <w:tcPr>
            <w:tcW w:w="850" w:type="dxa"/>
            <w:noWrap/>
            <w:hideMark/>
          </w:tcPr>
          <w:p w14:paraId="5FCBB72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Sample Type</w:t>
            </w:r>
          </w:p>
        </w:tc>
        <w:tc>
          <w:tcPr>
            <w:tcW w:w="1276" w:type="dxa"/>
            <w:noWrap/>
            <w:hideMark/>
          </w:tcPr>
          <w:p w14:paraId="7EC567F5" w14:textId="77777777" w:rsidR="00121663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Serotype</w:t>
            </w:r>
          </w:p>
          <w:p w14:paraId="253D1D78" w14:textId="467CDA4B" w:rsidR="00EE2FDC" w:rsidRPr="00C066D2" w:rsidRDefault="00EE2FDC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(By sequencing)</w:t>
            </w:r>
          </w:p>
        </w:tc>
        <w:tc>
          <w:tcPr>
            <w:tcW w:w="709" w:type="dxa"/>
            <w:noWrap/>
            <w:hideMark/>
          </w:tcPr>
          <w:p w14:paraId="34A04C1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PCR-</w:t>
            </w:r>
            <w:proofErr w:type="spellStart"/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eg</w:t>
            </w:r>
            <w:proofErr w:type="spellEnd"/>
          </w:p>
        </w:tc>
        <w:tc>
          <w:tcPr>
            <w:tcW w:w="1134" w:type="dxa"/>
            <w:noWrap/>
            <w:hideMark/>
          </w:tcPr>
          <w:p w14:paraId="049359A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PCR-de</w:t>
            </w:r>
          </w:p>
        </w:tc>
        <w:tc>
          <w:tcPr>
            <w:tcW w:w="825" w:type="dxa"/>
          </w:tcPr>
          <w:p w14:paraId="23E44DD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RPA-Twist</w:t>
            </w:r>
          </w:p>
        </w:tc>
        <w:tc>
          <w:tcPr>
            <w:tcW w:w="992" w:type="dxa"/>
            <w:noWrap/>
            <w:hideMark/>
          </w:tcPr>
          <w:p w14:paraId="088A0A1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RPA- Roche</w:t>
            </w:r>
          </w:p>
        </w:tc>
      </w:tr>
      <w:tr w:rsidR="00121663" w:rsidRPr="00C066D2" w14:paraId="5E101A79" w14:textId="77777777" w:rsidTr="00EE2FDC">
        <w:trPr>
          <w:trHeight w:val="300"/>
        </w:trPr>
        <w:tc>
          <w:tcPr>
            <w:tcW w:w="534" w:type="dxa"/>
            <w:noWrap/>
          </w:tcPr>
          <w:p w14:paraId="6FC0DDB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noWrap/>
          </w:tcPr>
          <w:p w14:paraId="55058B3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noWrap/>
          </w:tcPr>
          <w:p w14:paraId="50BBAF5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0" w:type="dxa"/>
            <w:noWrap/>
          </w:tcPr>
          <w:p w14:paraId="4B42E3C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noWrap/>
          </w:tcPr>
          <w:p w14:paraId="6028A86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9" w:type="dxa"/>
            <w:noWrap/>
          </w:tcPr>
          <w:p w14:paraId="12D134D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CT</w:t>
            </w:r>
          </w:p>
        </w:tc>
        <w:tc>
          <w:tcPr>
            <w:tcW w:w="1134" w:type="dxa"/>
            <w:noWrap/>
          </w:tcPr>
          <w:p w14:paraId="7EE5B3A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CT</w:t>
            </w:r>
          </w:p>
        </w:tc>
        <w:tc>
          <w:tcPr>
            <w:tcW w:w="825" w:type="dxa"/>
          </w:tcPr>
          <w:p w14:paraId="4D2A4F22" w14:textId="0F92610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min</w:t>
            </w:r>
          </w:p>
        </w:tc>
        <w:tc>
          <w:tcPr>
            <w:tcW w:w="992" w:type="dxa"/>
            <w:noWrap/>
          </w:tcPr>
          <w:p w14:paraId="6B2AA53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e-DE"/>
              </w:rPr>
              <w:t>min</w:t>
            </w:r>
          </w:p>
        </w:tc>
      </w:tr>
      <w:tr w:rsidR="00121663" w:rsidRPr="00C066D2" w14:paraId="265DDF63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2AD46D7F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850" w:type="dxa"/>
            <w:hideMark/>
          </w:tcPr>
          <w:p w14:paraId="32797D4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C2</w:t>
            </w:r>
          </w:p>
        </w:tc>
        <w:tc>
          <w:tcPr>
            <w:tcW w:w="1276" w:type="dxa"/>
            <w:hideMark/>
          </w:tcPr>
          <w:p w14:paraId="79C8B67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240D7FC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hideMark/>
          </w:tcPr>
          <w:p w14:paraId="34EBA8C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4FB65F3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28.36</w:t>
            </w:r>
          </w:p>
        </w:tc>
        <w:tc>
          <w:tcPr>
            <w:tcW w:w="1134" w:type="dxa"/>
            <w:noWrap/>
            <w:hideMark/>
          </w:tcPr>
          <w:p w14:paraId="2270808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22.98</w:t>
            </w:r>
          </w:p>
        </w:tc>
        <w:tc>
          <w:tcPr>
            <w:tcW w:w="825" w:type="dxa"/>
          </w:tcPr>
          <w:p w14:paraId="51006F7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  <w:tc>
          <w:tcPr>
            <w:tcW w:w="992" w:type="dxa"/>
            <w:hideMark/>
          </w:tcPr>
          <w:p w14:paraId="18C05A8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5.7</w:t>
            </w:r>
          </w:p>
        </w:tc>
      </w:tr>
      <w:tr w:rsidR="00121663" w:rsidRPr="00C066D2" w14:paraId="53AED448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7A4F937B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850" w:type="dxa"/>
            <w:hideMark/>
          </w:tcPr>
          <w:p w14:paraId="59D9D09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C3</w:t>
            </w:r>
          </w:p>
        </w:tc>
        <w:tc>
          <w:tcPr>
            <w:tcW w:w="1276" w:type="dxa"/>
            <w:hideMark/>
          </w:tcPr>
          <w:p w14:paraId="1423205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229BB4D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4A7682A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3F7E86D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23.23</w:t>
            </w:r>
          </w:p>
        </w:tc>
        <w:tc>
          <w:tcPr>
            <w:tcW w:w="1134" w:type="dxa"/>
            <w:noWrap/>
            <w:hideMark/>
          </w:tcPr>
          <w:p w14:paraId="74071DC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28.33</w:t>
            </w:r>
          </w:p>
        </w:tc>
        <w:tc>
          <w:tcPr>
            <w:tcW w:w="825" w:type="dxa"/>
          </w:tcPr>
          <w:p w14:paraId="500F107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5.7</w:t>
            </w:r>
          </w:p>
        </w:tc>
        <w:tc>
          <w:tcPr>
            <w:tcW w:w="992" w:type="dxa"/>
            <w:hideMark/>
          </w:tcPr>
          <w:p w14:paraId="6CF6D0A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5.7</w:t>
            </w:r>
          </w:p>
        </w:tc>
      </w:tr>
      <w:tr w:rsidR="00121663" w:rsidRPr="00C066D2" w14:paraId="0B36DF27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7512AAB1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850" w:type="dxa"/>
            <w:hideMark/>
          </w:tcPr>
          <w:p w14:paraId="682B2EA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C4</w:t>
            </w:r>
          </w:p>
        </w:tc>
        <w:tc>
          <w:tcPr>
            <w:tcW w:w="1276" w:type="dxa"/>
            <w:hideMark/>
          </w:tcPr>
          <w:p w14:paraId="5BA99B4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14B7C2A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68B22BF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164CC91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23.66</w:t>
            </w:r>
          </w:p>
        </w:tc>
        <w:tc>
          <w:tcPr>
            <w:tcW w:w="1134" w:type="dxa"/>
            <w:noWrap/>
            <w:hideMark/>
          </w:tcPr>
          <w:p w14:paraId="1ACC547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19.16</w:t>
            </w:r>
          </w:p>
        </w:tc>
        <w:tc>
          <w:tcPr>
            <w:tcW w:w="825" w:type="dxa"/>
          </w:tcPr>
          <w:p w14:paraId="2BD07D5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  <w:tc>
          <w:tcPr>
            <w:tcW w:w="992" w:type="dxa"/>
            <w:hideMark/>
          </w:tcPr>
          <w:p w14:paraId="786664D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</w:tr>
      <w:tr w:rsidR="00121663" w:rsidRPr="00C066D2" w14:paraId="17FA570C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531B8F3E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850" w:type="dxa"/>
            <w:hideMark/>
          </w:tcPr>
          <w:p w14:paraId="6353209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C5</w:t>
            </w:r>
          </w:p>
        </w:tc>
        <w:tc>
          <w:tcPr>
            <w:tcW w:w="1276" w:type="dxa"/>
            <w:hideMark/>
          </w:tcPr>
          <w:p w14:paraId="0715AC8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65896E7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276" w:type="dxa"/>
            <w:hideMark/>
          </w:tcPr>
          <w:p w14:paraId="645EE15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NA</w:t>
            </w:r>
          </w:p>
        </w:tc>
        <w:tc>
          <w:tcPr>
            <w:tcW w:w="709" w:type="dxa"/>
            <w:hideMark/>
          </w:tcPr>
          <w:p w14:paraId="26F8470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25.89</w:t>
            </w:r>
          </w:p>
        </w:tc>
        <w:tc>
          <w:tcPr>
            <w:tcW w:w="1134" w:type="dxa"/>
            <w:noWrap/>
            <w:hideMark/>
          </w:tcPr>
          <w:p w14:paraId="1DC9079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19.5</w:t>
            </w:r>
          </w:p>
        </w:tc>
        <w:tc>
          <w:tcPr>
            <w:tcW w:w="825" w:type="dxa"/>
          </w:tcPr>
          <w:p w14:paraId="4435335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  <w:tc>
          <w:tcPr>
            <w:tcW w:w="992" w:type="dxa"/>
            <w:hideMark/>
          </w:tcPr>
          <w:p w14:paraId="47FEE09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</w:tr>
      <w:tr w:rsidR="00121663" w:rsidRPr="00C066D2" w14:paraId="5C69D3CB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79EA338F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850" w:type="dxa"/>
            <w:hideMark/>
          </w:tcPr>
          <w:p w14:paraId="28C8EAB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C6</w:t>
            </w:r>
          </w:p>
        </w:tc>
        <w:tc>
          <w:tcPr>
            <w:tcW w:w="1276" w:type="dxa"/>
            <w:hideMark/>
          </w:tcPr>
          <w:p w14:paraId="3EE21CD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BUFFALOE</w:t>
            </w:r>
          </w:p>
        </w:tc>
        <w:tc>
          <w:tcPr>
            <w:tcW w:w="850" w:type="dxa"/>
            <w:hideMark/>
          </w:tcPr>
          <w:p w14:paraId="037854B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hideMark/>
          </w:tcPr>
          <w:p w14:paraId="3A55F12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0E12344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35.85</w:t>
            </w:r>
          </w:p>
        </w:tc>
        <w:tc>
          <w:tcPr>
            <w:tcW w:w="1134" w:type="dxa"/>
            <w:noWrap/>
            <w:hideMark/>
          </w:tcPr>
          <w:p w14:paraId="6B6B3A1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32.36</w:t>
            </w:r>
          </w:p>
        </w:tc>
        <w:tc>
          <w:tcPr>
            <w:tcW w:w="825" w:type="dxa"/>
          </w:tcPr>
          <w:p w14:paraId="0BA1539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hideMark/>
          </w:tcPr>
          <w:p w14:paraId="47106E7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11</w:t>
            </w:r>
          </w:p>
        </w:tc>
      </w:tr>
      <w:tr w:rsidR="00121663" w:rsidRPr="00C066D2" w14:paraId="308B0311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62EEFE6B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850" w:type="dxa"/>
            <w:hideMark/>
          </w:tcPr>
          <w:p w14:paraId="05A3296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C7</w:t>
            </w:r>
          </w:p>
        </w:tc>
        <w:tc>
          <w:tcPr>
            <w:tcW w:w="1276" w:type="dxa"/>
            <w:hideMark/>
          </w:tcPr>
          <w:p w14:paraId="5F777EA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06419AC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</w:p>
        </w:tc>
        <w:tc>
          <w:tcPr>
            <w:tcW w:w="1276" w:type="dxa"/>
            <w:hideMark/>
          </w:tcPr>
          <w:p w14:paraId="1DDC08F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1D51579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21.72</w:t>
            </w:r>
          </w:p>
        </w:tc>
        <w:tc>
          <w:tcPr>
            <w:tcW w:w="1134" w:type="dxa"/>
            <w:noWrap/>
            <w:hideMark/>
          </w:tcPr>
          <w:p w14:paraId="549AA7A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20.88</w:t>
            </w:r>
          </w:p>
        </w:tc>
        <w:tc>
          <w:tcPr>
            <w:tcW w:w="825" w:type="dxa"/>
          </w:tcPr>
          <w:p w14:paraId="4C1EA36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  <w:tc>
          <w:tcPr>
            <w:tcW w:w="992" w:type="dxa"/>
            <w:hideMark/>
          </w:tcPr>
          <w:p w14:paraId="4E6FC2A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</w:tr>
      <w:tr w:rsidR="00121663" w:rsidRPr="00C066D2" w14:paraId="04D211FE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600175D2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</w:t>
            </w:r>
          </w:p>
        </w:tc>
        <w:tc>
          <w:tcPr>
            <w:tcW w:w="850" w:type="dxa"/>
            <w:hideMark/>
          </w:tcPr>
          <w:p w14:paraId="3311E08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C8</w:t>
            </w:r>
          </w:p>
        </w:tc>
        <w:tc>
          <w:tcPr>
            <w:tcW w:w="1276" w:type="dxa"/>
            <w:hideMark/>
          </w:tcPr>
          <w:p w14:paraId="4FDFF38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5D8DB93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2107378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2CEA8AB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25.32</w:t>
            </w:r>
          </w:p>
        </w:tc>
        <w:tc>
          <w:tcPr>
            <w:tcW w:w="1134" w:type="dxa"/>
            <w:noWrap/>
            <w:hideMark/>
          </w:tcPr>
          <w:p w14:paraId="3CD76EC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22.87</w:t>
            </w:r>
          </w:p>
        </w:tc>
        <w:tc>
          <w:tcPr>
            <w:tcW w:w="825" w:type="dxa"/>
          </w:tcPr>
          <w:p w14:paraId="2FC2D21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  <w:tc>
          <w:tcPr>
            <w:tcW w:w="992" w:type="dxa"/>
            <w:hideMark/>
          </w:tcPr>
          <w:p w14:paraId="6003975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</w:tr>
      <w:tr w:rsidR="00121663" w:rsidRPr="00C066D2" w14:paraId="3BD83725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0A08FCE4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850" w:type="dxa"/>
            <w:hideMark/>
          </w:tcPr>
          <w:p w14:paraId="15DA727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C9</w:t>
            </w:r>
          </w:p>
        </w:tc>
        <w:tc>
          <w:tcPr>
            <w:tcW w:w="1276" w:type="dxa"/>
            <w:hideMark/>
          </w:tcPr>
          <w:p w14:paraId="786655E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08FAB03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hideMark/>
          </w:tcPr>
          <w:p w14:paraId="1446656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6BABED5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31.32</w:t>
            </w:r>
          </w:p>
        </w:tc>
        <w:tc>
          <w:tcPr>
            <w:tcW w:w="1134" w:type="dxa"/>
            <w:noWrap/>
            <w:hideMark/>
          </w:tcPr>
          <w:p w14:paraId="3DBCF7C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27.81</w:t>
            </w:r>
          </w:p>
        </w:tc>
        <w:tc>
          <w:tcPr>
            <w:tcW w:w="825" w:type="dxa"/>
          </w:tcPr>
          <w:p w14:paraId="157B3B2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92" w:type="dxa"/>
            <w:hideMark/>
          </w:tcPr>
          <w:p w14:paraId="339A270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8.3</w:t>
            </w:r>
          </w:p>
        </w:tc>
      </w:tr>
      <w:tr w:rsidR="00121663" w:rsidRPr="00C066D2" w14:paraId="59195A0D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70C86D17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850" w:type="dxa"/>
            <w:hideMark/>
          </w:tcPr>
          <w:p w14:paraId="540E05B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C10</w:t>
            </w:r>
          </w:p>
        </w:tc>
        <w:tc>
          <w:tcPr>
            <w:tcW w:w="1276" w:type="dxa"/>
            <w:hideMark/>
          </w:tcPr>
          <w:p w14:paraId="38FE08C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04A3CF8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</w:p>
        </w:tc>
        <w:tc>
          <w:tcPr>
            <w:tcW w:w="1276" w:type="dxa"/>
            <w:hideMark/>
          </w:tcPr>
          <w:p w14:paraId="1B5E277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061CF8D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23.73</w:t>
            </w:r>
          </w:p>
        </w:tc>
        <w:tc>
          <w:tcPr>
            <w:tcW w:w="1134" w:type="dxa"/>
            <w:noWrap/>
            <w:hideMark/>
          </w:tcPr>
          <w:p w14:paraId="2084210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19.3</w:t>
            </w:r>
          </w:p>
        </w:tc>
        <w:tc>
          <w:tcPr>
            <w:tcW w:w="825" w:type="dxa"/>
          </w:tcPr>
          <w:p w14:paraId="07F5101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  <w:tc>
          <w:tcPr>
            <w:tcW w:w="992" w:type="dxa"/>
            <w:hideMark/>
          </w:tcPr>
          <w:p w14:paraId="5F76514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</w:tr>
      <w:tr w:rsidR="00121663" w:rsidRPr="00C066D2" w14:paraId="5B1A0D91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3CA07A37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850" w:type="dxa"/>
            <w:hideMark/>
          </w:tcPr>
          <w:p w14:paraId="737D737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C11</w:t>
            </w:r>
          </w:p>
        </w:tc>
        <w:tc>
          <w:tcPr>
            <w:tcW w:w="1276" w:type="dxa"/>
            <w:hideMark/>
          </w:tcPr>
          <w:p w14:paraId="2EC43E4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399608B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4BD9A6B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77DE21A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19.28</w:t>
            </w:r>
          </w:p>
        </w:tc>
        <w:tc>
          <w:tcPr>
            <w:tcW w:w="1134" w:type="dxa"/>
            <w:noWrap/>
            <w:hideMark/>
          </w:tcPr>
          <w:p w14:paraId="1FBD2B8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12</w:t>
            </w:r>
          </w:p>
        </w:tc>
        <w:tc>
          <w:tcPr>
            <w:tcW w:w="825" w:type="dxa"/>
          </w:tcPr>
          <w:p w14:paraId="373CA90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3.7</w:t>
            </w:r>
          </w:p>
        </w:tc>
        <w:tc>
          <w:tcPr>
            <w:tcW w:w="992" w:type="dxa"/>
            <w:hideMark/>
          </w:tcPr>
          <w:p w14:paraId="2D2E0F9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3.7</w:t>
            </w:r>
          </w:p>
        </w:tc>
      </w:tr>
      <w:tr w:rsidR="00121663" w:rsidRPr="00C066D2" w14:paraId="13CA8872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11876678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11</w:t>
            </w:r>
          </w:p>
        </w:tc>
        <w:tc>
          <w:tcPr>
            <w:tcW w:w="850" w:type="dxa"/>
            <w:hideMark/>
          </w:tcPr>
          <w:p w14:paraId="1272C79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C12</w:t>
            </w:r>
          </w:p>
        </w:tc>
        <w:tc>
          <w:tcPr>
            <w:tcW w:w="1276" w:type="dxa"/>
            <w:hideMark/>
          </w:tcPr>
          <w:p w14:paraId="585E9B1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407132B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51B2D95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A</w:t>
            </w:r>
          </w:p>
        </w:tc>
        <w:tc>
          <w:tcPr>
            <w:tcW w:w="709" w:type="dxa"/>
            <w:hideMark/>
          </w:tcPr>
          <w:p w14:paraId="5548B00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18.27</w:t>
            </w:r>
          </w:p>
        </w:tc>
        <w:tc>
          <w:tcPr>
            <w:tcW w:w="1134" w:type="dxa"/>
            <w:noWrap/>
            <w:hideMark/>
          </w:tcPr>
          <w:p w14:paraId="6096CD9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19.1</w:t>
            </w:r>
          </w:p>
        </w:tc>
        <w:tc>
          <w:tcPr>
            <w:tcW w:w="825" w:type="dxa"/>
          </w:tcPr>
          <w:p w14:paraId="145934A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  <w:tc>
          <w:tcPr>
            <w:tcW w:w="992" w:type="dxa"/>
            <w:hideMark/>
          </w:tcPr>
          <w:p w14:paraId="3D44CF1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</w:tr>
      <w:tr w:rsidR="00121663" w:rsidRPr="00C066D2" w14:paraId="62BE9965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5BE12905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12</w:t>
            </w:r>
          </w:p>
        </w:tc>
        <w:tc>
          <w:tcPr>
            <w:tcW w:w="850" w:type="dxa"/>
            <w:hideMark/>
          </w:tcPr>
          <w:p w14:paraId="67EF9A1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C13</w:t>
            </w:r>
          </w:p>
        </w:tc>
        <w:tc>
          <w:tcPr>
            <w:tcW w:w="1276" w:type="dxa"/>
            <w:hideMark/>
          </w:tcPr>
          <w:p w14:paraId="6DF6D55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31646AC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74609F2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39C716C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26.85</w:t>
            </w:r>
          </w:p>
        </w:tc>
        <w:tc>
          <w:tcPr>
            <w:tcW w:w="1134" w:type="dxa"/>
            <w:noWrap/>
            <w:hideMark/>
          </w:tcPr>
          <w:p w14:paraId="25C1A85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27.1</w:t>
            </w:r>
          </w:p>
        </w:tc>
        <w:tc>
          <w:tcPr>
            <w:tcW w:w="825" w:type="dxa"/>
          </w:tcPr>
          <w:p w14:paraId="1163AF2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92" w:type="dxa"/>
            <w:hideMark/>
          </w:tcPr>
          <w:p w14:paraId="38424E3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</w:tr>
      <w:tr w:rsidR="00121663" w:rsidRPr="00C066D2" w14:paraId="4772FF8F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450FB19A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13</w:t>
            </w:r>
          </w:p>
        </w:tc>
        <w:tc>
          <w:tcPr>
            <w:tcW w:w="850" w:type="dxa"/>
            <w:hideMark/>
          </w:tcPr>
          <w:p w14:paraId="061D28B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C14</w:t>
            </w:r>
          </w:p>
        </w:tc>
        <w:tc>
          <w:tcPr>
            <w:tcW w:w="1276" w:type="dxa"/>
            <w:hideMark/>
          </w:tcPr>
          <w:p w14:paraId="27B041D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2FDB6A0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0F7FE8A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390D6BD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35.72</w:t>
            </w:r>
          </w:p>
        </w:tc>
        <w:tc>
          <w:tcPr>
            <w:tcW w:w="1134" w:type="dxa"/>
            <w:noWrap/>
            <w:hideMark/>
          </w:tcPr>
          <w:p w14:paraId="52F000A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24.24</w:t>
            </w:r>
          </w:p>
        </w:tc>
        <w:tc>
          <w:tcPr>
            <w:tcW w:w="825" w:type="dxa"/>
          </w:tcPr>
          <w:p w14:paraId="5C5530A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92" w:type="dxa"/>
            <w:hideMark/>
          </w:tcPr>
          <w:p w14:paraId="4B383C6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5.7</w:t>
            </w:r>
          </w:p>
        </w:tc>
      </w:tr>
      <w:tr w:rsidR="00121663" w:rsidRPr="00C066D2" w14:paraId="16059ADB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21C2E240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14</w:t>
            </w:r>
          </w:p>
        </w:tc>
        <w:tc>
          <w:tcPr>
            <w:tcW w:w="850" w:type="dxa"/>
            <w:hideMark/>
          </w:tcPr>
          <w:p w14:paraId="4C6E67C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C15</w:t>
            </w:r>
          </w:p>
        </w:tc>
        <w:tc>
          <w:tcPr>
            <w:tcW w:w="1276" w:type="dxa"/>
            <w:hideMark/>
          </w:tcPr>
          <w:p w14:paraId="4290DFF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4AEBEA6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578D5B8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64FDDEA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27.56</w:t>
            </w:r>
          </w:p>
        </w:tc>
        <w:tc>
          <w:tcPr>
            <w:tcW w:w="1134" w:type="dxa"/>
            <w:noWrap/>
            <w:hideMark/>
          </w:tcPr>
          <w:p w14:paraId="7A54845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24.702</w:t>
            </w:r>
          </w:p>
        </w:tc>
        <w:tc>
          <w:tcPr>
            <w:tcW w:w="825" w:type="dxa"/>
          </w:tcPr>
          <w:p w14:paraId="1766C4B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9.3</w:t>
            </w:r>
          </w:p>
        </w:tc>
        <w:tc>
          <w:tcPr>
            <w:tcW w:w="992" w:type="dxa"/>
            <w:hideMark/>
          </w:tcPr>
          <w:p w14:paraId="5C9688A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</w:tr>
      <w:tr w:rsidR="00121663" w:rsidRPr="00C066D2" w14:paraId="2D4087E8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701286C4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15</w:t>
            </w:r>
          </w:p>
        </w:tc>
        <w:tc>
          <w:tcPr>
            <w:tcW w:w="850" w:type="dxa"/>
            <w:hideMark/>
          </w:tcPr>
          <w:p w14:paraId="11C90AC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C16</w:t>
            </w:r>
          </w:p>
        </w:tc>
        <w:tc>
          <w:tcPr>
            <w:tcW w:w="1276" w:type="dxa"/>
            <w:hideMark/>
          </w:tcPr>
          <w:p w14:paraId="68AF84F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308D615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3ADCC78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42DFA6B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31.41</w:t>
            </w:r>
          </w:p>
        </w:tc>
        <w:tc>
          <w:tcPr>
            <w:tcW w:w="1134" w:type="dxa"/>
            <w:noWrap/>
            <w:hideMark/>
          </w:tcPr>
          <w:p w14:paraId="190A989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25.13</w:t>
            </w:r>
          </w:p>
        </w:tc>
        <w:tc>
          <w:tcPr>
            <w:tcW w:w="825" w:type="dxa"/>
          </w:tcPr>
          <w:p w14:paraId="468B91F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6.7</w:t>
            </w:r>
          </w:p>
        </w:tc>
        <w:tc>
          <w:tcPr>
            <w:tcW w:w="992" w:type="dxa"/>
            <w:hideMark/>
          </w:tcPr>
          <w:p w14:paraId="736CBAA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5.7</w:t>
            </w:r>
          </w:p>
        </w:tc>
      </w:tr>
      <w:tr w:rsidR="00121663" w:rsidRPr="00C066D2" w14:paraId="381C7EE1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1FAAABD2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16</w:t>
            </w:r>
          </w:p>
        </w:tc>
        <w:tc>
          <w:tcPr>
            <w:tcW w:w="850" w:type="dxa"/>
            <w:hideMark/>
          </w:tcPr>
          <w:p w14:paraId="718E574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B1</w:t>
            </w:r>
          </w:p>
        </w:tc>
        <w:tc>
          <w:tcPr>
            <w:tcW w:w="1276" w:type="dxa"/>
            <w:hideMark/>
          </w:tcPr>
          <w:p w14:paraId="7CB71D4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17EB089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2EB5033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NA</w:t>
            </w:r>
          </w:p>
        </w:tc>
        <w:tc>
          <w:tcPr>
            <w:tcW w:w="709" w:type="dxa"/>
            <w:hideMark/>
          </w:tcPr>
          <w:p w14:paraId="7149FD1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39.17</w:t>
            </w:r>
          </w:p>
        </w:tc>
        <w:tc>
          <w:tcPr>
            <w:tcW w:w="1134" w:type="dxa"/>
            <w:noWrap/>
            <w:hideMark/>
          </w:tcPr>
          <w:p w14:paraId="3E7F7BE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31.39</w:t>
            </w:r>
          </w:p>
        </w:tc>
        <w:tc>
          <w:tcPr>
            <w:tcW w:w="825" w:type="dxa"/>
          </w:tcPr>
          <w:p w14:paraId="3BC216D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hideMark/>
          </w:tcPr>
          <w:p w14:paraId="1FF293C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</w:t>
            </w:r>
          </w:p>
        </w:tc>
      </w:tr>
      <w:tr w:rsidR="00121663" w:rsidRPr="00C066D2" w14:paraId="5917E0EC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383C570E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17</w:t>
            </w:r>
          </w:p>
        </w:tc>
        <w:tc>
          <w:tcPr>
            <w:tcW w:w="850" w:type="dxa"/>
            <w:hideMark/>
          </w:tcPr>
          <w:p w14:paraId="7DE47B5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B2</w:t>
            </w:r>
          </w:p>
        </w:tc>
        <w:tc>
          <w:tcPr>
            <w:tcW w:w="1276" w:type="dxa"/>
            <w:hideMark/>
          </w:tcPr>
          <w:p w14:paraId="415CAED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1BAC603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3EF436A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NA</w:t>
            </w:r>
          </w:p>
        </w:tc>
        <w:tc>
          <w:tcPr>
            <w:tcW w:w="709" w:type="dxa"/>
            <w:hideMark/>
          </w:tcPr>
          <w:p w14:paraId="39E2B87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1134" w:type="dxa"/>
            <w:noWrap/>
            <w:hideMark/>
          </w:tcPr>
          <w:p w14:paraId="49CB350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31.97</w:t>
            </w:r>
          </w:p>
        </w:tc>
        <w:tc>
          <w:tcPr>
            <w:tcW w:w="825" w:type="dxa"/>
          </w:tcPr>
          <w:p w14:paraId="13BDFCD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hideMark/>
          </w:tcPr>
          <w:p w14:paraId="7A98F5B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</w:tr>
      <w:tr w:rsidR="00121663" w:rsidRPr="00C066D2" w14:paraId="039CEC8A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041C9D6C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18</w:t>
            </w:r>
          </w:p>
        </w:tc>
        <w:tc>
          <w:tcPr>
            <w:tcW w:w="850" w:type="dxa"/>
            <w:hideMark/>
          </w:tcPr>
          <w:p w14:paraId="58CFE9F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B3</w:t>
            </w:r>
          </w:p>
        </w:tc>
        <w:tc>
          <w:tcPr>
            <w:tcW w:w="1276" w:type="dxa"/>
            <w:hideMark/>
          </w:tcPr>
          <w:p w14:paraId="3B5059C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1490794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0589D17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13369EC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27.76</w:t>
            </w:r>
          </w:p>
        </w:tc>
        <w:tc>
          <w:tcPr>
            <w:tcW w:w="1134" w:type="dxa"/>
            <w:noWrap/>
            <w:hideMark/>
          </w:tcPr>
          <w:p w14:paraId="3176D1A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24.41</w:t>
            </w:r>
          </w:p>
        </w:tc>
        <w:tc>
          <w:tcPr>
            <w:tcW w:w="825" w:type="dxa"/>
          </w:tcPr>
          <w:p w14:paraId="3655A97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  <w:tc>
          <w:tcPr>
            <w:tcW w:w="992" w:type="dxa"/>
            <w:hideMark/>
          </w:tcPr>
          <w:p w14:paraId="0F53241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5.7</w:t>
            </w:r>
          </w:p>
        </w:tc>
      </w:tr>
      <w:tr w:rsidR="00121663" w:rsidRPr="00C066D2" w14:paraId="717469D8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362B1D9C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19</w:t>
            </w:r>
          </w:p>
        </w:tc>
        <w:tc>
          <w:tcPr>
            <w:tcW w:w="850" w:type="dxa"/>
            <w:hideMark/>
          </w:tcPr>
          <w:p w14:paraId="2F1BBB5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B4</w:t>
            </w:r>
          </w:p>
        </w:tc>
        <w:tc>
          <w:tcPr>
            <w:tcW w:w="1276" w:type="dxa"/>
            <w:hideMark/>
          </w:tcPr>
          <w:p w14:paraId="55EEF85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4BBAAFA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hideMark/>
          </w:tcPr>
          <w:p w14:paraId="53F13F0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690CEE6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1134" w:type="dxa"/>
            <w:noWrap/>
            <w:hideMark/>
          </w:tcPr>
          <w:p w14:paraId="3023AC7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28.57</w:t>
            </w:r>
          </w:p>
        </w:tc>
        <w:tc>
          <w:tcPr>
            <w:tcW w:w="825" w:type="dxa"/>
          </w:tcPr>
          <w:p w14:paraId="639CBF3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hideMark/>
          </w:tcPr>
          <w:p w14:paraId="0F60038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6.7</w:t>
            </w:r>
          </w:p>
        </w:tc>
      </w:tr>
      <w:tr w:rsidR="00121663" w:rsidRPr="00C066D2" w14:paraId="0F9FED26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1A0D83D3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</w:t>
            </w:r>
          </w:p>
        </w:tc>
        <w:tc>
          <w:tcPr>
            <w:tcW w:w="850" w:type="dxa"/>
            <w:hideMark/>
          </w:tcPr>
          <w:p w14:paraId="1386EEF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B5</w:t>
            </w:r>
          </w:p>
        </w:tc>
        <w:tc>
          <w:tcPr>
            <w:tcW w:w="1276" w:type="dxa"/>
            <w:hideMark/>
          </w:tcPr>
          <w:p w14:paraId="3A8A9E9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SHEEP</w:t>
            </w:r>
          </w:p>
        </w:tc>
        <w:tc>
          <w:tcPr>
            <w:tcW w:w="850" w:type="dxa"/>
            <w:hideMark/>
          </w:tcPr>
          <w:p w14:paraId="72F2384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hideMark/>
          </w:tcPr>
          <w:p w14:paraId="5165010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O</w:t>
            </w:r>
          </w:p>
        </w:tc>
        <w:tc>
          <w:tcPr>
            <w:tcW w:w="709" w:type="dxa"/>
            <w:hideMark/>
          </w:tcPr>
          <w:p w14:paraId="2AE6889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1134" w:type="dxa"/>
            <w:noWrap/>
            <w:hideMark/>
          </w:tcPr>
          <w:p w14:paraId="691226F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26.43</w:t>
            </w:r>
          </w:p>
        </w:tc>
        <w:tc>
          <w:tcPr>
            <w:tcW w:w="825" w:type="dxa"/>
          </w:tcPr>
          <w:p w14:paraId="786EFC4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992" w:type="dxa"/>
            <w:hideMark/>
          </w:tcPr>
          <w:p w14:paraId="54D1CC8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</w:tr>
      <w:tr w:rsidR="00121663" w:rsidRPr="00C066D2" w14:paraId="7DE7E02E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055994B0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21</w:t>
            </w:r>
          </w:p>
        </w:tc>
        <w:tc>
          <w:tcPr>
            <w:tcW w:w="850" w:type="dxa"/>
            <w:hideMark/>
          </w:tcPr>
          <w:p w14:paraId="58A9DB2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B6</w:t>
            </w:r>
          </w:p>
        </w:tc>
        <w:tc>
          <w:tcPr>
            <w:tcW w:w="1276" w:type="dxa"/>
            <w:hideMark/>
          </w:tcPr>
          <w:p w14:paraId="074988B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2B0E9FA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</w:p>
        </w:tc>
        <w:tc>
          <w:tcPr>
            <w:tcW w:w="1276" w:type="dxa"/>
            <w:hideMark/>
          </w:tcPr>
          <w:p w14:paraId="6B0EEAC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3652E2B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32.4</w:t>
            </w:r>
          </w:p>
        </w:tc>
        <w:tc>
          <w:tcPr>
            <w:tcW w:w="1134" w:type="dxa"/>
            <w:noWrap/>
            <w:hideMark/>
          </w:tcPr>
          <w:p w14:paraId="24CF4B8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27.38</w:t>
            </w:r>
          </w:p>
        </w:tc>
        <w:tc>
          <w:tcPr>
            <w:tcW w:w="825" w:type="dxa"/>
          </w:tcPr>
          <w:p w14:paraId="3F91993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9.7</w:t>
            </w:r>
          </w:p>
        </w:tc>
        <w:tc>
          <w:tcPr>
            <w:tcW w:w="992" w:type="dxa"/>
            <w:hideMark/>
          </w:tcPr>
          <w:p w14:paraId="4FAEBF2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</w:t>
            </w:r>
          </w:p>
        </w:tc>
      </w:tr>
      <w:tr w:rsidR="00121663" w:rsidRPr="00C066D2" w14:paraId="204FDA09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43903A93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22</w:t>
            </w:r>
          </w:p>
        </w:tc>
        <w:tc>
          <w:tcPr>
            <w:tcW w:w="850" w:type="dxa"/>
            <w:hideMark/>
          </w:tcPr>
          <w:p w14:paraId="0F23E89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B7</w:t>
            </w:r>
          </w:p>
        </w:tc>
        <w:tc>
          <w:tcPr>
            <w:tcW w:w="1276" w:type="dxa"/>
            <w:hideMark/>
          </w:tcPr>
          <w:p w14:paraId="6F9F358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BUFFALOE</w:t>
            </w:r>
          </w:p>
        </w:tc>
        <w:tc>
          <w:tcPr>
            <w:tcW w:w="850" w:type="dxa"/>
            <w:hideMark/>
          </w:tcPr>
          <w:p w14:paraId="49D6921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H</w:t>
            </w:r>
          </w:p>
        </w:tc>
        <w:tc>
          <w:tcPr>
            <w:tcW w:w="1276" w:type="dxa"/>
            <w:hideMark/>
          </w:tcPr>
          <w:p w14:paraId="47AEEF1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1D173FC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1134" w:type="dxa"/>
            <w:noWrap/>
            <w:hideMark/>
          </w:tcPr>
          <w:p w14:paraId="1FF6FA9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27.82</w:t>
            </w:r>
          </w:p>
        </w:tc>
        <w:tc>
          <w:tcPr>
            <w:tcW w:w="825" w:type="dxa"/>
          </w:tcPr>
          <w:p w14:paraId="60F7E39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6.3</w:t>
            </w:r>
          </w:p>
        </w:tc>
        <w:tc>
          <w:tcPr>
            <w:tcW w:w="992" w:type="dxa"/>
            <w:hideMark/>
          </w:tcPr>
          <w:p w14:paraId="20E22FC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5.7</w:t>
            </w:r>
          </w:p>
        </w:tc>
      </w:tr>
      <w:tr w:rsidR="00121663" w:rsidRPr="00C066D2" w14:paraId="0E0C8725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326C3E99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</w:t>
            </w:r>
          </w:p>
        </w:tc>
        <w:tc>
          <w:tcPr>
            <w:tcW w:w="850" w:type="dxa"/>
            <w:hideMark/>
          </w:tcPr>
          <w:p w14:paraId="7DAA375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B8</w:t>
            </w:r>
          </w:p>
        </w:tc>
        <w:tc>
          <w:tcPr>
            <w:tcW w:w="1276" w:type="dxa"/>
            <w:hideMark/>
          </w:tcPr>
          <w:p w14:paraId="0619001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BUFFALOE</w:t>
            </w:r>
          </w:p>
        </w:tc>
        <w:tc>
          <w:tcPr>
            <w:tcW w:w="850" w:type="dxa"/>
            <w:hideMark/>
          </w:tcPr>
          <w:p w14:paraId="08240D0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6A1392C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NA</w:t>
            </w:r>
          </w:p>
        </w:tc>
        <w:tc>
          <w:tcPr>
            <w:tcW w:w="709" w:type="dxa"/>
            <w:hideMark/>
          </w:tcPr>
          <w:p w14:paraId="0BF233E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</w:t>
            </w:r>
          </w:p>
        </w:tc>
        <w:tc>
          <w:tcPr>
            <w:tcW w:w="1134" w:type="dxa"/>
            <w:noWrap/>
            <w:hideMark/>
          </w:tcPr>
          <w:p w14:paraId="65BE28C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27.76</w:t>
            </w:r>
          </w:p>
        </w:tc>
        <w:tc>
          <w:tcPr>
            <w:tcW w:w="825" w:type="dxa"/>
          </w:tcPr>
          <w:p w14:paraId="4B2FC19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992" w:type="dxa"/>
            <w:hideMark/>
          </w:tcPr>
          <w:p w14:paraId="0222D9D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6.7</w:t>
            </w:r>
          </w:p>
        </w:tc>
      </w:tr>
      <w:tr w:rsidR="00121663" w:rsidRPr="00C066D2" w14:paraId="182DD38F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11A94F18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24</w:t>
            </w:r>
          </w:p>
        </w:tc>
        <w:tc>
          <w:tcPr>
            <w:tcW w:w="850" w:type="dxa"/>
            <w:hideMark/>
          </w:tcPr>
          <w:p w14:paraId="274BFC2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B9</w:t>
            </w:r>
          </w:p>
        </w:tc>
        <w:tc>
          <w:tcPr>
            <w:tcW w:w="1276" w:type="dxa"/>
            <w:hideMark/>
          </w:tcPr>
          <w:p w14:paraId="2914182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02EEDF9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hideMark/>
          </w:tcPr>
          <w:p w14:paraId="21056F4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688A466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23.21</w:t>
            </w:r>
          </w:p>
        </w:tc>
        <w:tc>
          <w:tcPr>
            <w:tcW w:w="1134" w:type="dxa"/>
            <w:noWrap/>
            <w:hideMark/>
          </w:tcPr>
          <w:p w14:paraId="1BBB4E2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21.3</w:t>
            </w:r>
          </w:p>
        </w:tc>
        <w:tc>
          <w:tcPr>
            <w:tcW w:w="825" w:type="dxa"/>
          </w:tcPr>
          <w:p w14:paraId="7BB1461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  <w:tc>
          <w:tcPr>
            <w:tcW w:w="992" w:type="dxa"/>
            <w:hideMark/>
          </w:tcPr>
          <w:p w14:paraId="5ADAD51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5.7</w:t>
            </w:r>
          </w:p>
        </w:tc>
      </w:tr>
      <w:tr w:rsidR="00121663" w:rsidRPr="00C066D2" w14:paraId="49A1FA72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3119E69F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</w:t>
            </w:r>
          </w:p>
        </w:tc>
        <w:tc>
          <w:tcPr>
            <w:tcW w:w="850" w:type="dxa"/>
            <w:hideMark/>
          </w:tcPr>
          <w:p w14:paraId="49B13B2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B10</w:t>
            </w:r>
          </w:p>
        </w:tc>
        <w:tc>
          <w:tcPr>
            <w:tcW w:w="1276" w:type="dxa"/>
            <w:hideMark/>
          </w:tcPr>
          <w:p w14:paraId="2F37156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BUFFALOE</w:t>
            </w:r>
          </w:p>
        </w:tc>
        <w:tc>
          <w:tcPr>
            <w:tcW w:w="850" w:type="dxa"/>
            <w:hideMark/>
          </w:tcPr>
          <w:p w14:paraId="6F3C8F7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0157D46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217BE15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33.34</w:t>
            </w:r>
          </w:p>
        </w:tc>
        <w:tc>
          <w:tcPr>
            <w:tcW w:w="1134" w:type="dxa"/>
            <w:noWrap/>
            <w:hideMark/>
          </w:tcPr>
          <w:p w14:paraId="288168E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25.32</w:t>
            </w:r>
          </w:p>
        </w:tc>
        <w:tc>
          <w:tcPr>
            <w:tcW w:w="825" w:type="dxa"/>
          </w:tcPr>
          <w:p w14:paraId="07A158A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hideMark/>
          </w:tcPr>
          <w:p w14:paraId="53D2660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6.3</w:t>
            </w:r>
          </w:p>
        </w:tc>
      </w:tr>
      <w:tr w:rsidR="00121663" w:rsidRPr="00C066D2" w14:paraId="61C5D61E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6611B0FE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26</w:t>
            </w:r>
          </w:p>
        </w:tc>
        <w:tc>
          <w:tcPr>
            <w:tcW w:w="850" w:type="dxa"/>
            <w:hideMark/>
          </w:tcPr>
          <w:p w14:paraId="4FBFE85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B11</w:t>
            </w:r>
          </w:p>
        </w:tc>
        <w:tc>
          <w:tcPr>
            <w:tcW w:w="1276" w:type="dxa"/>
            <w:hideMark/>
          </w:tcPr>
          <w:p w14:paraId="104183A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BUFFALOE</w:t>
            </w:r>
          </w:p>
        </w:tc>
        <w:tc>
          <w:tcPr>
            <w:tcW w:w="850" w:type="dxa"/>
            <w:hideMark/>
          </w:tcPr>
          <w:p w14:paraId="3C63CDD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hideMark/>
          </w:tcPr>
          <w:p w14:paraId="5BDDACB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</w:p>
        </w:tc>
        <w:tc>
          <w:tcPr>
            <w:tcW w:w="709" w:type="dxa"/>
            <w:hideMark/>
          </w:tcPr>
          <w:p w14:paraId="6236E37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34.68</w:t>
            </w:r>
          </w:p>
        </w:tc>
        <w:tc>
          <w:tcPr>
            <w:tcW w:w="1134" w:type="dxa"/>
            <w:noWrap/>
            <w:hideMark/>
          </w:tcPr>
          <w:p w14:paraId="6EC1D61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31.15</w:t>
            </w:r>
          </w:p>
        </w:tc>
        <w:tc>
          <w:tcPr>
            <w:tcW w:w="825" w:type="dxa"/>
          </w:tcPr>
          <w:p w14:paraId="1D3E826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hideMark/>
          </w:tcPr>
          <w:p w14:paraId="021E5C4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12.7</w:t>
            </w:r>
          </w:p>
        </w:tc>
      </w:tr>
      <w:tr w:rsidR="00121663" w:rsidRPr="00C066D2" w14:paraId="4232A942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7DB4390E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850" w:type="dxa"/>
            <w:hideMark/>
          </w:tcPr>
          <w:p w14:paraId="05FDBE1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B12</w:t>
            </w:r>
          </w:p>
        </w:tc>
        <w:tc>
          <w:tcPr>
            <w:tcW w:w="1276" w:type="dxa"/>
            <w:hideMark/>
          </w:tcPr>
          <w:p w14:paraId="7272DA9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BUFFALOE</w:t>
            </w:r>
          </w:p>
        </w:tc>
        <w:tc>
          <w:tcPr>
            <w:tcW w:w="850" w:type="dxa"/>
            <w:hideMark/>
          </w:tcPr>
          <w:p w14:paraId="3B37AE7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hideMark/>
          </w:tcPr>
          <w:p w14:paraId="622CD14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6C65D75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34.19</w:t>
            </w:r>
          </w:p>
        </w:tc>
        <w:tc>
          <w:tcPr>
            <w:tcW w:w="1134" w:type="dxa"/>
            <w:noWrap/>
            <w:hideMark/>
          </w:tcPr>
          <w:p w14:paraId="1A037EE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29.37</w:t>
            </w:r>
          </w:p>
        </w:tc>
        <w:tc>
          <w:tcPr>
            <w:tcW w:w="825" w:type="dxa"/>
          </w:tcPr>
          <w:p w14:paraId="13270F8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hideMark/>
          </w:tcPr>
          <w:p w14:paraId="5C8A56D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10.3</w:t>
            </w:r>
          </w:p>
        </w:tc>
      </w:tr>
      <w:tr w:rsidR="00121663" w:rsidRPr="00C066D2" w14:paraId="40C3A33F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2C942E6E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28</w:t>
            </w:r>
          </w:p>
        </w:tc>
        <w:tc>
          <w:tcPr>
            <w:tcW w:w="850" w:type="dxa"/>
            <w:hideMark/>
          </w:tcPr>
          <w:p w14:paraId="4BC6098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B13</w:t>
            </w:r>
          </w:p>
        </w:tc>
        <w:tc>
          <w:tcPr>
            <w:tcW w:w="1276" w:type="dxa"/>
            <w:hideMark/>
          </w:tcPr>
          <w:p w14:paraId="07694D0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6DBCC11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7D49388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7D0A2F2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32.75</w:t>
            </w:r>
          </w:p>
        </w:tc>
        <w:tc>
          <w:tcPr>
            <w:tcW w:w="1134" w:type="dxa"/>
            <w:noWrap/>
            <w:hideMark/>
          </w:tcPr>
          <w:p w14:paraId="0ABF566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27.88</w:t>
            </w:r>
          </w:p>
        </w:tc>
        <w:tc>
          <w:tcPr>
            <w:tcW w:w="825" w:type="dxa"/>
          </w:tcPr>
          <w:p w14:paraId="6962EE5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hideMark/>
          </w:tcPr>
          <w:p w14:paraId="135F0EB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12.3</w:t>
            </w:r>
          </w:p>
        </w:tc>
      </w:tr>
      <w:tr w:rsidR="00121663" w:rsidRPr="00C066D2" w14:paraId="0612394E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2C5A86E6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29</w:t>
            </w:r>
          </w:p>
        </w:tc>
        <w:tc>
          <w:tcPr>
            <w:tcW w:w="850" w:type="dxa"/>
            <w:hideMark/>
          </w:tcPr>
          <w:p w14:paraId="27F5E55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B14</w:t>
            </w:r>
          </w:p>
        </w:tc>
        <w:tc>
          <w:tcPr>
            <w:tcW w:w="1276" w:type="dxa"/>
            <w:hideMark/>
          </w:tcPr>
          <w:p w14:paraId="1F6B445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BUFFALOE</w:t>
            </w:r>
          </w:p>
        </w:tc>
        <w:tc>
          <w:tcPr>
            <w:tcW w:w="850" w:type="dxa"/>
            <w:hideMark/>
          </w:tcPr>
          <w:p w14:paraId="712AB23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0E041A0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4E66AEB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24.6</w:t>
            </w:r>
          </w:p>
        </w:tc>
        <w:tc>
          <w:tcPr>
            <w:tcW w:w="1134" w:type="dxa"/>
            <w:noWrap/>
            <w:hideMark/>
          </w:tcPr>
          <w:p w14:paraId="544A9E1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24.65</w:t>
            </w:r>
          </w:p>
        </w:tc>
        <w:tc>
          <w:tcPr>
            <w:tcW w:w="825" w:type="dxa"/>
          </w:tcPr>
          <w:p w14:paraId="4D9ED35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5.7</w:t>
            </w:r>
          </w:p>
        </w:tc>
        <w:tc>
          <w:tcPr>
            <w:tcW w:w="992" w:type="dxa"/>
            <w:hideMark/>
          </w:tcPr>
          <w:p w14:paraId="611F3A7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</w:tr>
      <w:tr w:rsidR="00121663" w:rsidRPr="00C066D2" w14:paraId="30D6923E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042D0B8E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</w:t>
            </w:r>
          </w:p>
        </w:tc>
        <w:tc>
          <w:tcPr>
            <w:tcW w:w="850" w:type="dxa"/>
            <w:hideMark/>
          </w:tcPr>
          <w:p w14:paraId="4F20EC2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B15</w:t>
            </w:r>
          </w:p>
        </w:tc>
        <w:tc>
          <w:tcPr>
            <w:tcW w:w="1276" w:type="dxa"/>
            <w:hideMark/>
          </w:tcPr>
          <w:p w14:paraId="3D0F618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121DC3C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hideMark/>
          </w:tcPr>
          <w:p w14:paraId="1AEC583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POS</w:t>
            </w:r>
          </w:p>
        </w:tc>
        <w:tc>
          <w:tcPr>
            <w:tcW w:w="709" w:type="dxa"/>
            <w:hideMark/>
          </w:tcPr>
          <w:p w14:paraId="78006B2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31.75</w:t>
            </w:r>
          </w:p>
        </w:tc>
        <w:tc>
          <w:tcPr>
            <w:tcW w:w="1134" w:type="dxa"/>
            <w:noWrap/>
            <w:hideMark/>
          </w:tcPr>
          <w:p w14:paraId="431A993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29.43</w:t>
            </w:r>
          </w:p>
        </w:tc>
        <w:tc>
          <w:tcPr>
            <w:tcW w:w="825" w:type="dxa"/>
          </w:tcPr>
          <w:p w14:paraId="6E74D71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hideMark/>
          </w:tcPr>
          <w:p w14:paraId="136BFD0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6.3</w:t>
            </w:r>
          </w:p>
        </w:tc>
      </w:tr>
      <w:tr w:rsidR="00121663" w:rsidRPr="00C066D2" w14:paraId="081CAB06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32B51DCE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</w:t>
            </w:r>
          </w:p>
        </w:tc>
        <w:tc>
          <w:tcPr>
            <w:tcW w:w="850" w:type="dxa"/>
            <w:hideMark/>
          </w:tcPr>
          <w:p w14:paraId="6945340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B16</w:t>
            </w:r>
          </w:p>
        </w:tc>
        <w:tc>
          <w:tcPr>
            <w:tcW w:w="1276" w:type="dxa"/>
            <w:hideMark/>
          </w:tcPr>
          <w:p w14:paraId="1EEA330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19B58E9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hideMark/>
          </w:tcPr>
          <w:p w14:paraId="652CA71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SAT2</w:t>
            </w:r>
          </w:p>
        </w:tc>
        <w:tc>
          <w:tcPr>
            <w:tcW w:w="709" w:type="dxa"/>
            <w:hideMark/>
          </w:tcPr>
          <w:p w14:paraId="7D126AC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30.89</w:t>
            </w:r>
          </w:p>
        </w:tc>
        <w:tc>
          <w:tcPr>
            <w:tcW w:w="1134" w:type="dxa"/>
            <w:noWrap/>
            <w:hideMark/>
          </w:tcPr>
          <w:p w14:paraId="46973D3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31.94</w:t>
            </w:r>
          </w:p>
        </w:tc>
        <w:tc>
          <w:tcPr>
            <w:tcW w:w="825" w:type="dxa"/>
          </w:tcPr>
          <w:p w14:paraId="3313660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hideMark/>
          </w:tcPr>
          <w:p w14:paraId="0A3E039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7.7</w:t>
            </w:r>
          </w:p>
        </w:tc>
      </w:tr>
      <w:tr w:rsidR="00121663" w:rsidRPr="00C066D2" w14:paraId="502286EC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4ED9BFA0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32</w:t>
            </w:r>
          </w:p>
        </w:tc>
        <w:tc>
          <w:tcPr>
            <w:tcW w:w="850" w:type="dxa"/>
            <w:hideMark/>
          </w:tcPr>
          <w:p w14:paraId="12992AA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F1</w:t>
            </w:r>
          </w:p>
        </w:tc>
        <w:tc>
          <w:tcPr>
            <w:tcW w:w="1276" w:type="dxa"/>
            <w:hideMark/>
          </w:tcPr>
          <w:p w14:paraId="1907089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3DE239B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noWrap/>
            <w:hideMark/>
          </w:tcPr>
          <w:p w14:paraId="2ACDE52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37DD96D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22.6</w:t>
            </w:r>
          </w:p>
        </w:tc>
        <w:tc>
          <w:tcPr>
            <w:tcW w:w="1134" w:type="dxa"/>
            <w:noWrap/>
            <w:hideMark/>
          </w:tcPr>
          <w:p w14:paraId="4AF05F0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32.99</w:t>
            </w:r>
          </w:p>
        </w:tc>
        <w:tc>
          <w:tcPr>
            <w:tcW w:w="825" w:type="dxa"/>
          </w:tcPr>
          <w:p w14:paraId="0279FD0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noWrap/>
            <w:hideMark/>
          </w:tcPr>
          <w:p w14:paraId="1CED214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5.7</w:t>
            </w:r>
          </w:p>
        </w:tc>
      </w:tr>
      <w:tr w:rsidR="00121663" w:rsidRPr="00C066D2" w14:paraId="377B6F9C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579EEC51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33</w:t>
            </w:r>
          </w:p>
        </w:tc>
        <w:tc>
          <w:tcPr>
            <w:tcW w:w="850" w:type="dxa"/>
            <w:hideMark/>
          </w:tcPr>
          <w:p w14:paraId="06DCBE7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F2</w:t>
            </w:r>
          </w:p>
        </w:tc>
        <w:tc>
          <w:tcPr>
            <w:tcW w:w="1276" w:type="dxa"/>
            <w:hideMark/>
          </w:tcPr>
          <w:p w14:paraId="5D828E7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749FC1B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276" w:type="dxa"/>
            <w:noWrap/>
            <w:hideMark/>
          </w:tcPr>
          <w:p w14:paraId="2FD797E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7CEBF7B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29.5</w:t>
            </w:r>
          </w:p>
        </w:tc>
        <w:tc>
          <w:tcPr>
            <w:tcW w:w="1134" w:type="dxa"/>
            <w:noWrap/>
            <w:hideMark/>
          </w:tcPr>
          <w:p w14:paraId="038C516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27.55</w:t>
            </w:r>
          </w:p>
        </w:tc>
        <w:tc>
          <w:tcPr>
            <w:tcW w:w="825" w:type="dxa"/>
          </w:tcPr>
          <w:p w14:paraId="391A946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noWrap/>
            <w:hideMark/>
          </w:tcPr>
          <w:p w14:paraId="4BBD47E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</w:tr>
      <w:tr w:rsidR="00121663" w:rsidRPr="00C066D2" w14:paraId="3C7EC2C1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15758A97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34</w:t>
            </w:r>
          </w:p>
        </w:tc>
        <w:tc>
          <w:tcPr>
            <w:tcW w:w="850" w:type="dxa"/>
            <w:hideMark/>
          </w:tcPr>
          <w:p w14:paraId="5952914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F3</w:t>
            </w:r>
          </w:p>
        </w:tc>
        <w:tc>
          <w:tcPr>
            <w:tcW w:w="1276" w:type="dxa"/>
            <w:hideMark/>
          </w:tcPr>
          <w:p w14:paraId="4F9D3DF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5E601F4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noWrap/>
            <w:hideMark/>
          </w:tcPr>
          <w:p w14:paraId="289BBC4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7991F9E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29.9</w:t>
            </w:r>
          </w:p>
        </w:tc>
        <w:tc>
          <w:tcPr>
            <w:tcW w:w="1134" w:type="dxa"/>
            <w:noWrap/>
            <w:hideMark/>
          </w:tcPr>
          <w:p w14:paraId="702E040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21.37</w:t>
            </w:r>
          </w:p>
        </w:tc>
        <w:tc>
          <w:tcPr>
            <w:tcW w:w="825" w:type="dxa"/>
          </w:tcPr>
          <w:p w14:paraId="305CDE4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75C9098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</w:tr>
      <w:tr w:rsidR="00121663" w:rsidRPr="00C066D2" w14:paraId="65E91273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660229C6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850" w:type="dxa"/>
            <w:hideMark/>
          </w:tcPr>
          <w:p w14:paraId="7C096B9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F4</w:t>
            </w:r>
          </w:p>
        </w:tc>
        <w:tc>
          <w:tcPr>
            <w:tcW w:w="1276" w:type="dxa"/>
            <w:hideMark/>
          </w:tcPr>
          <w:p w14:paraId="107177D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6C0E5F6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276" w:type="dxa"/>
            <w:noWrap/>
            <w:hideMark/>
          </w:tcPr>
          <w:p w14:paraId="7E6F8B8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1849677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33.8</w:t>
            </w:r>
          </w:p>
        </w:tc>
        <w:tc>
          <w:tcPr>
            <w:tcW w:w="1134" w:type="dxa"/>
            <w:noWrap/>
            <w:hideMark/>
          </w:tcPr>
          <w:p w14:paraId="5313A9A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21.32</w:t>
            </w:r>
          </w:p>
        </w:tc>
        <w:tc>
          <w:tcPr>
            <w:tcW w:w="825" w:type="dxa"/>
          </w:tcPr>
          <w:p w14:paraId="345F7E6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4E81D58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</w:tr>
      <w:tr w:rsidR="00121663" w:rsidRPr="00C066D2" w14:paraId="18648B8A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3975BC64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36</w:t>
            </w:r>
          </w:p>
        </w:tc>
        <w:tc>
          <w:tcPr>
            <w:tcW w:w="850" w:type="dxa"/>
            <w:hideMark/>
          </w:tcPr>
          <w:p w14:paraId="74C9106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F5</w:t>
            </w:r>
          </w:p>
        </w:tc>
        <w:tc>
          <w:tcPr>
            <w:tcW w:w="1276" w:type="dxa"/>
            <w:hideMark/>
          </w:tcPr>
          <w:p w14:paraId="60875BF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43DF17A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276" w:type="dxa"/>
            <w:noWrap/>
            <w:hideMark/>
          </w:tcPr>
          <w:p w14:paraId="609A1E4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1387883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</w:t>
            </w:r>
          </w:p>
        </w:tc>
        <w:tc>
          <w:tcPr>
            <w:tcW w:w="1134" w:type="dxa"/>
            <w:noWrap/>
            <w:hideMark/>
          </w:tcPr>
          <w:p w14:paraId="51828A3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26.45</w:t>
            </w:r>
          </w:p>
        </w:tc>
        <w:tc>
          <w:tcPr>
            <w:tcW w:w="825" w:type="dxa"/>
          </w:tcPr>
          <w:p w14:paraId="17FC413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435E6C1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</w:tr>
      <w:tr w:rsidR="00121663" w:rsidRPr="00C066D2" w14:paraId="42CFE2CE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6449EBEC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37</w:t>
            </w:r>
          </w:p>
        </w:tc>
        <w:tc>
          <w:tcPr>
            <w:tcW w:w="850" w:type="dxa"/>
            <w:hideMark/>
          </w:tcPr>
          <w:p w14:paraId="02EC9ED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F6</w:t>
            </w:r>
          </w:p>
        </w:tc>
        <w:tc>
          <w:tcPr>
            <w:tcW w:w="1276" w:type="dxa"/>
            <w:hideMark/>
          </w:tcPr>
          <w:p w14:paraId="4A9588D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65AFCD4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276" w:type="dxa"/>
            <w:noWrap/>
            <w:hideMark/>
          </w:tcPr>
          <w:p w14:paraId="246291C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747F649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31.7</w:t>
            </w:r>
          </w:p>
        </w:tc>
        <w:tc>
          <w:tcPr>
            <w:tcW w:w="1134" w:type="dxa"/>
            <w:noWrap/>
            <w:hideMark/>
          </w:tcPr>
          <w:p w14:paraId="56430B3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25.5</w:t>
            </w:r>
          </w:p>
        </w:tc>
        <w:tc>
          <w:tcPr>
            <w:tcW w:w="825" w:type="dxa"/>
          </w:tcPr>
          <w:p w14:paraId="6512EBE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21F1582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</w:tr>
      <w:tr w:rsidR="00121663" w:rsidRPr="00C066D2" w14:paraId="18877300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3C3CBE5F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38</w:t>
            </w:r>
          </w:p>
        </w:tc>
        <w:tc>
          <w:tcPr>
            <w:tcW w:w="850" w:type="dxa"/>
            <w:hideMark/>
          </w:tcPr>
          <w:p w14:paraId="01600B9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F7</w:t>
            </w:r>
          </w:p>
        </w:tc>
        <w:tc>
          <w:tcPr>
            <w:tcW w:w="1276" w:type="dxa"/>
            <w:hideMark/>
          </w:tcPr>
          <w:p w14:paraId="5CA8975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4AC29A0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276" w:type="dxa"/>
            <w:noWrap/>
            <w:hideMark/>
          </w:tcPr>
          <w:p w14:paraId="269BF76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486F03B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20.4</w:t>
            </w:r>
          </w:p>
        </w:tc>
        <w:tc>
          <w:tcPr>
            <w:tcW w:w="1134" w:type="dxa"/>
            <w:noWrap/>
            <w:hideMark/>
          </w:tcPr>
          <w:p w14:paraId="65EF0A8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29.62</w:t>
            </w:r>
          </w:p>
        </w:tc>
        <w:tc>
          <w:tcPr>
            <w:tcW w:w="825" w:type="dxa"/>
          </w:tcPr>
          <w:p w14:paraId="1E74B97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7EFBAF7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5.3</w:t>
            </w:r>
          </w:p>
        </w:tc>
      </w:tr>
      <w:tr w:rsidR="00121663" w:rsidRPr="00C066D2" w14:paraId="6D223A78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1F5389C3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</w:t>
            </w:r>
          </w:p>
        </w:tc>
        <w:tc>
          <w:tcPr>
            <w:tcW w:w="850" w:type="dxa"/>
            <w:hideMark/>
          </w:tcPr>
          <w:p w14:paraId="62D8D19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F8</w:t>
            </w:r>
          </w:p>
        </w:tc>
        <w:tc>
          <w:tcPr>
            <w:tcW w:w="1276" w:type="dxa"/>
            <w:hideMark/>
          </w:tcPr>
          <w:p w14:paraId="32EE2A5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75DBD95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noWrap/>
            <w:hideMark/>
          </w:tcPr>
          <w:p w14:paraId="0E2E019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15FF40F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42.5</w:t>
            </w:r>
          </w:p>
        </w:tc>
        <w:tc>
          <w:tcPr>
            <w:tcW w:w="1134" w:type="dxa"/>
            <w:noWrap/>
            <w:hideMark/>
          </w:tcPr>
          <w:p w14:paraId="7C6B1D8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30.22</w:t>
            </w:r>
          </w:p>
        </w:tc>
        <w:tc>
          <w:tcPr>
            <w:tcW w:w="825" w:type="dxa"/>
          </w:tcPr>
          <w:p w14:paraId="3459159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noWrap/>
            <w:hideMark/>
          </w:tcPr>
          <w:p w14:paraId="589F2A2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</w:tr>
      <w:tr w:rsidR="00121663" w:rsidRPr="00C066D2" w14:paraId="7B3C0336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5529EEED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lastRenderedPageBreak/>
              <w:t>40</w:t>
            </w:r>
          </w:p>
        </w:tc>
        <w:tc>
          <w:tcPr>
            <w:tcW w:w="850" w:type="dxa"/>
            <w:hideMark/>
          </w:tcPr>
          <w:p w14:paraId="44BFD22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F9</w:t>
            </w:r>
          </w:p>
        </w:tc>
        <w:tc>
          <w:tcPr>
            <w:tcW w:w="1276" w:type="dxa"/>
            <w:hideMark/>
          </w:tcPr>
          <w:p w14:paraId="0DED72F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696036E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276" w:type="dxa"/>
            <w:noWrap/>
            <w:hideMark/>
          </w:tcPr>
          <w:p w14:paraId="2B285A6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4621B4C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32.6</w:t>
            </w:r>
          </w:p>
        </w:tc>
        <w:tc>
          <w:tcPr>
            <w:tcW w:w="1134" w:type="dxa"/>
            <w:noWrap/>
            <w:hideMark/>
          </w:tcPr>
          <w:p w14:paraId="1621247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33.88</w:t>
            </w:r>
          </w:p>
        </w:tc>
        <w:tc>
          <w:tcPr>
            <w:tcW w:w="825" w:type="dxa"/>
          </w:tcPr>
          <w:p w14:paraId="107FB6F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noWrap/>
            <w:hideMark/>
          </w:tcPr>
          <w:p w14:paraId="0E9B69F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</w:tr>
      <w:tr w:rsidR="00121663" w:rsidRPr="00C066D2" w14:paraId="429F822E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48542574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41</w:t>
            </w:r>
          </w:p>
        </w:tc>
        <w:tc>
          <w:tcPr>
            <w:tcW w:w="850" w:type="dxa"/>
            <w:hideMark/>
          </w:tcPr>
          <w:p w14:paraId="5F2DB04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F10</w:t>
            </w:r>
          </w:p>
        </w:tc>
        <w:tc>
          <w:tcPr>
            <w:tcW w:w="1276" w:type="dxa"/>
            <w:hideMark/>
          </w:tcPr>
          <w:p w14:paraId="76D0652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33C5E02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1276" w:type="dxa"/>
            <w:noWrap/>
            <w:hideMark/>
          </w:tcPr>
          <w:p w14:paraId="49347D8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7DBF68B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34.78</w:t>
            </w:r>
          </w:p>
        </w:tc>
        <w:tc>
          <w:tcPr>
            <w:tcW w:w="1134" w:type="dxa"/>
            <w:noWrap/>
            <w:hideMark/>
          </w:tcPr>
          <w:p w14:paraId="3321572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32.82</w:t>
            </w:r>
          </w:p>
        </w:tc>
        <w:tc>
          <w:tcPr>
            <w:tcW w:w="825" w:type="dxa"/>
          </w:tcPr>
          <w:p w14:paraId="211933D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noWrap/>
            <w:hideMark/>
          </w:tcPr>
          <w:p w14:paraId="5EE642D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</w:t>
            </w:r>
          </w:p>
        </w:tc>
      </w:tr>
      <w:tr w:rsidR="00121663" w:rsidRPr="00C066D2" w14:paraId="268CF804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7C520882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42</w:t>
            </w:r>
          </w:p>
        </w:tc>
        <w:tc>
          <w:tcPr>
            <w:tcW w:w="850" w:type="dxa"/>
            <w:hideMark/>
          </w:tcPr>
          <w:p w14:paraId="721D4F5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F11</w:t>
            </w:r>
          </w:p>
        </w:tc>
        <w:tc>
          <w:tcPr>
            <w:tcW w:w="1276" w:type="dxa"/>
            <w:hideMark/>
          </w:tcPr>
          <w:p w14:paraId="6979E75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04ADD97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1276" w:type="dxa"/>
            <w:noWrap/>
            <w:hideMark/>
          </w:tcPr>
          <w:p w14:paraId="1C7D702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134500B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35.33</w:t>
            </w:r>
          </w:p>
        </w:tc>
        <w:tc>
          <w:tcPr>
            <w:tcW w:w="1134" w:type="dxa"/>
            <w:noWrap/>
            <w:hideMark/>
          </w:tcPr>
          <w:p w14:paraId="5938E67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39.65</w:t>
            </w:r>
          </w:p>
        </w:tc>
        <w:tc>
          <w:tcPr>
            <w:tcW w:w="825" w:type="dxa"/>
          </w:tcPr>
          <w:p w14:paraId="76EF0ED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noWrap/>
            <w:hideMark/>
          </w:tcPr>
          <w:p w14:paraId="4C1A431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</w:t>
            </w:r>
          </w:p>
        </w:tc>
      </w:tr>
      <w:tr w:rsidR="00121663" w:rsidRPr="00C066D2" w14:paraId="25FB232B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09137471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43</w:t>
            </w:r>
          </w:p>
        </w:tc>
        <w:tc>
          <w:tcPr>
            <w:tcW w:w="850" w:type="dxa"/>
            <w:hideMark/>
          </w:tcPr>
          <w:p w14:paraId="4A66D55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F12</w:t>
            </w:r>
          </w:p>
        </w:tc>
        <w:tc>
          <w:tcPr>
            <w:tcW w:w="1276" w:type="dxa"/>
            <w:hideMark/>
          </w:tcPr>
          <w:p w14:paraId="6614211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2D46FE3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1276" w:type="dxa"/>
            <w:noWrap/>
            <w:hideMark/>
          </w:tcPr>
          <w:p w14:paraId="17939C6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14E346F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1134" w:type="dxa"/>
            <w:noWrap/>
            <w:hideMark/>
          </w:tcPr>
          <w:p w14:paraId="6E26A37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31.17</w:t>
            </w:r>
          </w:p>
        </w:tc>
        <w:tc>
          <w:tcPr>
            <w:tcW w:w="825" w:type="dxa"/>
          </w:tcPr>
          <w:p w14:paraId="5B59BA0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Neg</w:t>
            </w:r>
            <w:proofErr w:type="spellEnd"/>
          </w:p>
        </w:tc>
        <w:tc>
          <w:tcPr>
            <w:tcW w:w="992" w:type="dxa"/>
            <w:noWrap/>
            <w:hideMark/>
          </w:tcPr>
          <w:p w14:paraId="1C41DE5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7.7</w:t>
            </w:r>
          </w:p>
        </w:tc>
      </w:tr>
      <w:tr w:rsidR="00121663" w:rsidRPr="00C066D2" w14:paraId="492C4B36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2E80FC9E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44</w:t>
            </w:r>
          </w:p>
        </w:tc>
        <w:tc>
          <w:tcPr>
            <w:tcW w:w="850" w:type="dxa"/>
            <w:hideMark/>
          </w:tcPr>
          <w:p w14:paraId="256804A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F14</w:t>
            </w:r>
          </w:p>
        </w:tc>
        <w:tc>
          <w:tcPr>
            <w:tcW w:w="1276" w:type="dxa"/>
            <w:hideMark/>
          </w:tcPr>
          <w:p w14:paraId="2286560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16A0081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276" w:type="dxa"/>
            <w:noWrap/>
            <w:hideMark/>
          </w:tcPr>
          <w:p w14:paraId="14632C4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3BA5818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35.64</w:t>
            </w:r>
          </w:p>
        </w:tc>
        <w:tc>
          <w:tcPr>
            <w:tcW w:w="1134" w:type="dxa"/>
            <w:noWrap/>
            <w:hideMark/>
          </w:tcPr>
          <w:p w14:paraId="576799B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30.82</w:t>
            </w:r>
          </w:p>
        </w:tc>
        <w:tc>
          <w:tcPr>
            <w:tcW w:w="825" w:type="dxa"/>
          </w:tcPr>
          <w:p w14:paraId="3C811B1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3FF8DC6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9.3</w:t>
            </w:r>
          </w:p>
        </w:tc>
      </w:tr>
      <w:tr w:rsidR="00121663" w:rsidRPr="00C066D2" w14:paraId="0147A7B6" w14:textId="77777777" w:rsidTr="00EE2FDC">
        <w:trPr>
          <w:trHeight w:val="300"/>
        </w:trPr>
        <w:tc>
          <w:tcPr>
            <w:tcW w:w="534" w:type="dxa"/>
            <w:noWrap/>
            <w:hideMark/>
          </w:tcPr>
          <w:p w14:paraId="434E30C2" w14:textId="77777777" w:rsidR="00121663" w:rsidRPr="00C066D2" w:rsidRDefault="00121663" w:rsidP="000767A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45</w:t>
            </w:r>
          </w:p>
        </w:tc>
        <w:tc>
          <w:tcPr>
            <w:tcW w:w="850" w:type="dxa"/>
            <w:hideMark/>
          </w:tcPr>
          <w:p w14:paraId="29B149A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F15</w:t>
            </w:r>
          </w:p>
        </w:tc>
        <w:tc>
          <w:tcPr>
            <w:tcW w:w="1276" w:type="dxa"/>
            <w:hideMark/>
          </w:tcPr>
          <w:p w14:paraId="1163A14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CATTLE</w:t>
            </w:r>
          </w:p>
        </w:tc>
        <w:tc>
          <w:tcPr>
            <w:tcW w:w="850" w:type="dxa"/>
            <w:hideMark/>
          </w:tcPr>
          <w:p w14:paraId="362FD6B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276" w:type="dxa"/>
            <w:noWrap/>
            <w:hideMark/>
          </w:tcPr>
          <w:p w14:paraId="644C4EB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N/A</w:t>
            </w:r>
          </w:p>
        </w:tc>
        <w:tc>
          <w:tcPr>
            <w:tcW w:w="709" w:type="dxa"/>
            <w:hideMark/>
          </w:tcPr>
          <w:p w14:paraId="5E73C8F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35.33</w:t>
            </w:r>
          </w:p>
        </w:tc>
        <w:tc>
          <w:tcPr>
            <w:tcW w:w="1134" w:type="dxa"/>
            <w:noWrap/>
            <w:hideMark/>
          </w:tcPr>
          <w:p w14:paraId="1AF0D44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29.98</w:t>
            </w:r>
          </w:p>
        </w:tc>
        <w:tc>
          <w:tcPr>
            <w:tcW w:w="825" w:type="dxa"/>
          </w:tcPr>
          <w:p w14:paraId="240CF5B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9.7</w:t>
            </w:r>
          </w:p>
        </w:tc>
        <w:tc>
          <w:tcPr>
            <w:tcW w:w="992" w:type="dxa"/>
            <w:noWrap/>
            <w:hideMark/>
          </w:tcPr>
          <w:p w14:paraId="203A8D3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</w:t>
            </w:r>
          </w:p>
        </w:tc>
      </w:tr>
    </w:tbl>
    <w:p w14:paraId="34F99DDA" w14:textId="77777777" w:rsidR="00121663" w:rsidRDefault="00121663" w:rsidP="00121663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3213F5">
        <w:rPr>
          <w:rFonts w:ascii="Times New Roman" w:eastAsia="Times New Roman" w:hAnsi="Times New Roman" w:cs="Times New Roman"/>
          <w:color w:val="000000"/>
          <w:lang w:eastAsia="de-DE"/>
        </w:rPr>
        <w:t xml:space="preserve">E, </w:t>
      </w:r>
      <w:r w:rsidRPr="003213F5">
        <w:rPr>
          <w:rFonts w:ascii="Times New Roman" w:hAnsi="Times New Roman" w:cs="Times New Roman"/>
        </w:rPr>
        <w:t>vesicular</w:t>
      </w:r>
      <w:r w:rsidRPr="003213F5">
        <w:rPr>
          <w:rFonts w:ascii="Times New Roman" w:eastAsia="Times New Roman" w:hAnsi="Times New Roman" w:cs="Times New Roman"/>
          <w:color w:val="000000"/>
          <w:lang w:eastAsia="de-DE"/>
        </w:rPr>
        <w:t xml:space="preserve"> material; S, saliva; H, heart: B, blood; M, milk; </w:t>
      </w:r>
      <w:proofErr w:type="spellStart"/>
      <w:r w:rsidRPr="003213F5">
        <w:rPr>
          <w:rFonts w:ascii="Times New Roman" w:eastAsia="Times New Roman" w:hAnsi="Times New Roman" w:cs="Times New Roman"/>
          <w:color w:val="000000"/>
          <w:lang w:eastAsia="de-DE"/>
        </w:rPr>
        <w:t>Neg</w:t>
      </w:r>
      <w:proofErr w:type="spellEnd"/>
      <w:r w:rsidRPr="003213F5">
        <w:rPr>
          <w:rFonts w:ascii="Times New Roman" w:eastAsia="Times New Roman" w:hAnsi="Times New Roman" w:cs="Times New Roman"/>
          <w:color w:val="000000"/>
          <w:lang w:eastAsia="de-DE"/>
        </w:rPr>
        <w:t xml:space="preserve">, negative; </w:t>
      </w:r>
      <w:r>
        <w:rPr>
          <w:rFonts w:ascii="Times New Roman" w:eastAsia="Times New Roman" w:hAnsi="Times New Roman" w:cs="Times New Roman"/>
          <w:color w:val="000000"/>
          <w:lang w:eastAsia="de-DE"/>
        </w:rPr>
        <w:t xml:space="preserve">N/A, not applicable; </w:t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t>PCR-</w:t>
      </w:r>
      <w:proofErr w:type="spellStart"/>
      <w:r w:rsidRPr="003213F5">
        <w:rPr>
          <w:rFonts w:ascii="Times New Roman" w:hAnsi="Times New Roman" w:cs="Times New Roman"/>
          <w:color w:val="000000" w:themeColor="text1"/>
          <w:spacing w:val="-2"/>
        </w:rPr>
        <w:t>eg</w:t>
      </w:r>
      <w:proofErr w:type="spellEnd"/>
      <w:r w:rsidRPr="003213F5">
        <w:rPr>
          <w:rFonts w:ascii="Times New Roman" w:hAnsi="Times New Roman" w:cs="Times New Roman"/>
          <w:color w:val="000000" w:themeColor="text1"/>
          <w:spacing w:val="-2"/>
        </w:rPr>
        <w:t xml:space="preserve">, RT-PCR as described </w:t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fldChar w:fldCharType="begin">
          <w:fldData xml:space="preserve">PEVuZE5vdGU+PENpdGU+PEF1dGhvcj5BaG1lZDwvQXV0aG9yPjxZZWFyPjIwMTI8L1llYXI+PFJl
Y051bT44NDwvUmVjTnVtPjxEaXNwbGF5VGV4dD5bOF08L0Rpc3BsYXlUZXh0PjxyZWNvcmQ+PHJl
Yy1udW1iZXI+ODQ8L3JlYy1udW1iZXI+PGZvcmVpZ24ta2V5cz48a2V5IGFwcD0iRU4iIGRiLWlk
PSJzenM1ZDBkMG94ZDIwMmU1MDl3NTB3ZGZ3OXdmc2VhOWYwc3MiPjg0PC9rZXk+PC9mb3JlaWdu
LWtleXM+PHJlZi10eXBlIG5hbWU9IkpvdXJuYWwgQXJ0aWNsZSI+MTc8L3JlZi10eXBlPjxjb250
cmlidXRvcnM+PGF1dGhvcnM+PGF1dGhvcj5BaG1lZCwgSC4gQS48L2F1dGhvcj48YXV0aG9yPlNh
bGVtLCBTLiBBLjwvYXV0aG9yPjxhdXRob3I+SGFiYXNoaSwgQS4gUi48L2F1dGhvcj48YXV0aG9y
PkFyYWZhLCBBLiBBLjwvYXV0aG9yPjxhdXRob3I+QWdnb3VyLCBNLiBHLjwvYXV0aG9yPjxhdXRo
b3I+U2FsZW0sIEcuIEguPC9hdXRob3I+PGF1dGhvcj5HYWJlciwgQS4gUy48L2F1dGhvcj48YXV0
aG9yPlNlbGVtLCBPLjwvYXV0aG9yPjxhdXRob3I+QWJkZWxrYWRlciwgUy4gSC48L2F1dGhvcj48
YXV0aG9yPktub3dsZXMsIE4uIEouPC9hdXRob3I+PGF1dGhvcj5NYWRpLCBNLjwvYXV0aG9yPjxh
dXRob3I+VmFsZGF6by1Hb256YWxleiwgQi48L2F1dGhvcj48YXV0aG9yPldhZHN3b3J0aCwgSi48
L2F1dGhvcj48YXV0aG9yPkh1dGNoaW5ncywgRy4gSC48L2F1dGhvcj48YXV0aG9yPk1pb3VsZXQs
IFYuPC9hdXRob3I+PGF1dGhvcj5IYW1tb25kLCBKLiBNLjwvYXV0aG9yPjxhdXRob3I+S2luZywg
RC4gUC48L2F1dGhvcj48L2F1dGhvcnM+PC9jb250cmlidXRvcnM+PGF1dGgtYWRkcmVzcz5Bbmlt
YWwgSGVhbHRoIFJlc2VhcmNoIEluc3RpdHV0ZSwgRG9ra2ksIEdpemEsIEVneXB0LjwvYXV0aC1h
ZGRyZXNzPjx0aXRsZXM+PHRpdGxlPkVtZXJnZW5jZSBvZiBmb290LWFuZC1tb3V0aCBkaXNlYXNl
IHZpcnVzIFNBVCAyIGluIEVneXB0IGR1cmluZyAyMDEyPC90aXRsZT48c2Vjb25kYXJ5LXRpdGxl
PlRyYW5zYm91bmQgRW1lcmcgRGlzPC9zZWNvbmRhcnktdGl0bGU+PGFsdC10aXRsZT5UcmFuc2Jv
dW5kYXJ5IGFuZCBlbWVyZ2luZyBkaXNlYXNlczwvYWx0LXRpdGxlPjwvdGl0bGVzPjxwZXJpb2Rp
Y2FsPjxmdWxsLXRpdGxlPlRyYW5zYm91bmQgRW1lcmcgRGlzPC9mdWxsLXRpdGxlPjxhYmJyLTE+
VHJhbnNib3VuZGFyeSBhbmQgZW1lcmdpbmcgZGlzZWFzZXM8L2FiYnItMT48L3BlcmlvZGljYWw+
PGFsdC1wZXJpb2RpY2FsPjxmdWxsLXRpdGxlPlRyYW5zYm91bmQgRW1lcmcgRGlzPC9mdWxsLXRp
dGxlPjxhYmJyLTE+VHJhbnNib3VuZGFyeSBhbmQgZW1lcmdpbmcgZGlzZWFzZXM8L2FiYnItMT48
L2FsdC1wZXJpb2RpY2FsPjxwYWdlcz40NzYtODE8L3BhZ2VzPjx2b2x1bWU+NTk8L3ZvbHVtZT48
bnVtYmVyPjY8L251bWJlcj48ZWRpdGlvbj4yMDEyLzEwLzAzPC9lZGl0aW9uPjxrZXl3b3Jkcz48
a2V5d29yZD5BbWlubyBBY2lkIFNlcXVlbmNlPC9rZXl3b3JkPjxrZXl3b3JkPkFuaW1hbHM8L2tl
eXdvcmQ+PGtleXdvcmQ+Q29tbXVuaWNhYmxlIERpc2Vhc2VzLCBFbWVyZ2luZy9lcGlkZW1pb2xv
Z3kvdmV0ZXJpbmFyeS92aXJvbG9neTwva2V5d29yZD48a2V5d29yZD5EaXNlYXNlIE91dGJyZWFr
cy92ZXRlcmluYXJ5PC9rZXl3b3JkPjxrZXl3b3JkPkVneXB0L2VwaWRlbWlvbG9neTwva2V5d29y
ZD48a2V5d29yZD5Gb290LWFuZC1Nb3V0aCBEaXNlYXNlLyplcGlkZW1pb2xvZ3kvdmlyb2xvZ3k8
L2tleXdvcmQ+PGtleXdvcmQ+Rm9vdC1hbmQtTW91dGggRGlzZWFzZSBWaXJ1cy9jbGFzc2lmaWNh
dGlvbi9nZW5ldGljcy8qaXNvbGF0aW9uICZhbXA7IHB1cmlmaWNhdGlvbjwva2V5d29yZD48a2V5
d29yZD5Nb2xlY3VsYXIgRXBpZGVtaW9sb2d5PC9rZXl3b3JkPjxrZXl3b3JkPk1vbGVjdWxhciBT
ZXF1ZW5jZSBEYXRhPC9rZXl3b3JkPjxrZXl3b3JkPlBoeWxvZ2VueTwva2V5d29yZD48a2V5d29y
ZD5SZXZlcnNlIFRyYW5zY3JpcHRhc2UgUG9seW1lcmFzZSBDaGFpbiBSZWFjdGlvbi8qdmV0ZXJp
bmFyeTwva2V5d29yZD48a2V5d29yZD5TZW50aW5lbCBTdXJ2ZWlsbGFuY2UvdmV0ZXJpbmFyeTwv
a2V5d29yZD48a2V5d29yZD5TZXF1ZW5jZSBIb21vbG9neSwgQW1pbm8gQWNpZDwva2V5d29yZD48
a2V5d29yZD5TZXJvdHlwaW5nPC9rZXl3b3JkPjwva2V5d29yZHM+PGRhdGVzPjx5ZWFyPjIwMTI8
L3llYXI+PHB1Yi1kYXRlcz48ZGF0ZT5EZWM8L2RhdGU+PC9wdWItZGF0ZXM+PC9kYXRlcz48aXNi
bj4xODY1LTE2ODIgKEVsZWN0cm9uaWMpPC9pc2JuPjxhY2Nlc3Npb24tbnVtPjIzMDI1NTIyPC9h
Y2Nlc3Npb24tbnVtPjx3b3JrLXR5cGU+UmVzZWFyY2ggU3VwcG9ydCwgTm9uLVUuUy4gR292JmFw
b3M7dDwvd29yay10eXBlPjx1cmxzPjxyZWxhdGVkLXVybHM+PHVybD5odHRwOi8vd3d3Lm5jYmku
bmxtLm5paC5nb3YvcHVibWVkLzIzMDI1NTIyPC91cmw+PC9yZWxhdGVkLXVybHM+PC91cmxzPjxl
bGVjdHJvbmljLXJlc291cmNlLW51bT4xMC4xMTExL3RiZWQuMTIwMTU8L2VsZWN0cm9uaWMtcmVz
b3VyY2UtbnVtPjxsYW5ndWFnZT5lbmc8L2xhbmd1YWdlPjwvcmVjb3JkPjwvQ2l0ZT48L0VuZE5v
dGU+AG==
</w:fldData>
        </w:fldChar>
      </w:r>
      <w:r>
        <w:rPr>
          <w:rFonts w:ascii="Times New Roman" w:hAnsi="Times New Roman" w:cs="Times New Roman"/>
          <w:color w:val="000000" w:themeColor="text1"/>
          <w:spacing w:val="-2"/>
        </w:rPr>
        <w:instrText xml:space="preserve"> ADDIN EN.CITE </w:instrText>
      </w:r>
      <w:r>
        <w:rPr>
          <w:rFonts w:ascii="Times New Roman" w:hAnsi="Times New Roman" w:cs="Times New Roman"/>
          <w:color w:val="000000" w:themeColor="text1"/>
          <w:spacing w:val="-2"/>
        </w:rPr>
        <w:fldChar w:fldCharType="begin">
          <w:fldData xml:space="preserve">PEVuZE5vdGU+PENpdGU+PEF1dGhvcj5BaG1lZDwvQXV0aG9yPjxZZWFyPjIwMTI8L1llYXI+PFJl
Y051bT44NDwvUmVjTnVtPjxEaXNwbGF5VGV4dD5bOF08L0Rpc3BsYXlUZXh0PjxyZWNvcmQ+PHJl
Yy1udW1iZXI+ODQ8L3JlYy1udW1iZXI+PGZvcmVpZ24ta2V5cz48a2V5IGFwcD0iRU4iIGRiLWlk
PSJzenM1ZDBkMG94ZDIwMmU1MDl3NTB3ZGZ3OXdmc2VhOWYwc3MiPjg0PC9rZXk+PC9mb3JlaWdu
LWtleXM+PHJlZi10eXBlIG5hbWU9IkpvdXJuYWwgQXJ0aWNsZSI+MTc8L3JlZi10eXBlPjxjb250
cmlidXRvcnM+PGF1dGhvcnM+PGF1dGhvcj5BaG1lZCwgSC4gQS48L2F1dGhvcj48YXV0aG9yPlNh
bGVtLCBTLiBBLjwvYXV0aG9yPjxhdXRob3I+SGFiYXNoaSwgQS4gUi48L2F1dGhvcj48YXV0aG9y
PkFyYWZhLCBBLiBBLjwvYXV0aG9yPjxhdXRob3I+QWdnb3VyLCBNLiBHLjwvYXV0aG9yPjxhdXRo
b3I+U2FsZW0sIEcuIEguPC9hdXRob3I+PGF1dGhvcj5HYWJlciwgQS4gUy48L2F1dGhvcj48YXV0
aG9yPlNlbGVtLCBPLjwvYXV0aG9yPjxhdXRob3I+QWJkZWxrYWRlciwgUy4gSC48L2F1dGhvcj48
YXV0aG9yPktub3dsZXMsIE4uIEouPC9hdXRob3I+PGF1dGhvcj5NYWRpLCBNLjwvYXV0aG9yPjxh
dXRob3I+VmFsZGF6by1Hb256YWxleiwgQi48L2F1dGhvcj48YXV0aG9yPldhZHN3b3J0aCwgSi48
L2F1dGhvcj48YXV0aG9yPkh1dGNoaW5ncywgRy4gSC48L2F1dGhvcj48YXV0aG9yPk1pb3VsZXQs
IFYuPC9hdXRob3I+PGF1dGhvcj5IYW1tb25kLCBKLiBNLjwvYXV0aG9yPjxhdXRob3I+S2luZywg
RC4gUC48L2F1dGhvcj48L2F1dGhvcnM+PC9jb250cmlidXRvcnM+PGF1dGgtYWRkcmVzcz5Bbmlt
YWwgSGVhbHRoIFJlc2VhcmNoIEluc3RpdHV0ZSwgRG9ra2ksIEdpemEsIEVneXB0LjwvYXV0aC1h
ZGRyZXNzPjx0aXRsZXM+PHRpdGxlPkVtZXJnZW5jZSBvZiBmb290LWFuZC1tb3V0aCBkaXNlYXNl
IHZpcnVzIFNBVCAyIGluIEVneXB0IGR1cmluZyAyMDEyPC90aXRsZT48c2Vjb25kYXJ5LXRpdGxl
PlRyYW5zYm91bmQgRW1lcmcgRGlzPC9zZWNvbmRhcnktdGl0bGU+PGFsdC10aXRsZT5UcmFuc2Jv
dW5kYXJ5IGFuZCBlbWVyZ2luZyBkaXNlYXNlczwvYWx0LXRpdGxlPjwvdGl0bGVzPjxwZXJpb2Rp
Y2FsPjxmdWxsLXRpdGxlPlRyYW5zYm91bmQgRW1lcmcgRGlzPC9mdWxsLXRpdGxlPjxhYmJyLTE+
VHJhbnNib3VuZGFyeSBhbmQgZW1lcmdpbmcgZGlzZWFzZXM8L2FiYnItMT48L3BlcmlvZGljYWw+
PGFsdC1wZXJpb2RpY2FsPjxmdWxsLXRpdGxlPlRyYW5zYm91bmQgRW1lcmcgRGlzPC9mdWxsLXRp
dGxlPjxhYmJyLTE+VHJhbnNib3VuZGFyeSBhbmQgZW1lcmdpbmcgZGlzZWFzZXM8L2FiYnItMT48
L2FsdC1wZXJpb2RpY2FsPjxwYWdlcz40NzYtODE8L3BhZ2VzPjx2b2x1bWU+NTk8L3ZvbHVtZT48
bnVtYmVyPjY8L251bWJlcj48ZWRpdGlvbj4yMDEyLzEwLzAzPC9lZGl0aW9uPjxrZXl3b3Jkcz48
a2V5d29yZD5BbWlubyBBY2lkIFNlcXVlbmNlPC9rZXl3b3JkPjxrZXl3b3JkPkFuaW1hbHM8L2tl
eXdvcmQ+PGtleXdvcmQ+Q29tbXVuaWNhYmxlIERpc2Vhc2VzLCBFbWVyZ2luZy9lcGlkZW1pb2xv
Z3kvdmV0ZXJpbmFyeS92aXJvbG9neTwva2V5d29yZD48a2V5d29yZD5EaXNlYXNlIE91dGJyZWFr
cy92ZXRlcmluYXJ5PC9rZXl3b3JkPjxrZXl3b3JkPkVneXB0L2VwaWRlbWlvbG9neTwva2V5d29y
ZD48a2V5d29yZD5Gb290LWFuZC1Nb3V0aCBEaXNlYXNlLyplcGlkZW1pb2xvZ3kvdmlyb2xvZ3k8
L2tleXdvcmQ+PGtleXdvcmQ+Rm9vdC1hbmQtTW91dGggRGlzZWFzZSBWaXJ1cy9jbGFzc2lmaWNh
dGlvbi9nZW5ldGljcy8qaXNvbGF0aW9uICZhbXA7IHB1cmlmaWNhdGlvbjwva2V5d29yZD48a2V5
d29yZD5Nb2xlY3VsYXIgRXBpZGVtaW9sb2d5PC9rZXl3b3JkPjxrZXl3b3JkPk1vbGVjdWxhciBT
ZXF1ZW5jZSBEYXRhPC9rZXl3b3JkPjxrZXl3b3JkPlBoeWxvZ2VueTwva2V5d29yZD48a2V5d29y
ZD5SZXZlcnNlIFRyYW5zY3JpcHRhc2UgUG9seW1lcmFzZSBDaGFpbiBSZWFjdGlvbi8qdmV0ZXJp
bmFyeTwva2V5d29yZD48a2V5d29yZD5TZW50aW5lbCBTdXJ2ZWlsbGFuY2UvdmV0ZXJpbmFyeTwv
a2V5d29yZD48a2V5d29yZD5TZXF1ZW5jZSBIb21vbG9neSwgQW1pbm8gQWNpZDwva2V5d29yZD48
a2V5d29yZD5TZXJvdHlwaW5nPC9rZXl3b3JkPjwva2V5d29yZHM+PGRhdGVzPjx5ZWFyPjIwMTI8
L3llYXI+PHB1Yi1kYXRlcz48ZGF0ZT5EZWM8L2RhdGU+PC9wdWItZGF0ZXM+PC9kYXRlcz48aXNi
bj4xODY1LTE2ODIgKEVsZWN0cm9uaWMpPC9pc2JuPjxhY2Nlc3Npb24tbnVtPjIzMDI1NTIyPC9h
Y2Nlc3Npb24tbnVtPjx3b3JrLXR5cGU+UmVzZWFyY2ggU3VwcG9ydCwgTm9uLVUuUy4gR292JmFw
b3M7dDwvd29yay10eXBlPjx1cmxzPjxyZWxhdGVkLXVybHM+PHVybD5odHRwOi8vd3d3Lm5jYmku
bmxtLm5paC5nb3YvcHVibWVkLzIzMDI1NTIyPC91cmw+PC9yZWxhdGVkLXVybHM+PC91cmxzPjxl
bGVjdHJvbmljLXJlc291cmNlLW51bT4xMC4xMTExL3RiZWQuMTIwMTU8L2VsZWN0cm9uaWMtcmVz
b3VyY2UtbnVtPjxsYW5ndWFnZT5lbmc8L2xhbmd1YWdlPjwvcmVjb3JkPjwvQ2l0ZT48L0VuZE5v
dGU+AG==
</w:fldData>
        </w:fldChar>
      </w:r>
      <w:r>
        <w:rPr>
          <w:rFonts w:ascii="Times New Roman" w:hAnsi="Times New Roman" w:cs="Times New Roman"/>
          <w:color w:val="000000" w:themeColor="text1"/>
          <w:spacing w:val="-2"/>
        </w:rPr>
        <w:instrText xml:space="preserve"> ADDIN EN.CITE.DATA </w:instrText>
      </w:r>
      <w:r>
        <w:rPr>
          <w:rFonts w:ascii="Times New Roman" w:hAnsi="Times New Roman" w:cs="Times New Roman"/>
          <w:color w:val="000000" w:themeColor="text1"/>
          <w:spacing w:val="-2"/>
        </w:rPr>
      </w:r>
      <w:r>
        <w:rPr>
          <w:rFonts w:ascii="Times New Roman" w:hAnsi="Times New Roman" w:cs="Times New Roman"/>
          <w:color w:val="000000" w:themeColor="text1"/>
          <w:spacing w:val="-2"/>
        </w:rPr>
        <w:fldChar w:fldCharType="end"/>
      </w:r>
      <w:r w:rsidRPr="003213F5">
        <w:rPr>
          <w:rFonts w:ascii="Times New Roman" w:hAnsi="Times New Roman" w:cs="Times New Roman"/>
          <w:color w:val="000000" w:themeColor="text1"/>
          <w:spacing w:val="-2"/>
        </w:rPr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pacing w:val="-2"/>
        </w:rPr>
        <w:t>[</w:t>
      </w:r>
      <w:hyperlink w:anchor="_ENREF_8" w:tooltip="Ahmed, 2012 #84" w:history="1">
        <w:r>
          <w:rPr>
            <w:rFonts w:ascii="Times New Roman" w:hAnsi="Times New Roman" w:cs="Times New Roman"/>
            <w:noProof/>
            <w:color w:val="000000" w:themeColor="text1"/>
            <w:spacing w:val="-2"/>
          </w:rPr>
          <w:t>8</w:t>
        </w:r>
      </w:hyperlink>
      <w:r>
        <w:rPr>
          <w:rFonts w:ascii="Times New Roman" w:hAnsi="Times New Roman" w:cs="Times New Roman"/>
          <w:noProof/>
          <w:color w:val="000000" w:themeColor="text1"/>
          <w:spacing w:val="-2"/>
        </w:rPr>
        <w:t>]</w:t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fldChar w:fldCharType="end"/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t xml:space="preserve">; RPA-Twist, RT-RPA using RT </w:t>
      </w:r>
      <w:proofErr w:type="spellStart"/>
      <w:r w:rsidRPr="003213F5">
        <w:rPr>
          <w:rFonts w:ascii="Times New Roman" w:hAnsi="Times New Roman" w:cs="Times New Roman"/>
          <w:color w:val="000000" w:themeColor="text1"/>
          <w:spacing w:val="-2"/>
        </w:rPr>
        <w:t>exo</w:t>
      </w:r>
      <w:proofErr w:type="spellEnd"/>
      <w:r w:rsidRPr="003213F5">
        <w:rPr>
          <w:rFonts w:ascii="Times New Roman" w:hAnsi="Times New Roman" w:cs="Times New Roman"/>
          <w:color w:val="000000" w:themeColor="text1"/>
          <w:spacing w:val="-2"/>
        </w:rPr>
        <w:t xml:space="preserve"> kits from Twist </w:t>
      </w:r>
      <w:proofErr w:type="spellStart"/>
      <w:r w:rsidRPr="003213F5">
        <w:rPr>
          <w:rFonts w:ascii="Times New Roman" w:hAnsi="Times New Roman" w:cs="Times New Roman"/>
          <w:color w:val="000000" w:themeColor="text1"/>
          <w:spacing w:val="-2"/>
        </w:rPr>
        <w:t>Dx</w:t>
      </w:r>
      <w:proofErr w:type="spellEnd"/>
      <w:r w:rsidRPr="003213F5">
        <w:rPr>
          <w:rFonts w:ascii="Times New Roman" w:hAnsi="Times New Roman" w:cs="Times New Roman"/>
          <w:bCs/>
          <w:color w:val="000000" w:themeColor="text1"/>
        </w:rPr>
        <w:t>™</w:t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3213F5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Pr="003213F5">
        <w:rPr>
          <w:rFonts w:ascii="Times New Roman" w:hAnsi="Times New Roman" w:cs="Times New Roman"/>
          <w:color w:val="000000" w:themeColor="text1"/>
        </w:rPr>
        <w:t>TwistDx</w:t>
      </w:r>
      <w:proofErr w:type="spellEnd"/>
      <w:r w:rsidRPr="003213F5">
        <w:rPr>
          <w:rFonts w:ascii="Times New Roman" w:hAnsi="Times New Roman" w:cs="Times New Roman"/>
          <w:color w:val="000000" w:themeColor="text1"/>
        </w:rPr>
        <w:t>, Cambridge, UK)</w:t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t xml:space="preserve">; PCR-de, RT-PCR as described </w:t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fldChar w:fldCharType="begin"/>
      </w:r>
      <w:r>
        <w:rPr>
          <w:rFonts w:ascii="Times New Roman" w:hAnsi="Times New Roman" w:cs="Times New Roman"/>
          <w:color w:val="000000" w:themeColor="text1"/>
          <w:spacing w:val="-2"/>
        </w:rPr>
        <w:instrText xml:space="preserve"> ADDIN EN.CITE &lt;EndNote&gt;&lt;Cite&gt;&lt;Author&gt;Moniwa&lt;/Author&gt;&lt;Year&gt;2007&lt;/Year&gt;&lt;RecNum&gt;74&lt;/RecNum&gt;&lt;DisplayText&gt;[12]&lt;/DisplayText&gt;&lt;record&gt;&lt;rec-number&gt;74&lt;/rec-number&gt;&lt;foreign-keys&gt;&lt;key app="EN" db-id="szs5d0d0oxd202e509w50wdfw9wfsea9f0ss"&gt;74&lt;/key&gt;&lt;/foreign-keys&gt;&lt;ref-type name="Journal Article"&gt;17&lt;/ref-type&gt;&lt;contributors&gt;&lt;authors&gt;&lt;author&gt;Moniwa, M.&lt;/author&gt;&lt;author&gt;Clavijo, A.&lt;/author&gt;&lt;author&gt;Li, M.&lt;/author&gt;&lt;author&gt;Collignon, B.&lt;/author&gt;&lt;author&gt;Kitching, P. R.&lt;/author&gt;&lt;/authors&gt;&lt;/contributors&gt;&lt;auth-address&gt;National Centre for Foreign Animal Disease, Canadian Food Inspection Agency, 1015 Arlington St., Winnipeg, Manitoba, Canada R3E 3M4.&lt;/auth-address&gt;&lt;titles&gt;&lt;title&gt;Performance of a foot-and-mouth disease virus reverse transcription-polymerase chain reaction with amplification controls between three real-time instruments&lt;/title&gt;&lt;secondary-title&gt;J Vet Diagn Invest&lt;/secondary-title&gt;&lt;alt-title&gt;Journal of veterinary diagnostic investigation : official publication of the American Association of Veterinary Laboratory Diagnosticians, Inc&lt;/alt-title&gt;&lt;/titles&gt;&lt;periodical&gt;&lt;full-title&gt;J Vet Diagn Invest&lt;/full-title&gt;&lt;/periodical&gt;&lt;pages&gt;9-20&lt;/pages&gt;&lt;volume&gt;19&lt;/volume&gt;&lt;number&gt;1&lt;/number&gt;&lt;edition&gt;2007/04/27&lt;/edition&gt;&lt;keywords&gt;&lt;keyword&gt;Animals&lt;/keyword&gt;&lt;keyword&gt;Cattle&lt;/keyword&gt;&lt;keyword&gt;Foot-and-Mouth Disease/diagnosis/virology&lt;/keyword&gt;&lt;keyword&gt;Foot-and-Mouth Disease Virus/*genetics/*isolation &amp;amp; purification&lt;/keyword&gt;&lt;keyword&gt;Reverse Transcriptase Polymerase Chain Reaction/instrumentation/*veterinary&lt;/keyword&gt;&lt;keyword&gt;Sensitivity and Specificity&lt;/keyword&gt;&lt;keyword&gt;Sheep&lt;/keyword&gt;&lt;keyword&gt;Swine&lt;/keyword&gt;&lt;keyword&gt;Time Factors&lt;/keyword&gt;&lt;/keywords&gt;&lt;dates&gt;&lt;year&gt;2007&lt;/year&gt;&lt;pub-dates&gt;&lt;date&gt;Jan&lt;/date&gt;&lt;/pub-dates&gt;&lt;/dates&gt;&lt;isbn&gt;1040-6387 (Print)&amp;#xD;1040-6387 (Linking)&lt;/isbn&gt;&lt;accession-num&gt;17459827&lt;/accession-num&gt;&lt;work-type&gt;Research Support, Non-U.S. Gov&amp;apos;t&lt;/work-type&gt;&lt;urls&gt;&lt;related-urls&gt;&lt;url&gt;http://www.ncbi.nlm.nih.gov/pubmed/17459827&lt;/url&gt;&lt;/related-urls&gt;&lt;/urls&gt;&lt;language&gt;eng&lt;/language&gt;&lt;/record&gt;&lt;/Cite&gt;&lt;/EndNote&gt;</w:instrText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pacing w:val="-2"/>
        </w:rPr>
        <w:t>[</w:t>
      </w:r>
      <w:hyperlink w:anchor="_ENREF_12" w:tooltip="Moniwa, 2007 #74" w:history="1">
        <w:r>
          <w:rPr>
            <w:rFonts w:ascii="Times New Roman" w:hAnsi="Times New Roman" w:cs="Times New Roman"/>
            <w:noProof/>
            <w:color w:val="000000" w:themeColor="text1"/>
            <w:spacing w:val="-2"/>
          </w:rPr>
          <w:t>12</w:t>
        </w:r>
      </w:hyperlink>
      <w:r>
        <w:rPr>
          <w:rFonts w:ascii="Times New Roman" w:hAnsi="Times New Roman" w:cs="Times New Roman"/>
          <w:noProof/>
          <w:color w:val="000000" w:themeColor="text1"/>
          <w:spacing w:val="-2"/>
        </w:rPr>
        <w:t>]</w:t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fldChar w:fldCharType="end"/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t xml:space="preserve">; </w:t>
      </w:r>
      <w:r w:rsidRPr="003213F5">
        <w:rPr>
          <w:rFonts w:ascii="Times New Roman" w:hAnsi="Times New Roman" w:cs="Times New Roman"/>
          <w:color w:val="000000" w:themeColor="text1"/>
        </w:rPr>
        <w:t>RPA-Roche</w:t>
      </w:r>
      <w:r w:rsidRPr="003213F5">
        <w:rPr>
          <w:rFonts w:ascii="Times New Roman" w:hAnsi="Times New Roman" w:cs="Times New Roman"/>
          <w:color w:val="000000" w:themeColor="text1"/>
          <w:spacing w:val="-2"/>
        </w:rPr>
        <w:t xml:space="preserve">, RT-RPA with </w:t>
      </w:r>
      <w:proofErr w:type="spellStart"/>
      <w:r w:rsidRPr="003213F5">
        <w:rPr>
          <w:rFonts w:ascii="Times New Roman" w:hAnsi="Times New Roman" w:cs="Times New Roman"/>
          <w:color w:val="000000" w:themeColor="text1"/>
          <w:spacing w:val="-2"/>
        </w:rPr>
        <w:t>exo</w:t>
      </w:r>
      <w:proofErr w:type="spellEnd"/>
      <w:r w:rsidRPr="003213F5">
        <w:rPr>
          <w:rFonts w:ascii="Times New Roman" w:hAnsi="Times New Roman" w:cs="Times New Roman"/>
          <w:color w:val="000000" w:themeColor="text1"/>
          <w:spacing w:val="-2"/>
        </w:rPr>
        <w:t xml:space="preserve"> kits from Twist </w:t>
      </w:r>
      <w:proofErr w:type="spellStart"/>
      <w:r w:rsidRPr="003213F5">
        <w:rPr>
          <w:rFonts w:ascii="Times New Roman" w:hAnsi="Times New Roman" w:cs="Times New Roman"/>
          <w:color w:val="000000" w:themeColor="text1"/>
          <w:spacing w:val="-2"/>
        </w:rPr>
        <w:t>Dx</w:t>
      </w:r>
      <w:r w:rsidRPr="003213F5">
        <w:rPr>
          <w:rFonts w:ascii="Times New Roman" w:hAnsi="Times New Roman" w:cs="Times New Roman"/>
          <w:color w:val="000000" w:themeColor="text1"/>
          <w:spacing w:val="-2"/>
          <w:vertAlign w:val="superscript"/>
        </w:rPr>
        <w:t>TM</w:t>
      </w:r>
      <w:proofErr w:type="spellEnd"/>
      <w:r w:rsidRPr="003213F5">
        <w:rPr>
          <w:rFonts w:ascii="Times New Roman" w:hAnsi="Times New Roman" w:cs="Times New Roman"/>
          <w:color w:val="000000" w:themeColor="text1"/>
          <w:spacing w:val="-2"/>
        </w:rPr>
        <w:t xml:space="preserve"> but using RT from Roche </w:t>
      </w:r>
      <w:r w:rsidRPr="003213F5">
        <w:rPr>
          <w:rFonts w:ascii="Times New Roman" w:hAnsi="Times New Roman" w:cs="Times New Roman"/>
          <w:color w:val="000000" w:themeColor="text1"/>
        </w:rPr>
        <w:t>(Roche, Mannheim, Germany); CT, cycle threshold</w:t>
      </w:r>
    </w:p>
    <w:p w14:paraId="67297887" w14:textId="77777777" w:rsidR="007A11A5" w:rsidRDefault="007A11A5" w:rsidP="00121663">
      <w:pPr>
        <w:rPr>
          <w:rFonts w:ascii="Times New Roman" w:hAnsi="Times New Roman" w:cs="Times New Roman"/>
          <w:b/>
          <w:color w:val="000000" w:themeColor="text1"/>
        </w:rPr>
      </w:pPr>
    </w:p>
    <w:p w14:paraId="3D01D18F" w14:textId="295BE11A" w:rsidR="00121663" w:rsidRDefault="009609DD" w:rsidP="00121663">
      <w:pPr>
        <w:rPr>
          <w:rFonts w:ascii="Times New Roman" w:hAnsi="Times New Roman" w:cs="Times New Roman"/>
          <w:color w:val="000000" w:themeColor="text1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</w:rPr>
        <w:t>T</w:t>
      </w:r>
      <w:r w:rsidR="00121663" w:rsidRPr="002616FA">
        <w:rPr>
          <w:rFonts w:ascii="Times New Roman" w:hAnsi="Times New Roman" w:cs="Times New Roman"/>
          <w:b/>
          <w:color w:val="000000" w:themeColor="text1"/>
        </w:rPr>
        <w:t xml:space="preserve">able </w:t>
      </w:r>
      <w:r>
        <w:rPr>
          <w:rFonts w:ascii="Times New Roman" w:hAnsi="Times New Roman" w:cs="Times New Roman"/>
          <w:b/>
          <w:color w:val="000000" w:themeColor="text1"/>
        </w:rPr>
        <w:t>S</w:t>
      </w:r>
      <w:r w:rsidR="00121663" w:rsidRPr="002616FA">
        <w:rPr>
          <w:rFonts w:ascii="Times New Roman" w:hAnsi="Times New Roman" w:cs="Times New Roman"/>
          <w:b/>
          <w:color w:val="000000" w:themeColor="text1"/>
        </w:rPr>
        <w:t>2</w:t>
      </w:r>
      <w:r w:rsidR="00284E8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284E8E">
        <w:rPr>
          <w:rFonts w:ascii="Times New Roman" w:hAnsi="Times New Roman" w:cs="Times New Roman"/>
          <w:b/>
        </w:rPr>
        <w:t>in file S1</w:t>
      </w:r>
      <w:r w:rsidR="00121663" w:rsidRPr="002616FA">
        <w:rPr>
          <w:rFonts w:ascii="Times New Roman" w:hAnsi="Times New Roman" w:cs="Times New Roman"/>
          <w:b/>
          <w:color w:val="000000" w:themeColor="text1"/>
        </w:rPr>
        <w:t>.</w:t>
      </w:r>
      <w:proofErr w:type="gramEnd"/>
      <w:r w:rsidR="00121663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gramStart"/>
      <w:r w:rsidR="00121663" w:rsidRPr="00276F77">
        <w:rPr>
          <w:rFonts w:ascii="Times New Roman" w:hAnsi="Times New Roman" w:cs="Times New Roman"/>
          <w:color w:val="000000" w:themeColor="text1"/>
        </w:rPr>
        <w:t>GC content of the RPA forward and reverse primers</w:t>
      </w:r>
      <w:r w:rsidR="00121663">
        <w:rPr>
          <w:rFonts w:ascii="Times New Roman" w:hAnsi="Times New Roman" w:cs="Times New Roman"/>
          <w:color w:val="000000" w:themeColor="text1"/>
        </w:rPr>
        <w:t>.</w:t>
      </w:r>
      <w:proofErr w:type="gramEnd"/>
    </w:p>
    <w:tbl>
      <w:tblPr>
        <w:tblpPr w:leftFromText="141" w:rightFromText="141" w:vertAnchor="text" w:horzAnchor="page" w:tblpX="1871" w:tblpY="658"/>
        <w:tblW w:w="6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8"/>
        <w:gridCol w:w="1210"/>
        <w:gridCol w:w="940"/>
        <w:gridCol w:w="807"/>
        <w:gridCol w:w="1075"/>
        <w:gridCol w:w="1345"/>
      </w:tblGrid>
      <w:tr w:rsidR="00121663" w:rsidRPr="00C066D2" w14:paraId="06709FE3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09D13C82" w14:textId="77777777" w:rsidR="00121663" w:rsidRPr="00C066D2" w:rsidRDefault="00121663" w:rsidP="000767A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  <w:t>Name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3B0B0DBC" w14:textId="77777777" w:rsidR="00121663" w:rsidRPr="00C066D2" w:rsidRDefault="00121663" w:rsidP="00722A56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  <w:t>AT content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321ABC37" w14:textId="77777777" w:rsidR="00121663" w:rsidRPr="00C066D2" w:rsidRDefault="00121663" w:rsidP="000767A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  <w:t>GC content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6B3586E" w14:textId="77777777" w:rsidR="00121663" w:rsidRPr="00C066D2" w:rsidRDefault="00121663" w:rsidP="000767A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  <w:t>GC%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6954549E" w14:textId="77777777" w:rsidR="00121663" w:rsidRPr="00C066D2" w:rsidRDefault="00121663" w:rsidP="000767A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  <w:t>GC at 5´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633F1760" w14:textId="77777777" w:rsidR="00121663" w:rsidRPr="00C066D2" w:rsidRDefault="00121663" w:rsidP="000767A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de-DE"/>
              </w:rPr>
              <w:t>RPA sensitivity</w:t>
            </w:r>
          </w:p>
        </w:tc>
      </w:tr>
      <w:tr w:rsidR="00121663" w:rsidRPr="00C066D2" w14:paraId="402D98FB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29B26B0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F01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3CC1DCA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16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43A504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C267F5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44.8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6BEF4A3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55FF5A0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6CEA7ADC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3052B83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F02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072DAF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0146472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023DFA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39.3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B4816F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17A6968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4F00594C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7A78296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F03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ED857F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18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CB35D9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81A795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AADF8C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7F2F273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660ABB96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5B6E9D3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F04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3D9304D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4C2D006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5760D0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41.1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4CDF48B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2CF5A01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1.00E+02</w:t>
            </w:r>
          </w:p>
        </w:tc>
      </w:tr>
      <w:tr w:rsidR="00121663" w:rsidRPr="00C066D2" w14:paraId="42F05FC1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44CB5CA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F05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8AE79D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16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6884FAA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090D8C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46.6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5FD9D4D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42C60D1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6C1C924B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1A963E6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F06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0E43C8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16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EF3A5D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42F1BC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46.6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1E496AE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0195D51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3FABD39D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1F25374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F07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1C5FFF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15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3FAC0B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15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5C0EA1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64E1C04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439B80D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2ED6AB24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3DE1F76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F08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0DC8A8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17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47BA1BC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9C9765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43.3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50CEC76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27C43FF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5064FF05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7C7057B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F09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CE13CC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19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67E5748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11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8B4884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36.6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0DDFEA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0F80846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50695CF7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4D98503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F10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74A08F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19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E462A3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11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4CF6FC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36.6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2500FF2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0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3249B31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44A8ACF5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75204C1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F11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314F35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17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05C72AC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4C1626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49E9974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215E95E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0B4AD651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1600132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F12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BEB014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19CD94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19488CD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39.9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0F505E0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19346D1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2FA5255A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510CA0A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F13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C7C7F4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F2BF21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3F2CC1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38.2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248CA50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42A42ED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468B2246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6D96B93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F14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A4C9D2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8355B6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200326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4C9B0F1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739F6FA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1.00E+03</w:t>
            </w:r>
          </w:p>
        </w:tc>
      </w:tr>
      <w:tr w:rsidR="00121663" w:rsidRPr="00C066D2" w14:paraId="12CCBCB2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62AEB1B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F15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2E4B4F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AFF286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29BD7B2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38.8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652AD76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37960F1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1.00E+2 -1.00E+03</w:t>
            </w:r>
          </w:p>
        </w:tc>
      </w:tr>
      <w:tr w:rsidR="00121663" w:rsidRPr="00C066D2" w14:paraId="616FEC18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536FB10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F16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EE68A5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17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6D562C0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11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1DE415A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39.2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521EC2E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012772E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0D5CA458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1DC14F4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F17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C0C289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16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97D3C9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11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48A0E4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40.7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6F526DB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4848010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25D24EB4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361970E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F18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90E0D5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15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B2282E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11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6045F2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42.3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20C47FB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2D6564A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6FAAE6E9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10221D8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F19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7D4224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033F44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9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142E422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39.1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4DAB774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460CAF3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5FC2BAF6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0A69643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R01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837721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21FE45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19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2C86F81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59.3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50E7EC6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6C6452A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3D024538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4C8B4C8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R02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702C23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FE25BA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17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9E3DA9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54.8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05446A3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2CAB26F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5375996C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1B26425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R03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5CD05D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4566B07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19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F8CECD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57.5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2C6700F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069D168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57BE5760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618BAB6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R04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63BB98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C4A515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22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A1EEE1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64.7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1F9FC10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4EBD85A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77E3977A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3C2ADEA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R05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3ADAD2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48D77E6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23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E188D0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65.7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5EE7496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69F85BB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5B4F58B6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71372A4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R06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C5D51C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317793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18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691194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47848A4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42B9571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0185ED03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0E0B16E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R07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A7AA57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E2B72C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17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3DEB88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54.8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225AA98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0B27662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1.00E+03</w:t>
            </w:r>
          </w:p>
        </w:tc>
      </w:tr>
      <w:tr w:rsidR="00121663" w:rsidRPr="00C066D2" w14:paraId="6D9B5F26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09E24A9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lastRenderedPageBreak/>
              <w:t>R08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953FC5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36045C2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18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0500B5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9D0449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45E497A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1FA74A50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7C9E217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R09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976214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3E86FC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19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2715C35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61.2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08F4DA5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3468483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1.00E+03</w:t>
            </w:r>
          </w:p>
        </w:tc>
      </w:tr>
      <w:tr w:rsidR="00121663" w:rsidRPr="00C066D2" w14:paraId="2D90801C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6FDA9AD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R10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30739B73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11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5E1F672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5C58EA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64.5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36FF433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79C249A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4601EB15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1B8F7024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R11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8CDD0D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11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3AD2D2E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4F1C43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64.5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0A01DCE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04838E9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53CBCC80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52A44F4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R12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4816D8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453594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18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C953AC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56.2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43FCEED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59635BF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5476884B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4C71261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R13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BCE0C4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ABAD3A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17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C571DF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56.6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0525543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041C806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6CB3697D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62578AC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R14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373AC7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17AD1A1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16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6CEC6A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55.1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25A8273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3EF589C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3F530D1D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39E2C43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R15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B8E49B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CAF0C9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15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28289D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53.5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4EE0105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69AA24C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1.00E+03</w:t>
            </w:r>
          </w:p>
        </w:tc>
      </w:tr>
      <w:tr w:rsidR="00121663" w:rsidRPr="00C066D2" w14:paraId="53AE1BFC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702AEB4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R16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3991B3A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5A6D16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BBD642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51.8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BB7AA9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50186A2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42CB1950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5974720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R17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34679E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21C0C36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B1530B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6FBB93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31FC9AC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670621C6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0496FB6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R18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F37D3D2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0BC5EF9E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3862916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0CE2FCAC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7B04177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N/A</w:t>
            </w:r>
          </w:p>
        </w:tc>
      </w:tr>
      <w:tr w:rsidR="00121663" w:rsidRPr="00C066D2" w14:paraId="5F4BCF90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714AA36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R19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76CD8DA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05C8030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5290998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50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7261F531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3308450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1.00E+03</w:t>
            </w:r>
          </w:p>
        </w:tc>
      </w:tr>
      <w:tr w:rsidR="00121663" w:rsidRPr="00C066D2" w14:paraId="3F7CA146" w14:textId="77777777" w:rsidTr="000767A2">
        <w:trPr>
          <w:trHeight w:val="288"/>
        </w:trPr>
        <w:tc>
          <w:tcPr>
            <w:tcW w:w="738" w:type="dxa"/>
            <w:shd w:val="clear" w:color="auto" w:fill="auto"/>
            <w:noWrap/>
            <w:vAlign w:val="bottom"/>
            <w:hideMark/>
          </w:tcPr>
          <w:p w14:paraId="7A66BAD9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R20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21B1A7B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14:paraId="74D3C010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11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A7C2EC7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47.8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14:paraId="091B89FF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0089BF4D" w14:textId="77777777" w:rsidR="00121663" w:rsidRPr="00C066D2" w:rsidRDefault="00121663" w:rsidP="000767A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C0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de-DE"/>
              </w:rPr>
              <w:t>1.00E+02</w:t>
            </w:r>
          </w:p>
        </w:tc>
      </w:tr>
    </w:tbl>
    <w:p w14:paraId="2B43CC08" w14:textId="77777777" w:rsidR="00121663" w:rsidRDefault="00121663" w:rsidP="00121663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62F7066D" w14:textId="77777777" w:rsidR="00121663" w:rsidRDefault="00121663" w:rsidP="00121663">
      <w:pPr>
        <w:spacing w:line="480" w:lineRule="auto"/>
        <w:rPr>
          <w:rFonts w:ascii="Times New Roman" w:hAnsi="Times New Roman" w:cs="Times New Roman"/>
          <w:noProof/>
          <w:lang w:val="de-DE" w:eastAsia="de-DE"/>
        </w:rPr>
      </w:pPr>
    </w:p>
    <w:p w14:paraId="39BE744A" w14:textId="77777777" w:rsidR="00121663" w:rsidRDefault="00121663" w:rsidP="00121663">
      <w:pPr>
        <w:spacing w:line="480" w:lineRule="auto"/>
        <w:rPr>
          <w:rFonts w:ascii="Times New Roman" w:hAnsi="Times New Roman" w:cs="Times New Roman"/>
          <w:noProof/>
          <w:lang w:val="de-DE" w:eastAsia="de-DE"/>
        </w:rPr>
      </w:pPr>
    </w:p>
    <w:p w14:paraId="5A801BEA" w14:textId="77777777" w:rsidR="00121663" w:rsidRDefault="00121663" w:rsidP="00121663">
      <w:pPr>
        <w:spacing w:line="480" w:lineRule="auto"/>
        <w:rPr>
          <w:rFonts w:ascii="Times New Roman" w:hAnsi="Times New Roman" w:cs="Times New Roman"/>
          <w:noProof/>
          <w:lang w:val="de-DE" w:eastAsia="de-DE"/>
        </w:rPr>
      </w:pPr>
    </w:p>
    <w:p w14:paraId="7FBBC276" w14:textId="77777777" w:rsidR="00121663" w:rsidRDefault="00121663" w:rsidP="00121663">
      <w:pPr>
        <w:spacing w:line="480" w:lineRule="auto"/>
        <w:rPr>
          <w:rFonts w:ascii="Times New Roman" w:hAnsi="Times New Roman" w:cs="Times New Roman"/>
          <w:noProof/>
          <w:lang w:val="de-DE" w:eastAsia="de-DE"/>
        </w:rPr>
      </w:pPr>
    </w:p>
    <w:p w14:paraId="61201CA1" w14:textId="77777777" w:rsidR="00121663" w:rsidRDefault="00121663" w:rsidP="00121663">
      <w:pPr>
        <w:spacing w:line="480" w:lineRule="auto"/>
        <w:rPr>
          <w:rFonts w:ascii="Times New Roman" w:hAnsi="Times New Roman" w:cs="Times New Roman"/>
          <w:noProof/>
          <w:lang w:val="de-DE" w:eastAsia="de-DE"/>
        </w:rPr>
      </w:pPr>
    </w:p>
    <w:p w14:paraId="27F73EC1" w14:textId="77777777" w:rsidR="00121663" w:rsidRDefault="00121663" w:rsidP="00121663">
      <w:pPr>
        <w:spacing w:line="480" w:lineRule="auto"/>
        <w:rPr>
          <w:rFonts w:ascii="Times New Roman" w:hAnsi="Times New Roman" w:cs="Times New Roman"/>
          <w:noProof/>
          <w:lang w:val="de-DE" w:eastAsia="de-DE"/>
        </w:rPr>
      </w:pPr>
    </w:p>
    <w:p w14:paraId="532F4C07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noProof/>
          <w:lang w:val="de-DE" w:eastAsia="de-DE"/>
        </w:rPr>
      </w:pPr>
    </w:p>
    <w:p w14:paraId="5884812F" w14:textId="77777777" w:rsidR="00121663" w:rsidRDefault="00121663" w:rsidP="00121663">
      <w:pPr>
        <w:spacing w:line="480" w:lineRule="auto"/>
        <w:rPr>
          <w:rFonts w:ascii="Times New Roman" w:hAnsi="Times New Roman" w:cs="Times New Roman"/>
          <w:noProof/>
          <w:lang w:val="de-DE" w:eastAsia="de-DE"/>
        </w:rPr>
      </w:pPr>
      <w:r>
        <w:rPr>
          <w:rFonts w:ascii="Times New Roman" w:hAnsi="Times New Roman" w:cs="Times New Roman"/>
          <w:noProof/>
          <w:lang w:val="de-DE" w:eastAsia="de-DE"/>
        </w:rPr>
        <w:t>F, forward primer; R, reverse primer; N/A, not applicable</w:t>
      </w:r>
    </w:p>
    <w:p w14:paraId="6E5CBD57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noProof/>
          <w:lang w:val="de-DE" w:eastAsia="de-DE"/>
        </w:rPr>
      </w:pPr>
    </w:p>
    <w:p w14:paraId="76D8A791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70A15458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782D98BF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0849BD11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0FE6FB63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2B46C003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5440EBA9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599D918D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0CE5C24A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655B5238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7B6E172A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621575E9" w14:textId="77777777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6C59452E" w14:textId="77777777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37BFF83D" w14:textId="77777777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5AA2FFD2" w14:textId="77777777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3A3CF5F4" w14:textId="77777777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4841F6B3" w14:textId="23DE8EFD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C2054CE" wp14:editId="18804F0C">
            <wp:extent cx="5756910" cy="3039745"/>
            <wp:effectExtent l="0" t="0" r="8890" b="825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5E0C" w14:textId="5ECB45C6" w:rsidR="0022677A" w:rsidRPr="00FC5DF6" w:rsidRDefault="009609DD" w:rsidP="0022677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</w:t>
      </w:r>
      <w:r w:rsidR="0022677A" w:rsidRPr="00FC5DF6">
        <w:rPr>
          <w:rFonts w:ascii="Times New Roman" w:hAnsi="Times New Roman" w:cs="Times New Roman"/>
          <w:b/>
        </w:rPr>
        <w:t xml:space="preserve">igure </w:t>
      </w:r>
      <w:r>
        <w:rPr>
          <w:rFonts w:ascii="Times New Roman" w:hAnsi="Times New Roman" w:cs="Times New Roman"/>
          <w:b/>
        </w:rPr>
        <w:t>S</w:t>
      </w:r>
      <w:r w:rsidR="0022677A" w:rsidRPr="00FC5DF6">
        <w:rPr>
          <w:rFonts w:ascii="Times New Roman" w:hAnsi="Times New Roman" w:cs="Times New Roman"/>
          <w:b/>
        </w:rPr>
        <w:t>1</w:t>
      </w:r>
      <w:r w:rsidR="00284E8E">
        <w:rPr>
          <w:rFonts w:ascii="Times New Roman" w:hAnsi="Times New Roman" w:cs="Times New Roman"/>
          <w:b/>
        </w:rPr>
        <w:t xml:space="preserve"> </w:t>
      </w:r>
      <w:r w:rsidR="00284E8E">
        <w:rPr>
          <w:rFonts w:ascii="Times New Roman" w:hAnsi="Times New Roman" w:cs="Times New Roman"/>
          <w:b/>
        </w:rPr>
        <w:t>in file S1</w:t>
      </w:r>
      <w:r w:rsidR="0022677A" w:rsidRPr="00FC5DF6">
        <w:rPr>
          <w:rFonts w:ascii="Times New Roman" w:hAnsi="Times New Roman" w:cs="Times New Roman"/>
          <w:b/>
        </w:rPr>
        <w:t>. FMDV RT-RPA primers and probe sequences.</w:t>
      </w:r>
      <w:r w:rsidR="0022677A" w:rsidRPr="00FC5DF6">
        <w:rPr>
          <w:rFonts w:ascii="Times New Roman" w:hAnsi="Times New Roman" w:cs="Times New Roman"/>
        </w:rPr>
        <w:t xml:space="preserve"> Nineteen forward primers (F), 4 probes (P), and 20 reverse primers (R) were tested to select combinations </w:t>
      </w:r>
      <w:r w:rsidR="0022677A">
        <w:rPr>
          <w:rFonts w:ascii="Times New Roman" w:hAnsi="Times New Roman" w:cs="Times New Roman"/>
        </w:rPr>
        <w:t xml:space="preserve">yielding the highest analytical </w:t>
      </w:r>
      <w:r w:rsidR="0022677A" w:rsidRPr="00FC5DF6">
        <w:rPr>
          <w:rFonts w:ascii="Times New Roman" w:hAnsi="Times New Roman" w:cs="Times New Roman"/>
        </w:rPr>
        <w:t xml:space="preserve">RPA sensitivity. NNN are sites of the quencher and </w:t>
      </w:r>
      <w:proofErr w:type="spellStart"/>
      <w:r w:rsidR="0022677A" w:rsidRPr="00FC5DF6">
        <w:rPr>
          <w:rFonts w:ascii="Times New Roman" w:hAnsi="Times New Roman" w:cs="Times New Roman"/>
        </w:rPr>
        <w:t>fluropohore</w:t>
      </w:r>
      <w:proofErr w:type="spellEnd"/>
      <w:r w:rsidR="0022677A" w:rsidRPr="00FC5DF6">
        <w:rPr>
          <w:rFonts w:ascii="Times New Roman" w:hAnsi="Times New Roman" w:cs="Times New Roman"/>
        </w:rPr>
        <w:t xml:space="preserve"> in following order (BHQ1-dT) (</w:t>
      </w:r>
      <w:proofErr w:type="spellStart"/>
      <w:r w:rsidR="0022677A" w:rsidRPr="00FC5DF6">
        <w:rPr>
          <w:rFonts w:ascii="Times New Roman" w:hAnsi="Times New Roman" w:cs="Times New Roman"/>
        </w:rPr>
        <w:t>Tetrahydrofuran</w:t>
      </w:r>
      <w:proofErr w:type="spellEnd"/>
      <w:r w:rsidR="0022677A" w:rsidRPr="00FC5DF6">
        <w:rPr>
          <w:rFonts w:ascii="Times New Roman" w:hAnsi="Times New Roman" w:cs="Times New Roman"/>
        </w:rPr>
        <w:t>) (FAM-</w:t>
      </w:r>
      <w:proofErr w:type="spellStart"/>
      <w:r w:rsidR="0022677A" w:rsidRPr="00FC5DF6">
        <w:rPr>
          <w:rFonts w:ascii="Times New Roman" w:hAnsi="Times New Roman" w:cs="Times New Roman"/>
        </w:rPr>
        <w:t>dT</w:t>
      </w:r>
      <w:proofErr w:type="spellEnd"/>
      <w:r w:rsidR="0022677A" w:rsidRPr="00FC5DF6">
        <w:rPr>
          <w:rFonts w:ascii="Times New Roman" w:hAnsi="Times New Roman" w:cs="Times New Roman"/>
        </w:rPr>
        <w:t>). LNA is probe containing locked nucleic acid (Bold and underlined). RC is the reverse complementary of the original sequence used in the experiment.</w:t>
      </w:r>
    </w:p>
    <w:p w14:paraId="7DA135D1" w14:textId="77777777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0D652DF8" w14:textId="77777777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25A20087" w14:textId="77777777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52FB0A2B" w14:textId="77777777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03C1E645" w14:textId="77777777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40ABA5F4" w14:textId="77777777" w:rsidR="0022677A" w:rsidRDefault="0022677A" w:rsidP="00121663">
      <w:pPr>
        <w:spacing w:line="480" w:lineRule="auto"/>
        <w:rPr>
          <w:rFonts w:ascii="Times New Roman" w:hAnsi="Times New Roman" w:cs="Times New Roman"/>
          <w:b/>
        </w:rPr>
      </w:pPr>
    </w:p>
    <w:p w14:paraId="497BAAE1" w14:textId="77777777" w:rsidR="007A11A5" w:rsidRDefault="007A11A5" w:rsidP="00121663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40043A3B" wp14:editId="7D3AC943">
            <wp:extent cx="3665355" cy="5141865"/>
            <wp:effectExtent l="0" t="0" r="0" b="0"/>
            <wp:docPr id="1" name="Bild 1" descr="Macintosh HD:Post Dr:RPA :FMDV :Manuscript:figures:Final:FMDV probe with LN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ost Dr:RPA :FMDV :Manuscript:figures:Final:FMDV probe with LNA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55" cy="51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7670F" w14:textId="0E1FD771" w:rsidR="00121663" w:rsidRDefault="009609DD" w:rsidP="00121663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</w:rPr>
        <w:t>F</w:t>
      </w:r>
      <w:r w:rsidR="0022677A">
        <w:rPr>
          <w:rFonts w:ascii="Times New Roman" w:hAnsi="Times New Roman" w:cs="Times New Roman"/>
          <w:b/>
        </w:rPr>
        <w:t xml:space="preserve">igure </w:t>
      </w:r>
      <w:r>
        <w:rPr>
          <w:rFonts w:ascii="Times New Roman" w:hAnsi="Times New Roman" w:cs="Times New Roman"/>
          <w:b/>
        </w:rPr>
        <w:t>S</w:t>
      </w:r>
      <w:r w:rsidR="0022677A">
        <w:rPr>
          <w:rFonts w:ascii="Times New Roman" w:hAnsi="Times New Roman" w:cs="Times New Roman"/>
          <w:b/>
        </w:rPr>
        <w:t>2</w:t>
      </w:r>
      <w:r w:rsidR="00284E8E">
        <w:rPr>
          <w:rFonts w:ascii="Times New Roman" w:hAnsi="Times New Roman" w:cs="Times New Roman"/>
          <w:b/>
        </w:rPr>
        <w:t xml:space="preserve"> </w:t>
      </w:r>
      <w:r w:rsidR="00284E8E">
        <w:rPr>
          <w:rFonts w:ascii="Times New Roman" w:hAnsi="Times New Roman" w:cs="Times New Roman"/>
          <w:b/>
        </w:rPr>
        <w:t>in file S1</w:t>
      </w:r>
      <w:r w:rsidR="00E80BB4">
        <w:rPr>
          <w:rFonts w:ascii="Times New Roman" w:hAnsi="Times New Roman" w:cs="Times New Roman"/>
          <w:b/>
        </w:rPr>
        <w:t>. The FMDV RT-</w:t>
      </w:r>
      <w:r w:rsidR="00121663" w:rsidRPr="003213F5">
        <w:rPr>
          <w:rFonts w:ascii="Times New Roman" w:hAnsi="Times New Roman" w:cs="Times New Roman"/>
          <w:b/>
        </w:rPr>
        <w:t>RPA sensitivity</w:t>
      </w:r>
      <w:r w:rsidR="00121663">
        <w:rPr>
          <w:rFonts w:ascii="Times New Roman" w:hAnsi="Times New Roman" w:cs="Times New Roman"/>
          <w:b/>
        </w:rPr>
        <w:t xml:space="preserve"> with probes containing LNA nucleotide</w:t>
      </w:r>
      <w:r w:rsidR="00121663" w:rsidRPr="003213F5">
        <w:rPr>
          <w:rFonts w:ascii="Times New Roman" w:hAnsi="Times New Roman" w:cs="Times New Roman"/>
          <w:b/>
        </w:rPr>
        <w:t>.</w:t>
      </w:r>
      <w:r w:rsidR="00121663" w:rsidRPr="003213F5">
        <w:rPr>
          <w:rFonts w:ascii="Times New Roman" w:hAnsi="Times New Roman" w:cs="Times New Roman"/>
        </w:rPr>
        <w:t xml:space="preserve"> </w:t>
      </w:r>
      <w:proofErr w:type="gramStart"/>
      <w:r w:rsidR="00121663" w:rsidRPr="003213F5">
        <w:rPr>
          <w:rFonts w:asciiTheme="majorBidi" w:hAnsiTheme="majorBidi" w:cstheme="majorBidi"/>
        </w:rPr>
        <w:t>Fluorescence development over time using a dilution range of 10</w:t>
      </w:r>
      <w:r w:rsidR="00121663" w:rsidRPr="003213F5">
        <w:rPr>
          <w:rFonts w:asciiTheme="majorBidi" w:hAnsiTheme="majorBidi" w:cstheme="majorBidi"/>
          <w:vertAlign w:val="superscript"/>
        </w:rPr>
        <w:t>7</w:t>
      </w:r>
      <w:r w:rsidR="00121663" w:rsidRPr="003213F5">
        <w:rPr>
          <w:rFonts w:asciiTheme="majorBidi" w:hAnsiTheme="majorBidi" w:cstheme="majorBidi"/>
        </w:rPr>
        <w:t>-10</w:t>
      </w:r>
      <w:r w:rsidR="00121663" w:rsidRPr="003213F5">
        <w:rPr>
          <w:rFonts w:asciiTheme="majorBidi" w:hAnsiTheme="majorBidi" w:cstheme="majorBidi"/>
          <w:vertAlign w:val="superscript"/>
        </w:rPr>
        <w:t>1</w:t>
      </w:r>
      <w:r w:rsidR="00121663" w:rsidRPr="003213F5">
        <w:rPr>
          <w:rFonts w:asciiTheme="majorBidi" w:hAnsiTheme="majorBidi" w:cstheme="majorBidi"/>
        </w:rPr>
        <w:t xml:space="preserve"> molecules/µl of the FMDV RNA standard (Graph generated by </w:t>
      </w:r>
      <w:proofErr w:type="spellStart"/>
      <w:r w:rsidR="00121663" w:rsidRPr="003213F5">
        <w:rPr>
          <w:rFonts w:asciiTheme="majorBidi" w:hAnsiTheme="majorBidi" w:cstheme="majorBidi"/>
        </w:rPr>
        <w:t>ESEquant</w:t>
      </w:r>
      <w:proofErr w:type="spellEnd"/>
      <w:r w:rsidR="00121663" w:rsidRPr="003213F5">
        <w:rPr>
          <w:rFonts w:asciiTheme="majorBidi" w:hAnsiTheme="majorBidi" w:cstheme="majorBidi"/>
        </w:rPr>
        <w:t xml:space="preserve"> </w:t>
      </w:r>
      <w:proofErr w:type="spellStart"/>
      <w:r w:rsidR="00121663" w:rsidRPr="003213F5">
        <w:rPr>
          <w:rFonts w:asciiTheme="majorBidi" w:hAnsiTheme="majorBidi" w:cstheme="majorBidi"/>
        </w:rPr>
        <w:t>tubescanner</w:t>
      </w:r>
      <w:proofErr w:type="spellEnd"/>
      <w:r w:rsidR="00121663" w:rsidRPr="003213F5">
        <w:rPr>
          <w:rFonts w:asciiTheme="majorBidi" w:hAnsiTheme="majorBidi" w:cstheme="majorBidi"/>
        </w:rPr>
        <w:t xml:space="preserve"> software).</w:t>
      </w:r>
      <w:proofErr w:type="gramEnd"/>
      <w:r w:rsidR="00121663" w:rsidRPr="003213F5">
        <w:rPr>
          <w:rFonts w:asciiTheme="majorBidi" w:hAnsiTheme="majorBidi" w:cstheme="majorBidi"/>
        </w:rPr>
        <w:t xml:space="preserve"> A: </w:t>
      </w:r>
      <w:r w:rsidR="00121663">
        <w:rPr>
          <w:rFonts w:ascii="Times New Roman" w:hAnsi="Times New Roman" w:cs="Times New Roman"/>
          <w:color w:val="000000" w:themeColor="text1"/>
        </w:rPr>
        <w:t>F04+R20+P3</w:t>
      </w:r>
      <w:r w:rsidR="00121663" w:rsidRPr="003213F5">
        <w:rPr>
          <w:rFonts w:ascii="Times New Roman" w:hAnsi="Times New Roman" w:cs="Times New Roman"/>
          <w:color w:val="000000" w:themeColor="text1"/>
        </w:rPr>
        <w:t xml:space="preserve"> were used for the amplification and detection steps and the sensitivity was 10</w:t>
      </w:r>
      <w:r w:rsidR="00121663">
        <w:rPr>
          <w:rFonts w:ascii="Times New Roman" w:hAnsi="Times New Roman" w:cs="Times New Roman"/>
          <w:color w:val="000000" w:themeColor="text1"/>
          <w:vertAlign w:val="superscript"/>
        </w:rPr>
        <w:t>6</w:t>
      </w:r>
      <w:r w:rsidR="00121663" w:rsidRPr="003213F5">
        <w:rPr>
          <w:rFonts w:ascii="Times New Roman" w:hAnsi="Times New Roman" w:cs="Times New Roman"/>
          <w:color w:val="000000" w:themeColor="text1"/>
        </w:rPr>
        <w:t>. 10</w:t>
      </w:r>
      <w:r w:rsidR="00121663" w:rsidRPr="003213F5">
        <w:rPr>
          <w:rFonts w:ascii="Times New Roman" w:hAnsi="Times New Roman" w:cs="Times New Roman"/>
          <w:color w:val="000000" w:themeColor="text1"/>
          <w:vertAlign w:val="superscript"/>
        </w:rPr>
        <w:t>7</w:t>
      </w:r>
      <w:r w:rsidR="00121663" w:rsidRPr="003213F5">
        <w:rPr>
          <w:rFonts w:ascii="Times New Roman" w:hAnsi="Times New Roman" w:cs="Times New Roman"/>
          <w:color w:val="000000" w:themeColor="text1"/>
        </w:rPr>
        <w:t xml:space="preserve"> represented by dot; 10</w:t>
      </w:r>
      <w:r w:rsidR="00121663" w:rsidRPr="003213F5">
        <w:rPr>
          <w:rFonts w:ascii="Times New Roman" w:hAnsi="Times New Roman" w:cs="Times New Roman"/>
          <w:color w:val="000000" w:themeColor="text1"/>
          <w:vertAlign w:val="superscript"/>
        </w:rPr>
        <w:t>6</w:t>
      </w:r>
      <w:r w:rsidR="00121663" w:rsidRPr="003213F5">
        <w:rPr>
          <w:rFonts w:ascii="Times New Roman" w:hAnsi="Times New Roman" w:cs="Times New Roman"/>
          <w:color w:val="000000" w:themeColor="text1"/>
        </w:rPr>
        <w:t>, box; 10</w:t>
      </w:r>
      <w:r w:rsidR="00121663" w:rsidRPr="003213F5">
        <w:rPr>
          <w:rFonts w:ascii="Times New Roman" w:hAnsi="Times New Roman" w:cs="Times New Roman"/>
          <w:color w:val="000000" w:themeColor="text1"/>
          <w:vertAlign w:val="superscript"/>
        </w:rPr>
        <w:t>5</w:t>
      </w:r>
      <w:r w:rsidR="00121663" w:rsidRPr="003213F5">
        <w:rPr>
          <w:rFonts w:ascii="Times New Roman" w:hAnsi="Times New Roman" w:cs="Times New Roman"/>
          <w:color w:val="000000" w:themeColor="text1"/>
        </w:rPr>
        <w:t>, triangular; 10</w:t>
      </w:r>
      <w:r w:rsidR="00121663" w:rsidRPr="003213F5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="00121663" w:rsidRPr="003213F5">
        <w:rPr>
          <w:rFonts w:ascii="Times New Roman" w:hAnsi="Times New Roman" w:cs="Times New Roman"/>
          <w:color w:val="000000" w:themeColor="text1"/>
        </w:rPr>
        <w:t>, diamond; 10</w:t>
      </w:r>
      <w:r w:rsidR="00121663" w:rsidRPr="003213F5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="00121663" w:rsidRPr="003213F5">
        <w:rPr>
          <w:rFonts w:ascii="Times New Roman" w:hAnsi="Times New Roman" w:cs="Times New Roman"/>
          <w:color w:val="000000" w:themeColor="text1"/>
        </w:rPr>
        <w:t>, star; 10</w:t>
      </w:r>
      <w:r w:rsidR="00121663" w:rsidRPr="003213F5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121663" w:rsidRPr="003213F5">
        <w:rPr>
          <w:rFonts w:ascii="Times New Roman" w:hAnsi="Times New Roman" w:cs="Times New Roman"/>
          <w:color w:val="000000" w:themeColor="text1"/>
        </w:rPr>
        <w:t>, vertical-line; 10</w:t>
      </w:r>
      <w:r w:rsidR="00121663" w:rsidRPr="003213F5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="00121663" w:rsidRPr="003213F5">
        <w:rPr>
          <w:rFonts w:ascii="Times New Roman" w:hAnsi="Times New Roman" w:cs="Times New Roman"/>
          <w:color w:val="000000" w:themeColor="text1"/>
        </w:rPr>
        <w:t>, horizontal-line; negative control, plane line.</w:t>
      </w:r>
      <w:r w:rsidR="00121663">
        <w:rPr>
          <w:rFonts w:ascii="Times New Roman" w:hAnsi="Times New Roman" w:cs="Times New Roman"/>
          <w:color w:val="000000" w:themeColor="text1"/>
        </w:rPr>
        <w:t xml:space="preserve"> </w:t>
      </w:r>
      <w:r w:rsidR="00121663" w:rsidRPr="003213F5">
        <w:rPr>
          <w:rFonts w:ascii="Times New Roman" w:hAnsi="Times New Roman" w:cs="Times New Roman"/>
          <w:color w:val="000000" w:themeColor="text1"/>
        </w:rPr>
        <w:t>B:</w:t>
      </w:r>
      <w:r w:rsidR="00121663">
        <w:rPr>
          <w:rFonts w:ascii="Times New Roman" w:hAnsi="Times New Roman" w:cs="Times New Roman"/>
          <w:color w:val="000000" w:themeColor="text1"/>
        </w:rPr>
        <w:t xml:space="preserve"> grey line is control negative with F04+R20+P4; black, F04+R20+P4+10</w:t>
      </w:r>
      <w:r w:rsidR="00121663" w:rsidRPr="00B8082C">
        <w:rPr>
          <w:rFonts w:ascii="Times New Roman" w:hAnsi="Times New Roman" w:cs="Times New Roman"/>
          <w:color w:val="000000" w:themeColor="text1"/>
          <w:vertAlign w:val="superscript"/>
        </w:rPr>
        <w:t>5</w:t>
      </w:r>
      <w:r w:rsidR="00121663" w:rsidRPr="00B8082C">
        <w:rPr>
          <w:rFonts w:ascii="Times New Roman" w:hAnsi="Times New Roman" w:cs="Times New Roman"/>
          <w:color w:val="000000" w:themeColor="text1"/>
        </w:rPr>
        <w:t xml:space="preserve"> of FMDV molecular standard</w:t>
      </w:r>
      <w:r w:rsidR="00121663">
        <w:rPr>
          <w:rFonts w:ascii="Times New Roman" w:hAnsi="Times New Roman" w:cs="Times New Roman"/>
          <w:color w:val="000000" w:themeColor="text1"/>
        </w:rPr>
        <w:t>; red, F04+R20+P2+10</w:t>
      </w:r>
      <w:r w:rsidR="00121663" w:rsidRPr="00B8082C">
        <w:rPr>
          <w:rFonts w:ascii="Times New Roman" w:hAnsi="Times New Roman" w:cs="Times New Roman"/>
          <w:color w:val="000000" w:themeColor="text1"/>
          <w:vertAlign w:val="superscript"/>
        </w:rPr>
        <w:t>5</w:t>
      </w:r>
      <w:r w:rsidR="00121663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121663" w:rsidRPr="005A44C0">
        <w:rPr>
          <w:rFonts w:ascii="Times New Roman" w:hAnsi="Times New Roman" w:cs="Times New Roman"/>
          <w:color w:val="000000" w:themeColor="text1"/>
        </w:rPr>
        <w:t>of FMDV</w:t>
      </w:r>
      <w:r w:rsidR="00121663" w:rsidRPr="00B8082C">
        <w:rPr>
          <w:rFonts w:ascii="Times New Roman" w:hAnsi="Times New Roman" w:cs="Times New Roman"/>
          <w:color w:val="000000" w:themeColor="text1"/>
        </w:rPr>
        <w:t xml:space="preserve"> molecular standard</w:t>
      </w:r>
      <w:r w:rsidR="00121663">
        <w:rPr>
          <w:rFonts w:ascii="Times New Roman" w:hAnsi="Times New Roman" w:cs="Times New Roman"/>
          <w:color w:val="000000" w:themeColor="text1"/>
        </w:rPr>
        <w:t>; blue, F04+R20+P3+10</w:t>
      </w:r>
      <w:r w:rsidR="00121663" w:rsidRPr="00B8082C">
        <w:rPr>
          <w:rFonts w:ascii="Times New Roman" w:hAnsi="Times New Roman" w:cs="Times New Roman"/>
          <w:color w:val="000000" w:themeColor="text1"/>
          <w:vertAlign w:val="superscript"/>
        </w:rPr>
        <w:t>5</w:t>
      </w:r>
      <w:r w:rsidR="00121663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121663" w:rsidRPr="005A44C0">
        <w:rPr>
          <w:rFonts w:ascii="Times New Roman" w:hAnsi="Times New Roman" w:cs="Times New Roman"/>
          <w:color w:val="000000" w:themeColor="text1"/>
        </w:rPr>
        <w:t xml:space="preserve">of </w:t>
      </w:r>
      <w:r w:rsidR="00121663" w:rsidRPr="00B8082C">
        <w:rPr>
          <w:rFonts w:ascii="Times New Roman" w:hAnsi="Times New Roman" w:cs="Times New Roman"/>
          <w:color w:val="000000" w:themeColor="text1"/>
        </w:rPr>
        <w:t>FMDV molecular standard</w:t>
      </w:r>
      <w:r w:rsidR="00121663" w:rsidRPr="003213F5">
        <w:rPr>
          <w:rFonts w:ascii="Times New Roman" w:hAnsi="Times New Roman" w:cs="Times New Roman"/>
          <w:color w:val="000000" w:themeColor="text1"/>
        </w:rPr>
        <w:t xml:space="preserve">. </w:t>
      </w:r>
    </w:p>
    <w:p w14:paraId="6AEC853B" w14:textId="77777777" w:rsidR="00574903" w:rsidRDefault="00574903" w:rsidP="00121663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0EC00ECA" w14:textId="77777777" w:rsidR="00574903" w:rsidRDefault="00574903" w:rsidP="00121663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790421E3" w14:textId="77777777" w:rsidR="00574903" w:rsidRDefault="00574903" w:rsidP="00121663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74905E60" w14:textId="77777777" w:rsidR="000767A2" w:rsidRDefault="00E80BB4" w:rsidP="00121663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07126B7" wp14:editId="7BBAFE90">
            <wp:extent cx="4235430" cy="2734269"/>
            <wp:effectExtent l="0" t="0" r="6985" b="9525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68" cy="273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984D0" w14:textId="1081AFD9" w:rsidR="00336F8C" w:rsidRPr="00793596" w:rsidRDefault="00A1187B" w:rsidP="00121663">
      <w:pPr>
        <w:spacing w:line="480" w:lineRule="auto"/>
        <w:rPr>
          <w:rFonts w:ascii="Times New Roman" w:hAnsi="Times New Roman" w:cs="Times New Roman"/>
          <w:b/>
          <w:color w:val="0D0D0D" w:themeColor="text1" w:themeTint="F2"/>
        </w:rPr>
      </w:pPr>
      <w:r>
        <w:rPr>
          <w:rFonts w:ascii="Times New Roman" w:hAnsi="Times New Roman" w:cs="Times New Roman"/>
          <w:b/>
        </w:rPr>
        <w:t>F</w:t>
      </w:r>
      <w:r w:rsidR="0022677A">
        <w:rPr>
          <w:rFonts w:ascii="Times New Roman" w:hAnsi="Times New Roman" w:cs="Times New Roman"/>
          <w:b/>
          <w:color w:val="0D0D0D" w:themeColor="text1" w:themeTint="F2"/>
        </w:rPr>
        <w:t xml:space="preserve">igure </w:t>
      </w:r>
      <w:r>
        <w:rPr>
          <w:rFonts w:ascii="Times New Roman" w:hAnsi="Times New Roman" w:cs="Times New Roman"/>
          <w:b/>
          <w:color w:val="0D0D0D" w:themeColor="text1" w:themeTint="F2"/>
        </w:rPr>
        <w:t>S</w:t>
      </w:r>
      <w:r w:rsidR="0022677A">
        <w:rPr>
          <w:rFonts w:ascii="Times New Roman" w:hAnsi="Times New Roman" w:cs="Times New Roman"/>
          <w:b/>
          <w:color w:val="0D0D0D" w:themeColor="text1" w:themeTint="F2"/>
        </w:rPr>
        <w:t>3</w:t>
      </w:r>
      <w:r w:rsidR="00284E8E">
        <w:rPr>
          <w:rFonts w:ascii="Times New Roman" w:hAnsi="Times New Roman" w:cs="Times New Roman"/>
          <w:b/>
          <w:color w:val="0D0D0D" w:themeColor="text1" w:themeTint="F2"/>
        </w:rPr>
        <w:t xml:space="preserve"> </w:t>
      </w:r>
      <w:r w:rsidR="00284E8E">
        <w:rPr>
          <w:rFonts w:ascii="Times New Roman" w:hAnsi="Times New Roman" w:cs="Times New Roman"/>
          <w:b/>
        </w:rPr>
        <w:t>in file S1</w:t>
      </w:r>
      <w:r w:rsidR="000767A2" w:rsidRPr="00793596">
        <w:rPr>
          <w:rFonts w:ascii="Times New Roman" w:hAnsi="Times New Roman" w:cs="Times New Roman"/>
          <w:b/>
          <w:color w:val="0D0D0D" w:themeColor="text1" w:themeTint="F2"/>
        </w:rPr>
        <w:t xml:space="preserve">. </w:t>
      </w:r>
      <w:proofErr w:type="gramStart"/>
      <w:r w:rsidR="000767A2" w:rsidRPr="00793596">
        <w:rPr>
          <w:rFonts w:ascii="Times New Roman" w:hAnsi="Times New Roman" w:cs="Times New Roman"/>
          <w:b/>
          <w:color w:val="0D0D0D" w:themeColor="text1" w:themeTint="F2"/>
        </w:rPr>
        <w:t xml:space="preserve">The </w:t>
      </w:r>
      <w:r w:rsidR="00CF62C2" w:rsidRPr="00793596">
        <w:rPr>
          <w:rFonts w:ascii="Times New Roman" w:hAnsi="Times New Roman" w:cs="Times New Roman"/>
          <w:b/>
          <w:color w:val="0D0D0D" w:themeColor="text1" w:themeTint="F2"/>
        </w:rPr>
        <w:t xml:space="preserve">performance of the </w:t>
      </w:r>
      <w:r w:rsidR="000767A2" w:rsidRPr="00793596">
        <w:rPr>
          <w:rFonts w:ascii="Times New Roman" w:hAnsi="Times New Roman" w:cs="Times New Roman"/>
          <w:b/>
          <w:color w:val="0D0D0D" w:themeColor="text1" w:themeTint="F2"/>
        </w:rPr>
        <w:t>FMDV RT-RPA</w:t>
      </w:r>
      <w:r w:rsidR="00CF62C2" w:rsidRPr="00793596">
        <w:rPr>
          <w:rFonts w:ascii="Times New Roman" w:hAnsi="Times New Roman" w:cs="Times New Roman"/>
          <w:b/>
          <w:color w:val="0D0D0D" w:themeColor="text1" w:themeTint="F2"/>
        </w:rPr>
        <w:t xml:space="preserve"> assay on RNA </w:t>
      </w:r>
      <w:r w:rsidR="007A201D" w:rsidRPr="00793596">
        <w:rPr>
          <w:rFonts w:ascii="Times New Roman" w:hAnsi="Times New Roman" w:cs="Times New Roman"/>
          <w:b/>
          <w:color w:val="0D0D0D" w:themeColor="text1" w:themeTint="F2"/>
        </w:rPr>
        <w:t>of</w:t>
      </w:r>
      <w:r w:rsidR="00CF62C2" w:rsidRPr="00793596">
        <w:rPr>
          <w:rFonts w:ascii="Times New Roman" w:hAnsi="Times New Roman" w:cs="Times New Roman"/>
          <w:b/>
          <w:color w:val="0D0D0D" w:themeColor="text1" w:themeTint="F2"/>
        </w:rPr>
        <w:t xml:space="preserve"> serotypes </w:t>
      </w:r>
      <w:r w:rsidR="007A201D" w:rsidRPr="00793596">
        <w:rPr>
          <w:rFonts w:ascii="Times New Roman" w:hAnsi="Times New Roman" w:cs="Times New Roman"/>
          <w:b/>
          <w:color w:val="0D0D0D" w:themeColor="text1" w:themeTint="F2"/>
        </w:rPr>
        <w:t>O (</w:t>
      </w:r>
      <w:proofErr w:type="spellStart"/>
      <w:r w:rsidR="007A201D" w:rsidRPr="00793596">
        <w:rPr>
          <w:rFonts w:ascii="Times New Roman" w:hAnsi="Times New Roman" w:cs="Times New Roman"/>
          <w:b/>
          <w:color w:val="0D0D0D" w:themeColor="text1" w:themeTint="F2"/>
        </w:rPr>
        <w:t>Manisa</w:t>
      </w:r>
      <w:proofErr w:type="spellEnd"/>
      <w:r w:rsidR="007A201D" w:rsidRPr="00793596">
        <w:rPr>
          <w:rFonts w:ascii="Times New Roman" w:hAnsi="Times New Roman" w:cs="Times New Roman"/>
          <w:b/>
          <w:color w:val="0D0D0D" w:themeColor="text1" w:themeTint="F2"/>
        </w:rPr>
        <w:t>, orange; BFS, dark khaki), SAT1 (</w:t>
      </w:r>
      <w:r w:rsidR="008C7DF3" w:rsidRPr="00793596">
        <w:rPr>
          <w:rFonts w:ascii="Times New Roman" w:hAnsi="Times New Roman" w:cs="Times New Roman"/>
          <w:b/>
          <w:color w:val="0D0D0D" w:themeColor="text1" w:themeTint="F2"/>
        </w:rPr>
        <w:t>SAT1 Zimb22/89</w:t>
      </w:r>
      <w:r w:rsidR="007A201D" w:rsidRPr="00793596">
        <w:rPr>
          <w:rFonts w:ascii="Times New Roman" w:hAnsi="Times New Roman" w:cs="Times New Roman"/>
          <w:b/>
          <w:color w:val="0D0D0D" w:themeColor="text1" w:themeTint="F2"/>
        </w:rPr>
        <w:t>, magenta), SAT2 (</w:t>
      </w:r>
      <w:r w:rsidR="00793596" w:rsidRPr="00793596">
        <w:rPr>
          <w:rFonts w:ascii="Times New Roman" w:hAnsi="Times New Roman" w:cs="Times New Roman"/>
          <w:b/>
          <w:color w:val="0D0D0D" w:themeColor="text1" w:themeTint="F2"/>
        </w:rPr>
        <w:t>SAT2 Egypt 6/2012</w:t>
      </w:r>
      <w:r w:rsidR="007A201D" w:rsidRPr="00793596">
        <w:rPr>
          <w:rFonts w:ascii="Times New Roman" w:hAnsi="Times New Roman" w:cs="Times New Roman"/>
          <w:b/>
          <w:color w:val="0D0D0D" w:themeColor="text1" w:themeTint="F2"/>
        </w:rPr>
        <w:t>, cyan), C (</w:t>
      </w:r>
      <w:r w:rsidR="00793596" w:rsidRPr="00793596">
        <w:rPr>
          <w:rFonts w:ascii="Times New Roman" w:hAnsi="Times New Roman" w:cs="Times New Roman"/>
          <w:b/>
          <w:color w:val="0D0D0D" w:themeColor="text1" w:themeTint="F2"/>
        </w:rPr>
        <w:t xml:space="preserve">C </w:t>
      </w:r>
      <w:proofErr w:type="spellStart"/>
      <w:r w:rsidR="00793596" w:rsidRPr="00793596">
        <w:rPr>
          <w:rFonts w:ascii="Times New Roman" w:hAnsi="Times New Roman" w:cs="Times New Roman"/>
          <w:b/>
          <w:color w:val="0D0D0D" w:themeColor="text1" w:themeTint="F2"/>
        </w:rPr>
        <w:t>Oberbayern</w:t>
      </w:r>
      <w:proofErr w:type="spellEnd"/>
      <w:r w:rsidR="007A201D" w:rsidRPr="00793596">
        <w:rPr>
          <w:rFonts w:ascii="Times New Roman" w:hAnsi="Times New Roman" w:cs="Times New Roman"/>
          <w:b/>
          <w:color w:val="0D0D0D" w:themeColor="text1" w:themeTint="F2"/>
        </w:rPr>
        <w:t>, black), and A (</w:t>
      </w:r>
      <w:r w:rsidR="00793596" w:rsidRPr="00793596">
        <w:rPr>
          <w:rFonts w:ascii="Times New Roman" w:hAnsi="Times New Roman" w:cs="Times New Roman"/>
          <w:b/>
          <w:color w:val="0D0D0D" w:themeColor="text1" w:themeTint="F2"/>
        </w:rPr>
        <w:t>A22 Iraq 24/64</w:t>
      </w:r>
      <w:r w:rsidR="00336F8C" w:rsidRPr="00793596">
        <w:rPr>
          <w:rFonts w:ascii="Times New Roman" w:hAnsi="Times New Roman" w:cs="Times New Roman"/>
          <w:b/>
          <w:color w:val="0D0D0D" w:themeColor="text1" w:themeTint="F2"/>
        </w:rPr>
        <w:t xml:space="preserve">, </w:t>
      </w:r>
      <w:r w:rsidR="00793596" w:rsidRPr="00793596">
        <w:rPr>
          <w:rFonts w:ascii="Times New Roman" w:hAnsi="Times New Roman" w:cs="Times New Roman"/>
          <w:b/>
          <w:color w:val="0D0D0D" w:themeColor="text1" w:themeTint="F2"/>
        </w:rPr>
        <w:t>gra</w:t>
      </w:r>
      <w:r w:rsidR="007A201D" w:rsidRPr="00793596">
        <w:rPr>
          <w:rFonts w:ascii="Times New Roman" w:hAnsi="Times New Roman" w:cs="Times New Roman"/>
          <w:b/>
          <w:color w:val="0D0D0D" w:themeColor="text1" w:themeTint="F2"/>
        </w:rPr>
        <w:t>y).</w:t>
      </w:r>
      <w:proofErr w:type="gramEnd"/>
      <w:r w:rsidR="007A201D" w:rsidRPr="00793596">
        <w:rPr>
          <w:rFonts w:ascii="Times New Roman" w:hAnsi="Times New Roman" w:cs="Times New Roman"/>
          <w:b/>
          <w:color w:val="0D0D0D" w:themeColor="text1" w:themeTint="F2"/>
        </w:rPr>
        <w:t xml:space="preserve"> Blue is the positive control (synthetic FMDV RNA) and orange is the negative control. </w:t>
      </w:r>
    </w:p>
    <w:p w14:paraId="1A3AEE60" w14:textId="77777777" w:rsidR="00336F8C" w:rsidRPr="00336F8C" w:rsidRDefault="00336F8C" w:rsidP="00336F8C">
      <w:pPr>
        <w:rPr>
          <w:rFonts w:ascii="Times New Roman" w:hAnsi="Times New Roman" w:cs="Times New Roman"/>
        </w:rPr>
      </w:pPr>
    </w:p>
    <w:p w14:paraId="20B61676" w14:textId="61D78B26" w:rsidR="00336F8C" w:rsidRDefault="00336F8C" w:rsidP="00336F8C">
      <w:pPr>
        <w:rPr>
          <w:rFonts w:ascii="Times New Roman" w:hAnsi="Times New Roman" w:cs="Times New Roman"/>
        </w:rPr>
      </w:pPr>
    </w:p>
    <w:p w14:paraId="25022C70" w14:textId="4AB2E1E8" w:rsidR="00121663" w:rsidRDefault="008507A3" w:rsidP="008507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FC29A3" wp14:editId="20933708">
            <wp:extent cx="3813175" cy="2561590"/>
            <wp:effectExtent l="0" t="0" r="0" b="3810"/>
            <wp:docPr id="4" name="Bild 4" descr="AHMED:PCR eg and PCR de r squar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HMED:PCR eg and PCR de r squared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1709" w14:textId="13982D1D" w:rsidR="008507A3" w:rsidRPr="00956CA5" w:rsidRDefault="008507A3" w:rsidP="008507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956CA5">
        <w:rPr>
          <w:rFonts w:ascii="Times New Roman" w:hAnsi="Times New Roman" w:cs="Times New Roman"/>
          <w:b/>
          <w:color w:val="000000" w:themeColor="text1"/>
        </w:rPr>
        <w:t xml:space="preserve">Figure </w:t>
      </w:r>
      <w:r>
        <w:rPr>
          <w:rFonts w:ascii="Times New Roman" w:hAnsi="Times New Roman" w:cs="Times New Roman"/>
          <w:b/>
          <w:color w:val="000000" w:themeColor="text1"/>
        </w:rPr>
        <w:t>S</w:t>
      </w:r>
      <w:r w:rsidRPr="00956CA5">
        <w:rPr>
          <w:rFonts w:ascii="Times New Roman" w:hAnsi="Times New Roman" w:cs="Times New Roman"/>
          <w:b/>
          <w:color w:val="000000" w:themeColor="text1"/>
        </w:rPr>
        <w:t>4</w:t>
      </w:r>
      <w:r w:rsidR="00284E8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284E8E">
        <w:rPr>
          <w:rFonts w:ascii="Times New Roman" w:hAnsi="Times New Roman" w:cs="Times New Roman"/>
          <w:b/>
        </w:rPr>
        <w:t>in file S1</w:t>
      </w:r>
      <w:r w:rsidRPr="00956CA5">
        <w:rPr>
          <w:rFonts w:ascii="Times New Roman" w:hAnsi="Times New Roman" w:cs="Times New Roman"/>
          <w:b/>
          <w:color w:val="000000" w:themeColor="text1"/>
        </w:rPr>
        <w:t xml:space="preserve">. </w:t>
      </w:r>
      <w:proofErr w:type="gramStart"/>
      <w:r w:rsidRPr="00956CA5">
        <w:rPr>
          <w:rFonts w:ascii="Times New Roman" w:hAnsi="Times New Roman" w:cs="Times New Roman"/>
          <w:b/>
          <w:color w:val="000000" w:themeColor="text1"/>
        </w:rPr>
        <w:t xml:space="preserve">Comparison between real-time </w:t>
      </w:r>
      <w:r>
        <w:rPr>
          <w:rFonts w:ascii="Times New Roman" w:hAnsi="Times New Roman" w:cs="Times New Roman"/>
          <w:b/>
          <w:bCs/>
          <w:color w:val="000000" w:themeColor="text1"/>
        </w:rPr>
        <w:t>PCR.eg</w:t>
      </w:r>
      <w:r w:rsidRPr="00956CA5">
        <w:rPr>
          <w:rFonts w:ascii="Times New Roman" w:hAnsi="Times New Roman" w:cs="Times New Roman"/>
          <w:b/>
          <w:bCs/>
          <w:color w:val="000000" w:themeColor="text1"/>
        </w:rPr>
        <w:t xml:space="preserve"> and PCR</w:t>
      </w:r>
      <w:r>
        <w:rPr>
          <w:rFonts w:ascii="Times New Roman" w:hAnsi="Times New Roman" w:cs="Times New Roman"/>
          <w:b/>
          <w:bCs/>
          <w:color w:val="000000" w:themeColor="text1"/>
        </w:rPr>
        <w:t>.de</w:t>
      </w:r>
      <w:r w:rsidRPr="00956CA5">
        <w:rPr>
          <w:rFonts w:ascii="Times New Roman" w:hAnsi="Times New Roman" w:cs="Times New Roman"/>
          <w:b/>
          <w:bCs/>
          <w:color w:val="000000" w:themeColor="text1"/>
        </w:rPr>
        <w:t xml:space="preserve"> for the detection of FMDV in clinical samples During Egypt 2012 FMD outbreak.</w:t>
      </w:r>
      <w:proofErr w:type="gramEnd"/>
      <w:r w:rsidRPr="00956CA5">
        <w:rPr>
          <w:rFonts w:ascii="Times New Roman" w:hAnsi="Times New Roman" w:cs="Times New Roman"/>
          <w:color w:val="000000" w:themeColor="text1"/>
        </w:rPr>
        <w:t xml:space="preserve"> Forty-five RNA extracts of samples collected from suspected cases of FMDV were screened. </w:t>
      </w:r>
      <w:r>
        <w:rPr>
          <w:rFonts w:ascii="Times New Roman" w:hAnsi="Times New Roman" w:cs="Times New Roman"/>
          <w:color w:val="000000" w:themeColor="text1"/>
        </w:rPr>
        <w:t>L</w:t>
      </w:r>
      <w:r w:rsidRPr="00956CA5">
        <w:rPr>
          <w:rFonts w:ascii="Times New Roman" w:hAnsi="Times New Roman" w:cs="Times New Roman"/>
          <w:color w:val="000000" w:themeColor="text1"/>
        </w:rPr>
        <w:t xml:space="preserve">inear </w:t>
      </w:r>
      <w:r w:rsidRPr="00956CA5">
        <w:rPr>
          <w:rFonts w:ascii="Times New Roman" w:hAnsi="Times New Roman" w:cs="Times New Roman"/>
          <w:color w:val="000000" w:themeColor="text1"/>
        </w:rPr>
        <w:lastRenderedPageBreak/>
        <w:t xml:space="preserve">regression analysis of </w:t>
      </w:r>
      <w:r w:rsidR="00751B8E">
        <w:rPr>
          <w:rFonts w:ascii="Times New Roman" w:hAnsi="Times New Roman" w:cs="Times New Roman"/>
          <w:color w:val="000000" w:themeColor="text1"/>
        </w:rPr>
        <w:t xml:space="preserve">cycle threshold (CT) </w:t>
      </w:r>
      <w:r w:rsidR="001A315A">
        <w:rPr>
          <w:rFonts w:ascii="Times New Roman" w:hAnsi="Times New Roman" w:cs="Times New Roman"/>
          <w:color w:val="000000" w:themeColor="text1"/>
        </w:rPr>
        <w:t xml:space="preserve">values </w:t>
      </w:r>
      <w:r>
        <w:rPr>
          <w:rFonts w:ascii="Times New Roman" w:hAnsi="Times New Roman" w:cs="Times New Roman"/>
          <w:color w:val="000000" w:themeColor="text1"/>
        </w:rPr>
        <w:t>of PCR-</w:t>
      </w:r>
      <w:proofErr w:type="spellStart"/>
      <w:r>
        <w:rPr>
          <w:rFonts w:ascii="Times New Roman" w:hAnsi="Times New Roman" w:cs="Times New Roman"/>
          <w:color w:val="000000" w:themeColor="text1"/>
        </w:rPr>
        <w:t>eg</w:t>
      </w:r>
      <w:proofErr w:type="spellEnd"/>
      <w:r w:rsidRPr="00956CA5">
        <w:rPr>
          <w:rFonts w:ascii="Times New Roman" w:hAnsi="Times New Roman" w:cs="Times New Roman"/>
          <w:color w:val="000000" w:themeColor="text1"/>
        </w:rPr>
        <w:t xml:space="preserve"> (Y axis) and PCR</w:t>
      </w:r>
      <w:r>
        <w:rPr>
          <w:rFonts w:ascii="Times New Roman" w:hAnsi="Times New Roman" w:cs="Times New Roman"/>
          <w:color w:val="000000" w:themeColor="text1"/>
        </w:rPr>
        <w:t>-de</w:t>
      </w:r>
      <w:r w:rsidRPr="00956CA5">
        <w:rPr>
          <w:rFonts w:ascii="Times New Roman" w:hAnsi="Times New Roman" w:cs="Times New Roman"/>
          <w:color w:val="000000" w:themeColor="text1"/>
        </w:rPr>
        <w:t xml:space="preserve"> (X axis) were determined by Prism software. R square</w:t>
      </w:r>
      <w:r>
        <w:rPr>
          <w:rFonts w:ascii="Times New Roman" w:hAnsi="Times New Roman" w:cs="Times New Roman"/>
          <w:color w:val="000000" w:themeColor="text1"/>
        </w:rPr>
        <w:t>d</w:t>
      </w:r>
      <w:r w:rsidRPr="00956CA5">
        <w:rPr>
          <w:rFonts w:ascii="Times New Roman" w:hAnsi="Times New Roman" w:cs="Times New Roman"/>
          <w:color w:val="000000" w:themeColor="text1"/>
        </w:rPr>
        <w:t xml:space="preserve"> value was 0.</w:t>
      </w:r>
      <w:r>
        <w:rPr>
          <w:rFonts w:ascii="Times New Roman" w:hAnsi="Times New Roman" w:cs="Times New Roman"/>
          <w:color w:val="000000" w:themeColor="text1"/>
        </w:rPr>
        <w:t>35</w:t>
      </w:r>
      <w:r w:rsidRPr="00956CA5">
        <w:rPr>
          <w:rFonts w:ascii="Times New Roman" w:hAnsi="Times New Roman" w:cs="Times New Roman"/>
          <w:color w:val="000000" w:themeColor="text1"/>
        </w:rPr>
        <w:t>.</w:t>
      </w:r>
    </w:p>
    <w:p w14:paraId="4CCFAB86" w14:textId="77777777" w:rsidR="008507A3" w:rsidRPr="00336F8C" w:rsidRDefault="008507A3" w:rsidP="008507A3">
      <w:pPr>
        <w:rPr>
          <w:rFonts w:ascii="Times New Roman" w:hAnsi="Times New Roman" w:cs="Times New Roman"/>
        </w:rPr>
      </w:pPr>
    </w:p>
    <w:p w14:paraId="3A08FBA6" w14:textId="77777777" w:rsidR="00121663" w:rsidRDefault="00121663" w:rsidP="0012166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481BC1" wp14:editId="105DA43E">
            <wp:extent cx="5270500" cy="6365240"/>
            <wp:effectExtent l="0" t="0" r="12700" b="1016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DV primer secondary structure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F237" w14:textId="77182309" w:rsidR="00121663" w:rsidRPr="001D4FD7" w:rsidRDefault="00A1187B" w:rsidP="00121663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</w:rPr>
        <w:t>F</w:t>
      </w:r>
      <w:r w:rsidR="0022677A">
        <w:rPr>
          <w:rFonts w:ascii="Times New Roman" w:hAnsi="Times New Roman" w:cs="Times New Roman"/>
          <w:b/>
        </w:rPr>
        <w:t xml:space="preserve">igure </w:t>
      </w:r>
      <w:r>
        <w:rPr>
          <w:rFonts w:ascii="Times New Roman" w:hAnsi="Times New Roman" w:cs="Times New Roman"/>
          <w:b/>
        </w:rPr>
        <w:t>S</w:t>
      </w:r>
      <w:r w:rsidR="008507A3">
        <w:rPr>
          <w:rFonts w:ascii="Times New Roman" w:hAnsi="Times New Roman" w:cs="Times New Roman"/>
          <w:b/>
        </w:rPr>
        <w:t>5</w:t>
      </w:r>
      <w:r w:rsidR="00284E8E">
        <w:rPr>
          <w:rFonts w:ascii="Times New Roman" w:hAnsi="Times New Roman" w:cs="Times New Roman"/>
          <w:b/>
        </w:rPr>
        <w:t xml:space="preserve"> </w:t>
      </w:r>
      <w:r w:rsidR="00284E8E">
        <w:rPr>
          <w:rFonts w:ascii="Times New Roman" w:hAnsi="Times New Roman" w:cs="Times New Roman"/>
          <w:b/>
        </w:rPr>
        <w:t>in file S1</w:t>
      </w:r>
      <w:r w:rsidR="00121663" w:rsidRPr="001D4FD7">
        <w:rPr>
          <w:rFonts w:ascii="Times New Roman" w:hAnsi="Times New Roman" w:cs="Times New Roman"/>
          <w:b/>
        </w:rPr>
        <w:t>.</w:t>
      </w:r>
      <w:r w:rsidR="00121663">
        <w:rPr>
          <w:rFonts w:ascii="Times New Roman" w:hAnsi="Times New Roman" w:cs="Times New Roman"/>
          <w:b/>
        </w:rPr>
        <w:t xml:space="preserve"> </w:t>
      </w:r>
      <w:proofErr w:type="gramStart"/>
      <w:r w:rsidR="00121663">
        <w:rPr>
          <w:rFonts w:ascii="Times New Roman" w:hAnsi="Times New Roman" w:cs="Times New Roman"/>
          <w:b/>
        </w:rPr>
        <w:t>Secondary structure of RPA primers.</w:t>
      </w:r>
      <w:proofErr w:type="gramEnd"/>
      <w:r w:rsidR="00121663">
        <w:rPr>
          <w:rFonts w:ascii="Times New Roman" w:hAnsi="Times New Roman" w:cs="Times New Roman"/>
          <w:b/>
        </w:rPr>
        <w:t xml:space="preserve"> </w:t>
      </w:r>
      <w:r w:rsidR="00121663" w:rsidRPr="001D4FD7">
        <w:rPr>
          <w:rFonts w:ascii="Times New Roman" w:hAnsi="Times New Roman" w:cs="Times New Roman"/>
          <w:color w:val="000000" w:themeColor="text1"/>
        </w:rPr>
        <w:t>Structures were created by Visual OMP program ((DNA software, MI, USA). A, F02: B, F15; C, F04; D, R02; E, R06; F, R20</w:t>
      </w:r>
    </w:p>
    <w:p w14:paraId="0A1AD278" w14:textId="77777777" w:rsidR="00121663" w:rsidRDefault="00121663" w:rsidP="00121663">
      <w:pPr>
        <w:spacing w:line="480" w:lineRule="auto"/>
        <w:rPr>
          <w:rFonts w:ascii="Times New Roman" w:hAnsi="Times New Roman" w:cs="Times New Roman"/>
        </w:rPr>
      </w:pPr>
    </w:p>
    <w:p w14:paraId="4208F8B2" w14:textId="77777777" w:rsidR="00121663" w:rsidRDefault="00121663" w:rsidP="00121663">
      <w:pPr>
        <w:spacing w:line="480" w:lineRule="auto"/>
        <w:rPr>
          <w:rFonts w:ascii="Times New Roman" w:hAnsi="Times New Roman" w:cs="Times New Roman"/>
        </w:rPr>
      </w:pPr>
    </w:p>
    <w:p w14:paraId="6D3999DB" w14:textId="77777777" w:rsidR="00121663" w:rsidRDefault="00121663" w:rsidP="0012166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728BED" wp14:editId="0C6F0627">
            <wp:extent cx="5270500" cy="5559425"/>
            <wp:effectExtent l="0" t="0" r="12700" b="3175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DV target structure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548D" w14:textId="170E8DE3" w:rsidR="00121663" w:rsidRDefault="00A1187B" w:rsidP="00121663">
      <w:pPr>
        <w:spacing w:line="480" w:lineRule="auto"/>
        <w:rPr>
          <w:rFonts w:ascii="Times New Roman" w:hAnsi="Times New Roman" w:cs="Times New Roman"/>
          <w:noProof/>
          <w:lang w:val="de-DE" w:eastAsia="de-DE"/>
        </w:rPr>
      </w:pPr>
      <w:r>
        <w:rPr>
          <w:rFonts w:ascii="Times New Roman" w:hAnsi="Times New Roman" w:cs="Times New Roman"/>
          <w:b/>
        </w:rPr>
        <w:t>F</w:t>
      </w:r>
      <w:r w:rsidR="0022677A">
        <w:rPr>
          <w:rFonts w:ascii="Times New Roman" w:hAnsi="Times New Roman" w:cs="Times New Roman"/>
          <w:b/>
        </w:rPr>
        <w:t xml:space="preserve">igure </w:t>
      </w:r>
      <w:r>
        <w:rPr>
          <w:rFonts w:ascii="Times New Roman" w:hAnsi="Times New Roman" w:cs="Times New Roman"/>
          <w:b/>
        </w:rPr>
        <w:t>S</w:t>
      </w:r>
      <w:r w:rsidR="008507A3">
        <w:rPr>
          <w:rFonts w:ascii="Times New Roman" w:hAnsi="Times New Roman" w:cs="Times New Roman"/>
          <w:b/>
        </w:rPr>
        <w:t>6</w:t>
      </w:r>
      <w:r w:rsidR="00284E8E">
        <w:rPr>
          <w:rFonts w:ascii="Times New Roman" w:hAnsi="Times New Roman" w:cs="Times New Roman"/>
          <w:b/>
        </w:rPr>
        <w:t xml:space="preserve"> </w:t>
      </w:r>
      <w:r w:rsidR="00284E8E">
        <w:rPr>
          <w:rFonts w:ascii="Times New Roman" w:hAnsi="Times New Roman" w:cs="Times New Roman"/>
          <w:b/>
        </w:rPr>
        <w:t>in file S1</w:t>
      </w:r>
      <w:bookmarkStart w:id="0" w:name="_GoBack"/>
      <w:bookmarkEnd w:id="0"/>
      <w:r w:rsidR="00121663" w:rsidRPr="001D4FD7">
        <w:rPr>
          <w:rFonts w:ascii="Times New Roman" w:hAnsi="Times New Roman" w:cs="Times New Roman"/>
          <w:b/>
        </w:rPr>
        <w:t>.</w:t>
      </w:r>
      <w:r w:rsidR="00121663">
        <w:rPr>
          <w:rFonts w:ascii="Times New Roman" w:hAnsi="Times New Roman" w:cs="Times New Roman"/>
          <w:b/>
        </w:rPr>
        <w:t xml:space="preserve"> Primer hybridizing to the FMDV standard DNA affects its secondary structure. </w:t>
      </w:r>
      <w:r w:rsidR="00121663" w:rsidRPr="001D4FD7">
        <w:rPr>
          <w:rFonts w:ascii="Times New Roman" w:hAnsi="Times New Roman" w:cs="Times New Roman"/>
          <w:color w:val="000000" w:themeColor="text1"/>
        </w:rPr>
        <w:t xml:space="preserve">Structures were created by Visual OMP program ((DNA software, MI, USA). A, </w:t>
      </w:r>
      <w:r w:rsidR="00121663">
        <w:rPr>
          <w:rFonts w:ascii="Times New Roman" w:hAnsi="Times New Roman" w:cs="Times New Roman"/>
          <w:color w:val="000000" w:themeColor="text1"/>
        </w:rPr>
        <w:t>FMDV standard negative sense strand (</w:t>
      </w:r>
      <w:r w:rsidR="00121663" w:rsidRPr="003213F5">
        <w:rPr>
          <w:rFonts w:ascii="Times New Roman" w:hAnsi="Times New Roman" w:cs="Times New Roman"/>
          <w:color w:val="000000" w:themeColor="text1"/>
        </w:rPr>
        <w:t xml:space="preserve">7839-8098 of </w:t>
      </w:r>
      <w:proofErr w:type="spellStart"/>
      <w:r w:rsidR="00121663" w:rsidRPr="003213F5">
        <w:rPr>
          <w:rFonts w:ascii="Times New Roman" w:hAnsi="Times New Roman" w:cs="Times New Roman"/>
          <w:color w:val="000000" w:themeColor="text1"/>
        </w:rPr>
        <w:t>Genbank</w:t>
      </w:r>
      <w:proofErr w:type="spellEnd"/>
      <w:r w:rsidR="00121663" w:rsidRPr="003213F5">
        <w:rPr>
          <w:rFonts w:ascii="Times New Roman" w:hAnsi="Times New Roman" w:cs="Times New Roman"/>
          <w:color w:val="000000" w:themeColor="text1"/>
        </w:rPr>
        <w:t xml:space="preserve"> accession number JF749843</w:t>
      </w:r>
      <w:r w:rsidR="00121663">
        <w:rPr>
          <w:rFonts w:ascii="Times New Roman" w:hAnsi="Times New Roman" w:cs="Times New Roman"/>
          <w:color w:val="000000" w:themeColor="text1"/>
        </w:rPr>
        <w:t xml:space="preserve">) in </w:t>
      </w:r>
      <w:proofErr w:type="spellStart"/>
      <w:r w:rsidR="00121663">
        <w:rPr>
          <w:rFonts w:ascii="Times New Roman" w:hAnsi="Times New Roman" w:cs="Times New Roman"/>
          <w:color w:val="000000" w:themeColor="text1"/>
        </w:rPr>
        <w:t>unhybridized</w:t>
      </w:r>
      <w:proofErr w:type="spellEnd"/>
      <w:r w:rsidR="00121663">
        <w:rPr>
          <w:rFonts w:ascii="Times New Roman" w:hAnsi="Times New Roman" w:cs="Times New Roman"/>
          <w:color w:val="000000" w:themeColor="text1"/>
        </w:rPr>
        <w:t xml:space="preserve"> form</w:t>
      </w:r>
      <w:r w:rsidR="00121663" w:rsidRPr="001D4FD7">
        <w:rPr>
          <w:rFonts w:ascii="Times New Roman" w:hAnsi="Times New Roman" w:cs="Times New Roman"/>
          <w:color w:val="000000" w:themeColor="text1"/>
        </w:rPr>
        <w:t xml:space="preserve">: B, </w:t>
      </w:r>
      <w:r w:rsidR="00121663">
        <w:rPr>
          <w:rFonts w:ascii="Times New Roman" w:hAnsi="Times New Roman" w:cs="Times New Roman"/>
          <w:color w:val="000000" w:themeColor="text1"/>
        </w:rPr>
        <w:t>hybridized with F04</w:t>
      </w:r>
      <w:r w:rsidR="00121663" w:rsidRPr="001D4FD7">
        <w:rPr>
          <w:rFonts w:ascii="Times New Roman" w:hAnsi="Times New Roman" w:cs="Times New Roman"/>
          <w:color w:val="000000" w:themeColor="text1"/>
        </w:rPr>
        <w:t xml:space="preserve">; C, </w:t>
      </w:r>
      <w:r w:rsidR="00121663">
        <w:rPr>
          <w:rFonts w:ascii="Times New Roman" w:hAnsi="Times New Roman" w:cs="Times New Roman"/>
          <w:color w:val="000000" w:themeColor="text1"/>
        </w:rPr>
        <w:t>with F08</w:t>
      </w:r>
      <w:r w:rsidR="00121663" w:rsidRPr="001D4FD7">
        <w:rPr>
          <w:rFonts w:ascii="Times New Roman" w:hAnsi="Times New Roman" w:cs="Times New Roman"/>
          <w:color w:val="000000" w:themeColor="text1"/>
        </w:rPr>
        <w:t xml:space="preserve">; D, </w:t>
      </w:r>
      <w:r w:rsidR="00121663">
        <w:rPr>
          <w:rFonts w:ascii="Times New Roman" w:hAnsi="Times New Roman" w:cs="Times New Roman"/>
          <w:color w:val="000000" w:themeColor="text1"/>
        </w:rPr>
        <w:t xml:space="preserve">with R20. Primers are in black squares. </w:t>
      </w:r>
    </w:p>
    <w:p w14:paraId="344897F0" w14:textId="77777777" w:rsidR="00121663" w:rsidRDefault="00121663" w:rsidP="00121663">
      <w:pPr>
        <w:spacing w:line="480" w:lineRule="auto"/>
        <w:rPr>
          <w:rFonts w:ascii="Times New Roman" w:hAnsi="Times New Roman" w:cs="Times New Roman"/>
          <w:noProof/>
          <w:lang w:val="de-DE" w:eastAsia="de-DE"/>
        </w:rPr>
      </w:pPr>
    </w:p>
    <w:p w14:paraId="5FF9AF8C" w14:textId="77777777" w:rsidR="00121663" w:rsidRPr="003213F5" w:rsidRDefault="00121663" w:rsidP="00121663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08D07424" w14:textId="77777777" w:rsidR="00611148" w:rsidRDefault="00611148"/>
    <w:sectPr w:rsidR="00611148" w:rsidSect="002F034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663"/>
    <w:rsid w:val="000767A2"/>
    <w:rsid w:val="00121663"/>
    <w:rsid w:val="00184A02"/>
    <w:rsid w:val="001A315A"/>
    <w:rsid w:val="0022677A"/>
    <w:rsid w:val="00284E8E"/>
    <w:rsid w:val="002F034F"/>
    <w:rsid w:val="00336F8C"/>
    <w:rsid w:val="0043315D"/>
    <w:rsid w:val="00574903"/>
    <w:rsid w:val="00611148"/>
    <w:rsid w:val="00722A56"/>
    <w:rsid w:val="007307F9"/>
    <w:rsid w:val="00751B8E"/>
    <w:rsid w:val="00793596"/>
    <w:rsid w:val="007A11A5"/>
    <w:rsid w:val="007A201D"/>
    <w:rsid w:val="008507A3"/>
    <w:rsid w:val="008C7DF3"/>
    <w:rsid w:val="009609DD"/>
    <w:rsid w:val="00970E84"/>
    <w:rsid w:val="00A1187B"/>
    <w:rsid w:val="00AF4CE3"/>
    <w:rsid w:val="00CF62C2"/>
    <w:rsid w:val="00E80BB4"/>
    <w:rsid w:val="00EE2FDC"/>
    <w:rsid w:val="00F7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45795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663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166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16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663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663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166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16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663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76B728-3B93-4143-9EFE-D612AA75F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1207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 Hufert</Company>
  <LinksUpToDate>false</LinksUpToDate>
  <CharactersWithSpaces>8071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 Abd El Wahed</dc:creator>
  <cp:lastModifiedBy>CRIZMA-PC&amp;LAPTOP</cp:lastModifiedBy>
  <cp:revision>2</cp:revision>
  <dcterms:created xsi:type="dcterms:W3CDTF">2013-07-23T21:47:00Z</dcterms:created>
  <dcterms:modified xsi:type="dcterms:W3CDTF">2013-07-23T21:47:00Z</dcterms:modified>
</cp:coreProperties>
</file>