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46" w:rsidRPr="003D21CD" w:rsidRDefault="00C80146" w:rsidP="00C80146">
      <w:pPr>
        <w:rPr>
          <w:rFonts w:ascii="Arial" w:hAnsi="Arial" w:cs="Arial"/>
          <w:b/>
          <w:bCs/>
        </w:rPr>
      </w:pPr>
      <w:r w:rsidRPr="003D21CD">
        <w:rPr>
          <w:rFonts w:ascii="Arial" w:hAnsi="Arial" w:cs="Arial"/>
          <w:b/>
          <w:bCs/>
        </w:rPr>
        <w:t>Table S3</w:t>
      </w:r>
      <w:r>
        <w:rPr>
          <w:rFonts w:ascii="Arial" w:hAnsi="Arial" w:cs="Arial"/>
          <w:b/>
          <w:bCs/>
        </w:rPr>
        <w:t xml:space="preserve">. </w:t>
      </w:r>
      <w:r w:rsidRPr="003D21CD">
        <w:rPr>
          <w:rFonts w:ascii="Arial" w:hAnsi="Arial" w:cs="Arial"/>
        </w:rPr>
        <w:t xml:space="preserve"> </w:t>
      </w:r>
      <w:r w:rsidRPr="003D21CD">
        <w:rPr>
          <w:rFonts w:ascii="Arial" w:hAnsi="Arial" w:cs="Arial"/>
          <w:b/>
          <w:bCs/>
        </w:rPr>
        <w:t xml:space="preserve">BAVM-specific genes with cases having at least two CNVs overlapping each gene identified by both </w:t>
      </w:r>
      <w:proofErr w:type="spellStart"/>
      <w:r w:rsidRPr="003D21CD">
        <w:rPr>
          <w:rFonts w:ascii="Arial" w:hAnsi="Arial" w:cs="Arial"/>
          <w:b/>
          <w:bCs/>
        </w:rPr>
        <w:t>PennCNV</w:t>
      </w:r>
      <w:proofErr w:type="spellEnd"/>
      <w:r w:rsidRPr="003D21CD">
        <w:rPr>
          <w:rFonts w:ascii="Arial" w:hAnsi="Arial" w:cs="Arial"/>
          <w:b/>
          <w:bCs/>
        </w:rPr>
        <w:t xml:space="preserve"> and </w:t>
      </w:r>
      <w:proofErr w:type="spellStart"/>
      <w:r w:rsidRPr="003D21CD">
        <w:rPr>
          <w:rFonts w:ascii="Arial" w:hAnsi="Arial" w:cs="Arial"/>
          <w:b/>
          <w:bCs/>
        </w:rPr>
        <w:t>Birdsuite</w:t>
      </w:r>
      <w:proofErr w:type="spellEnd"/>
    </w:p>
    <w:tbl>
      <w:tblPr>
        <w:tblW w:w="7491" w:type="dxa"/>
        <w:tblInd w:w="93" w:type="dxa"/>
        <w:tblLook w:val="04A0" w:firstRow="1" w:lastRow="0" w:firstColumn="1" w:lastColumn="0" w:noHBand="0" w:noVBand="1"/>
      </w:tblPr>
      <w:tblGrid>
        <w:gridCol w:w="1243"/>
        <w:gridCol w:w="1062"/>
        <w:gridCol w:w="1472"/>
        <w:gridCol w:w="1472"/>
        <w:gridCol w:w="1219"/>
        <w:gridCol w:w="1170"/>
      </w:tblGrid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46222">
              <w:rPr>
                <w:rFonts w:ascii="Arial" w:eastAsia="Times New Roman" w:hAnsi="Arial" w:cs="Arial"/>
                <w:b/>
                <w:bCs/>
                <w:color w:val="000000"/>
              </w:rPr>
              <w:t>PennCNV</w:t>
            </w:r>
            <w:proofErr w:type="spellEnd"/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46222">
              <w:rPr>
                <w:rFonts w:ascii="Arial" w:eastAsia="Times New Roman" w:hAnsi="Arial" w:cs="Arial"/>
                <w:b/>
                <w:bCs/>
                <w:color w:val="000000"/>
              </w:rPr>
              <w:t>Birdsuite</w:t>
            </w:r>
            <w:proofErr w:type="spellEnd"/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6222">
              <w:rPr>
                <w:rFonts w:ascii="Arial" w:eastAsia="Times New Roman" w:hAnsi="Arial" w:cs="Arial"/>
                <w:b/>
                <w:bCs/>
                <w:color w:val="000000"/>
              </w:rPr>
              <w:t>Gene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46222">
              <w:rPr>
                <w:rFonts w:ascii="Arial" w:eastAsia="Times New Roman" w:hAnsi="Arial" w:cs="Arial"/>
                <w:b/>
                <w:bCs/>
                <w:color w:val="000000"/>
              </w:rPr>
              <w:t>Chr</w:t>
            </w:r>
            <w:proofErr w:type="spellEnd"/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6222">
              <w:rPr>
                <w:rFonts w:ascii="Arial" w:eastAsia="Times New Roman" w:hAnsi="Arial" w:cs="Arial"/>
                <w:b/>
                <w:bCs/>
                <w:color w:val="000000"/>
              </w:rPr>
              <w:t>Start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6222">
              <w:rPr>
                <w:rFonts w:ascii="Arial" w:eastAsia="Times New Roman" w:hAnsi="Arial" w:cs="Arial"/>
                <w:b/>
                <w:bCs/>
                <w:color w:val="000000"/>
              </w:rPr>
              <w:t>End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6222">
              <w:rPr>
                <w:rFonts w:ascii="Arial" w:eastAsia="Times New Roman" w:hAnsi="Arial" w:cs="Arial"/>
                <w:b/>
                <w:bCs/>
                <w:color w:val="000000"/>
              </w:rPr>
              <w:t>cases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146" w:rsidRPr="0084622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6222">
              <w:rPr>
                <w:rFonts w:ascii="Arial" w:eastAsia="Times New Roman" w:hAnsi="Arial" w:cs="Arial"/>
                <w:b/>
                <w:bCs/>
                <w:color w:val="000000"/>
              </w:rPr>
              <w:t>cases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ROPN1B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127,150,717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127,204,986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SLC41A3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127,187,889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127,305,824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ATG5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106,719,044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106,900,388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PRDM1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106,620,887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106,684,507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CNTNAP2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7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145,424,385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147,769,019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ASTN2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9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118,207,327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119,237,138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KRT33A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17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36,735,896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36,780,582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KRT33B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17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36,753,271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36,799,573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KRT34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17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36,767,446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36,812,162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CARD8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19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53,383,154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53,464,737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CYP2B6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19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46,169,043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46,236,141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C22orf25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22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18,368,630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18,453,447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  <w:tr w:rsidR="00C80146" w:rsidRPr="00EB709A" w:rsidTr="00B2288A">
        <w:trPr>
          <w:trHeight w:val="336"/>
        </w:trPr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0344B" w:rsidRDefault="00C80146" w:rsidP="00B2288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80344B">
              <w:rPr>
                <w:rFonts w:ascii="Arial" w:eastAsia="Times New Roman" w:hAnsi="Arial" w:cs="Arial"/>
                <w:bCs/>
                <w:i/>
                <w:color w:val="000000"/>
              </w:rPr>
              <w:t>DGCR8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22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18,427,833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18,499,400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146" w:rsidRPr="00836702" w:rsidRDefault="00C80146" w:rsidP="00B228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6702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</w:tr>
    </w:tbl>
    <w:p w:rsidR="00275B70" w:rsidRDefault="00C80146">
      <w:bookmarkStart w:id="0" w:name="_GoBack"/>
      <w:bookmarkEnd w:id="0"/>
    </w:p>
    <w:sectPr w:rsidR="0027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46"/>
    <w:rsid w:val="0009485C"/>
    <w:rsid w:val="001347B3"/>
    <w:rsid w:val="006334AF"/>
    <w:rsid w:val="007D4FAB"/>
    <w:rsid w:val="00C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Gungab, Voltaire</dc:creator>
  <cp:lastModifiedBy>Gungab, Voltaire</cp:lastModifiedBy>
  <cp:revision>1</cp:revision>
  <dcterms:created xsi:type="dcterms:W3CDTF">2013-07-10T16:46:00Z</dcterms:created>
  <dcterms:modified xsi:type="dcterms:W3CDTF">2013-07-10T16:46:00Z</dcterms:modified>
</cp:coreProperties>
</file>