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02" w:rsidRPr="00352616" w:rsidRDefault="00434E02" w:rsidP="00434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61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20845">
        <w:rPr>
          <w:rFonts w:ascii="Times New Roman" w:hAnsi="Times New Roman" w:cs="Times New Roman"/>
          <w:b/>
          <w:sz w:val="24"/>
          <w:szCs w:val="24"/>
        </w:rPr>
        <w:t>S</w:t>
      </w:r>
      <w:r w:rsidR="00E50D81">
        <w:rPr>
          <w:rFonts w:ascii="Times New Roman" w:hAnsi="Times New Roman" w:cs="Times New Roman"/>
          <w:b/>
          <w:sz w:val="24"/>
          <w:szCs w:val="24"/>
        </w:rPr>
        <w:t>4</w:t>
      </w:r>
      <w:r w:rsidR="00352616">
        <w:rPr>
          <w:rFonts w:ascii="Times New Roman" w:hAnsi="Times New Roman" w:cs="Times New Roman"/>
          <w:b/>
          <w:sz w:val="24"/>
          <w:szCs w:val="24"/>
        </w:rPr>
        <w:t>.</w:t>
      </w:r>
      <w:r w:rsidRPr="00352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036">
        <w:rPr>
          <w:rFonts w:ascii="Times New Roman" w:hAnsi="Times New Roman" w:cs="Times New Roman"/>
          <w:b/>
          <w:sz w:val="24"/>
          <w:szCs w:val="24"/>
        </w:rPr>
        <w:t>Clinical</w:t>
      </w:r>
      <w:r w:rsidRPr="00352616">
        <w:rPr>
          <w:rFonts w:ascii="Times New Roman" w:hAnsi="Times New Roman" w:cs="Times New Roman"/>
          <w:b/>
          <w:sz w:val="24"/>
          <w:szCs w:val="24"/>
        </w:rPr>
        <w:t xml:space="preserve"> information of </w:t>
      </w:r>
      <w:r w:rsidR="00CF5036">
        <w:rPr>
          <w:rFonts w:ascii="Times New Roman" w:hAnsi="Times New Roman" w:cs="Times New Roman"/>
          <w:b/>
          <w:sz w:val="24"/>
          <w:szCs w:val="24"/>
        </w:rPr>
        <w:t>the</w:t>
      </w:r>
      <w:r w:rsidR="00CF5036" w:rsidRPr="00352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16">
        <w:rPr>
          <w:rFonts w:ascii="Times New Roman" w:hAnsi="Times New Roman" w:cs="Times New Roman"/>
          <w:b/>
          <w:sz w:val="24"/>
          <w:szCs w:val="24"/>
        </w:rPr>
        <w:t>patients enrolled in the comparison study.</w:t>
      </w:r>
    </w:p>
    <w:tbl>
      <w:tblPr>
        <w:tblStyle w:val="1"/>
        <w:tblpPr w:leftFromText="180" w:rightFromText="180" w:vertAnchor="text" w:horzAnchor="margin" w:tblpY="287"/>
        <w:tblW w:w="13176" w:type="dxa"/>
        <w:tblBorders>
          <w:bottom w:val="single" w:sz="4" w:space="0" w:color="auto"/>
        </w:tblBorders>
        <w:tblLayout w:type="fixed"/>
        <w:tblLook w:val="07A0"/>
      </w:tblPr>
      <w:tblGrid>
        <w:gridCol w:w="918"/>
        <w:gridCol w:w="1170"/>
        <w:gridCol w:w="810"/>
        <w:gridCol w:w="1800"/>
        <w:gridCol w:w="1135"/>
        <w:gridCol w:w="2825"/>
        <w:gridCol w:w="1530"/>
        <w:gridCol w:w="1440"/>
        <w:gridCol w:w="1548"/>
      </w:tblGrid>
      <w:tr w:rsidR="00434E02" w:rsidRPr="00047642" w:rsidTr="00434E02">
        <w:trPr>
          <w:cnfStyle w:val="100000000000"/>
          <w:trHeight w:val="350"/>
        </w:trPr>
        <w:tc>
          <w:tcPr>
            <w:cnfStyle w:val="001000000000"/>
            <w:tcW w:w="91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</w:pPr>
            <w:r w:rsidRPr="00047642">
              <w:rPr>
                <w:rFonts w:ascii="Times New Roman" w:hAnsi="Times New Roman" w:cs="Times New Roman"/>
              </w:rPr>
              <w:t>Patient ID</w:t>
            </w:r>
          </w:p>
        </w:tc>
        <w:tc>
          <w:tcPr>
            <w:tcW w:w="117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 xml:space="preserve">Disease Type </w:t>
            </w:r>
          </w:p>
        </w:tc>
        <w:tc>
          <w:tcPr>
            <w:tcW w:w="81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Stage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Histology</w:t>
            </w:r>
          </w:p>
        </w:tc>
        <w:tc>
          <w:tcPr>
            <w:tcW w:w="113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Disease Status</w:t>
            </w:r>
          </w:p>
        </w:tc>
        <w:tc>
          <w:tcPr>
            <w:tcW w:w="2825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Prior Therapies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34E02" w:rsidRPr="00047642" w:rsidRDefault="00434E02" w:rsidP="00CF503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Date of Blood Draw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Date of Last Chemo</w:t>
            </w:r>
          </w:p>
        </w:tc>
        <w:tc>
          <w:tcPr>
            <w:cnfStyle w:val="000100000000"/>
            <w:tcW w:w="154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Comments</w:t>
            </w:r>
          </w:p>
        </w:tc>
      </w:tr>
      <w:tr w:rsidR="00434E02" w:rsidRPr="00047642" w:rsidTr="00434E02">
        <w:trPr>
          <w:trHeight w:val="248"/>
        </w:trPr>
        <w:tc>
          <w:tcPr>
            <w:cnfStyle w:val="001000000000"/>
            <w:tcW w:w="9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rPr>
                <w:rFonts w:ascii="Times New Roman" w:hAnsi="Times New Roman" w:cs="Times New Roman"/>
                <w:b w:val="0"/>
              </w:rPr>
            </w:pPr>
            <w:r w:rsidRPr="00047642">
              <w:rPr>
                <w:rFonts w:ascii="Times New Roman" w:hAnsi="Times New Roman" w:cs="Times New Roman"/>
                <w:b w:val="0"/>
              </w:rPr>
              <w:t>01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Metastatic Breast Cancer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047642">
              <w:rPr>
                <w:rFonts w:ascii="Times New Roman" w:hAnsi="Times New Roman" w:cs="Times New Roman"/>
              </w:rPr>
              <w:t>IIIb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Adenocarcinoma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82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jc w:val="left"/>
              <w:cnfStyle w:val="000000000000"/>
              <w:rPr>
                <w:rFonts w:eastAsiaTheme="minorEastAsia"/>
                <w:b/>
                <w:bCs/>
                <w:noProof w:val="0"/>
                <w:sz w:val="22"/>
                <w:szCs w:val="22"/>
                <w:lang w:eastAsia="zh-CN"/>
              </w:rPr>
            </w:pPr>
            <w:proofErr w:type="spellStart"/>
            <w:r w:rsidRPr="00047642"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Carbo</w:t>
            </w:r>
            <w:proofErr w:type="spellEnd"/>
            <w:r w:rsidRPr="00047642"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/</w:t>
            </w:r>
            <w:proofErr w:type="spellStart"/>
            <w:r w:rsidRPr="00047642"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taxol</w:t>
            </w:r>
            <w:proofErr w:type="spellEnd"/>
            <w:r w:rsidRPr="00047642"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/</w:t>
            </w:r>
            <w:proofErr w:type="spellStart"/>
            <w:r w:rsidRPr="00047642"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herceptin</w:t>
            </w:r>
            <w:proofErr w:type="spellEnd"/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cnfStyle w:val="000000000000"/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05/10/2012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cnfStyle w:val="000000000000"/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05/30/2012</w:t>
            </w:r>
          </w:p>
        </w:tc>
        <w:tc>
          <w:tcPr>
            <w:cnfStyle w:val="000100000000"/>
            <w:tcW w:w="15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rPr>
                <w:rFonts w:eastAsiaTheme="minorEastAsia"/>
                <w:b w:val="0"/>
                <w:bCs w:val="0"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b w:val="0"/>
                <w:bCs w:val="0"/>
                <w:noProof w:val="0"/>
                <w:sz w:val="22"/>
                <w:szCs w:val="22"/>
                <w:lang w:eastAsia="zh-CN"/>
              </w:rPr>
              <w:t>Sample drawn prior to chemotherapy</w:t>
            </w:r>
          </w:p>
        </w:tc>
      </w:tr>
      <w:tr w:rsidR="00434E02" w:rsidRPr="00047642" w:rsidTr="00434E02">
        <w:trPr>
          <w:trHeight w:val="1104"/>
        </w:trPr>
        <w:tc>
          <w:tcPr>
            <w:cnfStyle w:val="001000000000"/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rPr>
                <w:rFonts w:ascii="Times New Roman" w:hAnsi="Times New Roman" w:cs="Times New Roman"/>
                <w:b w:val="0"/>
              </w:rPr>
            </w:pPr>
            <w:r w:rsidRPr="00047642">
              <w:rPr>
                <w:rFonts w:ascii="Times New Roman" w:hAnsi="Times New Roman" w:cs="Times New Roman"/>
                <w:b w:val="0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Metastatic Colon Cancer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Adenocarcinoma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XELOX, Avastin, erbitux, MNT1526a (study drug) + avastin, camptosar/erbitux, vectibix/oxaliplatin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05/17/2012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05/17/2012</w:t>
            </w:r>
          </w:p>
        </w:tc>
        <w:tc>
          <w:tcPr>
            <w:cnfStyle w:val="000100000000"/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47642">
              <w:rPr>
                <w:rFonts w:ascii="Times New Roman" w:hAnsi="Times New Roman" w:cs="Times New Roman"/>
                <w:b w:val="0"/>
              </w:rPr>
              <w:t>Sample drawn prior to chemotherapy</w:t>
            </w:r>
          </w:p>
        </w:tc>
      </w:tr>
      <w:tr w:rsidR="00434E02" w:rsidRPr="00047642" w:rsidTr="00434E02">
        <w:trPr>
          <w:trHeight w:val="77"/>
        </w:trPr>
        <w:tc>
          <w:tcPr>
            <w:cnfStyle w:val="001000000000"/>
            <w:tcW w:w="918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rPr>
                <w:rFonts w:ascii="Times New Roman" w:hAnsi="Times New Roman" w:cs="Times New Roman"/>
                <w:b w:val="0"/>
              </w:rPr>
            </w:pPr>
            <w:r w:rsidRPr="00047642">
              <w:rPr>
                <w:rFonts w:ascii="Times New Roman" w:hAnsi="Times New Roman" w:cs="Times New Roman"/>
                <w:b w:val="0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Metastatic Colon Cancer</w:t>
            </w:r>
          </w:p>
        </w:tc>
        <w:tc>
          <w:tcPr>
            <w:tcW w:w="810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Adenocarcinoma</w:t>
            </w:r>
          </w:p>
        </w:tc>
        <w:tc>
          <w:tcPr>
            <w:tcW w:w="1135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825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Xeloda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/emend/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oxaliplatin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Avastin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camptosar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erbitux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/5FU</w:t>
            </w:r>
          </w:p>
        </w:tc>
        <w:tc>
          <w:tcPr>
            <w:tcW w:w="1530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05/30/2012</w:t>
            </w:r>
          </w:p>
        </w:tc>
        <w:tc>
          <w:tcPr>
            <w:tcW w:w="1440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05/30/2012</w:t>
            </w:r>
          </w:p>
        </w:tc>
        <w:tc>
          <w:tcPr>
            <w:cnfStyle w:val="000100000000"/>
            <w:tcW w:w="1548" w:type="dxa"/>
            <w:tcBorders>
              <w:top w:val="single" w:sz="4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47642">
              <w:rPr>
                <w:rFonts w:ascii="Times New Roman" w:hAnsi="Times New Roman" w:cs="Times New Roman"/>
                <w:b w:val="0"/>
                <w:bCs w:val="0"/>
              </w:rPr>
              <w:t>Sample drawn prior to chemotherapy</w:t>
            </w:r>
          </w:p>
        </w:tc>
      </w:tr>
      <w:tr w:rsidR="00434E02" w:rsidRPr="00047642" w:rsidTr="00434E02">
        <w:trPr>
          <w:trHeight w:val="611"/>
        </w:trPr>
        <w:tc>
          <w:tcPr>
            <w:cnfStyle w:val="001000000000"/>
            <w:tcW w:w="9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rPr>
                <w:rFonts w:ascii="Times New Roman" w:hAnsi="Times New Roman" w:cs="Times New Roman"/>
                <w:b w:val="0"/>
              </w:rPr>
            </w:pPr>
            <w:r w:rsidRPr="00047642">
              <w:rPr>
                <w:rFonts w:ascii="Times New Roman" w:hAnsi="Times New Roman" w:cs="Times New Roman"/>
                <w:b w:val="0"/>
              </w:rPr>
              <w:t>04</w:t>
            </w:r>
          </w:p>
        </w:tc>
        <w:tc>
          <w:tcPr>
            <w:tcW w:w="11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Metastatic Breast Cancer</w:t>
            </w:r>
          </w:p>
        </w:tc>
        <w:tc>
          <w:tcPr>
            <w:tcW w:w="8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0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Adenocarcinoma</w:t>
            </w:r>
          </w:p>
        </w:tc>
        <w:tc>
          <w:tcPr>
            <w:tcW w:w="113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82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Taxotere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adria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cytoxan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carbo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gemzar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xeloda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abraxane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avastin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ixempra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avastin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halaven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xgeva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06/01/2012</w:t>
            </w:r>
          </w:p>
        </w:tc>
        <w:tc>
          <w:tcPr>
            <w:tcW w:w="144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06/01/2012</w:t>
            </w:r>
          </w:p>
        </w:tc>
        <w:tc>
          <w:tcPr>
            <w:cnfStyle w:val="000100000000"/>
            <w:tcW w:w="154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47642">
              <w:rPr>
                <w:rFonts w:ascii="Times New Roman" w:hAnsi="Times New Roman" w:cs="Times New Roman"/>
                <w:b w:val="0"/>
                <w:bCs w:val="0"/>
              </w:rPr>
              <w:t>Sample drawn prior to chemotherapy</w:t>
            </w:r>
          </w:p>
        </w:tc>
      </w:tr>
      <w:tr w:rsidR="00434E02" w:rsidRPr="00047642" w:rsidTr="00434E02">
        <w:trPr>
          <w:trHeight w:val="143"/>
        </w:trPr>
        <w:tc>
          <w:tcPr>
            <w:cnfStyle w:val="001000000000"/>
            <w:tcW w:w="9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rPr>
                <w:rFonts w:ascii="Times New Roman" w:hAnsi="Times New Roman" w:cs="Times New Roman"/>
                <w:b w:val="0"/>
              </w:rPr>
            </w:pPr>
            <w:r w:rsidRPr="00047642">
              <w:rPr>
                <w:rFonts w:ascii="Times New Roman" w:hAnsi="Times New Roman" w:cs="Times New Roman"/>
                <w:b w:val="0"/>
              </w:rPr>
              <w:t>05</w:t>
            </w:r>
          </w:p>
        </w:tc>
        <w:tc>
          <w:tcPr>
            <w:tcW w:w="11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Metastatic Breast Cancer</w:t>
            </w:r>
          </w:p>
        </w:tc>
        <w:tc>
          <w:tcPr>
            <w:tcW w:w="8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0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Adenocarcinoma</w:t>
            </w:r>
          </w:p>
        </w:tc>
        <w:tc>
          <w:tcPr>
            <w:tcW w:w="113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82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Faslodex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Avastin</w:t>
            </w:r>
            <w:proofErr w:type="spellEnd"/>
            <w:r w:rsidRPr="0004764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47642">
              <w:rPr>
                <w:rFonts w:ascii="Times New Roman" w:hAnsi="Times New Roman" w:cs="Times New Roman"/>
                <w:bCs/>
              </w:rPr>
              <w:t>Gemzar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06/14/2012</w:t>
            </w:r>
          </w:p>
        </w:tc>
        <w:tc>
          <w:tcPr>
            <w:tcW w:w="144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06/14/2012</w:t>
            </w:r>
          </w:p>
        </w:tc>
        <w:tc>
          <w:tcPr>
            <w:cnfStyle w:val="000100000000"/>
            <w:tcW w:w="154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47642">
              <w:rPr>
                <w:rFonts w:ascii="Times New Roman" w:hAnsi="Times New Roman" w:cs="Times New Roman"/>
                <w:b w:val="0"/>
                <w:bCs w:val="0"/>
              </w:rPr>
              <w:t>Sample drawn after chemotherapy</w:t>
            </w:r>
          </w:p>
        </w:tc>
      </w:tr>
      <w:tr w:rsidR="00434E02" w:rsidRPr="00047642" w:rsidTr="00434E02">
        <w:trPr>
          <w:trHeight w:val="143"/>
        </w:trPr>
        <w:tc>
          <w:tcPr>
            <w:cnfStyle w:val="001000000000"/>
            <w:tcW w:w="9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rPr>
                <w:rFonts w:ascii="Times New Roman" w:hAnsi="Times New Roman" w:cs="Times New Roman"/>
                <w:b w:val="0"/>
              </w:rPr>
            </w:pPr>
            <w:r w:rsidRPr="00047642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Metastatic Colon Cancer</w:t>
            </w:r>
          </w:p>
        </w:tc>
        <w:tc>
          <w:tcPr>
            <w:tcW w:w="8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0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Adenocarcinoma</w:t>
            </w:r>
          </w:p>
        </w:tc>
        <w:tc>
          <w:tcPr>
            <w:tcW w:w="113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82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proofErr w:type="spellStart"/>
            <w:r w:rsidRPr="003921BD">
              <w:rPr>
                <w:rFonts w:ascii="Times New Roman" w:hAnsi="Times New Roman" w:cs="Times New Roman"/>
                <w:bCs/>
              </w:rPr>
              <w:t>Xelox</w:t>
            </w:r>
            <w:proofErr w:type="spellEnd"/>
            <w:r w:rsidRPr="003921BD">
              <w:rPr>
                <w:rFonts w:ascii="Times New Roman" w:hAnsi="Times New Roman" w:cs="Times New Roman"/>
                <w:bCs/>
              </w:rPr>
              <w:t xml:space="preserve"> + </w:t>
            </w:r>
            <w:proofErr w:type="spellStart"/>
            <w:r w:rsidRPr="003921BD">
              <w:rPr>
                <w:rFonts w:ascii="Times New Roman" w:hAnsi="Times New Roman" w:cs="Times New Roman"/>
                <w:bCs/>
              </w:rPr>
              <w:t>Avastin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04764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047642">
              <w:rPr>
                <w:rFonts w:ascii="Times New Roman" w:hAnsi="Times New Roman" w:cs="Times New Roman"/>
                <w:bCs/>
              </w:rPr>
              <w:t>/2012</w:t>
            </w:r>
          </w:p>
        </w:tc>
        <w:tc>
          <w:tcPr>
            <w:tcW w:w="144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047642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04764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047642">
              <w:rPr>
                <w:rFonts w:ascii="Times New Roman" w:hAnsi="Times New Roman" w:cs="Times New Roman"/>
                <w:bCs/>
              </w:rPr>
              <w:t>/2012</w:t>
            </w:r>
          </w:p>
        </w:tc>
        <w:tc>
          <w:tcPr>
            <w:cnfStyle w:val="000100000000"/>
            <w:tcW w:w="154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47642">
              <w:rPr>
                <w:rFonts w:ascii="Times New Roman" w:hAnsi="Times New Roman" w:cs="Times New Roman"/>
                <w:b w:val="0"/>
                <w:bCs w:val="0"/>
              </w:rPr>
              <w:t>Sample drawn after chemotherapy</w:t>
            </w:r>
          </w:p>
        </w:tc>
      </w:tr>
      <w:tr w:rsidR="00434E02" w:rsidRPr="00047642" w:rsidTr="00434E02">
        <w:trPr>
          <w:trHeight w:val="143"/>
        </w:trPr>
        <w:tc>
          <w:tcPr>
            <w:cnfStyle w:val="001000000000"/>
            <w:tcW w:w="9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C34CBD" w:rsidRDefault="00434E02" w:rsidP="00434E02">
            <w:pPr>
              <w:rPr>
                <w:rFonts w:ascii="Times New Roman" w:hAnsi="Times New Roman" w:cs="Times New Roman"/>
                <w:b w:val="0"/>
              </w:rPr>
            </w:pPr>
            <w:r w:rsidRPr="00C34CBD">
              <w:rPr>
                <w:rFonts w:ascii="Times New Roman" w:hAnsi="Times New Roman" w:cs="Times New Roman"/>
                <w:b w:val="0"/>
              </w:rPr>
              <w:t>07</w:t>
            </w:r>
          </w:p>
        </w:tc>
        <w:tc>
          <w:tcPr>
            <w:tcW w:w="11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Metastatic Breast Cancer</w:t>
            </w:r>
          </w:p>
        </w:tc>
        <w:tc>
          <w:tcPr>
            <w:tcW w:w="8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0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Adenocarcinoma</w:t>
            </w:r>
          </w:p>
        </w:tc>
        <w:tc>
          <w:tcPr>
            <w:tcW w:w="113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82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3921BD" w:rsidRDefault="00434E02" w:rsidP="00434E02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proofErr w:type="spellStart"/>
            <w:r w:rsidRPr="00F1137E">
              <w:rPr>
                <w:rFonts w:ascii="Times New Roman" w:hAnsi="Times New Roman" w:cs="Times New Roman"/>
                <w:bCs/>
              </w:rPr>
              <w:t>Ariamycin</w:t>
            </w:r>
            <w:proofErr w:type="spellEnd"/>
            <w:r w:rsidRPr="00F1137E">
              <w:rPr>
                <w:rFonts w:ascii="Times New Roman" w:hAnsi="Times New Roman" w:cs="Times New Roman"/>
                <w:bCs/>
              </w:rPr>
              <w:t xml:space="preserve">, CMF, </w:t>
            </w:r>
            <w:proofErr w:type="spellStart"/>
            <w:r w:rsidRPr="00F1137E">
              <w:rPr>
                <w:rFonts w:ascii="Times New Roman" w:hAnsi="Times New Roman" w:cs="Times New Roman"/>
                <w:bCs/>
              </w:rPr>
              <w:t>Tamoxifen</w:t>
            </w:r>
            <w:proofErr w:type="spellEnd"/>
            <w:r w:rsidRPr="00F1137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1137E">
              <w:rPr>
                <w:rFonts w:ascii="Times New Roman" w:hAnsi="Times New Roman" w:cs="Times New Roman"/>
                <w:bCs/>
              </w:rPr>
              <w:t>Femara</w:t>
            </w:r>
            <w:proofErr w:type="spellEnd"/>
            <w:r w:rsidRPr="00F1137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1137E">
              <w:rPr>
                <w:rFonts w:ascii="Times New Roman" w:hAnsi="Times New Roman" w:cs="Times New Roman"/>
                <w:bCs/>
              </w:rPr>
              <w:t>Faslodex</w:t>
            </w:r>
            <w:proofErr w:type="spellEnd"/>
            <w:r w:rsidRPr="00F1137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1137E">
              <w:rPr>
                <w:rFonts w:ascii="Times New Roman" w:hAnsi="Times New Roman" w:cs="Times New Roman"/>
                <w:bCs/>
              </w:rPr>
              <w:t>Abraxane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07/17/2012</w:t>
            </w:r>
          </w:p>
        </w:tc>
        <w:tc>
          <w:tcPr>
            <w:tcW w:w="144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08/28/2012</w:t>
            </w:r>
          </w:p>
        </w:tc>
        <w:tc>
          <w:tcPr>
            <w:cnfStyle w:val="000100000000"/>
            <w:tcW w:w="154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  <w:b w:val="0"/>
                <w:bCs w:val="0"/>
              </w:rPr>
              <w:t xml:space="preserve">Sample drawn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prior to</w:t>
            </w:r>
            <w:r w:rsidRPr="00047642">
              <w:rPr>
                <w:rFonts w:ascii="Times New Roman" w:hAnsi="Times New Roman" w:cs="Times New Roman"/>
                <w:b w:val="0"/>
                <w:bCs w:val="0"/>
              </w:rPr>
              <w:t xml:space="preserve"> chemotherapy</w:t>
            </w:r>
          </w:p>
        </w:tc>
      </w:tr>
      <w:tr w:rsidR="00434E02" w:rsidRPr="00047642" w:rsidTr="00434E02">
        <w:trPr>
          <w:trHeight w:val="143"/>
        </w:trPr>
        <w:tc>
          <w:tcPr>
            <w:cnfStyle w:val="001000000000"/>
            <w:tcW w:w="9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C34CBD" w:rsidRDefault="00434E02" w:rsidP="00434E02">
            <w:pPr>
              <w:rPr>
                <w:rFonts w:ascii="Times New Roman" w:hAnsi="Times New Roman" w:cs="Times New Roman"/>
                <w:b w:val="0"/>
              </w:rPr>
            </w:pPr>
            <w:r w:rsidRPr="00C34CBD">
              <w:rPr>
                <w:rFonts w:ascii="Times New Roman" w:hAnsi="Times New Roman" w:cs="Times New Roman"/>
                <w:b w:val="0"/>
              </w:rPr>
              <w:t>08</w:t>
            </w:r>
          </w:p>
        </w:tc>
        <w:tc>
          <w:tcPr>
            <w:tcW w:w="11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Metastatic Colon Cancer</w:t>
            </w:r>
          </w:p>
        </w:tc>
        <w:tc>
          <w:tcPr>
            <w:tcW w:w="8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F1137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0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Adenocarcinoma</w:t>
            </w:r>
          </w:p>
        </w:tc>
        <w:tc>
          <w:tcPr>
            <w:tcW w:w="113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82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3921BD" w:rsidRDefault="00434E02" w:rsidP="00434E02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F1137E">
              <w:rPr>
                <w:rFonts w:ascii="Times New Roman" w:hAnsi="Times New Roman" w:cs="Times New Roman"/>
                <w:bCs/>
              </w:rPr>
              <w:t>FOLFOX, FOLFIRI</w:t>
            </w:r>
          </w:p>
        </w:tc>
        <w:tc>
          <w:tcPr>
            <w:tcW w:w="153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07/18/2012</w:t>
            </w:r>
          </w:p>
        </w:tc>
        <w:tc>
          <w:tcPr>
            <w:tcW w:w="144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07/30/2012</w:t>
            </w:r>
          </w:p>
        </w:tc>
        <w:tc>
          <w:tcPr>
            <w:cnfStyle w:val="000100000000"/>
            <w:tcW w:w="154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  <w:b w:val="0"/>
                <w:bCs w:val="0"/>
              </w:rPr>
              <w:t xml:space="preserve">Sample drawn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prior to</w:t>
            </w:r>
            <w:r w:rsidRPr="00047642">
              <w:rPr>
                <w:rFonts w:ascii="Times New Roman" w:hAnsi="Times New Roman" w:cs="Times New Roman"/>
                <w:b w:val="0"/>
                <w:bCs w:val="0"/>
              </w:rPr>
              <w:t xml:space="preserve"> chemotherapy</w:t>
            </w:r>
          </w:p>
        </w:tc>
      </w:tr>
      <w:tr w:rsidR="00434E02" w:rsidRPr="00047642" w:rsidTr="00434E02">
        <w:trPr>
          <w:trHeight w:val="143"/>
        </w:trPr>
        <w:tc>
          <w:tcPr>
            <w:cnfStyle w:val="001000000000"/>
            <w:tcW w:w="91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4834E2" w:rsidRDefault="00434E02" w:rsidP="00434E02">
            <w:pPr>
              <w:rPr>
                <w:rFonts w:ascii="Times New Roman" w:hAnsi="Times New Roman" w:cs="Times New Roman"/>
                <w:b w:val="0"/>
              </w:rPr>
            </w:pPr>
            <w:r w:rsidRPr="004834E2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117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 xml:space="preserve">Metastatic </w:t>
            </w:r>
            <w:r>
              <w:rPr>
                <w:rFonts w:ascii="Times New Roman" w:hAnsi="Times New Roman" w:cs="Times New Roman"/>
              </w:rPr>
              <w:t>Colon</w:t>
            </w:r>
            <w:r w:rsidRPr="00047642">
              <w:rPr>
                <w:rFonts w:ascii="Times New Roman" w:hAnsi="Times New Roman" w:cs="Times New Roman"/>
              </w:rPr>
              <w:t xml:space="preserve"> Cancer</w:t>
            </w:r>
          </w:p>
        </w:tc>
        <w:tc>
          <w:tcPr>
            <w:tcW w:w="8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F1137E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834E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0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04764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Adenocarcinoma</w:t>
            </w:r>
          </w:p>
        </w:tc>
        <w:tc>
          <w:tcPr>
            <w:tcW w:w="113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82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F1137E" w:rsidRDefault="00434E02" w:rsidP="00434E02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4834E2">
              <w:rPr>
                <w:rFonts w:ascii="Times New Roman" w:hAnsi="Times New Roman" w:cs="Times New Roman"/>
                <w:bCs/>
              </w:rPr>
              <w:t xml:space="preserve">FASLODEX, </w:t>
            </w:r>
            <w:proofErr w:type="spellStart"/>
            <w:r w:rsidRPr="004834E2">
              <w:rPr>
                <w:rFonts w:ascii="Times New Roman" w:hAnsi="Times New Roman" w:cs="Times New Roman"/>
                <w:bCs/>
              </w:rPr>
              <w:t>Zometa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09/06/2012</w:t>
            </w:r>
          </w:p>
        </w:tc>
        <w:tc>
          <w:tcPr>
            <w:tcW w:w="144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09/06/2012</w:t>
            </w:r>
          </w:p>
        </w:tc>
        <w:tc>
          <w:tcPr>
            <w:cnfStyle w:val="000100000000"/>
            <w:tcW w:w="1548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  <w:b w:val="0"/>
                <w:bCs w:val="0"/>
              </w:rPr>
              <w:t xml:space="preserve">Sample drawn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prior to</w:t>
            </w:r>
            <w:r w:rsidRPr="00047642">
              <w:rPr>
                <w:rFonts w:ascii="Times New Roman" w:hAnsi="Times New Roman" w:cs="Times New Roman"/>
                <w:b w:val="0"/>
                <w:bCs w:val="0"/>
              </w:rPr>
              <w:t xml:space="preserve"> chemotherapy</w:t>
            </w:r>
          </w:p>
        </w:tc>
      </w:tr>
      <w:tr w:rsidR="00434E02" w:rsidRPr="00047642" w:rsidTr="00434E02">
        <w:trPr>
          <w:trHeight w:val="1027"/>
        </w:trPr>
        <w:tc>
          <w:tcPr>
            <w:cnfStyle w:val="001000000000"/>
            <w:tcW w:w="918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434E02" w:rsidRPr="004834E2" w:rsidRDefault="00434E02" w:rsidP="00434E0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Metastatic Breast Cancer</w:t>
            </w:r>
          </w:p>
        </w:tc>
        <w:tc>
          <w:tcPr>
            <w:tcW w:w="81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434E02" w:rsidRPr="00F1137E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0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434E02" w:rsidRPr="00047642" w:rsidRDefault="00434E02" w:rsidP="00434E02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Ductal carcinoma</w:t>
            </w:r>
          </w:p>
        </w:tc>
        <w:tc>
          <w:tcPr>
            <w:tcW w:w="1135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2825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434E02" w:rsidRPr="00F1137E" w:rsidRDefault="00434E02" w:rsidP="00434E02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proofErr w:type="spellStart"/>
            <w:r w:rsidRPr="007B211A">
              <w:rPr>
                <w:rFonts w:ascii="Times New Roman" w:hAnsi="Times New Roman" w:cs="Times New Roman"/>
                <w:bCs/>
              </w:rPr>
              <w:t>Taxotere</w:t>
            </w:r>
            <w:proofErr w:type="spellEnd"/>
            <w:r w:rsidRPr="007B211A">
              <w:rPr>
                <w:rFonts w:ascii="Times New Roman" w:hAnsi="Times New Roman" w:cs="Times New Roman"/>
                <w:bCs/>
              </w:rPr>
              <w:t>. Cytoxan, Adriamycin</w:t>
            </w:r>
          </w:p>
        </w:tc>
        <w:tc>
          <w:tcPr>
            <w:tcW w:w="153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434E0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10/15/2012</w:t>
            </w:r>
          </w:p>
        </w:tc>
        <w:tc>
          <w:tcPr>
            <w:tcW w:w="1440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434E02" w:rsidRDefault="00434E02" w:rsidP="00434E0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10/15/2012</w:t>
            </w:r>
          </w:p>
        </w:tc>
        <w:tc>
          <w:tcPr>
            <w:cnfStyle w:val="000100000000"/>
            <w:tcW w:w="1548" w:type="dxa"/>
            <w:tcBorders>
              <w:top w:val="outset" w:sz="6" w:space="0" w:color="auto"/>
              <w:bottom w:val="thinThickSmallGap" w:sz="24" w:space="0" w:color="auto"/>
            </w:tcBorders>
            <w:vAlign w:val="center"/>
          </w:tcPr>
          <w:p w:rsidR="00434E02" w:rsidRPr="00047642" w:rsidRDefault="00434E02" w:rsidP="00434E02">
            <w:pPr>
              <w:jc w:val="center"/>
              <w:rPr>
                <w:rFonts w:ascii="Times New Roman" w:hAnsi="Times New Roman" w:cs="Times New Roman"/>
              </w:rPr>
            </w:pPr>
            <w:r w:rsidRPr="00047642">
              <w:rPr>
                <w:rFonts w:ascii="Times New Roman" w:hAnsi="Times New Roman" w:cs="Times New Roman"/>
                <w:b w:val="0"/>
                <w:bCs w:val="0"/>
              </w:rPr>
              <w:t>Sample drawn after chemotherapy</w:t>
            </w:r>
          </w:p>
        </w:tc>
      </w:tr>
    </w:tbl>
    <w:p w:rsidR="005D7A10" w:rsidRPr="00047642" w:rsidRDefault="005D7A10" w:rsidP="005D7A10">
      <w:pPr>
        <w:rPr>
          <w:rFonts w:ascii="Times New Roman" w:hAnsi="Times New Roman" w:cs="Times New Roman"/>
        </w:rPr>
      </w:pPr>
    </w:p>
    <w:p w:rsidR="005D7A10" w:rsidRPr="00047642" w:rsidRDefault="005D7A10" w:rsidP="005D7A10">
      <w:pPr>
        <w:rPr>
          <w:rFonts w:ascii="Times New Roman" w:hAnsi="Times New Roman" w:cs="Times New Roman"/>
        </w:rPr>
      </w:pPr>
    </w:p>
    <w:p w:rsidR="0050319B" w:rsidRPr="00047642" w:rsidRDefault="0050319B" w:rsidP="0050319B">
      <w:pPr>
        <w:rPr>
          <w:rFonts w:ascii="Times New Roman" w:hAnsi="Times New Roman" w:cs="Times New Roman"/>
        </w:rPr>
      </w:pPr>
    </w:p>
    <w:sectPr w:rsidR="0050319B" w:rsidRPr="00047642" w:rsidSect="005D53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7A" w:rsidRDefault="00143A7A" w:rsidP="0050319B">
      <w:pPr>
        <w:spacing w:after="0" w:line="240" w:lineRule="auto"/>
      </w:pPr>
      <w:r>
        <w:separator/>
      </w:r>
    </w:p>
  </w:endnote>
  <w:endnote w:type="continuationSeparator" w:id="0">
    <w:p w:rsidR="00143A7A" w:rsidRDefault="00143A7A" w:rsidP="0050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7A" w:rsidRDefault="00143A7A" w:rsidP="0050319B">
      <w:pPr>
        <w:spacing w:after="0" w:line="240" w:lineRule="auto"/>
      </w:pPr>
      <w:r>
        <w:separator/>
      </w:r>
    </w:p>
  </w:footnote>
  <w:footnote w:type="continuationSeparator" w:id="0">
    <w:p w:rsidR="00143A7A" w:rsidRDefault="00143A7A" w:rsidP="0050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F6714E8"/>
    <w:multiLevelType w:val="hybridMultilevel"/>
    <w:tmpl w:val="7C2079EE"/>
    <w:lvl w:ilvl="0" w:tplc="1B4EEF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181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319B"/>
    <w:rsid w:val="00033470"/>
    <w:rsid w:val="00047642"/>
    <w:rsid w:val="00084471"/>
    <w:rsid w:val="00143A7A"/>
    <w:rsid w:val="001944E9"/>
    <w:rsid w:val="001D0D02"/>
    <w:rsid w:val="001F3515"/>
    <w:rsid w:val="002252FF"/>
    <w:rsid w:val="002603D1"/>
    <w:rsid w:val="00313594"/>
    <w:rsid w:val="00352616"/>
    <w:rsid w:val="003921BD"/>
    <w:rsid w:val="003C6FFF"/>
    <w:rsid w:val="003C7486"/>
    <w:rsid w:val="00434E02"/>
    <w:rsid w:val="004834E2"/>
    <w:rsid w:val="00483598"/>
    <w:rsid w:val="004862AD"/>
    <w:rsid w:val="004C0622"/>
    <w:rsid w:val="0050319B"/>
    <w:rsid w:val="0054197F"/>
    <w:rsid w:val="0058062E"/>
    <w:rsid w:val="005D53D1"/>
    <w:rsid w:val="005D7A10"/>
    <w:rsid w:val="006143C0"/>
    <w:rsid w:val="006332E2"/>
    <w:rsid w:val="00667DFF"/>
    <w:rsid w:val="0067116B"/>
    <w:rsid w:val="006E4AB4"/>
    <w:rsid w:val="0070785F"/>
    <w:rsid w:val="00754160"/>
    <w:rsid w:val="007B211A"/>
    <w:rsid w:val="00844538"/>
    <w:rsid w:val="00866760"/>
    <w:rsid w:val="008C0E91"/>
    <w:rsid w:val="008C121D"/>
    <w:rsid w:val="008F0B4B"/>
    <w:rsid w:val="00915A17"/>
    <w:rsid w:val="00992CCF"/>
    <w:rsid w:val="00A4178D"/>
    <w:rsid w:val="00A56240"/>
    <w:rsid w:val="00A81525"/>
    <w:rsid w:val="00AE0A65"/>
    <w:rsid w:val="00AE5686"/>
    <w:rsid w:val="00B20845"/>
    <w:rsid w:val="00BA0210"/>
    <w:rsid w:val="00C34CBD"/>
    <w:rsid w:val="00C907F6"/>
    <w:rsid w:val="00CF117B"/>
    <w:rsid w:val="00CF5036"/>
    <w:rsid w:val="00DC444A"/>
    <w:rsid w:val="00DD3D5A"/>
    <w:rsid w:val="00E24596"/>
    <w:rsid w:val="00E50D81"/>
    <w:rsid w:val="00EB59AF"/>
    <w:rsid w:val="00EB7679"/>
    <w:rsid w:val="00EC4AF9"/>
    <w:rsid w:val="00EE04A7"/>
    <w:rsid w:val="00F06BAE"/>
    <w:rsid w:val="00F1137E"/>
    <w:rsid w:val="00F14B07"/>
    <w:rsid w:val="00F92F29"/>
    <w:rsid w:val="00FD77CA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1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9B"/>
  </w:style>
  <w:style w:type="paragraph" w:styleId="Footer">
    <w:name w:val="footer"/>
    <w:basedOn w:val="Normal"/>
    <w:link w:val="FooterChar"/>
    <w:uiPriority w:val="99"/>
    <w:semiHidden/>
    <w:unhideWhenUsed/>
    <w:rsid w:val="005031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19B"/>
  </w:style>
  <w:style w:type="table" w:customStyle="1" w:styleId="1">
    <w:name w:val="浅色底纹1"/>
    <w:basedOn w:val="TableNormal"/>
    <w:uiPriority w:val="60"/>
    <w:rsid w:val="005031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rsid w:val="00FF54E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F54E6"/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D0D02"/>
    <w:pPr>
      <w:spacing w:after="0" w:line="240" w:lineRule="auto"/>
      <w:ind w:left="720"/>
      <w:contextualSpacing/>
    </w:pPr>
    <w:rPr>
      <w:rFonts w:ascii="Times" w:eastAsia="Times" w:hAnsi="Times" w:cs="Times New Roman"/>
      <w:noProof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E02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02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1C430-4684-463A-82B8-AE903254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nanhaichen</cp:lastModifiedBy>
  <cp:revision>18</cp:revision>
  <dcterms:created xsi:type="dcterms:W3CDTF">2012-07-13T21:15:00Z</dcterms:created>
  <dcterms:modified xsi:type="dcterms:W3CDTF">2012-12-26T22:31:00Z</dcterms:modified>
</cp:coreProperties>
</file>