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F" w:rsidRPr="00AE4F7E" w:rsidRDefault="00F2313F" w:rsidP="00F2313F">
      <w:pPr>
        <w:tabs>
          <w:tab w:val="left" w:pos="720"/>
          <w:tab w:val="left" w:pos="1440"/>
          <w:tab w:val="left" w:pos="19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C</w:t>
      </w:r>
      <w:r w:rsidRPr="00AE4F7E">
        <w:rPr>
          <w:rFonts w:ascii="Arial" w:hAnsi="Arial" w:cs="Arial"/>
          <w:b/>
          <w:sz w:val="22"/>
          <w:szCs w:val="22"/>
        </w:rPr>
        <w:t>. Metabolic Flux Analysis</w:t>
      </w:r>
      <w:r w:rsidR="00E43D23">
        <w:rPr>
          <w:rFonts w:ascii="Arial" w:hAnsi="Arial" w:cs="Arial"/>
          <w:b/>
          <w:sz w:val="22"/>
          <w:szCs w:val="22"/>
        </w:rPr>
        <w:t xml:space="preserve"> </w:t>
      </w:r>
      <w:r w:rsidR="00E43D23" w:rsidRPr="00E43D23">
        <w:rPr>
          <w:rFonts w:ascii="Arial" w:hAnsi="Arial" w:cs="Arial"/>
          <w:b/>
          <w:sz w:val="22"/>
          <w:szCs w:val="22"/>
          <w:lang w:eastAsia="ja-JP"/>
        </w:rPr>
        <w:t>(</w:t>
      </w:r>
      <w:r w:rsidR="00E43D23">
        <w:rPr>
          <w:rFonts w:ascii="Arial" w:hAnsi="Arial" w:cs="Arial"/>
          <w:b/>
          <w:sz w:val="22"/>
          <w:szCs w:val="22"/>
          <w:lang w:eastAsia="ja-JP"/>
        </w:rPr>
        <w:t>µ</w:t>
      </w:r>
      <w:proofErr w:type="spellStart"/>
      <w:r w:rsidR="00E43D23" w:rsidRPr="00E43D23">
        <w:rPr>
          <w:rFonts w:ascii="Arial" w:hAnsi="Arial" w:cs="Arial"/>
          <w:b/>
          <w:sz w:val="22"/>
          <w:szCs w:val="22"/>
          <w:lang w:eastAsia="ja-JP"/>
        </w:rPr>
        <w:t>mol</w:t>
      </w:r>
      <w:proofErr w:type="spellEnd"/>
      <w:r w:rsidR="00E43D23" w:rsidRPr="00E43D23">
        <w:rPr>
          <w:rFonts w:ascii="Arial" w:hAnsi="Arial" w:cs="Arial"/>
          <w:b/>
          <w:sz w:val="22"/>
          <w:szCs w:val="22"/>
          <w:lang w:eastAsia="ja-JP"/>
        </w:rPr>
        <w:t>/</w:t>
      </w:r>
      <w:proofErr w:type="spellStart"/>
      <w:r w:rsidR="00E43D23" w:rsidRPr="00E43D23">
        <w:rPr>
          <w:rFonts w:ascii="Arial" w:hAnsi="Arial" w:cs="Arial"/>
          <w:b/>
          <w:sz w:val="22"/>
          <w:szCs w:val="22"/>
          <w:lang w:eastAsia="ja-JP"/>
        </w:rPr>
        <w:t>h</w:t>
      </w:r>
      <w:r w:rsidR="00E43D23">
        <w:rPr>
          <w:rFonts w:ascii="Arial" w:hAnsi="Arial" w:cs="Arial"/>
          <w:b/>
          <w:sz w:val="22"/>
          <w:szCs w:val="22"/>
          <w:lang w:eastAsia="ja-JP"/>
        </w:rPr>
        <w:t>r</w:t>
      </w:r>
      <w:proofErr w:type="spellEnd"/>
      <w:r w:rsidR="00E43D23" w:rsidRPr="00E43D23">
        <w:rPr>
          <w:rFonts w:ascii="Arial" w:hAnsi="Arial" w:cs="Arial"/>
          <w:b/>
          <w:sz w:val="22"/>
          <w:szCs w:val="22"/>
          <w:lang w:eastAsia="ja-JP"/>
        </w:rPr>
        <w:t>/g liver)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415"/>
        <w:gridCol w:w="5991"/>
        <w:gridCol w:w="2882"/>
        <w:gridCol w:w="1440"/>
        <w:gridCol w:w="1170"/>
        <w:gridCol w:w="1350"/>
      </w:tblGrid>
      <w:tr w:rsidR="00F2313F" w:rsidRPr="00B23D24" w:rsidTr="00E43D23">
        <w:trPr>
          <w:trHeight w:val="2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23D24">
              <w:rPr>
                <w:rFonts w:ascii="Arial" w:hAnsi="Arial" w:cs="Arial"/>
                <w:sz w:val="16"/>
                <w:szCs w:val="16"/>
                <w:lang w:eastAsia="ja-JP"/>
              </w:rPr>
              <w:t>#</w:t>
            </w: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3F" w:rsidRPr="00B23D24" w:rsidRDefault="00F2313F" w:rsidP="00A7533B">
            <w:pPr>
              <w:ind w:right="-205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23D24">
              <w:rPr>
                <w:rFonts w:ascii="Arial" w:hAnsi="Arial" w:cs="Arial"/>
                <w:sz w:val="16"/>
                <w:szCs w:val="16"/>
                <w:lang w:eastAsia="ja-JP"/>
              </w:rPr>
              <w:t>REACTION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PATHWAY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F" w:rsidRPr="00B23D24" w:rsidRDefault="00F2313F" w:rsidP="00E43D2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B23D24">
              <w:rPr>
                <w:rFonts w:ascii="Arial" w:hAnsi="Arial" w:cs="Arial"/>
                <w:sz w:val="16"/>
                <w:szCs w:val="16"/>
                <w:lang w:eastAsia="ja-JP"/>
              </w:rPr>
              <w:t>FRESH</w:t>
            </w:r>
            <w:r w:rsidR="00E43D23">
              <w:rPr>
                <w:rFonts w:ascii="Arial" w:hAnsi="Arial" w:cs="Arial"/>
                <w:sz w:val="16"/>
                <w:szCs w:val="16"/>
                <w:lang w:eastAsia="ja-JP"/>
              </w:rPr>
              <w:t xml:space="preserve">: </w:t>
            </w:r>
            <w:r w:rsidRPr="00B23D24">
              <w:rPr>
                <w:rFonts w:ascii="Arial" w:hAnsi="Arial" w:cs="Arial"/>
                <w:sz w:val="16"/>
                <w:szCs w:val="16"/>
                <w:lang w:eastAsia="ja-JP"/>
              </w:rPr>
              <w:t>T=1-5hr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E43D23" w:rsidP="00E43D2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WI: </w:t>
            </w:r>
            <w:r w:rsidR="00F2313F" w:rsidRPr="00B23D24">
              <w:rPr>
                <w:rFonts w:ascii="Arial" w:hAnsi="Arial" w:cs="Arial"/>
                <w:sz w:val="16"/>
                <w:szCs w:val="16"/>
                <w:lang w:eastAsia="ja-JP"/>
              </w:rPr>
              <w:t>T=0-2hr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E43D23" w:rsidP="00E43D2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WI: </w:t>
            </w:r>
            <w:r w:rsidR="00F2313F" w:rsidRPr="00B23D24">
              <w:rPr>
                <w:rFonts w:ascii="Arial" w:hAnsi="Arial" w:cs="Arial"/>
                <w:sz w:val="16"/>
                <w:szCs w:val="16"/>
                <w:lang w:eastAsia="ja-JP"/>
              </w:rPr>
              <w:t>T=2-5hr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Glucose 6-phosphate ↔ Glucose</w:t>
            </w:r>
          </w:p>
        </w:tc>
        <w:tc>
          <w:tcPr>
            <w:tcW w:w="2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Gluconeogenesis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-31±15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88±201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44±17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Fructose 6-phosphate ↔ Glucose 6-phosphate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Gluconeogenesis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24±85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-26±71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22±25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Fructose 1,6-Bisphosphate ↔ Fructose6-phosphate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Gluconeogenesis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-5±21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-43±51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6±8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 Glyceraldehyde 3-P ↔ Fructose 1,6-Bisphosphate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Gluconeogenesis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-5±21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-43±51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6±8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Phosphoenolpyruvate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+ NADH ↔Glyceraldehyde 3-P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Gluconeogenesis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-24±26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-94±99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4±14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91" w:type="dxa"/>
            <w:shd w:val="clear" w:color="auto" w:fill="auto"/>
            <w:vAlign w:val="bottom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Oxaloacetate  ↔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Phosphoenolpyruvate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Gluconeogenic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)                              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Phosphoenolpyruvate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+ ADP → Pyruvate  (Glycolytic)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Gluconeogenesis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-24±26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-94±99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4±14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91" w:type="dxa"/>
            <w:shd w:val="clear" w:color="auto" w:fill="auto"/>
            <w:vAlign w:val="bottom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Pyruvate +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 ↔ Oxaloacetate   (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Gluconeogenic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)                                                                                         Pyruvate + CoA + NAD+ → Acetyl-CoA +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 NADH (Glycolytic)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Gluconeogenesis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-37±23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-110±101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-24±12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Lactate ↔ Pyruvate + NADH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Lactate metabolism &amp; TCA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-57±21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-124±98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-40±12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bookmarkStart w:id="0" w:name="_GoBack"/>
        <w:bookmarkEnd w:id="0"/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Acetyl-CoA + Oxaloacetate →Citrate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Lactate metabolism &amp; TCA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31±14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20±26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12±9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Citrate ↔ 2-oxo-Glutarate + NADH +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Lactate metabolism &amp; TCA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31±14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20±26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12±9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2-oxo-Glutarate →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Succinyl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 + NADH + 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Lactate metabolism &amp; TCA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35±14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30±26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34±9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Succinyl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 ↔  FADH2 +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Fumarate</w:t>
            </w:r>
            <w:proofErr w:type="spellEnd"/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Lactate metabolism &amp; TCA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32±14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26±26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32±9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Fumarate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↔ Malate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Lactate metabolism &amp; TCA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69±19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56±27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56±17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Malate ↔ Oxaloacetate + NADH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Lactate metabolism &amp; TCA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69±19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56±27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56±17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Arginine → Ornithine + Urea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Urea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35±12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35±4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57±4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Ornithine +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↔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Citrulline</w:t>
            </w:r>
            <w:proofErr w:type="spellEnd"/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Urea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31±10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25±8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56±4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Citrulline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+ Aspartate →Arginine +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Fumarate</w:t>
            </w:r>
            <w:proofErr w:type="spellEnd"/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Urea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29±10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25±8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20±13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Arginine uptake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4.3±1.6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9.3±6.7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2.6±0.6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Ammonia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Urea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0.7±0.2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0.8±0.9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0.5±0.1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Ornithine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Urea cycle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2.3±1.2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9.3±6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0.7±1.1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Citrulline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2±1.9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-0.1±9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2±1.2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Alanine → Pyruvate +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 NADH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8.6±2.4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4.9±8.3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7.2±1.8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Alanine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-7.1±1.4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-3.9±7.6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-7.2±1.8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Serine → Pyruvate +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8.6±6.3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6.7±13.5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6.6±1.5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Serine Uptake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0.2±0.3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-1.2±1.1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0.5±0.2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Cysteine  → Pyruvate+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 NADH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2.9±3.2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3±4.8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2.1±0.5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Cysteine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-0.1±2.7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-1.4±1.9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-1.2±0.5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Threonine → NADH + Glycine +Acetyl-CoA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0.4±0.7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0.6±8.2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2.1±1.2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Glycine ↔ 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+NADH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8.2±4.2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7.5±10.2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6.9±1.4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Glycine Uptake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4.8±0.9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5±0.1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4.8±0.8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E43D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Valine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+ 2-oxo-Glutarate </w:t>
            </w:r>
            <w:r w:rsidR="00E43D23">
              <w:rPr>
                <w:rFonts w:ascii="Arial" w:hAnsi="Arial" w:cs="Arial"/>
                <w:sz w:val="16"/>
                <w:szCs w:val="16"/>
              </w:rPr>
              <w:t xml:space="preserve">→ Glutamate + </w:t>
            </w:r>
            <w:proofErr w:type="spellStart"/>
            <w:r w:rsidR="00E43D23">
              <w:rPr>
                <w:rFonts w:ascii="Arial" w:hAnsi="Arial" w:cs="Arial"/>
                <w:sz w:val="16"/>
                <w:szCs w:val="16"/>
              </w:rPr>
              <w:t>propionyl</w:t>
            </w:r>
            <w:proofErr w:type="spellEnd"/>
            <w:r w:rsidR="00E43D23">
              <w:rPr>
                <w:rFonts w:ascii="Arial" w:hAnsi="Arial" w:cs="Arial"/>
                <w:sz w:val="16"/>
                <w:szCs w:val="16"/>
              </w:rPr>
              <w:t xml:space="preserve">-CoA + </w:t>
            </w:r>
            <w:r w:rsidRPr="00B23D24">
              <w:rPr>
                <w:rFonts w:ascii="Arial" w:hAnsi="Arial" w:cs="Arial"/>
                <w:sz w:val="16"/>
                <w:szCs w:val="16"/>
              </w:rPr>
              <w:t>3 NADH +FADH2 + 2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-2.2±0.9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-2.9±1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-0.9±1.4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Isoleucine + 2-oxo-Glutarate → Glutamate + 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propionyl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 +  Acetyl-CoA +  2 NADH +  FADH2 +CO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-1.7±0.6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-1.4±0.3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-1.7±0.7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Leucine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+ 2-oxo-Glutarate → Glutamate +   NADH +  FADH2  Acetoacetate  + Acetyl-CoA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-2.6±2.1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-4±3.5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-2.4±1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Propionyl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 +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-&gt;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Succinyl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-2.6±1.1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-3.7±1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-1.7±1.6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Lysine + 2 2-oxo-Glutarate  → 2 Glutamate +  4 NADH  + FADH2 +  2CO2  +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Acetoacetatyl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7.2±4.2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2.9±6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3.7±1.6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Phenylalanine + 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Pr="00B23D24">
              <w:rPr>
                <w:rFonts w:ascii="Arial" w:hAnsi="Arial" w:cs="Arial"/>
                <w:sz w:val="16"/>
                <w:szCs w:val="16"/>
              </w:rPr>
              <w:t>→ Tyrosine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2.1±0.6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2.6±0.4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0.9±0.2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Tyrosine + 2 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→NH4 + 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 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Fumarate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+ Acetoacetate + NADH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7.5±2.2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5±4.8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3.6±0.2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Tyrosine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-3.9±0.4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-1.5±2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-2.7±0.1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Glutamate ↔ 2-oxo-Glutarate + NADH +NH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12.1±9.4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7.2±24.9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24.2±6.8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Glutamate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5.4±3.5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2.3±0.1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0.2±0.9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Glutamine → Glutamate +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5.7±3.3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9.3±25.9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20.4±5.6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Proline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+0.5 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→ Glutamate + 0.5 NADH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2.6±0.4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2±1.9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1.6±0.9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Histidine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→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+Glutamate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-0.2±0.4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-0.2±0.3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0.1±0.2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Methionine + Serine → Cysteine +  NADH + 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Propionyl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 + CO2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1.3±0.2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0.6±0.1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0.9±0.2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Aspartate↔Oxaloacetate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+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+NADH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-24±8.7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-20.3±10.9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-15.9±12.9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Aspartate Uptake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2.5±0.7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2.1±1.9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2.6±0.1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Asparagine → Aspartate + NH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Aminoacid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0.8±0.4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1.2±0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1.4±0.3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Palmitate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→ 8 Acetyl-CoA  +7 FADH2  + 7 NADH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Lipid, glycerol, fatty acid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4.2±2.3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4.1±4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3.2±1.3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2 Acetyl-CoA ↔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Acetoacetyl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Lipid, glycerol, fatty acid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-0.8±4.9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3.9±14.1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5.5±2.1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Acetoacetyl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>-CoA → Acetoacetate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Lipid, glycerol, fatty acid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6.5±3.5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6.7±13.2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9.2±1.3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Acetoacetate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Lipid, glycerol, fatty acid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11.4±1.8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7.7±11.9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10.4±0.9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Acetoacetate + NADH ↔b-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Hydroxybutyrate</w:t>
            </w:r>
            <w:proofErr w:type="spellEnd"/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Lipid, glycerol, fatty acid metabolism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0±0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0±0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0±0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NADH + 0.5 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→ NAD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Oxygen uptake and electron transport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164±52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109±87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119±32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FADH2 + 0.5 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→   FAD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Oxygen uptake and electron transport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62±26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49±44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53±16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O2 Uptake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Oxygen uptake and electron transport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132±38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92±63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95±24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Glucose 6-phosphate→ 2 NADPH  + 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+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Ribulose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5-P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PPP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43±100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25±61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25±29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Ribulose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5-P ↔ Ribose 5-P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PPP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14±33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8±20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8±10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Ribulose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5-P ↔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Xylulose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5-P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PPP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29±67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17±40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16±19</w:t>
            </w:r>
          </w:p>
        </w:tc>
      </w:tr>
      <w:tr w:rsidR="00F2313F" w:rsidRPr="00B23D24" w:rsidTr="00E43D23">
        <w:trPr>
          <w:trHeight w:val="288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Ribose 5-P +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Xylulose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5-P ↔ Fructose6-P  +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Erythrose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4-P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PPP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14±33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8±20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8±10</w:t>
            </w:r>
          </w:p>
        </w:tc>
      </w:tr>
      <w:tr w:rsidR="00F2313F" w:rsidRPr="00B23D24" w:rsidTr="00E43D23">
        <w:trPr>
          <w:trHeight w:val="80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Erythrose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4-P + </w:t>
            </w:r>
            <w:proofErr w:type="spellStart"/>
            <w:r w:rsidRPr="00B23D24">
              <w:rPr>
                <w:rFonts w:ascii="Arial" w:hAnsi="Arial" w:cs="Arial"/>
                <w:sz w:val="16"/>
                <w:szCs w:val="16"/>
              </w:rPr>
              <w:t>Xylulose</w:t>
            </w:r>
            <w:proofErr w:type="spellEnd"/>
            <w:r w:rsidRPr="00B23D24">
              <w:rPr>
                <w:rFonts w:ascii="Arial" w:hAnsi="Arial" w:cs="Arial"/>
                <w:sz w:val="16"/>
                <w:szCs w:val="16"/>
              </w:rPr>
              <w:t xml:space="preserve"> 5-P ↔ Glyceraldehyde 3-P +  Fructose 6-P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PPP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14±33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8±20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8±10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CO</w:t>
            </w:r>
            <w:r w:rsidRPr="00E43D2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23D24">
              <w:rPr>
                <w:rFonts w:ascii="Arial" w:hAnsi="Arial" w:cs="Arial"/>
                <w:sz w:val="16"/>
                <w:szCs w:val="16"/>
              </w:rPr>
              <w:t xml:space="preserve"> Output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Oxygen uptake and electron transport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120±97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81±39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3D24">
              <w:rPr>
                <w:rFonts w:ascii="Arial" w:hAnsi="Arial" w:cs="Arial"/>
                <w:b/>
                <w:sz w:val="16"/>
                <w:szCs w:val="16"/>
              </w:rPr>
              <w:t>60±23</w:t>
            </w:r>
          </w:p>
        </w:tc>
      </w:tr>
      <w:tr w:rsidR="00F2313F" w:rsidRPr="00B23D24" w:rsidTr="00E43D23">
        <w:trPr>
          <w:trHeight w:val="216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13F" w:rsidRPr="00B23D24" w:rsidRDefault="00F2313F" w:rsidP="00A7533B">
            <w:pPr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Glycogen ↔ Glucose-6-P</w:t>
            </w:r>
          </w:p>
        </w:tc>
        <w:tc>
          <w:tcPr>
            <w:tcW w:w="28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Glucose metabolism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-13±26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 xml:space="preserve">139±208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13F" w:rsidRPr="00B23D24" w:rsidRDefault="00F2313F" w:rsidP="00A75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D24">
              <w:rPr>
                <w:rFonts w:ascii="Arial" w:hAnsi="Arial" w:cs="Arial"/>
                <w:sz w:val="16"/>
                <w:szCs w:val="16"/>
              </w:rPr>
              <w:t>-34±14</w:t>
            </w:r>
            <w:r w:rsidRPr="00B23D24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</w:tr>
    </w:tbl>
    <w:p w:rsidR="00F2313F" w:rsidRPr="00C52EE1" w:rsidRDefault="00F2313F" w:rsidP="00F2313F">
      <w:pPr>
        <w:tabs>
          <w:tab w:val="left" w:pos="720"/>
          <w:tab w:val="left" w:pos="1440"/>
          <w:tab w:val="left" w:pos="1940"/>
          <w:tab w:val="right" w:pos="9360"/>
        </w:tabs>
        <w:jc w:val="both"/>
        <w:rPr>
          <w:rFonts w:ascii="Arial" w:hAnsi="Arial" w:cs="Arial"/>
          <w:bCs/>
          <w:sz w:val="18"/>
          <w:szCs w:val="18"/>
        </w:rPr>
      </w:pPr>
      <w:r w:rsidRPr="00C52EE1">
        <w:rPr>
          <w:rFonts w:ascii="Arial" w:hAnsi="Arial" w:cs="Arial"/>
          <w:b/>
          <w:bCs/>
          <w:sz w:val="18"/>
          <w:szCs w:val="18"/>
        </w:rPr>
        <w:t>Bolded</w:t>
      </w:r>
      <w:r w:rsidRPr="00C52EE1">
        <w:rPr>
          <w:rFonts w:ascii="Arial" w:hAnsi="Arial" w:cs="Arial"/>
          <w:bCs/>
          <w:sz w:val="18"/>
          <w:szCs w:val="18"/>
        </w:rPr>
        <w:t xml:space="preserve"> items are significantly different (p&lt;0.05) from FRESH.</w:t>
      </w:r>
    </w:p>
    <w:p w:rsidR="00F2313F" w:rsidRPr="00C52EE1" w:rsidRDefault="00F2313F" w:rsidP="00F2313F">
      <w:pPr>
        <w:tabs>
          <w:tab w:val="left" w:pos="720"/>
          <w:tab w:val="left" w:pos="1440"/>
          <w:tab w:val="left" w:pos="1940"/>
          <w:tab w:val="right" w:pos="9360"/>
        </w:tabs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C52EE1">
        <w:rPr>
          <w:rFonts w:ascii="Arial" w:hAnsi="Arial" w:cs="Arial"/>
          <w:sz w:val="18"/>
          <w:szCs w:val="18"/>
          <w:vertAlign w:val="superscript"/>
        </w:rPr>
        <w:t xml:space="preserve">†  </w:t>
      </w:r>
      <w:r w:rsidRPr="00C52EE1">
        <w:rPr>
          <w:rFonts w:ascii="Arial" w:hAnsi="Arial" w:cs="Arial"/>
          <w:sz w:val="18"/>
          <w:szCs w:val="18"/>
        </w:rPr>
        <w:t>Items</w:t>
      </w:r>
      <w:proofErr w:type="gramEnd"/>
      <w:r w:rsidRPr="00C52EE1">
        <w:rPr>
          <w:rFonts w:ascii="Arial" w:hAnsi="Arial" w:cs="Arial"/>
          <w:sz w:val="18"/>
          <w:szCs w:val="18"/>
        </w:rPr>
        <w:t xml:space="preserve"> significantly different from ISCHEMIC T=0-2hrs</w:t>
      </w:r>
    </w:p>
    <w:p w:rsidR="00F2313F" w:rsidRDefault="00F2313F" w:rsidP="00F2313F">
      <w:pPr>
        <w:tabs>
          <w:tab w:val="left" w:pos="720"/>
          <w:tab w:val="left" w:pos="1440"/>
          <w:tab w:val="left" w:pos="1940"/>
          <w:tab w:val="right" w:pos="9360"/>
        </w:tabs>
        <w:rPr>
          <w:sz w:val="20"/>
          <w:szCs w:val="20"/>
          <w:vertAlign w:val="superscript"/>
        </w:rPr>
      </w:pPr>
    </w:p>
    <w:p w:rsidR="00AE6422" w:rsidRDefault="00AE6422"/>
    <w:sectPr w:rsidR="00AE6422" w:rsidSect="00F23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F"/>
    <w:rsid w:val="007503E7"/>
    <w:rsid w:val="008356E4"/>
    <w:rsid w:val="00AE6422"/>
    <w:rsid w:val="00E43D23"/>
    <w:rsid w:val="00F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03E7"/>
    <w:pPr>
      <w:pBdr>
        <w:bottom w:val="single" w:sz="4" w:space="4" w:color="F79646" w:themeColor="accent6"/>
      </w:pBdr>
      <w:spacing w:before="200" w:after="280"/>
      <w:ind w:right="936"/>
    </w:pPr>
    <w:rPr>
      <w:rFonts w:asciiTheme="minorHAnsi" w:eastAsiaTheme="minorHAnsi" w:hAnsiTheme="minorHAnsi" w:cstheme="minorBidi"/>
      <w:b/>
      <w:bCs/>
      <w:iCs/>
      <w:color w:val="F79646" w:themeColor="accent6"/>
      <w:sz w:val="28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3E7"/>
    <w:rPr>
      <w:b/>
      <w:bCs/>
      <w:iCs/>
      <w:color w:val="F79646" w:themeColor="accent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03E7"/>
    <w:pPr>
      <w:pBdr>
        <w:bottom w:val="single" w:sz="4" w:space="4" w:color="F79646" w:themeColor="accent6"/>
      </w:pBdr>
      <w:spacing w:before="200" w:after="280"/>
      <w:ind w:right="936"/>
    </w:pPr>
    <w:rPr>
      <w:rFonts w:asciiTheme="minorHAnsi" w:eastAsiaTheme="minorHAnsi" w:hAnsiTheme="minorHAnsi" w:cstheme="minorBidi"/>
      <w:b/>
      <w:bCs/>
      <w:iCs/>
      <w:color w:val="F79646" w:themeColor="accent6"/>
      <w:sz w:val="28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3E7"/>
    <w:rPr>
      <w:b/>
      <w:bCs/>
      <w:iCs/>
      <w:color w:val="F79646" w:themeColor="accent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Maria-Louisa</dc:creator>
  <cp:lastModifiedBy>Maria-Louisa</cp:lastModifiedBy>
  <cp:revision>3</cp:revision>
  <dcterms:created xsi:type="dcterms:W3CDTF">2013-06-26T08:03:00Z</dcterms:created>
  <dcterms:modified xsi:type="dcterms:W3CDTF">2013-06-26T08:15:00Z</dcterms:modified>
</cp:coreProperties>
</file>