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23" w:rsidRPr="00B32661" w:rsidRDefault="003C6897" w:rsidP="003C6897">
      <w:pPr>
        <w:snapToGri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Table</w:t>
      </w:r>
      <w:r w:rsidR="000E39B6">
        <w:rPr>
          <w:rFonts w:ascii="Times New Roman" w:hAnsi="Times New Roman"/>
        </w:rPr>
        <w:t xml:space="preserve"> S1.</w:t>
      </w:r>
      <w:r w:rsidR="00AB5B23" w:rsidRPr="00B32661">
        <w:rPr>
          <w:rFonts w:ascii="Times New Roman" w:hAnsi="Times New Roman"/>
        </w:rPr>
        <w:t xml:space="preserve"> Characteristics of the respondents who completed both Wave 1 and Wave 2 of the survey and who completed the Wave 1 but were lost to</w:t>
      </w:r>
      <w:r>
        <w:rPr>
          <w:rFonts w:ascii="Times New Roman" w:hAnsi="Times New Roman"/>
        </w:rPr>
        <w:t xml:space="preserve"> follow in Wave 2 of the survey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2122"/>
        <w:gridCol w:w="1260"/>
        <w:gridCol w:w="2193"/>
        <w:gridCol w:w="2681"/>
        <w:gridCol w:w="1320"/>
      </w:tblGrid>
      <w:tr w:rsidR="00217E02" w:rsidRPr="00B32661" w:rsidTr="003C6897"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</w:tcPr>
          <w:p w:rsidR="00AB5B23" w:rsidRPr="00B32661" w:rsidRDefault="00AB5B23" w:rsidP="00D11780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Characteristics </w:t>
            </w:r>
          </w:p>
        </w:tc>
        <w:tc>
          <w:tcPr>
            <w:tcW w:w="658" w:type="pct"/>
            <w:tcBorders>
              <w:top w:val="single" w:sz="4" w:space="0" w:color="auto"/>
              <w:bottom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Wave 1 (n=176</w:t>
            </w:r>
            <w:r w:rsidR="00217E02">
              <w:rPr>
                <w:rFonts w:ascii="Times New Roman" w:hAnsi="Times New Roman"/>
              </w:rPr>
              <w:t>4</w:t>
            </w:r>
            <w:r w:rsidRPr="00B32661">
              <w:rPr>
                <w:rFonts w:ascii="Times New Roman" w:hAnsi="Times New Roman"/>
              </w:rPr>
              <w:t>)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Subjects who completed Wave1&amp;2 (n=525)</w:t>
            </w:r>
          </w:p>
        </w:tc>
        <w:tc>
          <w:tcPr>
            <w:tcW w:w="1400" w:type="pct"/>
            <w:tcBorders>
              <w:top w:val="single" w:sz="4" w:space="0" w:color="auto"/>
              <w:bottom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Subjects who completed Wave 1 but not Wave 2 (n=1239)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Differences (p)</w:t>
            </w:r>
            <w:r>
              <w:rPr>
                <w:rFonts w:ascii="Times New Roman" w:hAnsi="Times New Roman"/>
                <w:vertAlign w:val="superscript"/>
              </w:rPr>
              <w:t>a</w:t>
            </w:r>
          </w:p>
        </w:tc>
      </w:tr>
      <w:tr w:rsidR="00217E02" w:rsidRPr="00B32661" w:rsidTr="003C6897">
        <w:tc>
          <w:tcPr>
            <w:tcW w:w="1108" w:type="pct"/>
            <w:tcBorders>
              <w:top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Gender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145" w:type="pct"/>
            <w:tcBorders>
              <w:top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00" w:type="pct"/>
            <w:tcBorders>
              <w:top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</w:tcBorders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Female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61% 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60%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62%  </w:t>
            </w: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0.479</w:t>
            </w: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Male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38% 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40%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38%  </w:t>
            </w: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Age group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18-34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85%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82%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87%  </w:t>
            </w:r>
          </w:p>
        </w:tc>
        <w:tc>
          <w:tcPr>
            <w:tcW w:w="689" w:type="pct"/>
          </w:tcPr>
          <w:p w:rsidR="00AB5B23" w:rsidRPr="00B32661" w:rsidRDefault="00217E02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0.025</w:t>
            </w: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</w:t>
            </w:r>
            <w:r w:rsidR="00217E02">
              <w:rPr>
                <w:rFonts w:ascii="Times New Roman" w:hAnsi="Times New Roman"/>
              </w:rPr>
              <w:t>≥</w:t>
            </w:r>
            <w:r w:rsidRPr="00B32661">
              <w:rPr>
                <w:rFonts w:ascii="Times New Roman" w:hAnsi="Times New Roman"/>
              </w:rPr>
              <w:t>35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1</w:t>
            </w:r>
            <w:r w:rsidR="00217E02">
              <w:rPr>
                <w:rFonts w:ascii="Times New Roman" w:hAnsi="Times New Roman"/>
              </w:rPr>
              <w:t>5</w:t>
            </w:r>
            <w:r w:rsidRPr="00B32661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1</w:t>
            </w:r>
            <w:r w:rsidR="00217E02">
              <w:rPr>
                <w:rFonts w:ascii="Times New Roman" w:hAnsi="Times New Roman"/>
              </w:rPr>
              <w:t>8</w:t>
            </w:r>
            <w:r w:rsidRPr="00B32661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1</w:t>
            </w:r>
            <w:r w:rsidR="00217E02">
              <w:rPr>
                <w:rFonts w:ascii="Times New Roman" w:hAnsi="Times New Roman"/>
              </w:rPr>
              <w:t>3</w:t>
            </w:r>
            <w:r w:rsidRPr="00B32661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Marital status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Single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83%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82%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83%  </w:t>
            </w: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0.</w:t>
            </w:r>
            <w:r w:rsidR="00217E02">
              <w:rPr>
                <w:rFonts w:ascii="Times New Roman" w:hAnsi="Times New Roman"/>
              </w:rPr>
              <w:t>541</w:t>
            </w: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Married</w:t>
            </w:r>
            <w:r w:rsidR="00217E02">
              <w:rPr>
                <w:rFonts w:ascii="Times New Roman" w:hAnsi="Times New Roman"/>
              </w:rPr>
              <w:t xml:space="preserve"> or formerly married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1</w:t>
            </w:r>
            <w:r w:rsidR="00217E02">
              <w:rPr>
                <w:rFonts w:ascii="Times New Roman" w:hAnsi="Times New Roman"/>
              </w:rPr>
              <w:t>7</w:t>
            </w:r>
            <w:r w:rsidRPr="00B32661">
              <w:rPr>
                <w:rFonts w:ascii="Times New Roman" w:hAnsi="Times New Roman"/>
              </w:rPr>
              <w:t xml:space="preserve">%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1</w:t>
            </w:r>
            <w:r w:rsidR="00217E02">
              <w:rPr>
                <w:rFonts w:ascii="Times New Roman" w:hAnsi="Times New Roman"/>
              </w:rPr>
              <w:t>8</w:t>
            </w:r>
            <w:r w:rsidRPr="00B32661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1</w:t>
            </w:r>
            <w:r w:rsidR="00217E02">
              <w:rPr>
                <w:rFonts w:ascii="Times New Roman" w:hAnsi="Times New Roman"/>
              </w:rPr>
              <w:t>7</w:t>
            </w:r>
            <w:r w:rsidRPr="00B32661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Occupation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Student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67% </w:t>
            </w:r>
          </w:p>
        </w:tc>
        <w:tc>
          <w:tcPr>
            <w:tcW w:w="1145" w:type="pct"/>
          </w:tcPr>
          <w:p w:rsidR="00AB5B23" w:rsidRPr="00B32661" w:rsidRDefault="00217E02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B5B23" w:rsidRPr="00B32661">
              <w:rPr>
                <w:rFonts w:ascii="Times New Roman" w:hAnsi="Times New Roman"/>
              </w:rPr>
              <w:t xml:space="preserve">5%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68%  </w:t>
            </w:r>
          </w:p>
        </w:tc>
        <w:tc>
          <w:tcPr>
            <w:tcW w:w="689" w:type="pct"/>
          </w:tcPr>
          <w:p w:rsidR="00AB5B23" w:rsidRPr="00B32661" w:rsidRDefault="00217E02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0.199</w:t>
            </w: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</w:t>
            </w:r>
            <w:r w:rsidR="00217E02">
              <w:rPr>
                <w:rFonts w:ascii="Times New Roman" w:hAnsi="Times New Roman"/>
              </w:rPr>
              <w:t>employee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33%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32661">
              <w:rPr>
                <w:rFonts w:ascii="Times New Roman" w:hAnsi="Times New Roman"/>
              </w:rPr>
              <w:t xml:space="preserve">5%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32661">
              <w:rPr>
                <w:rFonts w:ascii="Times New Roman" w:hAnsi="Times New Roman"/>
              </w:rPr>
              <w:t xml:space="preserve">2%  </w:t>
            </w: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Education 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</w:t>
            </w:r>
            <w:r w:rsidR="00217E02">
              <w:rPr>
                <w:rFonts w:ascii="Times New Roman" w:hAnsi="Times New Roman"/>
              </w:rPr>
              <w:t>≤</w:t>
            </w:r>
            <w:r w:rsidRPr="00B32661">
              <w:rPr>
                <w:rFonts w:ascii="Times New Roman" w:hAnsi="Times New Roman"/>
              </w:rPr>
              <w:t xml:space="preserve">Secondary </w:t>
            </w:r>
          </w:p>
        </w:tc>
        <w:tc>
          <w:tcPr>
            <w:tcW w:w="658" w:type="pct"/>
          </w:tcPr>
          <w:p w:rsidR="00AB5B23" w:rsidRPr="00B32661" w:rsidRDefault="00217E02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AB5B23" w:rsidRPr="00B32661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1145" w:type="pct"/>
          </w:tcPr>
          <w:p w:rsidR="00AB5B23" w:rsidRPr="00B32661" w:rsidRDefault="00217E02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AB5B23" w:rsidRPr="00B32661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1400" w:type="pct"/>
          </w:tcPr>
          <w:p w:rsidR="00AB5B23" w:rsidRPr="00B32661" w:rsidRDefault="00217E02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4CD5">
              <w:rPr>
                <w:rFonts w:ascii="Times New Roman" w:hAnsi="Times New Roman"/>
              </w:rPr>
              <w:t>4</w:t>
            </w:r>
            <w:r w:rsidR="00AB5B23" w:rsidRPr="00B32661">
              <w:rPr>
                <w:rFonts w:ascii="Times New Roman" w:hAnsi="Times New Roman"/>
              </w:rPr>
              <w:t xml:space="preserve">%  </w:t>
            </w:r>
          </w:p>
        </w:tc>
        <w:tc>
          <w:tcPr>
            <w:tcW w:w="689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0.466</w:t>
            </w:r>
          </w:p>
        </w:tc>
      </w:tr>
      <w:tr w:rsidR="00217E02" w:rsidRPr="00B32661" w:rsidTr="003C6897">
        <w:tc>
          <w:tcPr>
            <w:tcW w:w="110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    Tertiary or above </w:t>
            </w:r>
          </w:p>
        </w:tc>
        <w:tc>
          <w:tcPr>
            <w:tcW w:w="658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76%  </w:t>
            </w:r>
          </w:p>
        </w:tc>
        <w:tc>
          <w:tcPr>
            <w:tcW w:w="1145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 xml:space="preserve">77%  </w:t>
            </w:r>
          </w:p>
        </w:tc>
        <w:tc>
          <w:tcPr>
            <w:tcW w:w="1400" w:type="pct"/>
          </w:tcPr>
          <w:p w:rsidR="00AB5B23" w:rsidRPr="00B32661" w:rsidRDefault="00AB5B23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 w:rsidRPr="00B32661">
              <w:rPr>
                <w:rFonts w:ascii="Times New Roman" w:hAnsi="Times New Roman"/>
              </w:rPr>
              <w:t>7</w:t>
            </w:r>
            <w:r w:rsidR="00217E02">
              <w:rPr>
                <w:rFonts w:ascii="Times New Roman" w:hAnsi="Times New Roman"/>
              </w:rPr>
              <w:t>6</w:t>
            </w:r>
            <w:r w:rsidRPr="00B32661">
              <w:rPr>
                <w:rFonts w:ascii="Times New Roman" w:hAnsi="Times New Roman"/>
              </w:rPr>
              <w:t xml:space="preserve">%   </w:t>
            </w:r>
          </w:p>
        </w:tc>
        <w:tc>
          <w:tcPr>
            <w:tcW w:w="689" w:type="pct"/>
          </w:tcPr>
          <w:p w:rsidR="00AB5B23" w:rsidRPr="00B32661" w:rsidRDefault="00217E02" w:rsidP="003C6897">
            <w:pPr>
              <w:snapToGrid w:val="0"/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0.560</w:t>
            </w:r>
          </w:p>
        </w:tc>
      </w:tr>
    </w:tbl>
    <w:p w:rsidR="00AB5B23" w:rsidRDefault="00AB5B23" w:rsidP="003C6897">
      <w:pPr>
        <w:snapToGrid w:val="0"/>
        <w:spacing w:after="0" w:line="480" w:lineRule="auto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a</w:t>
      </w:r>
      <w:r w:rsidRPr="00B32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p-value for </w:t>
      </w:r>
      <w:r w:rsidRPr="00B32661">
        <w:rPr>
          <w:rFonts w:ascii="Times New Roman" w:hAnsi="Times New Roman"/>
        </w:rPr>
        <w:t xml:space="preserve">Chi-square test to compare the demographic differences between subjects who completed both waves of the survey and those who completed Wave 1 </w:t>
      </w:r>
      <w:r>
        <w:rPr>
          <w:rFonts w:ascii="Times New Roman" w:hAnsi="Times New Roman"/>
        </w:rPr>
        <w:t>but lost to follow in Wave 2.</w:t>
      </w:r>
    </w:p>
    <w:p w:rsidR="00AB5B23" w:rsidRDefault="00AB5B23" w:rsidP="003C6897">
      <w:pPr>
        <w:spacing w:line="480" w:lineRule="auto"/>
      </w:pPr>
    </w:p>
    <w:sectPr w:rsidR="00AB5B23" w:rsidSect="00171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useFELayout/>
  </w:compat>
  <w:rsids>
    <w:rsidRoot w:val="00AB5B23"/>
    <w:rsid w:val="000E39B6"/>
    <w:rsid w:val="00171281"/>
    <w:rsid w:val="00217E02"/>
    <w:rsid w:val="00240CC9"/>
    <w:rsid w:val="003C6897"/>
    <w:rsid w:val="008E0D22"/>
    <w:rsid w:val="00A04CD5"/>
    <w:rsid w:val="00A66ADC"/>
    <w:rsid w:val="00AB5B23"/>
    <w:rsid w:val="00B942AE"/>
    <w:rsid w:val="00C01231"/>
    <w:rsid w:val="00C41591"/>
    <w:rsid w:val="00D1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B23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qyliao</dc:creator>
  <cp:keywords/>
  <dc:description/>
  <cp:lastModifiedBy>qyliao</cp:lastModifiedBy>
  <cp:revision>5</cp:revision>
  <dcterms:created xsi:type="dcterms:W3CDTF">2012-12-17T07:25:00Z</dcterms:created>
  <dcterms:modified xsi:type="dcterms:W3CDTF">2013-06-03T04:06:00Z</dcterms:modified>
</cp:coreProperties>
</file>