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DA" w:rsidRDefault="00784EDA" w:rsidP="00784EDA">
      <w:pPr>
        <w:rPr>
          <w:sz w:val="24"/>
          <w:szCs w:val="24"/>
        </w:rPr>
      </w:pPr>
      <w:r w:rsidRPr="00765390">
        <w:rPr>
          <w:sz w:val="24"/>
          <w:szCs w:val="24"/>
        </w:rPr>
        <w:t>Table S1:</w:t>
      </w:r>
      <w:r>
        <w:rPr>
          <w:sz w:val="24"/>
          <w:szCs w:val="24"/>
        </w:rPr>
        <w:t xml:space="preserve"> Photoactivatible / Photoconvertible proteins generated</w:t>
      </w:r>
      <w:r w:rsidR="00CB27A8">
        <w:rPr>
          <w:sz w:val="24"/>
          <w:szCs w:val="24"/>
        </w:rPr>
        <w:t xml:space="preserve"> in this study.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4EDA" w:rsidTr="0078359D"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</w:tc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</w:tr>
      <w:tr w:rsidR="00784EDA" w:rsidTr="0078359D"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mEos2</w:t>
            </w:r>
          </w:p>
        </w:tc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ZOTERO_ITEM CSL_CITATION {"citationID":"1kj5q3nca8","properties":{"formattedCitation":"[1]","plainCitation":"[1]"},"citationItems":[{"id":904,"uris":["http://zotero.org/users/36383/items/FQDUMU35"],"uri":["http://zotero.org/users/36383/items/FQDUMU35"],"itemData":{"id":904,"type":"article-journal","title":"A bright and photostable photoconvertible fluorescent protein","container-title":"Nature methods","page":"131-133","volume":"6","issue":"2","source":"NCBI PubMed","abstract":"Photoconvertible fluorescent proteins are potential tools for investigating dynamic processes in living cells and for emerging super-resolution microscopy techniques. Unfortunately, most probes in this class are hampered by oligomerization, small photon budgets or poor photostability. Here we report an EosFP variant that functions well in a broad range of protein fusions for dynamic investigations, exhibits high photostability and preserves the approximately 10-nm localization precision of its parent.","DOI":"10.1038/nmeth.1296","ISSN":"1548-7105","note":"PMID: 19169260","journalAbbreviation":"Nat. Methods","language":"eng","author":[{"family":"McKinney","given":"Sean A"},{"family":"Murphy","given":"Christopher S"},{"family":"Hazelwood","given":"Kristin L"},{"family":"Davidson","given":"Michael W"},{"family":"Looger","given":"Loren L"}],"issued":{"date-parts":[["2009",2]]}}}],"schema":"https://github.com/citation-style-language/schema/raw/master/csl-citation.json"} </w:instrText>
            </w:r>
            <w:r>
              <w:rPr>
                <w:sz w:val="24"/>
                <w:szCs w:val="24"/>
              </w:rPr>
              <w:fldChar w:fldCharType="separate"/>
            </w:r>
            <w:r w:rsidRPr="00765390">
              <w:rPr>
                <w:rFonts w:ascii="Calibri" w:hAnsi="Calibri"/>
                <w:sz w:val="24"/>
              </w:rPr>
              <w:t>[1]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84EDA" w:rsidTr="0078359D"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PA-mCherry</w:t>
            </w:r>
          </w:p>
        </w:tc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ZOTERO_ITEM CSL_CITATION {"citationID":"2hqis7n7df","properties":{"formattedCitation":"[2]","plainCitation":"[2]"},"citationItems":[{"id":764,"uris":["http://zotero.org/users/36383/items/XTZDG7UW"],"uri":["http://zotero.org/users/36383/items/XTZDG7UW"],"itemData":{"id":764,"type":"article-journal","title":"Photoactivatable mCherry for high-resolution two-color fluorescence microscopy","container-title":"Nature methods","page":"153-159","volume":"6","issue":"2","source":"NCBI PubMed","abstract":"The reliance of modern microscopy techniques on photoactivatable fluorescent proteins prompted development of mCherry variants that are initially dark but become red fluorescent after violet-light irradiation. Using ensemble and single-molecule characteristics as selection criteria, we developed PAmCherry1 with excitation/emission maxima at 564/595 nm. Compared to other monomeric red photoactivatable proteins, it has faster maturation, better pH stability, faster photoactivation, higher photoactivation contrast and better photostability. Lack of green fluorescence and single-molecule behavior make monomeric PAmCherry1 a preferred tag for two-color diffraction-limited photoactivation imaging and for super-resolution techniques such as one- and two-color photoactivated localization microscopy (PALM). We performed PALM imaging using PAmCherry1-tagged transferrin receptor expressed alone or with photoactivatable GFP-tagged clathrin light chain. Pair correlation and cluster analyses of the resulting PALM images identified &lt; or =200 nm clusters of transferrin receptor and clathrin light chain at &lt; or =25 nm resolution and confirmed the utility of PAmCherry1 as an intracellular probe.","DOI":"10.1038/nmeth.1298","ISSN":"1548-7105","note":"PMCID: PMC2901231","journalAbbreviation":"Nat. Methods","author":[{"family":"Subach","given":"Fedor V"},{"family":"Patterson","given":"George H"},{"family":"Manley","given":"Suliana"},{"family":"Gillette","given":"Jennifer M"},{"family":"Lippincott-Schwartz","given":"Jennifer"},{"family":"Verkhusha","given":"Vladislav V"}],"issued":{"date-parts":[["2009",2]]}}}],"schema":"https://github.com/citation-style-language/schema/raw/master/csl-citation.json"} </w:instrText>
            </w:r>
            <w:r>
              <w:rPr>
                <w:sz w:val="24"/>
                <w:szCs w:val="24"/>
              </w:rPr>
              <w:fldChar w:fldCharType="separate"/>
            </w:r>
            <w:r w:rsidRPr="00765390">
              <w:rPr>
                <w:rFonts w:ascii="Calibri" w:hAnsi="Calibri"/>
                <w:sz w:val="24"/>
              </w:rPr>
              <w:t>[2]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84EDA" w:rsidTr="0078359D"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PA-TagRFP</w:t>
            </w:r>
          </w:p>
        </w:tc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ZOTERO_ITEM CSL_CITATION {"citationID":"2jl6mmau2i","properties":{"formattedCitation":"[3]","plainCitation":"[3]"},"citationItems":[{"id":762,"uris":["http://zotero.org/users/36383/items/BJXG4DB8"],"uri":["http://zotero.org/users/36383/items/BJXG4DB8"],"itemData":{"id":762,"type":"article-journal","title":"Bright monomeric photoactivatable red fluorescent protein for two-color super-resolution sptPALM of live cells","container-title":"Journal of the American Chemical Society","page":"6481-6491","volume":"132","issue":"18","source":"NCBI PubMed","abstract":"Rapidly emerging techniques of super-resolution single-molecule microscopy of living cells rely on the continued development of genetically encoded photoactivatable fluorescent proteins. On the basis of monomeric TagRFP, we have developed a photoactivatable TagRFP protein that is initially dark but becomes red fluorescent after violet light irradiation. Compared to other monomeric dark-to-red photoactivatable proteins including PAmCherry, PATagRFP has substantially higher molecular brightness, better pH stability, substantially less sensitivity to blue light, and better photostability in both ensemble and single-molecule modes. Spectroscopic analysis suggests that PATagRFP photoactivation is a two-step photochemical process involving sequential one-photon absorbance by two distinct chromophore forms. True monomeric behavior, absence of green fluorescence, and single-molecule performance in live cells make PATagRFP an excellent protein tag for two-color imaging techniques, including conventional diffraction-limited photoactivation microscopy, super-resolution photoactivated localization microscopy (PALM), and single particle tracking PALM (sptPALM) of living cells. Two-color sptPALM imaging was demonstrated using several PATagRFP tagged transmembrane proteins together with PAGFP-tagged clathrin light chain. Analysis of the resulting sptPALM images revealed that single-molecule transmembrane proteins, which are internalized into a cell via endocytosis, colocalize in space and time with plasma membrane domains enriched in clathrin light-chain molecules.","DOI":"10.1021/ja100906g","ISSN":"1520-5126","note":"PMCID: PMC2866019","journalAbbreviation":"J. Am. Chem. Soc.","author":[{"family":"Subach","given":"Fedor V"},{"family":"Patterson","given":"George H"},{"family":"Renz","given":"Malte"},{"family":"Lippincott-Schwartz","given":"Jennifer"},{"family":"Verkhusha","given":"Vladislav V"}],"issued":{"date-parts":[["2010",5,12]]}}}],"schema":"https://github.com/citation-style-language/schema/raw/master/csl-citation.json"} </w:instrText>
            </w:r>
            <w:r>
              <w:rPr>
                <w:sz w:val="24"/>
                <w:szCs w:val="24"/>
              </w:rPr>
              <w:fldChar w:fldCharType="separate"/>
            </w:r>
            <w:r w:rsidRPr="00765390">
              <w:rPr>
                <w:rFonts w:ascii="Calibri" w:hAnsi="Calibri"/>
                <w:sz w:val="24"/>
              </w:rPr>
              <w:t>[3]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84EDA" w:rsidTr="0078359D"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PSmOrange</w:t>
            </w:r>
          </w:p>
        </w:tc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ZOTERO_ITEM CSL_CITATION {"citationID":"19etsvf8gu","properties":{"formattedCitation":"[4]","plainCitation":"[4]"},"citationItems":[{"id":906,"uris":["http://zotero.org/users/36383/items/VSHD9PMS"],"uri":["http://zotero.org/users/36383/items/VSHD9PMS"],"itemData":{"id":906,"type":"article-journal","title":"A photoswitchable orange-to-far-red fluorescent protein, PSmOrange","container-title":"Nature methods","page":"771-777","volume":"8","issue":"9","source":"NCBI PubMed","abstract":"We report a photoswitchable monomeric Orange (PSmOrange) protein that is initially orange (excitation, 548 nm; emission, 565 nm) but becomes far-red (excitation, 636 nm; emission, 662 nm) after irradiation with blue-green light. Compared to its parental orange proteins, PSmOrange has greater brightness, faster maturation, higher photoconversion contrast and better photostability. The red-shifted spectra of both forms of PSmOrange enable its simultaneous use with cyan-to-green photoswitchable proteins to study four intracellular populations. Photoconverted PSmOrange has, to our knowledge, the most far-red excitation peak of all GFP-like fluorescent proteins, provides diffraction-limited and super-resolution imaging in the far-red light range, is optimally excited with common red lasers, and can be photoconverted subcutaneously in a mouse. PSmOrange photoswitching occurs via a two-step photo-oxidation process, which causes cleavage of the polypeptide backbone. The far-red fluorescence of photoconverted PSmOrange results from a new chromophore containing N-acylimine with a co-planar carbon-oxygen double bond.","DOI":"10.1038/nmeth.1664","ISSN":"1548-7105","note":"PMID: 21804536","journalAbbreviation":"Nat. Methods","language":"eng","author":[{"family":"Subach","given":"Oksana M"},{"family":"Patterson","given":"George H"},{"family":"Ting","given":"Li-Min"},{"family":"Wang","given":"Yarong"},{"family":"Condeelis","given":"John S"},{"family":"Verkhusha","given":"Vladislav V"}],"issued":{"date-parts":[["2011",9]]}}}],"schema":"https://github.com/citation-style-language/schema/raw/master/csl-citation.json"} </w:instrText>
            </w:r>
            <w:r>
              <w:rPr>
                <w:sz w:val="24"/>
                <w:szCs w:val="24"/>
              </w:rPr>
              <w:fldChar w:fldCharType="separate"/>
            </w:r>
            <w:r w:rsidRPr="00765390">
              <w:rPr>
                <w:rFonts w:ascii="Calibri" w:hAnsi="Calibri"/>
                <w:sz w:val="24"/>
              </w:rPr>
              <w:t>[4]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84EDA" w:rsidTr="0078359D">
        <w:trPr>
          <w:trHeight w:val="81"/>
        </w:trPr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PS-CFP2</w:t>
            </w:r>
          </w:p>
        </w:tc>
        <w:tc>
          <w:tcPr>
            <w:tcW w:w="4788" w:type="dxa"/>
          </w:tcPr>
          <w:p w:rsidR="00784EDA" w:rsidRDefault="00784EDA" w:rsidP="0078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ZOTERO_ITEM CSL_CITATION {"citationID":"2an5sugjhs","properties":{"formattedCitation":"[5]","plainCitation":"[5]"},"citationItems":[{"id":908,"uris":["http://zotero.org/users/36383/items/9PHQM455"],"uri":["http://zotero.org/users/36383/items/9PHQM455"],"itemData":{"id":908,"type":"article-journal","title":"Photoswitchable cyan fluorescent protein for protein tracking","container-title":"Nature biotechnology","page":"1435-1439","volume":"22","issue":"11","source":"NCBI PubMed","abstract":"In recent years diverse photolabeling techniques using green fluorescent protein (GFP)-like proteins have been reported, including photoactivatable PA-GFP, photoactivatable protein Kaede, the DsRed 'greening' technique and kindling fluorescent proteins. So far, only PA-GFP, which is monomeric and gives 100-fold fluorescence contrast, could be applied for protein tracking. Here we describe a dual-color monomeric protein, photoswitchable cyan fluorescent protein (PS-CFP). PS-CFP is capable of efficient photoconversion from cyan to green, changing both its excitation and emission spectra in response to 405-nm light irradiation. Complete photoactivation of PS-CFP results in a 1,500-fold increase in the green-to-cyan fluorescence ratio, making it the highest-contrast monomeric photoactivatable fluorescent protein described to date. We used PS-CFP as a photoswitchable tag to study trafficking of human dopamine transporter in living cells. At moderate excitation intensities, PS-CFP can be used as a pH-stable cyan label for protein tagging and fluorescence resonance energy transfer applications.","DOI":"10.1038/nbt1025","ISSN":"1087-0156","note":"PMID: 15502815","journalAbbreviation":"Nat. Biotechnol.","language":"eng","author":[{"family":"Chudakov","given":"Dmitriy M"},{"family":"Verkhusha","given":"Vladislav V"},{"family":"Staroverov","given":"Dmitry B"},{"family":"Souslova","given":"Ekaterina A"},{"family":"Lukyanov","given":"Sergey"},{"family":"Lukyanov","given":"Konstantin A"}],"issued":{"date-parts":[["2004",11]]}}}],"schema":"https://github.com/citation-style-language/schema/raw/master/csl-citation.json"} </w:instrText>
            </w:r>
            <w:r>
              <w:rPr>
                <w:sz w:val="24"/>
                <w:szCs w:val="24"/>
              </w:rPr>
              <w:fldChar w:fldCharType="separate"/>
            </w:r>
            <w:r w:rsidRPr="00765390">
              <w:rPr>
                <w:rFonts w:ascii="Calibri" w:hAnsi="Calibri"/>
                <w:sz w:val="24"/>
              </w:rPr>
              <w:t>[5]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C4FA2" w:rsidRDefault="009C4FA2"/>
    <w:sectPr w:rsidR="009C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DA"/>
    <w:rsid w:val="00784EDA"/>
    <w:rsid w:val="009C4FA2"/>
    <w:rsid w:val="00C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Thorn</dc:creator>
  <cp:lastModifiedBy>Kurt Thorn</cp:lastModifiedBy>
  <cp:revision>2</cp:revision>
  <dcterms:created xsi:type="dcterms:W3CDTF">2013-05-31T04:23:00Z</dcterms:created>
  <dcterms:modified xsi:type="dcterms:W3CDTF">2013-05-31T18:36:00Z</dcterms:modified>
</cp:coreProperties>
</file>