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6F3D1" w14:textId="5B5021A9" w:rsidR="005F06DB" w:rsidRPr="005F06DB" w:rsidRDefault="005F06DB">
      <w:pPr>
        <w:rPr>
          <w:rFonts w:ascii="Helvetica" w:hAnsi="Helvetica"/>
        </w:rPr>
      </w:pPr>
      <w:bookmarkStart w:id="0" w:name="_GoBack"/>
      <w:bookmarkEnd w:id="0"/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59"/>
        <w:gridCol w:w="4820"/>
        <w:gridCol w:w="2693"/>
      </w:tblGrid>
      <w:tr w:rsidR="005F06DB" w14:paraId="6846EE69" w14:textId="77777777" w:rsidTr="005F06DB">
        <w:trPr>
          <w:trHeight w:val="282"/>
        </w:trPr>
        <w:tc>
          <w:tcPr>
            <w:tcW w:w="817" w:type="dxa"/>
            <w:tcBorders>
              <w:top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2EB54A9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PNA</w:t>
            </w:r>
          </w:p>
        </w:tc>
        <w:tc>
          <w:tcPr>
            <w:tcW w:w="6379" w:type="dxa"/>
            <w:gridSpan w:val="2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1BA28D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                  Off-target* matches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437B5D2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No. </w:t>
            </w:r>
            <w:proofErr w:type="gram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of</w:t>
            </w:r>
            <w:proofErr w:type="gramEnd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 xml:space="preserve"> mismatches (</w:t>
            </w:r>
            <w:proofErr w:type="spellStart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bp</w:t>
            </w:r>
            <w:proofErr w:type="spellEnd"/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)</w:t>
            </w:r>
          </w:p>
        </w:tc>
      </w:tr>
      <w:tr w:rsidR="005F06DB" w14:paraId="66E6D666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4352A09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9A405D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Gene</w:t>
            </w:r>
          </w:p>
        </w:tc>
        <w:tc>
          <w:tcPr>
            <w:tcW w:w="4820" w:type="dxa"/>
            <w:tcBorders>
              <w:top w:val="single" w:sz="2" w:space="0" w:color="auto"/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A3DFE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b/>
                <w:bCs/>
                <w:sz w:val="20"/>
                <w:szCs w:val="20"/>
              </w:rPr>
              <w:t>Predicted function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7D0F8D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</w:tr>
      <w:tr w:rsidR="005F06DB" w14:paraId="0342195E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Borders>
              <w:top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0BBEAC9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Sc001</w:t>
            </w:r>
          </w:p>
        </w:tc>
        <w:tc>
          <w:tcPr>
            <w:tcW w:w="1559" w:type="dxa"/>
            <w:tcBorders>
              <w:top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42AF1CC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SCF62.15</w:t>
            </w:r>
          </w:p>
        </w:tc>
        <w:tc>
          <w:tcPr>
            <w:tcW w:w="4820" w:type="dxa"/>
            <w:tcBorders>
              <w:top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8ACB3D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lipoprotein</w:t>
            </w:r>
          </w:p>
        </w:tc>
        <w:tc>
          <w:tcPr>
            <w:tcW w:w="2693" w:type="dxa"/>
            <w:tcBorders>
              <w:top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DA3E2D7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65C367A0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D3D4A9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E9222FF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SCM2.18c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7558C0A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integral-membrane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7EA6222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65B73006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46B449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232F1B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SCI7.13c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76F5D9C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probable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dihydropicolinate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synthase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666EDA1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4F6251AD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BA3DC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E1E9B1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SCD25.24c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3CF0DB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94CB902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4F7CB698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E42C6C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188E528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SCD63.10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CBF2AB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pka</w:t>
            </w:r>
            <w:r>
              <w:rPr>
                <w:rFonts w:ascii="Helvetica" w:hAnsi="Helvetica" w:cs="Helvetica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, serine/threonine protein kinase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295A5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17839780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75B50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4AE457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SC8A11.15c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AB354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lipoprotein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28B3B9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69EB3F09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E57D46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A7D4C0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SC5H1.12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3D9F6F1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clp</w:t>
            </w:r>
            <w:r>
              <w:rPr>
                <w:rFonts w:ascii="Helvetica" w:hAnsi="Helvetica" w:cs="Helvetica"/>
                <w:sz w:val="20"/>
                <w:szCs w:val="20"/>
              </w:rPr>
              <w:t>P4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, probable ATP-dependent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Clp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protease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BE34C19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3B065813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DE21F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4C92D69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SC8D11.15c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4DFEF9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hypothetical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DF715A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56C42D7C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D6D919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F76382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SCBAC1A6.16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554E6F1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conserved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hypothetical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52C7CFF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3D6D3DB6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F11C8A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84ADFD8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SC4A2.12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B7A3802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probable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integral membrane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AC39D0F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01B38AA5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E5534C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2B95ED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SCBAC1A6.16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77CB2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conserved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hypothetical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B94C5F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5598A258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FDA7CE9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BF6CD7D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SC8E7.01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63612E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membrane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37FB6E8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3890F9E4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B98EF6C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525D9D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2SCI34.06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8225A7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integral membrane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8F4F61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21424671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CF622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F4CF67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SCI7.02c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C57179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D9ED44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51AA77E4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951BB2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154297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SCC61A.01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4C6D39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hypothetical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AAFB47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6FB2916D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C6570C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B062C72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SC1A6.10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6E3D70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probable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two-component system sensor kinase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DBCD13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55CBC7E8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082052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70B604A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2SCG61.30c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79AB2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8A8FBAD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7529F91B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5C0E1A2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9CA8D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SCD95A.01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071C2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unknown</w:t>
            </w:r>
            <w:proofErr w:type="gramEnd"/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7CFACED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5260D8EB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466822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615CCC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SCD40A.10c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D5D9B6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membrane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B1F7F3C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5341D5C0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86E8B1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Sc002</w:t>
            </w: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3DA8B0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SC4C6.13c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157D8A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pca</w:t>
            </w:r>
            <w:r>
              <w:rPr>
                <w:rFonts w:ascii="Helvetica" w:hAnsi="Helvetica" w:cs="Helvetica"/>
                <w:sz w:val="20"/>
                <w:szCs w:val="20"/>
              </w:rPr>
              <w:t>I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, probable 3-oxoadipate CoA-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transferase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subunit A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D7DEEE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0</w:t>
            </w:r>
          </w:p>
        </w:tc>
      </w:tr>
      <w:tr w:rsidR="005F06DB" w14:paraId="1801DC3D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FB20071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C7B2CA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SC4B10.21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22AAA7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qcr</w:t>
            </w:r>
            <w:r>
              <w:rPr>
                <w:rFonts w:ascii="Helvetica" w:hAnsi="Helvetica" w:cs="Helvetica"/>
                <w:sz w:val="20"/>
                <w:szCs w:val="20"/>
              </w:rPr>
              <w:t>B2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ubiquinol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-cytochrome C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reductase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cytochrome B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EF9962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2767AD75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A6ADEFD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F946B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SCF62.16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61978F2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membrane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41BFCB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060C2CCB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F762BC2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3798B8B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SCF55.27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8EB13B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probable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amino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transferase</w:t>
            </w:r>
            <w:proofErr w:type="spellEnd"/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D5FFA2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32476BC3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C1F28F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27233B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SCD31.40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36B39F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rps</w:t>
            </w:r>
            <w:r>
              <w:rPr>
                <w:rFonts w:ascii="Helvetica" w:hAnsi="Helvetica" w:cs="Helvetica"/>
                <w:sz w:val="20"/>
                <w:szCs w:val="20"/>
              </w:rPr>
              <w:t>N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, 30S ribosomal protein S14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795A0D2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4ACAA282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FDD8A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6D5D1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SC1A8A.11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7989D0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phosphoenolpyruvate</w:t>
            </w:r>
            <w:proofErr w:type="spellEnd"/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-protein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phosphotransferase</w:t>
            </w:r>
            <w:proofErr w:type="spellEnd"/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4CC4047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23D79FAB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C93057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3504EA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SCI51.20c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AE6165C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DNA repair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7F4C288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31EFBF46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21528C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0CB3DD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SC4G10.14c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00FC36F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pep</w:t>
            </w:r>
            <w:r>
              <w:rPr>
                <w:rFonts w:ascii="Helvetica" w:hAnsi="Helvetica" w:cs="Helvetica"/>
                <w:sz w:val="20"/>
                <w:szCs w:val="20"/>
              </w:rPr>
              <w:t>1B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, possible alpha-amylase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7C955DC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5DCB4CE8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589BEEA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06DF2B9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SCJ33.05c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505634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calcium-binding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BE338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79EF8595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B52471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7DD28F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SCI11.12c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03A14D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RNA polymerase sigma factor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24FC96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45E61512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E49272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FD3203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SC4A10.29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187C11C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membrane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008350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1D789241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6C325BD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78B811A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SCC30.02c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DE49A3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probable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ara</w:t>
            </w:r>
            <w:r>
              <w:rPr>
                <w:rFonts w:ascii="Helvetica" w:hAnsi="Helvetica" w:cs="Helvetica"/>
                <w:sz w:val="20"/>
                <w:szCs w:val="20"/>
              </w:rPr>
              <w:t>C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-family regulatory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5FBF1D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49B49C8C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58F8B59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EE1B6F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SCC24.13c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434EF3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probable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gnt</w:t>
            </w:r>
            <w:r>
              <w:rPr>
                <w:rFonts w:ascii="Helvetica" w:hAnsi="Helvetica" w:cs="Helvetica"/>
                <w:sz w:val="20"/>
                <w:szCs w:val="20"/>
              </w:rPr>
              <w:t>R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-family transcriptional regulator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DC9970D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25D06A13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0E683FF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6629F0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SCAH10.12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07AF39B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allantoinase</w:t>
            </w:r>
            <w:proofErr w:type="spellEnd"/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7E0600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7DCD98FE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7820E9A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377108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SCG11A.25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9C1B1B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probable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export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6CB3C1A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3FF3A7BE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73498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8D8804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SC10A9.18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BD310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probable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lac</w:t>
            </w:r>
            <w:r>
              <w:rPr>
                <w:rFonts w:ascii="Helvetica" w:hAnsi="Helvetica" w:cs="Helvetica"/>
                <w:sz w:val="20"/>
                <w:szCs w:val="20"/>
              </w:rPr>
              <w:t>I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>-family transcriptional regulatory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90DC2B7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5BAF4BD1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17705E2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E296B1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SC1A8A.22c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5FF4AB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cvn</w:t>
            </w:r>
            <w:r>
              <w:rPr>
                <w:rFonts w:ascii="Helvetica" w:hAnsi="Helvetica" w:cs="Helvetica"/>
                <w:sz w:val="20"/>
                <w:szCs w:val="20"/>
              </w:rPr>
              <w:t>A4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>, possible large secreted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DE16A1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09BE39FB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EFC86DC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8CEA26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SCI35.18c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A3831D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Probable two-component sensor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8DCCD5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5E370994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1C30E9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31306A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SCE20.24c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BF3FC8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2-hydroxyhepta-2,4-diene-1,7-dioate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isomerase</w:t>
            </w:r>
            <w:proofErr w:type="spellEnd"/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A2CA808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00A108BA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77685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FEA382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SCH24.16c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7782D1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probable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transmembrane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867C94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4116ED79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CD884F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970BBF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SCD65.07c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4E7AA5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probable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hydrolase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67E29D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051C3166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7A11DCA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B00984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SC5F2A.13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DE1FE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racemase</w:t>
            </w:r>
            <w:proofErr w:type="spellEnd"/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47B9BF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6002155C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59FCC88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7632E7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SC2H2.13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78BBC49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DNA-binding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6C2F371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19140F20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AFA460F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5E8CE8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SCF51.14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5089DC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integral membrane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8C56DDB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46AA5CF4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1950AA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C776B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SCE15.10c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821816D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small integral membrane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86F089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09D3F74F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0BCE86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A2BFF72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SCH63.17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44F39E51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probable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cytochrome P450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oxidoreductase</w:t>
            </w:r>
            <w:proofErr w:type="spellEnd"/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10D6477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6A68FC5B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3C34F8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16CE4F2D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SC5H1.12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3C02B1F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i/>
                <w:iCs/>
                <w:sz w:val="20"/>
                <w:szCs w:val="20"/>
              </w:rPr>
              <w:t>clp</w:t>
            </w:r>
            <w:r>
              <w:rPr>
                <w:rFonts w:ascii="Helvetica" w:hAnsi="Helvetica" w:cs="Helvetica"/>
                <w:sz w:val="20"/>
                <w:szCs w:val="20"/>
              </w:rPr>
              <w:t>P4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, probable ATP-dependent </w:t>
            </w:r>
            <w:proofErr w:type="spellStart"/>
            <w:r>
              <w:rPr>
                <w:rFonts w:ascii="Helvetica" w:hAnsi="Helvetica" w:cs="Helvetica"/>
                <w:sz w:val="20"/>
                <w:szCs w:val="20"/>
              </w:rPr>
              <w:t>Clp</w:t>
            </w:r>
            <w:proofErr w:type="spellEnd"/>
            <w:r>
              <w:rPr>
                <w:rFonts w:ascii="Helvetica" w:hAnsi="Helvetica" w:cs="Helvetica"/>
                <w:sz w:val="20"/>
                <w:szCs w:val="20"/>
              </w:rPr>
              <w:t xml:space="preserve"> protease 2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42F97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5058C47E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8A61CD4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7ACCED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SCF51.13c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B875E6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RNA polymerase sigma factor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33C6E1A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0E527399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87708EF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99EC00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2SCG2.13c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386730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spellStart"/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integrase</w:t>
            </w:r>
            <w:proofErr w:type="spellEnd"/>
            <w:proofErr w:type="gramEnd"/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50DB7633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6D298519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C296BBC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C16B2C9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SCL2.19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DD5984A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membrane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64055D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22C2E7A2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CE3FD2D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174932C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SCL24.11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03EC125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thiamine biosynthesis lipoprotein precursor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2849132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0EABEB39" w14:textId="77777777" w:rsidTr="005F06DB">
        <w:tblPrEx>
          <w:tblBorders>
            <w:top w:val="none" w:sz="0" w:space="0" w:color="auto"/>
          </w:tblBorders>
        </w:tblPrEx>
        <w:tc>
          <w:tcPr>
            <w:tcW w:w="817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2A3CFBBC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0921286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SCAH10.02</w:t>
            </w:r>
          </w:p>
        </w:tc>
        <w:tc>
          <w:tcPr>
            <w:tcW w:w="4820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EDD4D22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possible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regulatory protein</w:t>
            </w:r>
          </w:p>
        </w:tc>
        <w:tc>
          <w:tcPr>
            <w:tcW w:w="2693" w:type="dxa"/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0AE502DF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  <w:tr w:rsidR="005F06DB" w14:paraId="2988ED3B" w14:textId="77777777" w:rsidTr="005F06DB">
        <w:tc>
          <w:tcPr>
            <w:tcW w:w="817" w:type="dxa"/>
            <w:tcBorders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746BA4BF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</w:rPr>
            </w:pPr>
          </w:p>
        </w:tc>
        <w:tc>
          <w:tcPr>
            <w:tcW w:w="1559" w:type="dxa"/>
            <w:tcBorders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09C38AF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SCC121.22c</w:t>
            </w:r>
          </w:p>
        </w:tc>
        <w:tc>
          <w:tcPr>
            <w:tcW w:w="4820" w:type="dxa"/>
            <w:tcBorders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643770C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proofErr w:type="gramStart"/>
            <w:r>
              <w:rPr>
                <w:rFonts w:ascii="Helvetica" w:hAnsi="Helvetica" w:cs="Helvetica"/>
                <w:sz w:val="20"/>
                <w:szCs w:val="20"/>
              </w:rPr>
              <w:t>probable</w:t>
            </w:r>
            <w:proofErr w:type="gramEnd"/>
            <w:r>
              <w:rPr>
                <w:rFonts w:ascii="Helvetica" w:hAnsi="Helvetica" w:cs="Helvetica"/>
                <w:sz w:val="20"/>
                <w:szCs w:val="20"/>
              </w:rPr>
              <w:t xml:space="preserve"> membrane protein</w:t>
            </w:r>
          </w:p>
        </w:tc>
        <w:tc>
          <w:tcPr>
            <w:tcW w:w="2693" w:type="dxa"/>
            <w:tcBorders>
              <w:bottom w:val="single" w:sz="2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14:paraId="3DEF89DE" w14:textId="77777777" w:rsidR="005F06DB" w:rsidRDefault="005F06DB" w:rsidP="005F06D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</w:tr>
    </w:tbl>
    <w:p w14:paraId="7D43F3C2" w14:textId="77777777" w:rsidR="005F06DB" w:rsidRDefault="005F06DB" w:rsidP="005F06DB">
      <w:pPr>
        <w:ind w:left="-851"/>
        <w:rPr>
          <w:rFonts w:ascii="Helvetica" w:hAnsi="Helvetica" w:cs="Helvetica"/>
          <w:sz w:val="20"/>
          <w:szCs w:val="20"/>
        </w:rPr>
      </w:pPr>
    </w:p>
    <w:p w14:paraId="40A35E73" w14:textId="68A093C7" w:rsidR="00264E39" w:rsidRDefault="005F06DB">
      <w:r>
        <w:rPr>
          <w:rFonts w:ascii="Helvetica" w:hAnsi="Helvetica" w:cs="Helvetica"/>
          <w:sz w:val="20"/>
          <w:szCs w:val="20"/>
        </w:rPr>
        <w:t xml:space="preserve">* Genes with a transcriptional initiation region with ≤ 1 </w:t>
      </w:r>
      <w:proofErr w:type="spellStart"/>
      <w:r>
        <w:rPr>
          <w:rFonts w:ascii="Helvetica" w:hAnsi="Helvetica" w:cs="Helvetica"/>
          <w:sz w:val="20"/>
          <w:szCs w:val="20"/>
        </w:rPr>
        <w:t>bp</w:t>
      </w:r>
      <w:proofErr w:type="spellEnd"/>
      <w:r>
        <w:rPr>
          <w:rFonts w:ascii="Helvetica" w:hAnsi="Helvetica" w:cs="Helvetica"/>
          <w:sz w:val="20"/>
          <w:szCs w:val="20"/>
        </w:rPr>
        <w:t xml:space="preserve"> mismatch with the intended PNA target sequence</w:t>
      </w:r>
    </w:p>
    <w:sectPr w:rsidR="00264E39" w:rsidSect="005F06DB">
      <w:pgSz w:w="11900" w:h="16840"/>
      <w:pgMar w:top="1440" w:right="567" w:bottom="1440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Helvetic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/Libraries&gt;"/>
  </w:docVars>
  <w:rsids>
    <w:rsidRoot w:val="004673E6"/>
    <w:rsid w:val="002528F5"/>
    <w:rsid w:val="00264E39"/>
    <w:rsid w:val="004673E6"/>
    <w:rsid w:val="00487BEB"/>
    <w:rsid w:val="00571ADE"/>
    <w:rsid w:val="005B29FD"/>
    <w:rsid w:val="005F06DB"/>
    <w:rsid w:val="00605F10"/>
    <w:rsid w:val="0061021D"/>
    <w:rsid w:val="00856564"/>
    <w:rsid w:val="00A21E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6EA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E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3E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1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3E6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73E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21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384</Words>
  <Characters>2192</Characters>
  <Application>Microsoft Macintosh Word</Application>
  <DocSecurity>0</DocSecurity>
  <Lines>18</Lines>
  <Paragraphs>5</Paragraphs>
  <ScaleCrop>false</ScaleCrop>
  <Company>Biology</Company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 Stach</dc:creator>
  <cp:keywords/>
  <dc:description/>
  <cp:lastModifiedBy>Jem Stach</cp:lastModifiedBy>
  <cp:revision>3</cp:revision>
  <dcterms:created xsi:type="dcterms:W3CDTF">2013-06-03T11:46:00Z</dcterms:created>
  <dcterms:modified xsi:type="dcterms:W3CDTF">2013-06-05T12:34:00Z</dcterms:modified>
</cp:coreProperties>
</file>